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A05E" w14:textId="491F60A5" w:rsidR="004526B2" w:rsidRDefault="004526B2" w:rsidP="00070626">
      <w:pPr>
        <w:pStyle w:val="Citadestacada"/>
        <w:rPr>
          <w:b/>
          <w:bCs/>
          <w:sz w:val="48"/>
          <w:szCs w:val="48"/>
          <w:u w:val="single"/>
        </w:rPr>
      </w:pPr>
      <w:r w:rsidRPr="00070626">
        <w:rPr>
          <w:b/>
          <w:bCs/>
          <w:sz w:val="48"/>
          <w:szCs w:val="48"/>
          <w:u w:val="single"/>
        </w:rPr>
        <w:t>UF1628</w:t>
      </w:r>
      <w:r w:rsidRPr="00070626">
        <w:rPr>
          <w:b/>
          <w:bCs/>
          <w:sz w:val="48"/>
          <w:szCs w:val="48"/>
          <w:u w:val="single"/>
        </w:rPr>
        <w:t xml:space="preserve"> -</w:t>
      </w:r>
      <w:r w:rsidRPr="00070626">
        <w:rPr>
          <w:b/>
          <w:bCs/>
          <w:sz w:val="48"/>
          <w:szCs w:val="48"/>
          <w:u w:val="single"/>
        </w:rPr>
        <w:t xml:space="preserve"> TIG ALUMINIO</w:t>
      </w:r>
    </w:p>
    <w:p w14:paraId="7D1F1ABE" w14:textId="77777777" w:rsidR="00070626" w:rsidRPr="00070626" w:rsidRDefault="00070626" w:rsidP="00070626"/>
    <w:p w14:paraId="7EF28582" w14:textId="77777777" w:rsidR="004526B2" w:rsidRPr="00070626" w:rsidRDefault="004526B2" w:rsidP="004526B2">
      <w:pPr>
        <w:pStyle w:val="Ttulo4"/>
        <w:shd w:val="clear" w:color="auto" w:fill="FFFFFF"/>
        <w:spacing w:before="0"/>
        <w:rPr>
          <w:rFonts w:ascii="Bradley Hand ITC" w:hAnsi="Bradley Hand ITC" w:cs="Arial"/>
          <w:b/>
          <w:bCs/>
          <w:i/>
          <w:iCs/>
          <w:color w:val="auto"/>
          <w:sz w:val="32"/>
          <w:szCs w:val="32"/>
        </w:rPr>
      </w:pPr>
      <w:r w:rsidRPr="00070626">
        <w:rPr>
          <w:rFonts w:ascii="Bradley Hand ITC" w:hAnsi="Bradley Hand ITC" w:cs="Arial"/>
          <w:b/>
          <w:bCs/>
          <w:i/>
          <w:iCs/>
          <w:color w:val="auto"/>
          <w:sz w:val="32"/>
          <w:szCs w:val="32"/>
        </w:rPr>
        <w:t>La norma SFA de la AWS para el aluminio es la AWS A5.10.</w:t>
      </w:r>
      <w:r w:rsidRPr="00070626">
        <w:rPr>
          <w:rFonts w:ascii="Bradley Hand ITC" w:hAnsi="Bradley Hand ITC" w:cs="Arial"/>
          <w:b/>
          <w:bCs/>
          <w:i/>
          <w:iCs/>
          <w:color w:val="auto"/>
          <w:sz w:val="32"/>
          <w:szCs w:val="32"/>
        </w:rPr>
        <w:br/>
      </w:r>
      <w:r w:rsidRPr="00070626">
        <w:rPr>
          <w:rFonts w:ascii="Bradley Hand ITC" w:hAnsi="Bradley Hand ITC" w:cs="Arial"/>
          <w:b/>
          <w:bCs/>
          <w:i/>
          <w:iCs/>
          <w:color w:val="auto"/>
          <w:sz w:val="32"/>
          <w:szCs w:val="32"/>
        </w:rPr>
        <w:br/>
        <w:t>Esta norma establece los requisitos para la clasificación de los aportes de soldadura de aluminio y las especificaciones para su composición química, propiedades mecánicas y procedimientos de soldadura.</w:t>
      </w:r>
      <w:r w:rsidRPr="00070626">
        <w:rPr>
          <w:rFonts w:ascii="Bradley Hand ITC" w:hAnsi="Bradley Hand ITC" w:cs="Arial"/>
          <w:b/>
          <w:bCs/>
          <w:i/>
          <w:iCs/>
          <w:color w:val="auto"/>
          <w:sz w:val="32"/>
          <w:szCs w:val="32"/>
        </w:rPr>
        <w:br/>
      </w:r>
      <w:r w:rsidRPr="00070626">
        <w:rPr>
          <w:rFonts w:ascii="Bradley Hand ITC" w:hAnsi="Bradley Hand ITC" w:cs="Arial"/>
          <w:b/>
          <w:bCs/>
          <w:i/>
          <w:iCs/>
          <w:color w:val="auto"/>
          <w:sz w:val="32"/>
          <w:szCs w:val="32"/>
        </w:rPr>
        <w:br/>
        <w:t>El aluminio es un elemento químico metálico que se encuentra en la tabla periódica con el símbolo "Al". Es un metal ligero, plateado y maleable que se utiliza en una amplia variedad de aplicaciones debido a sus propiedades físicas y químicas.</w:t>
      </w:r>
      <w:r w:rsidRPr="00070626">
        <w:rPr>
          <w:rFonts w:ascii="Bradley Hand ITC" w:hAnsi="Bradley Hand ITC" w:cs="Arial"/>
          <w:b/>
          <w:bCs/>
          <w:i/>
          <w:iCs/>
          <w:color w:val="auto"/>
          <w:sz w:val="32"/>
          <w:szCs w:val="32"/>
        </w:rPr>
        <w:br/>
      </w:r>
      <w:r w:rsidRPr="00070626">
        <w:rPr>
          <w:rFonts w:ascii="Bradley Hand ITC" w:hAnsi="Bradley Hand ITC" w:cs="Arial"/>
          <w:b/>
          <w:bCs/>
          <w:i/>
          <w:iCs/>
          <w:color w:val="auto"/>
          <w:sz w:val="32"/>
          <w:szCs w:val="32"/>
        </w:rPr>
        <w:br/>
        <w:t>El aluminio se utiliza comúnmente en la industria de la construcción para la fabricación de ventanas, puertas, estructuras metálicas, revestimientos, y otros elementos arquitectónicos.</w:t>
      </w:r>
      <w:r w:rsidRPr="00070626">
        <w:rPr>
          <w:rFonts w:ascii="Bradley Hand ITC" w:hAnsi="Bradley Hand ITC" w:cs="Arial"/>
          <w:b/>
          <w:bCs/>
          <w:i/>
          <w:iCs/>
          <w:color w:val="auto"/>
          <w:sz w:val="32"/>
          <w:szCs w:val="32"/>
        </w:rPr>
        <w:br/>
      </w:r>
      <w:r w:rsidRPr="00070626">
        <w:rPr>
          <w:rFonts w:ascii="Bradley Hand ITC" w:hAnsi="Bradley Hand ITC" w:cs="Arial"/>
          <w:b/>
          <w:bCs/>
          <w:i/>
          <w:iCs/>
          <w:color w:val="auto"/>
          <w:sz w:val="32"/>
          <w:szCs w:val="32"/>
        </w:rPr>
        <w:br/>
        <w:t>También se emplea en la fabricación de envases, cables eléctricos, utensilios de cocina, componentes electrónicos, automóviles, aviones y muchas otras aplicaciones</w:t>
      </w:r>
    </w:p>
    <w:p w14:paraId="1C124480" w14:textId="77777777" w:rsidR="00D26705" w:rsidRDefault="00D26705">
      <w:pPr>
        <w:rPr>
          <w:sz w:val="28"/>
          <w:szCs w:val="28"/>
        </w:rPr>
      </w:pPr>
    </w:p>
    <w:p w14:paraId="4A511C4C" w14:textId="77777777" w:rsidR="004526B2" w:rsidRDefault="004526B2">
      <w:pPr>
        <w:rPr>
          <w:sz w:val="28"/>
          <w:szCs w:val="28"/>
        </w:rPr>
      </w:pPr>
    </w:p>
    <w:p w14:paraId="2ACB38A9" w14:textId="77777777" w:rsidR="004526B2" w:rsidRDefault="004526B2">
      <w:pPr>
        <w:rPr>
          <w:sz w:val="28"/>
          <w:szCs w:val="28"/>
        </w:rPr>
      </w:pPr>
    </w:p>
    <w:p w14:paraId="079E191E" w14:textId="77777777" w:rsidR="004526B2" w:rsidRDefault="004526B2">
      <w:pPr>
        <w:rPr>
          <w:sz w:val="28"/>
          <w:szCs w:val="28"/>
        </w:rPr>
      </w:pPr>
    </w:p>
    <w:p w14:paraId="58967CF6" w14:textId="77777777" w:rsidR="004526B2" w:rsidRDefault="004526B2">
      <w:pPr>
        <w:rPr>
          <w:sz w:val="28"/>
          <w:szCs w:val="28"/>
        </w:rPr>
      </w:pPr>
    </w:p>
    <w:p w14:paraId="0815E489" w14:textId="77777777" w:rsidR="004526B2" w:rsidRDefault="004526B2">
      <w:pPr>
        <w:rPr>
          <w:sz w:val="28"/>
          <w:szCs w:val="28"/>
        </w:rPr>
      </w:pPr>
    </w:p>
    <w:p w14:paraId="2AE72A5C" w14:textId="77777777" w:rsidR="00070626" w:rsidRDefault="00070626" w:rsidP="00070626">
      <w:pPr>
        <w:pStyle w:val="Citadestacada"/>
        <w:ind w:left="0"/>
        <w:jc w:val="left"/>
        <w:rPr>
          <w:color w:val="auto"/>
          <w:sz w:val="36"/>
          <w:szCs w:val="36"/>
        </w:rPr>
      </w:pPr>
    </w:p>
    <w:p w14:paraId="16A7C95B" w14:textId="0150E87D" w:rsidR="004526B2" w:rsidRPr="00070626" w:rsidRDefault="004526B2" w:rsidP="00070626">
      <w:pPr>
        <w:pStyle w:val="Citadestacada"/>
        <w:ind w:left="0"/>
        <w:rPr>
          <w:rStyle w:val="nfasisintenso"/>
          <w:sz w:val="40"/>
          <w:szCs w:val="40"/>
          <w:u w:val="single"/>
        </w:rPr>
      </w:pPr>
      <w:r w:rsidRPr="00070626">
        <w:rPr>
          <w:rStyle w:val="nfasisintenso"/>
          <w:sz w:val="40"/>
          <w:szCs w:val="40"/>
          <w:u w:val="single"/>
        </w:rPr>
        <w:lastRenderedPageBreak/>
        <w:t>CARACTERISTICAS PRINCIPALES DEL ALUMINIO</w:t>
      </w:r>
    </w:p>
    <w:p w14:paraId="2B2F5C63" w14:textId="77777777" w:rsidR="004526B2" w:rsidRDefault="004526B2" w:rsidP="004526B2">
      <w:pPr>
        <w:pStyle w:val="Ttulo4"/>
        <w:shd w:val="clear" w:color="auto" w:fill="FFFFFF"/>
        <w:spacing w:before="0"/>
        <w:rPr>
          <w:rFonts w:ascii="Arial" w:hAnsi="Arial" w:cs="Arial"/>
          <w:color w:val="FFFFFF"/>
        </w:rPr>
      </w:pPr>
      <w:r>
        <w:rPr>
          <w:rFonts w:ascii="Arial" w:hAnsi="Arial" w:cs="Arial"/>
          <w:color w:val="FFFFFF"/>
        </w:rPr>
        <w:t>•</w:t>
      </w:r>
    </w:p>
    <w:p w14:paraId="42B7ED8E" w14:textId="75C85FCB" w:rsidR="004526B2" w:rsidRPr="00070626" w:rsidRDefault="004526B2" w:rsidP="004526B2">
      <w:pPr>
        <w:pStyle w:val="Ttulo4"/>
        <w:shd w:val="clear" w:color="auto" w:fill="FFFFFF"/>
        <w:spacing w:before="0"/>
        <w:ind w:left="60"/>
        <w:rPr>
          <w:rFonts w:ascii="Bradley Hand ITC" w:hAnsi="Bradley Hand ITC" w:cs="Arial"/>
          <w:b/>
          <w:bCs/>
          <w:color w:val="auto"/>
          <w:sz w:val="28"/>
          <w:szCs w:val="28"/>
        </w:rPr>
      </w:pPr>
      <w:r w:rsidRPr="00070626">
        <w:rPr>
          <w:rFonts w:ascii="Bradley Hand ITC" w:hAnsi="Bradley Hand ITC" w:cs="Arial"/>
          <w:b/>
          <w:bCs/>
          <w:color w:val="auto"/>
          <w:sz w:val="28"/>
          <w:szCs w:val="28"/>
        </w:rPr>
        <w:t>Su peso es 1/3 del peso de una misma pieza de Acero al Carbono.</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En su composición, no hay Hierro ni Carbono.</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Posee una alta resistencia a la corrosión que mejora aún más si se le añade magnesio, silicio, cobre, manganeso, cinc, etc.</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Sus Propiedades Mecánicas son bajas (50-70MPa) a diferencia del Acero (no aleado, 450 Mpa) . 1 Mpa = 0.1 Kg/mm2.</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Podemos decir que lo que se pierde en fuerza se compensa con lo que se pierde en peso, con lo que se supera la relación peso/resistencia con respecto al Acero.</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ALUMINIO = 50-70 MPa = 5 - 7 Kgrs/mm2</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ACERO AL CARBONO = 450 MPa = 45Kgrs/mm2</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Soldabilidad buena: deberemos utilizar al comienzo una Intensidad alta para compensar la pérdida de calor y después de haberse calentado debidamente la pieza, bajaremos la Intensidad.</w:t>
      </w:r>
      <w:r w:rsidRPr="00070626">
        <w:rPr>
          <w:rFonts w:ascii="Bradley Hand ITC" w:hAnsi="Bradley Hand ITC" w:cs="Arial"/>
          <w:b/>
          <w:bCs/>
          <w:color w:val="auto"/>
          <w:sz w:val="28"/>
          <w:szCs w:val="28"/>
        </w:rPr>
        <w:br/>
      </w:r>
      <w:r w:rsidRPr="00070626">
        <w:rPr>
          <w:rFonts w:ascii="Bradley Hand ITC" w:hAnsi="Bradley Hand ITC" w:cs="Arial"/>
          <w:b/>
          <w:bCs/>
          <w:color w:val="auto"/>
          <w:sz w:val="28"/>
          <w:szCs w:val="28"/>
        </w:rPr>
        <w:br/>
        <w:t>• Son muy útiles los equipos de soldadura que permiten subir y bajar la Intensidad de corriente de manera programada.</w:t>
      </w:r>
    </w:p>
    <w:p w14:paraId="3D2A4B6D" w14:textId="77777777" w:rsidR="004526B2" w:rsidRDefault="004526B2" w:rsidP="004526B2"/>
    <w:p w14:paraId="7C3A735B" w14:textId="77777777" w:rsidR="004526B2" w:rsidRDefault="004526B2" w:rsidP="004526B2"/>
    <w:p w14:paraId="67A72827" w14:textId="77777777" w:rsidR="004526B2" w:rsidRDefault="004526B2" w:rsidP="004526B2"/>
    <w:p w14:paraId="5ED5992D" w14:textId="77777777" w:rsidR="004526B2" w:rsidRDefault="004526B2" w:rsidP="004526B2"/>
    <w:p w14:paraId="291BB439" w14:textId="77777777" w:rsidR="004526B2" w:rsidRDefault="004526B2" w:rsidP="004526B2"/>
    <w:p w14:paraId="03044B74" w14:textId="6E203187" w:rsidR="00070626" w:rsidRDefault="00070626" w:rsidP="00F86D80">
      <w:pPr>
        <w:pStyle w:val="Ttulo4"/>
        <w:shd w:val="clear" w:color="auto" w:fill="FFFFFF"/>
        <w:spacing w:before="0"/>
        <w:rPr>
          <w:rFonts w:ascii="Arial" w:hAnsi="Arial" w:cs="Arial"/>
          <w:color w:val="FFFFFF"/>
        </w:rPr>
      </w:pPr>
    </w:p>
    <w:p w14:paraId="300D82AC" w14:textId="77777777" w:rsidR="00F86D80" w:rsidRDefault="00F86D80" w:rsidP="00F86D80"/>
    <w:p w14:paraId="6237B933" w14:textId="77777777" w:rsidR="00F86D80" w:rsidRPr="00F86D80" w:rsidRDefault="00F86D80" w:rsidP="00F86D80"/>
    <w:p w14:paraId="7B28E8BF" w14:textId="788E37EC" w:rsidR="004526B2" w:rsidRPr="00070626" w:rsidRDefault="004526B2" w:rsidP="004526B2">
      <w:pPr>
        <w:pStyle w:val="Citadestacada"/>
        <w:rPr>
          <w:rStyle w:val="nfasis"/>
          <w:b/>
          <w:bCs/>
          <w:sz w:val="40"/>
          <w:szCs w:val="40"/>
          <w:u w:val="single"/>
        </w:rPr>
      </w:pPr>
      <w:r w:rsidRPr="00070626">
        <w:rPr>
          <w:rStyle w:val="nfasis"/>
          <w:b/>
          <w:bCs/>
          <w:sz w:val="40"/>
          <w:szCs w:val="40"/>
          <w:u w:val="single"/>
        </w:rPr>
        <w:lastRenderedPageBreak/>
        <w:t>AGENTES NOCIVOS PARA EL ALUMINIO</w:t>
      </w:r>
    </w:p>
    <w:p w14:paraId="6B75F107" w14:textId="77777777" w:rsidR="004526B2" w:rsidRDefault="004526B2" w:rsidP="004526B2">
      <w:r>
        <w:pict w14:anchorId="62D5151F">
          <v:rect id="_x0000_i1027" style="width:0;height:0" o:hralign="center" o:hrstd="t" o:hrnoshade="t" o:hr="t" stroked="f"/>
        </w:pict>
      </w:r>
    </w:p>
    <w:p w14:paraId="534F20E3" w14:textId="69CA6731" w:rsidR="004526B2" w:rsidRPr="00F86D80" w:rsidRDefault="004526B2" w:rsidP="00070626">
      <w:pPr>
        <w:pStyle w:val="Ttulo4"/>
        <w:shd w:val="clear" w:color="auto" w:fill="FFFFFF"/>
        <w:spacing w:before="0"/>
        <w:rPr>
          <w:rFonts w:ascii="Bradley Hand ITC" w:hAnsi="Bradley Hand ITC" w:cs="Arial"/>
          <w:b/>
          <w:bCs/>
          <w:color w:val="auto"/>
          <w:sz w:val="28"/>
          <w:szCs w:val="28"/>
        </w:rPr>
      </w:pPr>
      <w:r w:rsidRPr="00F86D80">
        <w:rPr>
          <w:rFonts w:ascii="Bradley Hand ITC" w:hAnsi="Bradley Hand ITC" w:cs="Arial"/>
          <w:b/>
          <w:bCs/>
          <w:color w:val="C00000"/>
          <w:sz w:val="28"/>
          <w:szCs w:val="28"/>
        </w:rPr>
        <w:t xml:space="preserve">1.Oxidación: </w:t>
      </w:r>
      <w:r w:rsidRPr="00F86D80">
        <w:rPr>
          <w:rFonts w:ascii="Bradley Hand ITC" w:hAnsi="Bradley Hand ITC" w:cs="Arial"/>
          <w:b/>
          <w:bCs/>
          <w:color w:val="auto"/>
          <w:sz w:val="28"/>
          <w:szCs w:val="28"/>
        </w:rPr>
        <w:t>El aluminio es susceptible a la oxidación en presencia de oxígeno y humedad. La formación de óxido de aluminio en la superficie del metal puede debilitar su resistencia y causar corrosión.</w:t>
      </w:r>
      <w:r w:rsidRPr="00F86D80">
        <w:rPr>
          <w:rFonts w:ascii="Bradley Hand ITC" w:hAnsi="Bradley Hand ITC" w:cs="Arial"/>
          <w:b/>
          <w:bCs/>
          <w:color w:val="auto"/>
          <w:sz w:val="28"/>
          <w:szCs w:val="28"/>
        </w:rPr>
        <w:br/>
      </w:r>
      <w:r w:rsidRPr="00F86D80">
        <w:rPr>
          <w:rFonts w:ascii="Bradley Hand ITC" w:hAnsi="Bradley Hand ITC" w:cs="Arial"/>
          <w:b/>
          <w:bCs/>
          <w:color w:val="auto"/>
          <w:sz w:val="28"/>
          <w:szCs w:val="28"/>
        </w:rPr>
        <w:br/>
      </w:r>
      <w:r w:rsidRPr="00F86D80">
        <w:rPr>
          <w:rFonts w:ascii="Bradley Hand ITC" w:hAnsi="Bradley Hand ITC" w:cs="Arial"/>
          <w:b/>
          <w:bCs/>
          <w:color w:val="C00000"/>
          <w:sz w:val="28"/>
          <w:szCs w:val="28"/>
        </w:rPr>
        <w:t xml:space="preserve">2.Metales férricos: </w:t>
      </w:r>
      <w:r w:rsidRPr="00F86D80">
        <w:rPr>
          <w:rFonts w:ascii="Bradley Hand ITC" w:hAnsi="Bradley Hand ITC" w:cs="Arial"/>
          <w:b/>
          <w:bCs/>
          <w:color w:val="auto"/>
          <w:sz w:val="28"/>
          <w:szCs w:val="28"/>
        </w:rPr>
        <w:t>El contacto directo entre el aluminio y metales férricos, como el acero, puede provocar una reacción llamada corrosión galvánica. La corrosión galvánica ocurre cuando hay una diferencia en el potencial electroquímico entre los metales, lo que resulta en la degradación del aluminio.</w:t>
      </w:r>
      <w:r w:rsidRPr="00F86D80">
        <w:rPr>
          <w:rFonts w:ascii="Bradley Hand ITC" w:hAnsi="Bradley Hand ITC" w:cs="Arial"/>
          <w:b/>
          <w:bCs/>
          <w:color w:val="auto"/>
          <w:sz w:val="28"/>
          <w:szCs w:val="28"/>
        </w:rPr>
        <w:br/>
      </w:r>
      <w:r w:rsidRPr="00F86D80">
        <w:rPr>
          <w:rFonts w:ascii="Bradley Hand ITC" w:hAnsi="Bradley Hand ITC" w:cs="Arial"/>
          <w:b/>
          <w:bCs/>
          <w:color w:val="auto"/>
          <w:sz w:val="28"/>
          <w:szCs w:val="28"/>
        </w:rPr>
        <w:br/>
      </w:r>
      <w:r w:rsidRPr="00F86D80">
        <w:rPr>
          <w:rFonts w:ascii="Bradley Hand ITC" w:hAnsi="Bradley Hand ITC" w:cs="Arial"/>
          <w:b/>
          <w:bCs/>
          <w:color w:val="C00000"/>
          <w:sz w:val="28"/>
          <w:szCs w:val="28"/>
        </w:rPr>
        <w:t xml:space="preserve">3.Ácidos fuertes: </w:t>
      </w:r>
      <w:r w:rsidRPr="00F86D80">
        <w:rPr>
          <w:rFonts w:ascii="Bradley Hand ITC" w:hAnsi="Bradley Hand ITC" w:cs="Arial"/>
          <w:b/>
          <w:bCs/>
          <w:color w:val="auto"/>
          <w:sz w:val="28"/>
          <w:szCs w:val="28"/>
        </w:rPr>
        <w:t>Los ácidos fuertes, como el ácido clorhídrico o el ácido sulfúrico concentrado, pueden corroer el aluminio. Estos ácidos pueden disolver la capa protectora de óxido de aluminio y dañar el metal.</w:t>
      </w:r>
      <w:r w:rsidRPr="00F86D80">
        <w:rPr>
          <w:rFonts w:ascii="Bradley Hand ITC" w:hAnsi="Bradley Hand ITC" w:cs="Arial"/>
          <w:b/>
          <w:bCs/>
          <w:color w:val="auto"/>
          <w:sz w:val="28"/>
          <w:szCs w:val="28"/>
        </w:rPr>
        <w:br/>
      </w:r>
      <w:r w:rsidRPr="00F86D80">
        <w:rPr>
          <w:rFonts w:ascii="Bradley Hand ITC" w:hAnsi="Bradley Hand ITC" w:cs="Arial"/>
          <w:b/>
          <w:bCs/>
          <w:color w:val="auto"/>
          <w:sz w:val="28"/>
          <w:szCs w:val="28"/>
        </w:rPr>
        <w:br/>
      </w:r>
      <w:r w:rsidRPr="00F86D80">
        <w:rPr>
          <w:rFonts w:ascii="Bradley Hand ITC" w:hAnsi="Bradley Hand ITC" w:cs="Arial"/>
          <w:b/>
          <w:bCs/>
          <w:color w:val="C00000"/>
          <w:sz w:val="28"/>
          <w:szCs w:val="28"/>
        </w:rPr>
        <w:t xml:space="preserve">4.Álcalis fuertes: </w:t>
      </w:r>
      <w:r w:rsidRPr="00F86D80">
        <w:rPr>
          <w:rFonts w:ascii="Bradley Hand ITC" w:hAnsi="Bradley Hand ITC" w:cs="Arial"/>
          <w:b/>
          <w:bCs/>
          <w:color w:val="auto"/>
          <w:sz w:val="28"/>
          <w:szCs w:val="28"/>
        </w:rPr>
        <w:t>Los álcalis fuertes, como el hidróxido de sodio o el hidróxido de potasio, también pueden dañar el aluminio. Estos productos químicos pueden reaccionar con la capa de óxido de aluminio y corroer el metal.</w:t>
      </w:r>
      <w:r w:rsidRPr="00F86D80">
        <w:rPr>
          <w:rFonts w:ascii="Bradley Hand ITC" w:hAnsi="Bradley Hand ITC" w:cs="Arial"/>
          <w:b/>
          <w:bCs/>
          <w:color w:val="auto"/>
          <w:sz w:val="28"/>
          <w:szCs w:val="28"/>
        </w:rPr>
        <w:br/>
      </w:r>
      <w:r w:rsidRPr="00F86D80">
        <w:rPr>
          <w:rFonts w:ascii="Bradley Hand ITC" w:hAnsi="Bradley Hand ITC" w:cs="Arial"/>
          <w:b/>
          <w:bCs/>
          <w:color w:val="auto"/>
          <w:sz w:val="28"/>
          <w:szCs w:val="28"/>
        </w:rPr>
        <w:br/>
      </w:r>
      <w:r w:rsidRPr="00F86D80">
        <w:rPr>
          <w:rFonts w:ascii="Bradley Hand ITC" w:hAnsi="Bradley Hand ITC" w:cs="Arial"/>
          <w:b/>
          <w:bCs/>
          <w:color w:val="C00000"/>
          <w:sz w:val="28"/>
          <w:szCs w:val="28"/>
        </w:rPr>
        <w:t xml:space="preserve">5.Sales fundidas: </w:t>
      </w:r>
      <w:r w:rsidRPr="00F86D80">
        <w:rPr>
          <w:rFonts w:ascii="Bradley Hand ITC" w:hAnsi="Bradley Hand ITC" w:cs="Arial"/>
          <w:b/>
          <w:bCs/>
          <w:color w:val="auto"/>
          <w:sz w:val="28"/>
          <w:szCs w:val="28"/>
        </w:rPr>
        <w:t>Algunas sales fundidas, como las sales de cloruro de aluminio o las sales de fluoruro, pueden reaccionar con el aluminio a altas temperaturas y causar corrosión o desgaste.</w:t>
      </w:r>
      <w:r w:rsidRPr="00F86D80">
        <w:rPr>
          <w:rFonts w:ascii="Bradley Hand ITC" w:hAnsi="Bradley Hand ITC" w:cs="Arial"/>
          <w:b/>
          <w:bCs/>
          <w:color w:val="auto"/>
          <w:sz w:val="28"/>
          <w:szCs w:val="28"/>
        </w:rPr>
        <w:br/>
      </w:r>
      <w:r w:rsidRPr="00F86D80">
        <w:rPr>
          <w:rFonts w:ascii="Bradley Hand ITC" w:hAnsi="Bradley Hand ITC" w:cs="Arial"/>
          <w:b/>
          <w:bCs/>
          <w:color w:val="auto"/>
          <w:sz w:val="28"/>
          <w:szCs w:val="28"/>
        </w:rPr>
        <w:br/>
        <w:t>Es importante tener en cuenta estos agentes nocivos y tomar medidas para proteger el aluminio en entornos donde estén presentes.</w:t>
      </w:r>
      <w:r w:rsidRPr="00F86D80">
        <w:rPr>
          <w:rFonts w:ascii="Bradley Hand ITC" w:hAnsi="Bradley Hand ITC" w:cs="Arial"/>
          <w:b/>
          <w:bCs/>
          <w:color w:val="auto"/>
          <w:sz w:val="28"/>
          <w:szCs w:val="28"/>
        </w:rPr>
        <w:br/>
        <w:t>Esto puede incluir el uso de recubrimientos protectores, el control de la humedad y la exposición a productos químicos corrosivos, y evitar el contacto directo con metales que puedan causar corrosión galvánica.</w:t>
      </w:r>
    </w:p>
    <w:p w14:paraId="73ED9FEC" w14:textId="77777777" w:rsidR="00070626" w:rsidRDefault="00070626">
      <w:pPr>
        <w:rPr>
          <w:sz w:val="28"/>
          <w:szCs w:val="28"/>
        </w:rPr>
      </w:pPr>
    </w:p>
    <w:p w14:paraId="4CC4970E" w14:textId="77777777" w:rsidR="00070626" w:rsidRDefault="00070626" w:rsidP="00070626">
      <w:pPr>
        <w:pStyle w:val="Ttulo4"/>
        <w:shd w:val="clear" w:color="auto" w:fill="FFFFFF"/>
        <w:spacing w:before="0"/>
        <w:rPr>
          <w:rFonts w:ascii="Arial" w:hAnsi="Arial" w:cs="Arial"/>
          <w:color w:val="auto"/>
          <w:sz w:val="28"/>
          <w:szCs w:val="28"/>
        </w:rPr>
      </w:pPr>
    </w:p>
    <w:p w14:paraId="385A660D" w14:textId="77777777" w:rsidR="00070626" w:rsidRDefault="00070626" w:rsidP="00070626">
      <w:pPr>
        <w:pStyle w:val="Ttulo4"/>
        <w:shd w:val="clear" w:color="auto" w:fill="FFFFFF"/>
        <w:spacing w:before="0"/>
        <w:rPr>
          <w:rFonts w:ascii="Arial" w:hAnsi="Arial" w:cs="Arial"/>
          <w:color w:val="auto"/>
          <w:sz w:val="28"/>
          <w:szCs w:val="28"/>
        </w:rPr>
      </w:pPr>
    </w:p>
    <w:p w14:paraId="3DBC36C7" w14:textId="2CD63F97" w:rsidR="00070626" w:rsidRPr="00070626" w:rsidRDefault="00070626" w:rsidP="00070626"/>
    <w:p w14:paraId="0D95F8D9" w14:textId="3644B856" w:rsidR="00F86D80" w:rsidRPr="00F86D80" w:rsidRDefault="00F86D80" w:rsidP="00F86D80"/>
    <w:p w14:paraId="48A5954C" w14:textId="489B6614" w:rsidR="00F86D80" w:rsidRPr="00F86D80" w:rsidRDefault="00F86D80" w:rsidP="00F86D80">
      <w:pPr>
        <w:pStyle w:val="Ttulo4"/>
        <w:shd w:val="clear" w:color="auto" w:fill="FFFFFF"/>
        <w:spacing w:before="0"/>
        <w:jc w:val="center"/>
        <w:rPr>
          <w:rStyle w:val="nfasis"/>
          <w:b/>
          <w:bCs/>
          <w:color w:val="auto"/>
          <w:sz w:val="36"/>
          <w:szCs w:val="36"/>
          <w:u w:val="single"/>
        </w:rPr>
      </w:pPr>
      <w:r w:rsidRPr="00F86D80">
        <w:rPr>
          <w:rStyle w:val="nfasis"/>
          <w:b/>
          <w:bCs/>
          <w:color w:val="auto"/>
          <w:sz w:val="36"/>
          <w:szCs w:val="36"/>
          <w:u w:val="single"/>
        </w:rPr>
        <w:lastRenderedPageBreak/>
        <w:t>POR QUE SE USA CORRIENTE ALTERNA EN LA SOLDADURA TIG ALUMINIO?</w:t>
      </w:r>
    </w:p>
    <w:p w14:paraId="489CA178" w14:textId="77777777" w:rsidR="00F86D80" w:rsidRPr="00F86D80" w:rsidRDefault="00F86D80" w:rsidP="00F86D80"/>
    <w:p w14:paraId="32AFB206" w14:textId="4D785A0C" w:rsidR="00070626" w:rsidRPr="00F86D80" w:rsidRDefault="00070626" w:rsidP="00F86D80">
      <w:pPr>
        <w:rPr>
          <w:rFonts w:ascii="Bradley Hand ITC" w:hAnsi="Bradley Hand ITC"/>
          <w:b/>
          <w:bCs/>
          <w:sz w:val="28"/>
          <w:szCs w:val="28"/>
        </w:rPr>
      </w:pPr>
      <w:r w:rsidRPr="00F86D80">
        <w:rPr>
          <w:rFonts w:ascii="Bradley Hand ITC" w:hAnsi="Bradley Hand ITC"/>
          <w:b/>
          <w:bCs/>
          <w:sz w:val="28"/>
          <w:szCs w:val="28"/>
        </w:rPr>
        <w:t>La soldadura TIG (Tungsten Inert Gas) utiliza corriente alterna (CA) en lugar de corriente continua (CC) al soldar aluminio por varias razones:</w:t>
      </w:r>
      <w:r w:rsidRPr="00F86D80">
        <w:rPr>
          <w:rFonts w:ascii="Bradley Hand ITC" w:hAnsi="Bradley Hand ITC"/>
          <w:b/>
          <w:bCs/>
          <w:sz w:val="28"/>
          <w:szCs w:val="28"/>
        </w:rPr>
        <w:br/>
      </w:r>
      <w:r w:rsidRPr="00F86D80">
        <w:rPr>
          <w:rFonts w:ascii="Bradley Hand ITC" w:hAnsi="Bradley Hand ITC"/>
          <w:b/>
          <w:bCs/>
          <w:sz w:val="28"/>
          <w:szCs w:val="28"/>
        </w:rPr>
        <w:br/>
      </w:r>
      <w:r w:rsidRPr="00F86D80">
        <w:rPr>
          <w:rFonts w:ascii="Bradley Hand ITC" w:hAnsi="Bradley Hand ITC"/>
          <w:b/>
          <w:bCs/>
          <w:color w:val="C00000"/>
          <w:sz w:val="28"/>
          <w:szCs w:val="28"/>
        </w:rPr>
        <w:t>1. Penetración y limpieza</w:t>
      </w:r>
      <w:r w:rsidRPr="00F86D80">
        <w:rPr>
          <w:rFonts w:ascii="Bradley Hand ITC" w:hAnsi="Bradley Hand ITC"/>
          <w:b/>
          <w:bCs/>
          <w:sz w:val="28"/>
          <w:szCs w:val="28"/>
        </w:rPr>
        <w:t>: El aluminio forma naturalmente una capa de óxido en su superficie (ALUMINA), lo que dificulta la soldadura.</w:t>
      </w:r>
      <w:r w:rsidRPr="00F86D80">
        <w:rPr>
          <w:rFonts w:ascii="Bradley Hand ITC" w:hAnsi="Bradley Hand ITC"/>
          <w:b/>
          <w:bCs/>
          <w:sz w:val="28"/>
          <w:szCs w:val="28"/>
        </w:rPr>
        <w:br/>
        <w:t>La corriente alterna ayuda a romper y eliminar esta capa de óxido durante el proceso de soldadura, permitiendo una mejor limpieza y una mayor penetración en el material base.</w:t>
      </w:r>
      <w:r w:rsidRPr="00F86D80">
        <w:rPr>
          <w:rFonts w:ascii="Bradley Hand ITC" w:hAnsi="Bradley Hand ITC"/>
          <w:b/>
          <w:bCs/>
          <w:sz w:val="28"/>
          <w:szCs w:val="28"/>
        </w:rPr>
        <w:br/>
        <w:t>La reversión de la polaridad en la corriente alterna ayuda a evitar la acumulación de óxido en el electrodo y a mantener una mejor estabilidad del arco.</w:t>
      </w:r>
      <w:r w:rsidRPr="00F86D80">
        <w:rPr>
          <w:rFonts w:ascii="Bradley Hand ITC" w:hAnsi="Bradley Hand ITC"/>
          <w:b/>
          <w:bCs/>
          <w:sz w:val="28"/>
          <w:szCs w:val="28"/>
        </w:rPr>
        <w:br/>
      </w:r>
      <w:r w:rsidRPr="00F86D80">
        <w:rPr>
          <w:rFonts w:ascii="Bradley Hand ITC" w:hAnsi="Bradley Hand ITC"/>
          <w:b/>
          <w:bCs/>
          <w:sz w:val="28"/>
          <w:szCs w:val="28"/>
        </w:rPr>
        <w:br/>
      </w:r>
      <w:r w:rsidRPr="00F86D80">
        <w:rPr>
          <w:rFonts w:ascii="Bradley Hand ITC" w:hAnsi="Bradley Hand ITC"/>
          <w:b/>
          <w:bCs/>
          <w:color w:val="C00000"/>
          <w:sz w:val="28"/>
          <w:szCs w:val="28"/>
        </w:rPr>
        <w:t>2. Transferencia de calor</w:t>
      </w:r>
      <w:r w:rsidRPr="00F86D80">
        <w:rPr>
          <w:rFonts w:ascii="Bradley Hand ITC" w:hAnsi="Bradley Hand ITC"/>
          <w:b/>
          <w:bCs/>
          <w:sz w:val="28"/>
          <w:szCs w:val="28"/>
        </w:rPr>
        <w:t>: La corriente alterna permite una distribución más equilibrada del calor en la pieza de trabajo.</w:t>
      </w:r>
      <w:r w:rsidRPr="00F86D80">
        <w:rPr>
          <w:rFonts w:ascii="Bradley Hand ITC" w:hAnsi="Bradley Hand ITC"/>
          <w:b/>
          <w:bCs/>
          <w:sz w:val="28"/>
          <w:szCs w:val="28"/>
        </w:rPr>
        <w:br/>
        <w:t>Durante la mitad del ciclo de la corriente alterna, la corriente de polaridad negativa (DCEN) proporciona una mayor penetración y transferencia de calor al material base.</w:t>
      </w:r>
      <w:r w:rsidRPr="00F86D80">
        <w:rPr>
          <w:rFonts w:ascii="Bradley Hand ITC" w:hAnsi="Bradley Hand ITC"/>
          <w:b/>
          <w:bCs/>
          <w:sz w:val="28"/>
          <w:szCs w:val="28"/>
        </w:rPr>
        <w:br/>
        <w:t>Durante la otra mitad del ciclo, la corriente de polaridad positiva (DCEP) ayuda a fundir la varilla de aporte y contribuye a la limpieza de la soldadura.</w:t>
      </w:r>
      <w:r w:rsidRPr="00F86D80">
        <w:rPr>
          <w:rFonts w:ascii="Bradley Hand ITC" w:hAnsi="Bradley Hand ITC"/>
          <w:b/>
          <w:bCs/>
          <w:sz w:val="28"/>
          <w:szCs w:val="28"/>
        </w:rPr>
        <w:br/>
        <w:t>Esta distribución equilibrada del calor puede ayudar a evitar la deformación excesiva del aluminio y a mantener una soldadura de mejor calidad.</w:t>
      </w:r>
      <w:r w:rsidRPr="00F86D80">
        <w:rPr>
          <w:rFonts w:ascii="Bradley Hand ITC" w:hAnsi="Bradley Hand ITC"/>
          <w:b/>
          <w:bCs/>
          <w:sz w:val="28"/>
          <w:szCs w:val="28"/>
        </w:rPr>
        <w:br/>
      </w:r>
      <w:r w:rsidRPr="00F86D80">
        <w:rPr>
          <w:rFonts w:ascii="Bradley Hand ITC" w:hAnsi="Bradley Hand ITC"/>
          <w:b/>
          <w:bCs/>
          <w:sz w:val="28"/>
          <w:szCs w:val="28"/>
        </w:rPr>
        <w:br/>
      </w:r>
      <w:r w:rsidRPr="00F86D80">
        <w:rPr>
          <w:rFonts w:ascii="Bradley Hand ITC" w:hAnsi="Bradley Hand ITC"/>
          <w:b/>
          <w:bCs/>
          <w:color w:val="C00000"/>
          <w:sz w:val="28"/>
          <w:szCs w:val="28"/>
        </w:rPr>
        <w:t>3. Evitar el sobrecalentamiento</w:t>
      </w:r>
      <w:r w:rsidRPr="00F86D80">
        <w:rPr>
          <w:rFonts w:ascii="Bradley Hand ITC" w:hAnsi="Bradley Hand ITC"/>
          <w:b/>
          <w:bCs/>
          <w:sz w:val="28"/>
          <w:szCs w:val="28"/>
        </w:rPr>
        <w:t>: El aluminio tiene una alta conductividad térmica y es propenso a calentarse rápidamente.</w:t>
      </w:r>
      <w:r w:rsidRPr="00F86D80">
        <w:rPr>
          <w:rFonts w:ascii="Bradley Hand ITC" w:hAnsi="Bradley Hand ITC"/>
          <w:b/>
          <w:bCs/>
          <w:sz w:val="28"/>
          <w:szCs w:val="28"/>
        </w:rPr>
        <w:br/>
        <w:t>El uso de corriente alterna en la soldadura TIG ayuda a controlar y evitar el sobrecalentamiento del aluminio al distribuir el calor de manera más uniforme, lo que puede prevenir problemas como la distorsión y el agrietamiento.</w:t>
      </w:r>
      <w:r w:rsidRPr="00F86D80">
        <w:rPr>
          <w:rFonts w:ascii="Bradley Hand ITC" w:hAnsi="Bradley Hand ITC"/>
          <w:b/>
          <w:bCs/>
          <w:sz w:val="28"/>
          <w:szCs w:val="28"/>
        </w:rPr>
        <w:br/>
      </w:r>
      <w:r w:rsidRPr="00F86D80">
        <w:rPr>
          <w:rFonts w:ascii="Bradley Hand ITC" w:hAnsi="Bradley Hand ITC"/>
          <w:b/>
          <w:bCs/>
          <w:sz w:val="28"/>
          <w:szCs w:val="28"/>
        </w:rPr>
        <w:br/>
        <w:t xml:space="preserve">En resumen, la soldadura TIG de aluminio utiliza corriente alterna </w:t>
      </w:r>
      <w:r w:rsidRPr="00F86D80">
        <w:rPr>
          <w:rFonts w:ascii="Bradley Hand ITC" w:hAnsi="Bradley Hand ITC"/>
          <w:b/>
          <w:bCs/>
          <w:sz w:val="28"/>
          <w:szCs w:val="28"/>
        </w:rPr>
        <w:lastRenderedPageBreak/>
        <w:t xml:space="preserve">debido a sus beneficios en términos de limpieza, penetración, distribución equilibrada de calor y prevención del sobrecalentamiento. </w:t>
      </w:r>
    </w:p>
    <w:p w14:paraId="7AA9D1EE" w14:textId="0F405954" w:rsidR="00070626" w:rsidRPr="00F86D80" w:rsidRDefault="00070626" w:rsidP="00070626">
      <w:pPr>
        <w:pStyle w:val="Ttulo4"/>
        <w:shd w:val="clear" w:color="auto" w:fill="FFFFFF"/>
        <w:spacing w:before="0"/>
        <w:rPr>
          <w:rFonts w:ascii="Bradley Hand ITC" w:hAnsi="Bradley Hand ITC" w:cs="Arial"/>
          <w:b/>
          <w:bCs/>
          <w:color w:val="auto"/>
          <w:sz w:val="28"/>
          <w:szCs w:val="28"/>
        </w:rPr>
      </w:pPr>
      <w:r w:rsidRPr="00F86D80">
        <w:rPr>
          <w:rFonts w:ascii="Bradley Hand ITC" w:hAnsi="Bradley Hand ITC" w:cs="Arial"/>
          <w:b/>
          <w:bCs/>
          <w:color w:val="auto"/>
          <w:sz w:val="28"/>
          <w:szCs w:val="28"/>
        </w:rPr>
        <w:t>La corriente alterna permite superar los desafíos particulares asociados con la soldadura de aluminio y obtener resultados de soldadura de alta calidad.</w:t>
      </w:r>
    </w:p>
    <w:p w14:paraId="44A5313B" w14:textId="77777777" w:rsidR="00070626" w:rsidRDefault="00070626">
      <w:pPr>
        <w:rPr>
          <w:sz w:val="28"/>
          <w:szCs w:val="28"/>
        </w:rPr>
      </w:pPr>
    </w:p>
    <w:p w14:paraId="53E89B15" w14:textId="77777777" w:rsidR="00F86D80" w:rsidRDefault="00F86D80">
      <w:pPr>
        <w:rPr>
          <w:sz w:val="28"/>
          <w:szCs w:val="28"/>
        </w:rPr>
      </w:pPr>
    </w:p>
    <w:p w14:paraId="2BC53C85" w14:textId="48AF80C0" w:rsidR="00F86D80" w:rsidRDefault="00F86D80" w:rsidP="00F86D80">
      <w:pPr>
        <w:jc w:val="center"/>
        <w:rPr>
          <w:rStyle w:val="nfasis"/>
          <w:b/>
          <w:bCs/>
          <w:sz w:val="28"/>
          <w:szCs w:val="28"/>
          <w:u w:val="single"/>
        </w:rPr>
      </w:pPr>
      <w:r w:rsidRPr="00F86D80">
        <w:rPr>
          <w:rStyle w:val="nfasis"/>
          <w:b/>
          <w:bCs/>
          <w:sz w:val="40"/>
          <w:szCs w:val="40"/>
          <w:u w:val="single"/>
        </w:rPr>
        <w:t>BALANCE DE ONDA</w:t>
      </w:r>
    </w:p>
    <w:p w14:paraId="3D15FABA" w14:textId="77777777" w:rsidR="00F86D80" w:rsidRPr="00F86D80" w:rsidRDefault="00F86D80" w:rsidP="00F86D80">
      <w:pPr>
        <w:jc w:val="center"/>
        <w:rPr>
          <w:rStyle w:val="nfasis"/>
          <w:b/>
          <w:bCs/>
          <w:sz w:val="28"/>
          <w:szCs w:val="28"/>
          <w:u w:val="single"/>
        </w:rPr>
      </w:pPr>
    </w:p>
    <w:p w14:paraId="156ADEFB" w14:textId="77777777" w:rsidR="00F86D80" w:rsidRPr="00F86D80" w:rsidRDefault="00F86D80" w:rsidP="00F86D80">
      <w:pPr>
        <w:rPr>
          <w:rFonts w:ascii="Bradley Hand ITC" w:hAnsi="Bradley Hand ITC"/>
          <w:b/>
          <w:bCs/>
          <w:sz w:val="28"/>
          <w:szCs w:val="28"/>
        </w:rPr>
      </w:pPr>
      <w:r w:rsidRPr="00F86D80">
        <w:rPr>
          <w:rFonts w:ascii="Bradley Hand ITC" w:hAnsi="Bradley Hand ITC"/>
          <w:b/>
          <w:bCs/>
          <w:sz w:val="28"/>
          <w:szCs w:val="28"/>
        </w:rPr>
        <w:t>El "balance de onda" en las máquinas de soldadura TIG (Tungsten Inert Gas) se refiere a un parámetro ajustable que controla la relación entre el tiempo de corriente de polaridad negativa (DCEP) y el tiempo de corriente de polaridad positiva (DCEN) durante el proceso de soldadura.</w:t>
      </w:r>
      <w:r w:rsidRPr="00F86D80">
        <w:rPr>
          <w:rFonts w:ascii="Bradley Hand ITC" w:hAnsi="Bradley Hand ITC"/>
          <w:b/>
          <w:bCs/>
          <w:sz w:val="28"/>
          <w:szCs w:val="28"/>
        </w:rPr>
        <w:br/>
      </w:r>
      <w:r w:rsidRPr="00F86D80">
        <w:rPr>
          <w:rFonts w:ascii="Bradley Hand ITC" w:hAnsi="Bradley Hand ITC"/>
          <w:b/>
          <w:bCs/>
          <w:sz w:val="28"/>
          <w:szCs w:val="28"/>
        </w:rPr>
        <w:br/>
        <w:t>• El balance de onda permite ajustar la relación de tiempo entre estas dos polaridades durante la soldadura TIG. Un valor de balance de onda mayor (por ejemplo, 80-90%) significa que se está utilizando principalmente corriente de polaridad negativa (DCEN), lo que produce una mayor cantidad de calor en el electrodo y mejora la limpieza del área de soldadura.</w:t>
      </w:r>
      <w:r w:rsidRPr="00F86D80">
        <w:rPr>
          <w:rFonts w:ascii="Bradley Hand ITC" w:hAnsi="Bradley Hand ITC"/>
          <w:b/>
          <w:bCs/>
          <w:sz w:val="28"/>
          <w:szCs w:val="28"/>
        </w:rPr>
        <w:br/>
        <w:t>Esto es beneficioso para soldar materiales como aluminio, ya que ayuda a eliminar la película de óxido y produce una soldadura más limpia.</w:t>
      </w:r>
      <w:r w:rsidRPr="00F86D80">
        <w:rPr>
          <w:rFonts w:ascii="Bradley Hand ITC" w:hAnsi="Bradley Hand ITC"/>
          <w:b/>
          <w:bCs/>
          <w:sz w:val="28"/>
          <w:szCs w:val="28"/>
        </w:rPr>
        <w:br/>
      </w:r>
      <w:r w:rsidRPr="00F86D80">
        <w:rPr>
          <w:rFonts w:ascii="Bradley Hand ITC" w:hAnsi="Bradley Hand ITC"/>
          <w:b/>
          <w:bCs/>
          <w:sz w:val="28"/>
          <w:szCs w:val="28"/>
        </w:rPr>
        <w:br/>
        <w:t>• Por otro lado, un valor de balance de onda menor (por ejemplo, 30-40%) indica que se está utilizando una mayor proporción de corriente de polaridad positiva (DCEP).</w:t>
      </w:r>
      <w:r w:rsidRPr="00F86D80">
        <w:rPr>
          <w:rFonts w:ascii="Bradley Hand ITC" w:hAnsi="Bradley Hand ITC"/>
          <w:b/>
          <w:bCs/>
          <w:sz w:val="28"/>
          <w:szCs w:val="28"/>
        </w:rPr>
        <w:br/>
        <w:t>Esto produce una mayor transferencia de calor al material base y es útil para soldar aceros al carbono y aceros inoxidables. El balance de onda es ajustable en las máquinas de soldar TIG para adaptarse a diferentes materiales y aplicaciones, permitiendo al soldador controlar la cantidad de calor y la limpieza de la soldadura.</w:t>
      </w:r>
    </w:p>
    <w:p w14:paraId="70AC5C90" w14:textId="77777777" w:rsidR="00F86D80" w:rsidRDefault="00F86D80" w:rsidP="00F86D80">
      <w:pPr>
        <w:rPr>
          <w:rStyle w:val="nfasis"/>
          <w:b/>
          <w:bCs/>
          <w:sz w:val="40"/>
          <w:szCs w:val="40"/>
          <w:u w:val="single"/>
        </w:rPr>
      </w:pPr>
    </w:p>
    <w:p w14:paraId="3ADAA530" w14:textId="77777777" w:rsidR="00F86D80" w:rsidRDefault="00F86D80" w:rsidP="00F86D80">
      <w:pPr>
        <w:rPr>
          <w:rStyle w:val="nfasis"/>
          <w:b/>
          <w:bCs/>
          <w:sz w:val="40"/>
          <w:szCs w:val="40"/>
          <w:u w:val="single"/>
        </w:rPr>
      </w:pPr>
    </w:p>
    <w:p w14:paraId="257B789E" w14:textId="638FC01F" w:rsidR="00F86D80" w:rsidRDefault="00F86D80" w:rsidP="00F86D80">
      <w:pPr>
        <w:jc w:val="center"/>
        <w:rPr>
          <w:rStyle w:val="nfasis"/>
          <w:b/>
          <w:bCs/>
          <w:sz w:val="40"/>
          <w:szCs w:val="40"/>
          <w:u w:val="single"/>
        </w:rPr>
      </w:pPr>
      <w:r w:rsidRPr="00F86D80">
        <w:rPr>
          <w:rStyle w:val="nfasis"/>
          <w:b/>
          <w:bCs/>
          <w:sz w:val="40"/>
          <w:szCs w:val="40"/>
          <w:u w:val="single"/>
        </w:rPr>
        <w:lastRenderedPageBreak/>
        <w:t>DIAGRAMAS DE ONDA</w:t>
      </w:r>
    </w:p>
    <w:p w14:paraId="152352F6" w14:textId="77777777" w:rsidR="00F86D80" w:rsidRDefault="00F86D80" w:rsidP="00F86D80">
      <w:pPr>
        <w:jc w:val="center"/>
        <w:rPr>
          <w:rStyle w:val="nfasis"/>
          <w:b/>
          <w:bCs/>
          <w:sz w:val="40"/>
          <w:szCs w:val="40"/>
          <w:u w:val="single"/>
        </w:rPr>
      </w:pPr>
    </w:p>
    <w:p w14:paraId="41F25DE4" w14:textId="7A70D1F4" w:rsidR="00F86D80" w:rsidRDefault="00F86D80" w:rsidP="00F86D80">
      <w:pPr>
        <w:rPr>
          <w:rStyle w:val="nfasis"/>
          <w:b/>
          <w:bCs/>
          <w:sz w:val="40"/>
          <w:szCs w:val="40"/>
          <w:u w:val="single"/>
        </w:rPr>
      </w:pPr>
      <w:r>
        <w:rPr>
          <w:noProof/>
        </w:rPr>
        <w:drawing>
          <wp:inline distT="0" distB="0" distL="0" distR="0" wp14:anchorId="05596AD7" wp14:editId="11E28D5E">
            <wp:extent cx="3293095" cy="1428750"/>
            <wp:effectExtent l="0" t="0" r="317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0185" cy="1431826"/>
                    </a:xfrm>
                    <a:prstGeom prst="rect">
                      <a:avLst/>
                    </a:prstGeom>
                    <a:noFill/>
                    <a:ln>
                      <a:noFill/>
                    </a:ln>
                  </pic:spPr>
                </pic:pic>
              </a:graphicData>
            </a:graphic>
          </wp:inline>
        </w:drawing>
      </w:r>
    </w:p>
    <w:p w14:paraId="1A60FE53" w14:textId="77777777" w:rsidR="00F86D80" w:rsidRDefault="00F86D80" w:rsidP="00F86D80">
      <w:pPr>
        <w:rPr>
          <w:rStyle w:val="nfasis"/>
          <w:b/>
          <w:bCs/>
          <w:sz w:val="40"/>
          <w:szCs w:val="40"/>
          <w:u w:val="single"/>
        </w:rPr>
      </w:pPr>
    </w:p>
    <w:p w14:paraId="27516F18" w14:textId="5FB817D7" w:rsidR="00F86D80" w:rsidRDefault="00F86D80" w:rsidP="00F86D80">
      <w:pPr>
        <w:rPr>
          <w:rStyle w:val="nfasis"/>
          <w:b/>
          <w:bCs/>
          <w:sz w:val="40"/>
          <w:szCs w:val="40"/>
          <w:u w:val="single"/>
        </w:rPr>
      </w:pPr>
      <w:r>
        <w:rPr>
          <w:noProof/>
        </w:rPr>
        <w:drawing>
          <wp:inline distT="0" distB="0" distL="0" distR="0" wp14:anchorId="7FF04443" wp14:editId="65E9D9A2">
            <wp:extent cx="3429000" cy="2582234"/>
            <wp:effectExtent l="0" t="0" r="0" b="8890"/>
            <wp:docPr id="186885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6636" cy="2587985"/>
                    </a:xfrm>
                    <a:prstGeom prst="rect">
                      <a:avLst/>
                    </a:prstGeom>
                    <a:noFill/>
                    <a:ln>
                      <a:noFill/>
                    </a:ln>
                  </pic:spPr>
                </pic:pic>
              </a:graphicData>
            </a:graphic>
          </wp:inline>
        </w:drawing>
      </w:r>
    </w:p>
    <w:p w14:paraId="28EB10A3" w14:textId="77777777" w:rsidR="00F86D80" w:rsidRDefault="00F86D80" w:rsidP="00F86D80">
      <w:pPr>
        <w:rPr>
          <w:rStyle w:val="nfasis"/>
          <w:b/>
          <w:bCs/>
          <w:sz w:val="40"/>
          <w:szCs w:val="40"/>
          <w:u w:val="single"/>
        </w:rPr>
      </w:pPr>
    </w:p>
    <w:p w14:paraId="313B88FF" w14:textId="499FF838" w:rsidR="00F86D80" w:rsidRDefault="00F86D80" w:rsidP="00F86D80">
      <w:pPr>
        <w:rPr>
          <w:rStyle w:val="nfasis"/>
          <w:b/>
          <w:bCs/>
          <w:sz w:val="40"/>
          <w:szCs w:val="40"/>
          <w:u w:val="single"/>
        </w:rPr>
      </w:pPr>
      <w:r>
        <w:rPr>
          <w:noProof/>
        </w:rPr>
        <w:drawing>
          <wp:inline distT="0" distB="0" distL="0" distR="0" wp14:anchorId="4C6B9B19" wp14:editId="65F35FEE">
            <wp:extent cx="3343910" cy="2476868"/>
            <wp:effectExtent l="0" t="0" r="8890" b="0"/>
            <wp:docPr id="11610084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5382" cy="2485365"/>
                    </a:xfrm>
                    <a:prstGeom prst="rect">
                      <a:avLst/>
                    </a:prstGeom>
                    <a:noFill/>
                    <a:ln>
                      <a:noFill/>
                    </a:ln>
                  </pic:spPr>
                </pic:pic>
              </a:graphicData>
            </a:graphic>
          </wp:inline>
        </w:drawing>
      </w:r>
    </w:p>
    <w:p w14:paraId="24385223" w14:textId="1FB3CB54" w:rsidR="000E7FED" w:rsidRDefault="000E7FED" w:rsidP="000E7FED">
      <w:pPr>
        <w:pStyle w:val="Ttulo4"/>
        <w:shd w:val="clear" w:color="auto" w:fill="FFFFFF"/>
        <w:spacing w:before="0"/>
        <w:jc w:val="center"/>
        <w:rPr>
          <w:rStyle w:val="nfasis"/>
          <w:b/>
          <w:bCs/>
          <w:color w:val="auto"/>
          <w:sz w:val="40"/>
          <w:szCs w:val="40"/>
          <w:u w:val="single"/>
        </w:rPr>
      </w:pPr>
      <w:r w:rsidRPr="000E7FED">
        <w:rPr>
          <w:rStyle w:val="nfasis"/>
          <w:b/>
          <w:bCs/>
          <w:color w:val="auto"/>
          <w:sz w:val="40"/>
          <w:szCs w:val="40"/>
          <w:u w:val="single"/>
        </w:rPr>
        <w:lastRenderedPageBreak/>
        <w:t>QUÉ ES LA ALUMINA</w:t>
      </w:r>
    </w:p>
    <w:p w14:paraId="1A33CA68" w14:textId="77777777" w:rsidR="000E7FED" w:rsidRPr="000E7FED" w:rsidRDefault="000E7FED" w:rsidP="000E7FED"/>
    <w:p w14:paraId="5FED9F27" w14:textId="43CB4260" w:rsidR="000E7FED" w:rsidRPr="000E7FED" w:rsidRDefault="000E7FED" w:rsidP="000E7FED">
      <w:pPr>
        <w:rPr>
          <w:rFonts w:ascii="Bradley Hand ITC" w:hAnsi="Bradley Hand ITC"/>
          <w:b/>
          <w:bCs/>
          <w:sz w:val="28"/>
          <w:szCs w:val="28"/>
        </w:rPr>
      </w:pPr>
      <w:r w:rsidRPr="000E7FED">
        <w:rPr>
          <w:rFonts w:ascii="Bradley Hand ITC" w:hAnsi="Bradley Hand ITC"/>
          <w:b/>
          <w:bCs/>
          <w:sz w:val="28"/>
          <w:szCs w:val="28"/>
        </w:rPr>
        <w:t xml:space="preserve">La </w:t>
      </w:r>
      <w:r w:rsidRPr="000E7FED">
        <w:rPr>
          <w:rFonts w:ascii="Bradley Hand ITC" w:hAnsi="Bradley Hand ITC"/>
          <w:b/>
          <w:bCs/>
          <w:sz w:val="28"/>
          <w:szCs w:val="28"/>
        </w:rPr>
        <w:t>alúmina</w:t>
      </w:r>
      <w:r w:rsidRPr="000E7FED">
        <w:rPr>
          <w:rFonts w:ascii="Bradley Hand ITC" w:hAnsi="Bradley Hand ITC"/>
          <w:b/>
          <w:bCs/>
          <w:sz w:val="28"/>
          <w:szCs w:val="28"/>
        </w:rPr>
        <w:t>, también conocida como óxido de aluminio, es un compuesto químico con la fórmula química Al2O3.</w:t>
      </w:r>
      <w:r w:rsidRPr="000E7FED">
        <w:rPr>
          <w:rFonts w:ascii="Bradley Hand ITC" w:hAnsi="Bradley Hand ITC"/>
          <w:b/>
          <w:bCs/>
          <w:sz w:val="28"/>
          <w:szCs w:val="28"/>
        </w:rPr>
        <w:br/>
      </w:r>
      <w:r w:rsidRPr="000E7FED">
        <w:rPr>
          <w:rFonts w:ascii="Bradley Hand ITC" w:hAnsi="Bradley Hand ITC"/>
          <w:b/>
          <w:bCs/>
          <w:sz w:val="28"/>
          <w:szCs w:val="28"/>
        </w:rPr>
        <w:br/>
        <w:t>Es uno de los compuestos más comunes del elemento aluminio y es un material ampliamente utilizado en una variedad de aplicaciones debido a sus propiedades físicas y químicas.</w:t>
      </w:r>
      <w:r w:rsidRPr="000E7FED">
        <w:rPr>
          <w:rFonts w:ascii="Bradley Hand ITC" w:hAnsi="Bradley Hand ITC"/>
          <w:b/>
          <w:bCs/>
          <w:sz w:val="28"/>
          <w:szCs w:val="28"/>
        </w:rPr>
        <w:br/>
      </w:r>
      <w:r w:rsidRPr="000E7FED">
        <w:rPr>
          <w:rFonts w:ascii="Bradley Hand ITC" w:hAnsi="Bradley Hand ITC"/>
          <w:b/>
          <w:bCs/>
          <w:sz w:val="28"/>
          <w:szCs w:val="28"/>
        </w:rPr>
        <w:br/>
        <w:t xml:space="preserve">Algunas de las propiedades importantes de la </w:t>
      </w:r>
      <w:r w:rsidRPr="000E7FED">
        <w:rPr>
          <w:rFonts w:ascii="Bradley Hand ITC" w:hAnsi="Bradley Hand ITC"/>
          <w:b/>
          <w:bCs/>
          <w:sz w:val="28"/>
          <w:szCs w:val="28"/>
        </w:rPr>
        <w:t>alúmina</w:t>
      </w:r>
      <w:r w:rsidRPr="000E7FED">
        <w:rPr>
          <w:rFonts w:ascii="Bradley Hand ITC" w:hAnsi="Bradley Hand ITC"/>
          <w:b/>
          <w:bCs/>
          <w:sz w:val="28"/>
          <w:szCs w:val="28"/>
        </w:rPr>
        <w:t xml:space="preserve"> incluyen:</w:t>
      </w:r>
      <w:r w:rsidRPr="000E7FED">
        <w:rPr>
          <w:rFonts w:ascii="Bradley Hand ITC" w:hAnsi="Bradley Hand ITC"/>
          <w:b/>
          <w:bCs/>
          <w:sz w:val="28"/>
          <w:szCs w:val="28"/>
        </w:rPr>
        <w:br/>
      </w:r>
      <w:r w:rsidRPr="000E7FED">
        <w:rPr>
          <w:rFonts w:ascii="Bradley Hand ITC" w:hAnsi="Bradley Hand ITC"/>
          <w:b/>
          <w:bCs/>
          <w:color w:val="C00000"/>
          <w:sz w:val="28"/>
          <w:szCs w:val="28"/>
        </w:rPr>
        <w:t>Dureza</w:t>
      </w:r>
      <w:r w:rsidRPr="000E7FED">
        <w:rPr>
          <w:rFonts w:ascii="Bradley Hand ITC" w:hAnsi="Bradley Hand ITC"/>
          <w:b/>
          <w:bCs/>
          <w:sz w:val="28"/>
          <w:szCs w:val="28"/>
        </w:rPr>
        <w:t xml:space="preserve">: La </w:t>
      </w:r>
      <w:r w:rsidRPr="000E7FED">
        <w:rPr>
          <w:rFonts w:ascii="Bradley Hand ITC" w:hAnsi="Bradley Hand ITC"/>
          <w:b/>
          <w:bCs/>
          <w:sz w:val="28"/>
          <w:szCs w:val="28"/>
        </w:rPr>
        <w:t>alúmina</w:t>
      </w:r>
      <w:r w:rsidRPr="000E7FED">
        <w:rPr>
          <w:rFonts w:ascii="Bradley Hand ITC" w:hAnsi="Bradley Hand ITC"/>
          <w:b/>
          <w:bCs/>
          <w:sz w:val="28"/>
          <w:szCs w:val="28"/>
        </w:rPr>
        <w:t xml:space="preserve"> es un material extremadamente duro y se utiliza en la fabricación de cerámicas técnicas y herramientas abrasivas.</w:t>
      </w:r>
      <w:r w:rsidRPr="000E7FED">
        <w:rPr>
          <w:rFonts w:ascii="Bradley Hand ITC" w:hAnsi="Bradley Hand ITC"/>
          <w:b/>
          <w:bCs/>
          <w:sz w:val="28"/>
          <w:szCs w:val="28"/>
        </w:rPr>
        <w:br/>
      </w:r>
      <w:r w:rsidRPr="000E7FED">
        <w:rPr>
          <w:rFonts w:ascii="Bradley Hand ITC" w:hAnsi="Bradley Hand ITC"/>
          <w:b/>
          <w:bCs/>
          <w:sz w:val="28"/>
          <w:szCs w:val="28"/>
        </w:rPr>
        <w:br/>
      </w:r>
      <w:r w:rsidRPr="000E7FED">
        <w:rPr>
          <w:rFonts w:ascii="Bradley Hand ITC" w:hAnsi="Bradley Hand ITC"/>
          <w:b/>
          <w:bCs/>
          <w:color w:val="C00000"/>
          <w:sz w:val="28"/>
          <w:szCs w:val="28"/>
        </w:rPr>
        <w:t>Resistencia al calor:</w:t>
      </w:r>
      <w:r w:rsidRPr="000E7FED">
        <w:rPr>
          <w:rFonts w:ascii="Bradley Hand ITC" w:hAnsi="Bradley Hand ITC"/>
          <w:b/>
          <w:bCs/>
          <w:sz w:val="28"/>
          <w:szCs w:val="28"/>
        </w:rPr>
        <w:t xml:space="preserve"> Es capaz de resistir temperaturas muy altas, lo que la hace adecuada para su uso en aplicaciones de alta temperatura.</w:t>
      </w:r>
      <w:r w:rsidRPr="000E7FED">
        <w:rPr>
          <w:rFonts w:ascii="Bradley Hand ITC" w:hAnsi="Bradley Hand ITC"/>
          <w:b/>
          <w:bCs/>
          <w:sz w:val="28"/>
          <w:szCs w:val="28"/>
        </w:rPr>
        <w:br/>
      </w:r>
      <w:r w:rsidRPr="000E7FED">
        <w:rPr>
          <w:rFonts w:ascii="Bradley Hand ITC" w:hAnsi="Bradley Hand ITC"/>
          <w:b/>
          <w:bCs/>
          <w:sz w:val="28"/>
          <w:szCs w:val="28"/>
        </w:rPr>
        <w:br/>
      </w:r>
      <w:r w:rsidRPr="000E7FED">
        <w:rPr>
          <w:rFonts w:ascii="Bradley Hand ITC" w:hAnsi="Bradley Hand ITC"/>
          <w:b/>
          <w:bCs/>
          <w:color w:val="C00000"/>
          <w:sz w:val="28"/>
          <w:szCs w:val="28"/>
        </w:rPr>
        <w:t>Aislante eléctrico</w:t>
      </w:r>
      <w:r w:rsidRPr="000E7FED">
        <w:rPr>
          <w:rFonts w:ascii="Bradley Hand ITC" w:hAnsi="Bradley Hand ITC"/>
          <w:b/>
          <w:bCs/>
          <w:sz w:val="28"/>
          <w:szCs w:val="28"/>
        </w:rPr>
        <w:t xml:space="preserve">: La </w:t>
      </w:r>
      <w:r w:rsidRPr="000E7FED">
        <w:rPr>
          <w:rFonts w:ascii="Bradley Hand ITC" w:hAnsi="Bradley Hand ITC"/>
          <w:b/>
          <w:bCs/>
          <w:sz w:val="28"/>
          <w:szCs w:val="28"/>
        </w:rPr>
        <w:t>alúmina</w:t>
      </w:r>
      <w:r w:rsidRPr="000E7FED">
        <w:rPr>
          <w:rFonts w:ascii="Bradley Hand ITC" w:hAnsi="Bradley Hand ITC"/>
          <w:b/>
          <w:bCs/>
          <w:sz w:val="28"/>
          <w:szCs w:val="28"/>
        </w:rPr>
        <w:t xml:space="preserve"> es un buen aislante eléctrico y se utiliza en la fabricación de componentes eléctricos y electrónicos.</w:t>
      </w:r>
      <w:r w:rsidRPr="000E7FED">
        <w:rPr>
          <w:rFonts w:ascii="Bradley Hand ITC" w:hAnsi="Bradley Hand ITC"/>
          <w:b/>
          <w:bCs/>
          <w:sz w:val="28"/>
          <w:szCs w:val="28"/>
        </w:rPr>
        <w:br/>
      </w:r>
      <w:r w:rsidRPr="000E7FED">
        <w:rPr>
          <w:rFonts w:ascii="Bradley Hand ITC" w:hAnsi="Bradley Hand ITC"/>
          <w:b/>
          <w:bCs/>
          <w:sz w:val="28"/>
          <w:szCs w:val="28"/>
        </w:rPr>
        <w:br/>
      </w:r>
      <w:r w:rsidRPr="000E7FED">
        <w:rPr>
          <w:rFonts w:ascii="Bradley Hand ITC" w:hAnsi="Bradley Hand ITC"/>
          <w:b/>
          <w:bCs/>
          <w:color w:val="C00000"/>
          <w:sz w:val="28"/>
          <w:szCs w:val="28"/>
        </w:rPr>
        <w:t>Resistencia química</w:t>
      </w:r>
      <w:r w:rsidRPr="000E7FED">
        <w:rPr>
          <w:rFonts w:ascii="Bradley Hand ITC" w:hAnsi="Bradley Hand ITC"/>
          <w:b/>
          <w:bCs/>
          <w:sz w:val="28"/>
          <w:szCs w:val="28"/>
        </w:rPr>
        <w:t>: Es resistente a la corrosión por la mayoría de los productos químicos, lo que la hace adecuada para su uso en entornos químicos adversos.</w:t>
      </w:r>
      <w:r w:rsidRPr="000E7FED">
        <w:rPr>
          <w:rFonts w:ascii="Bradley Hand ITC" w:hAnsi="Bradley Hand ITC"/>
          <w:b/>
          <w:bCs/>
          <w:sz w:val="28"/>
          <w:szCs w:val="28"/>
        </w:rPr>
        <w:br/>
      </w:r>
      <w:r w:rsidRPr="000E7FED">
        <w:rPr>
          <w:rFonts w:ascii="Bradley Hand ITC" w:hAnsi="Bradley Hand ITC"/>
          <w:b/>
          <w:bCs/>
          <w:sz w:val="28"/>
          <w:szCs w:val="28"/>
        </w:rPr>
        <w:br/>
      </w:r>
      <w:r w:rsidRPr="000E7FED">
        <w:rPr>
          <w:rFonts w:ascii="Bradley Hand ITC" w:hAnsi="Bradley Hand ITC"/>
          <w:b/>
          <w:bCs/>
          <w:color w:val="C00000"/>
          <w:sz w:val="28"/>
          <w:szCs w:val="28"/>
        </w:rPr>
        <w:t>Transparencia en longitudes de onda específicas</w:t>
      </w:r>
      <w:r w:rsidRPr="000E7FED">
        <w:rPr>
          <w:rFonts w:ascii="Bradley Hand ITC" w:hAnsi="Bradley Hand ITC"/>
          <w:b/>
          <w:bCs/>
          <w:sz w:val="28"/>
          <w:szCs w:val="28"/>
        </w:rPr>
        <w:t xml:space="preserve">: La </w:t>
      </w:r>
      <w:r w:rsidRPr="000E7FED">
        <w:rPr>
          <w:rFonts w:ascii="Bradley Hand ITC" w:hAnsi="Bradley Hand ITC"/>
          <w:b/>
          <w:bCs/>
          <w:sz w:val="28"/>
          <w:szCs w:val="28"/>
        </w:rPr>
        <w:t>alúmina</w:t>
      </w:r>
      <w:r w:rsidRPr="000E7FED">
        <w:rPr>
          <w:rFonts w:ascii="Bradley Hand ITC" w:hAnsi="Bradley Hand ITC"/>
          <w:b/>
          <w:bCs/>
          <w:sz w:val="28"/>
          <w:szCs w:val="28"/>
        </w:rPr>
        <w:t xml:space="preserve"> transparente se utiliza en aplicaciones ópticas, como ventanas de láser.</w:t>
      </w:r>
      <w:r w:rsidRPr="000E7FED">
        <w:rPr>
          <w:rFonts w:ascii="Bradley Hand ITC" w:hAnsi="Bradley Hand ITC"/>
          <w:b/>
          <w:bCs/>
          <w:sz w:val="28"/>
          <w:szCs w:val="28"/>
        </w:rPr>
        <w:br/>
      </w:r>
      <w:r w:rsidRPr="000E7FED">
        <w:rPr>
          <w:rFonts w:ascii="Bradley Hand ITC" w:hAnsi="Bradley Hand ITC"/>
          <w:b/>
          <w:bCs/>
          <w:sz w:val="28"/>
          <w:szCs w:val="28"/>
        </w:rPr>
        <w:br/>
      </w:r>
      <w:r w:rsidRPr="000E7FED">
        <w:rPr>
          <w:rFonts w:ascii="Bradley Hand ITC" w:hAnsi="Bradley Hand ITC"/>
          <w:b/>
          <w:bCs/>
          <w:color w:val="C00000"/>
          <w:sz w:val="28"/>
          <w:szCs w:val="28"/>
        </w:rPr>
        <w:t>Resistencia mecánica</w:t>
      </w:r>
      <w:r w:rsidRPr="000E7FED">
        <w:rPr>
          <w:rFonts w:ascii="Bradley Hand ITC" w:hAnsi="Bradley Hand ITC"/>
          <w:b/>
          <w:bCs/>
          <w:sz w:val="28"/>
          <w:szCs w:val="28"/>
        </w:rPr>
        <w:t>: Es bastante fuerte y se utiliza en aplicaciones donde se requiere resistencia mecánica.</w:t>
      </w:r>
      <w:r w:rsidRPr="000E7FED">
        <w:rPr>
          <w:rFonts w:ascii="Bradley Hand ITC" w:hAnsi="Bradley Hand ITC"/>
          <w:b/>
          <w:bCs/>
          <w:sz w:val="28"/>
          <w:szCs w:val="28"/>
        </w:rPr>
        <w:br/>
      </w:r>
      <w:r w:rsidRPr="000E7FED">
        <w:rPr>
          <w:rFonts w:ascii="Bradley Hand ITC" w:hAnsi="Bradley Hand ITC"/>
          <w:b/>
          <w:bCs/>
          <w:sz w:val="28"/>
          <w:szCs w:val="28"/>
        </w:rPr>
        <w:br/>
        <w:t xml:space="preserve">La </w:t>
      </w:r>
      <w:r w:rsidRPr="000E7FED">
        <w:rPr>
          <w:rFonts w:ascii="Bradley Hand ITC" w:hAnsi="Bradley Hand ITC"/>
          <w:b/>
          <w:bCs/>
          <w:sz w:val="28"/>
          <w:szCs w:val="28"/>
        </w:rPr>
        <w:t>alúmina</w:t>
      </w:r>
      <w:r w:rsidRPr="000E7FED">
        <w:rPr>
          <w:rFonts w:ascii="Bradley Hand ITC" w:hAnsi="Bradley Hand ITC"/>
          <w:b/>
          <w:bCs/>
          <w:sz w:val="28"/>
          <w:szCs w:val="28"/>
        </w:rPr>
        <w:t xml:space="preserve"> se encuentra en la naturaleza en </w:t>
      </w:r>
      <w:r w:rsidRPr="000E7FED">
        <w:rPr>
          <w:rStyle w:val="nfasis"/>
        </w:rPr>
        <w:t>forma</w:t>
      </w:r>
      <w:r w:rsidRPr="000E7FED">
        <w:rPr>
          <w:rFonts w:ascii="Bradley Hand ITC" w:hAnsi="Bradley Hand ITC"/>
          <w:b/>
          <w:bCs/>
          <w:sz w:val="28"/>
          <w:szCs w:val="28"/>
        </w:rPr>
        <w:t xml:space="preserve"> de minerales como la </w:t>
      </w:r>
      <w:r w:rsidRPr="000E7FED">
        <w:rPr>
          <w:rFonts w:ascii="Bradley Hand ITC" w:hAnsi="Bradley Hand ITC"/>
          <w:b/>
          <w:bCs/>
          <w:color w:val="C00000"/>
          <w:sz w:val="28"/>
          <w:szCs w:val="28"/>
        </w:rPr>
        <w:t>bauxita</w:t>
      </w:r>
      <w:r w:rsidRPr="000E7FED">
        <w:rPr>
          <w:rFonts w:ascii="Bradley Hand ITC" w:hAnsi="Bradley Hand ITC"/>
          <w:b/>
          <w:bCs/>
          <w:sz w:val="28"/>
          <w:szCs w:val="28"/>
        </w:rPr>
        <w:t>, y es el principal componente del mineral de aluminio.</w:t>
      </w:r>
      <w:r w:rsidRPr="000E7FED">
        <w:rPr>
          <w:rFonts w:ascii="Bradley Hand ITC" w:hAnsi="Bradley Hand ITC"/>
          <w:b/>
          <w:bCs/>
          <w:sz w:val="28"/>
          <w:szCs w:val="28"/>
        </w:rPr>
        <w:br/>
      </w:r>
      <w:r w:rsidRPr="000E7FED">
        <w:rPr>
          <w:rFonts w:ascii="Bradley Hand ITC" w:hAnsi="Bradley Hand ITC"/>
          <w:b/>
          <w:bCs/>
          <w:sz w:val="28"/>
          <w:szCs w:val="28"/>
        </w:rPr>
        <w:br/>
        <w:t xml:space="preserve">Además de sus aplicaciones industriales y técnicas, la </w:t>
      </w:r>
      <w:r w:rsidRPr="000E7FED">
        <w:rPr>
          <w:rFonts w:ascii="Bradley Hand ITC" w:hAnsi="Bradley Hand ITC"/>
          <w:b/>
          <w:bCs/>
          <w:sz w:val="28"/>
          <w:szCs w:val="28"/>
        </w:rPr>
        <w:t>alúmina</w:t>
      </w:r>
      <w:r w:rsidRPr="000E7FED">
        <w:rPr>
          <w:rFonts w:ascii="Bradley Hand ITC" w:hAnsi="Bradley Hand ITC"/>
          <w:b/>
          <w:bCs/>
          <w:sz w:val="28"/>
          <w:szCs w:val="28"/>
        </w:rPr>
        <w:t xml:space="preserve"> se utiliza en productos cotidianos como cerámica, papel de lija, revestimientos antiadherentes y objetos cerámicos decorativos, entre otros.</w:t>
      </w:r>
    </w:p>
    <w:p w14:paraId="1533A057" w14:textId="3FF815CE" w:rsidR="000E7FED" w:rsidRDefault="000E7FED" w:rsidP="000E7FED">
      <w:pPr>
        <w:pStyle w:val="Ttulo4"/>
        <w:shd w:val="clear" w:color="auto" w:fill="FFFFFF"/>
        <w:spacing w:before="0"/>
        <w:jc w:val="center"/>
        <w:rPr>
          <w:b/>
          <w:bCs/>
          <w:i/>
          <w:iCs/>
          <w:color w:val="auto"/>
          <w:sz w:val="40"/>
          <w:szCs w:val="40"/>
          <w:u w:val="single"/>
        </w:rPr>
      </w:pPr>
      <w:r>
        <w:rPr>
          <w:rFonts w:ascii="Arial" w:hAnsi="Arial" w:cs="Arial"/>
          <w:color w:val="FFFFFF"/>
        </w:rPr>
        <w:lastRenderedPageBreak/>
        <w:t>¿</w:t>
      </w:r>
      <w:r w:rsidRPr="000E7FED">
        <w:rPr>
          <w:b/>
          <w:bCs/>
          <w:i/>
          <w:iCs/>
          <w:color w:val="auto"/>
          <w:sz w:val="40"/>
          <w:szCs w:val="40"/>
          <w:u w:val="single"/>
        </w:rPr>
        <w:t>COMO AFECTA LA ALUMINA A LA SOLDADURA</w:t>
      </w:r>
    </w:p>
    <w:p w14:paraId="4AF85F15" w14:textId="1DE9986E" w:rsidR="000E7FED" w:rsidRPr="000E7FED" w:rsidRDefault="000E7FED" w:rsidP="000E7FED">
      <w:pPr>
        <w:jc w:val="center"/>
        <w:rPr>
          <w:rFonts w:ascii="Bradley Hand ITC" w:hAnsi="Bradley Hand ITC"/>
          <w:b/>
          <w:bCs/>
          <w:color w:val="C00000"/>
          <w:sz w:val="28"/>
          <w:szCs w:val="28"/>
          <w:u w:val="single"/>
        </w:rPr>
      </w:pPr>
      <w:r w:rsidRPr="000E7FED">
        <w:rPr>
          <w:rFonts w:ascii="Bradley Hand ITC" w:hAnsi="Bradley Hand ITC"/>
          <w:b/>
          <w:bCs/>
          <w:color w:val="C00000"/>
          <w:sz w:val="28"/>
          <w:szCs w:val="28"/>
          <w:u w:val="single"/>
        </w:rPr>
        <w:t>ASPECTOS GENERALES</w:t>
      </w:r>
    </w:p>
    <w:p w14:paraId="2157CA49" w14:textId="77777777" w:rsidR="000E7FED" w:rsidRPr="000E7FED" w:rsidRDefault="000E7FED" w:rsidP="000E7FED">
      <w:pPr>
        <w:rPr>
          <w:rFonts w:ascii="Bradley Hand ITC" w:hAnsi="Bradley Hand ITC"/>
          <w:b/>
          <w:bCs/>
          <w:sz w:val="28"/>
          <w:szCs w:val="28"/>
          <w:u w:val="single"/>
        </w:rPr>
      </w:pPr>
    </w:p>
    <w:p w14:paraId="2C84795E" w14:textId="20882533" w:rsidR="000E7FED" w:rsidRPr="000E7FED" w:rsidRDefault="000E7FED" w:rsidP="000E7FED">
      <w:pPr>
        <w:pStyle w:val="Ttulo4"/>
        <w:shd w:val="clear" w:color="auto" w:fill="FFFFFF"/>
        <w:spacing w:before="0"/>
        <w:rPr>
          <w:rFonts w:ascii="Bradley Hand ITC" w:hAnsi="Bradley Hand ITC" w:cs="Arial"/>
          <w:b/>
          <w:bCs/>
          <w:color w:val="auto"/>
          <w:sz w:val="28"/>
          <w:szCs w:val="28"/>
        </w:rPr>
      </w:pPr>
      <w:r w:rsidRPr="000E7FED">
        <w:rPr>
          <w:rFonts w:ascii="Bradley Hand ITC" w:hAnsi="Bradley Hand ITC" w:cs="Arial"/>
          <w:b/>
          <w:bCs/>
          <w:color w:val="C00000"/>
          <w:sz w:val="28"/>
          <w:szCs w:val="28"/>
        </w:rPr>
        <w:t>Diferencia de punto de fusión</w:t>
      </w:r>
      <w:r w:rsidRPr="000E7FED">
        <w:rPr>
          <w:rFonts w:ascii="Bradley Hand ITC" w:hAnsi="Bradley Hand ITC" w:cs="Arial"/>
          <w:b/>
          <w:bCs/>
          <w:color w:val="auto"/>
          <w:sz w:val="28"/>
          <w:szCs w:val="28"/>
        </w:rPr>
        <w:t xml:space="preserve">: La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xml:space="preserve"> tiene un punto de fusión mucho más alto que el aluminio.</w:t>
      </w:r>
      <w:r w:rsidRPr="000E7FED">
        <w:rPr>
          <w:rFonts w:ascii="Bradley Hand ITC" w:hAnsi="Bradley Hand ITC" w:cs="Arial"/>
          <w:b/>
          <w:bCs/>
          <w:color w:val="auto"/>
          <w:sz w:val="28"/>
          <w:szCs w:val="28"/>
        </w:rPr>
        <w:br/>
      </w:r>
      <w:r w:rsidRPr="000E7FED">
        <w:rPr>
          <w:rFonts w:ascii="Bradley Hand ITC" w:hAnsi="Bradley Hand ITC" w:cs="Arial"/>
          <w:b/>
          <w:bCs/>
          <w:color w:val="auto"/>
          <w:sz w:val="28"/>
          <w:szCs w:val="28"/>
        </w:rPr>
        <w:br/>
        <w:t xml:space="preserve">Durante la soldadura de aluminio, si hay presencia de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esta puede fundirse a una temperatura más alta que el aluminio, lo que puede afectar la integridad del cordón de soldadura y generar inclusiones o defectos.</w:t>
      </w:r>
      <w:r w:rsidRPr="000E7FED">
        <w:rPr>
          <w:rFonts w:ascii="Bradley Hand ITC" w:hAnsi="Bradley Hand ITC" w:cs="Arial"/>
          <w:b/>
          <w:bCs/>
          <w:color w:val="auto"/>
          <w:sz w:val="28"/>
          <w:szCs w:val="28"/>
        </w:rPr>
        <w:br/>
      </w:r>
      <w:r w:rsidRPr="000E7FED">
        <w:rPr>
          <w:rFonts w:ascii="Bradley Hand ITC" w:hAnsi="Bradley Hand ITC" w:cs="Arial"/>
          <w:b/>
          <w:bCs/>
          <w:color w:val="auto"/>
          <w:sz w:val="28"/>
          <w:szCs w:val="28"/>
        </w:rPr>
        <w:br/>
        <w:t xml:space="preserve">• </w:t>
      </w:r>
      <w:r w:rsidRPr="000E7FED">
        <w:rPr>
          <w:rFonts w:ascii="Bradley Hand ITC" w:hAnsi="Bradley Hand ITC" w:cs="Arial"/>
          <w:b/>
          <w:bCs/>
          <w:color w:val="C00000"/>
          <w:sz w:val="28"/>
          <w:szCs w:val="28"/>
        </w:rPr>
        <w:t>Efecto refractario</w:t>
      </w:r>
      <w:r w:rsidRPr="000E7FED">
        <w:rPr>
          <w:rFonts w:ascii="Bradley Hand ITC" w:hAnsi="Bradley Hand ITC" w:cs="Arial"/>
          <w:b/>
          <w:bCs/>
          <w:color w:val="auto"/>
          <w:sz w:val="28"/>
          <w:szCs w:val="28"/>
        </w:rPr>
        <w:t xml:space="preserve">: La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xml:space="preserve"> es un material refractario y puede resistir altas temperaturas.</w:t>
      </w:r>
      <w:r w:rsidRPr="000E7FED">
        <w:rPr>
          <w:rFonts w:ascii="Bradley Hand ITC" w:hAnsi="Bradley Hand ITC" w:cs="Arial"/>
          <w:b/>
          <w:bCs/>
          <w:color w:val="auto"/>
          <w:sz w:val="28"/>
          <w:szCs w:val="28"/>
        </w:rPr>
        <w:br/>
      </w:r>
      <w:r w:rsidRPr="000E7FED">
        <w:rPr>
          <w:rFonts w:ascii="Bradley Hand ITC" w:hAnsi="Bradley Hand ITC" w:cs="Arial"/>
          <w:b/>
          <w:bCs/>
          <w:color w:val="auto"/>
          <w:sz w:val="28"/>
          <w:szCs w:val="28"/>
        </w:rPr>
        <w:br/>
        <w:t xml:space="preserve">Si hay partículas de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xml:space="preserve"> presentes en la superficie del aluminio o en el entorno de soldadura, pueden incrustarse en el cordón de soldadura, generando inclusiones y debilitando la resistencia de la unión soldada.</w:t>
      </w:r>
      <w:r w:rsidRPr="000E7FED">
        <w:rPr>
          <w:rFonts w:ascii="Bradley Hand ITC" w:hAnsi="Bradley Hand ITC" w:cs="Arial"/>
          <w:b/>
          <w:bCs/>
          <w:color w:val="auto"/>
          <w:sz w:val="28"/>
          <w:szCs w:val="28"/>
        </w:rPr>
        <w:br/>
      </w:r>
      <w:r w:rsidRPr="000E7FED">
        <w:rPr>
          <w:rFonts w:ascii="Bradley Hand ITC" w:hAnsi="Bradley Hand ITC" w:cs="Arial"/>
          <w:b/>
          <w:bCs/>
          <w:color w:val="auto"/>
          <w:sz w:val="28"/>
          <w:szCs w:val="28"/>
        </w:rPr>
        <w:br/>
        <w:t xml:space="preserve">• </w:t>
      </w:r>
      <w:r w:rsidRPr="000E7FED">
        <w:rPr>
          <w:rFonts w:ascii="Bradley Hand ITC" w:hAnsi="Bradley Hand ITC" w:cs="Arial"/>
          <w:b/>
          <w:bCs/>
          <w:color w:val="C00000"/>
          <w:sz w:val="28"/>
          <w:szCs w:val="28"/>
        </w:rPr>
        <w:t>Problemas de limpieza</w:t>
      </w:r>
      <w:r w:rsidRPr="000E7FED">
        <w:rPr>
          <w:rFonts w:ascii="Bradley Hand ITC" w:hAnsi="Bradley Hand ITC" w:cs="Arial"/>
          <w:b/>
          <w:bCs/>
          <w:color w:val="auto"/>
          <w:sz w:val="28"/>
          <w:szCs w:val="28"/>
        </w:rPr>
        <w:t xml:space="preserve">: La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xml:space="preserve"> puede formarse en la superficie del aluminio debido a la exposición al aire o a la oxidación.</w:t>
      </w:r>
      <w:r w:rsidRPr="000E7FED">
        <w:rPr>
          <w:rFonts w:ascii="Bradley Hand ITC" w:hAnsi="Bradley Hand ITC" w:cs="Arial"/>
          <w:b/>
          <w:bCs/>
          <w:color w:val="auto"/>
          <w:sz w:val="28"/>
          <w:szCs w:val="28"/>
        </w:rPr>
        <w:br/>
      </w:r>
      <w:r w:rsidRPr="000E7FED">
        <w:rPr>
          <w:rFonts w:ascii="Bradley Hand ITC" w:hAnsi="Bradley Hand ITC" w:cs="Arial"/>
          <w:b/>
          <w:bCs/>
          <w:color w:val="auto"/>
          <w:sz w:val="28"/>
          <w:szCs w:val="28"/>
        </w:rPr>
        <w:br/>
        <w:t xml:space="preserve">Si no se realiza una limpieza adecuada antes de la soldadura, la presencia de </w:t>
      </w:r>
      <w:r w:rsidRPr="000E7FED">
        <w:rPr>
          <w:rFonts w:ascii="Bradley Hand ITC" w:hAnsi="Bradley Hand ITC" w:cs="Arial"/>
          <w:b/>
          <w:bCs/>
          <w:color w:val="auto"/>
          <w:sz w:val="28"/>
          <w:szCs w:val="28"/>
        </w:rPr>
        <w:t>alúmina</w:t>
      </w:r>
      <w:r w:rsidRPr="000E7FED">
        <w:rPr>
          <w:rFonts w:ascii="Bradley Hand ITC" w:hAnsi="Bradley Hand ITC" w:cs="Arial"/>
          <w:b/>
          <w:bCs/>
          <w:color w:val="auto"/>
          <w:sz w:val="28"/>
          <w:szCs w:val="28"/>
        </w:rPr>
        <w:t xml:space="preserve"> puede afectar la calidad de la soldadura, ya que dificulta la fusión y la unión adecuada entre los materiales.</w:t>
      </w:r>
    </w:p>
    <w:p w14:paraId="3D1FB57F" w14:textId="77777777" w:rsidR="000E7FED" w:rsidRDefault="000E7FED" w:rsidP="000E7FED">
      <w:pPr>
        <w:rPr>
          <w:rFonts w:ascii="Bradley Hand ITC" w:hAnsi="Bradley Hand ITC"/>
          <w:b/>
          <w:bCs/>
          <w:color w:val="C00000"/>
          <w:sz w:val="28"/>
          <w:szCs w:val="28"/>
          <w:u w:val="single"/>
        </w:rPr>
      </w:pPr>
    </w:p>
    <w:p w14:paraId="1FDEC316" w14:textId="77777777" w:rsidR="000E7FED" w:rsidRPr="000E7FED" w:rsidRDefault="000E7FED" w:rsidP="000E7FED">
      <w:pPr>
        <w:rPr>
          <w:rFonts w:ascii="Bradley Hand ITC" w:hAnsi="Bradley Hand ITC"/>
          <w:b/>
          <w:bCs/>
          <w:color w:val="C00000"/>
          <w:sz w:val="28"/>
          <w:szCs w:val="28"/>
          <w:u w:val="single"/>
        </w:rPr>
      </w:pPr>
    </w:p>
    <w:p w14:paraId="11AF87A3" w14:textId="77777777" w:rsidR="000E7FED" w:rsidRPr="000E7FED" w:rsidRDefault="000E7FED" w:rsidP="000E7FED">
      <w:pPr>
        <w:rPr>
          <w:rFonts w:ascii="Bradley Hand ITC" w:hAnsi="Bradley Hand ITC"/>
          <w:b/>
          <w:bCs/>
          <w:sz w:val="28"/>
          <w:szCs w:val="28"/>
        </w:rPr>
      </w:pPr>
    </w:p>
    <w:p w14:paraId="7178E04E" w14:textId="77777777" w:rsidR="000E7FED" w:rsidRPr="000E7FED" w:rsidRDefault="000E7FED" w:rsidP="000E7FED">
      <w:pPr>
        <w:rPr>
          <w:b/>
          <w:bCs/>
        </w:rPr>
      </w:pPr>
    </w:p>
    <w:p w14:paraId="4E34B0D8" w14:textId="77777777" w:rsidR="00F86D80" w:rsidRDefault="00F86D80" w:rsidP="000E7FED">
      <w:pPr>
        <w:jc w:val="center"/>
        <w:rPr>
          <w:rStyle w:val="nfasis"/>
          <w:b/>
          <w:bCs/>
          <w:sz w:val="40"/>
          <w:szCs w:val="40"/>
          <w:u w:val="single"/>
        </w:rPr>
      </w:pPr>
    </w:p>
    <w:p w14:paraId="0448CC06" w14:textId="77777777" w:rsidR="000E7FED" w:rsidRDefault="000E7FED" w:rsidP="000E7FED">
      <w:pPr>
        <w:jc w:val="center"/>
        <w:rPr>
          <w:rStyle w:val="nfasis"/>
          <w:b/>
          <w:bCs/>
          <w:sz w:val="40"/>
          <w:szCs w:val="40"/>
          <w:u w:val="single"/>
        </w:rPr>
      </w:pPr>
    </w:p>
    <w:p w14:paraId="422C4FBD" w14:textId="77777777" w:rsidR="000E7FED" w:rsidRDefault="000E7FED" w:rsidP="000E7FED">
      <w:pPr>
        <w:jc w:val="center"/>
        <w:rPr>
          <w:rStyle w:val="nfasis"/>
          <w:b/>
          <w:bCs/>
          <w:sz w:val="40"/>
          <w:szCs w:val="40"/>
          <w:u w:val="single"/>
        </w:rPr>
      </w:pPr>
    </w:p>
    <w:p w14:paraId="7FE6B98A" w14:textId="28CA6C94" w:rsidR="000E7FED" w:rsidRDefault="0070154D" w:rsidP="0070154D">
      <w:pPr>
        <w:pStyle w:val="Ttulo3"/>
        <w:jc w:val="center"/>
        <w:rPr>
          <w:rStyle w:val="nfasis"/>
          <w:b/>
          <w:bCs/>
          <w:color w:val="auto"/>
          <w:sz w:val="40"/>
          <w:szCs w:val="40"/>
          <w:u w:val="single"/>
        </w:rPr>
      </w:pPr>
      <w:r w:rsidRPr="0070154D">
        <w:rPr>
          <w:rStyle w:val="nfasis"/>
          <w:b/>
          <w:bCs/>
          <w:color w:val="auto"/>
          <w:sz w:val="40"/>
          <w:szCs w:val="40"/>
          <w:u w:val="single"/>
        </w:rPr>
        <w:lastRenderedPageBreak/>
        <w:t>TEMPERATURAS DE FUSION DEL ALUMINIO Y DE LA ALUMINA</w:t>
      </w:r>
    </w:p>
    <w:p w14:paraId="3567706E" w14:textId="77777777" w:rsidR="0070154D" w:rsidRDefault="0070154D" w:rsidP="0070154D"/>
    <w:p w14:paraId="2FA4C95E" w14:textId="10E17CB3" w:rsidR="0070154D" w:rsidRPr="0070154D" w:rsidRDefault="0070154D" w:rsidP="0070154D">
      <w:pPr>
        <w:pStyle w:val="Ttulo4"/>
        <w:shd w:val="clear" w:color="auto" w:fill="FFFFFF"/>
        <w:spacing w:before="0"/>
        <w:rPr>
          <w:rFonts w:ascii="Bradley Hand ITC" w:hAnsi="Bradley Hand ITC" w:cs="Arial"/>
          <w:b/>
          <w:bCs/>
          <w:color w:val="auto"/>
          <w:sz w:val="28"/>
          <w:szCs w:val="28"/>
        </w:rPr>
      </w:pPr>
      <w:r w:rsidRPr="0070154D">
        <w:rPr>
          <w:rFonts w:ascii="Bradley Hand ITC" w:hAnsi="Bradley Hand ITC" w:cs="Arial"/>
          <w:b/>
          <w:bCs/>
          <w:color w:val="auto"/>
          <w:sz w:val="28"/>
          <w:szCs w:val="28"/>
        </w:rPr>
        <w:t xml:space="preserve">• La temperatura de fusión de la </w:t>
      </w:r>
      <w:r w:rsidRPr="0070154D">
        <w:rPr>
          <w:rFonts w:ascii="Bradley Hand ITC" w:hAnsi="Bradley Hand ITC" w:cs="Arial"/>
          <w:b/>
          <w:bCs/>
          <w:color w:val="auto"/>
          <w:sz w:val="28"/>
          <w:szCs w:val="28"/>
        </w:rPr>
        <w:t>alúmina</w:t>
      </w:r>
      <w:r w:rsidRPr="0070154D">
        <w:rPr>
          <w:rFonts w:ascii="Bradley Hand ITC" w:hAnsi="Bradley Hand ITC" w:cs="Arial"/>
          <w:b/>
          <w:bCs/>
          <w:color w:val="auto"/>
          <w:sz w:val="28"/>
          <w:szCs w:val="28"/>
        </w:rPr>
        <w:t xml:space="preserve"> (óxido de aluminio, Al2O3) es aproximadamente de </w:t>
      </w:r>
      <w:r w:rsidRPr="0070154D">
        <w:rPr>
          <w:rFonts w:ascii="Bradley Hand ITC" w:hAnsi="Bradley Hand ITC" w:cs="Arial"/>
          <w:b/>
          <w:bCs/>
          <w:color w:val="C00000"/>
          <w:sz w:val="28"/>
          <w:szCs w:val="28"/>
        </w:rPr>
        <w:t>2.200</w:t>
      </w:r>
      <w:r w:rsidRPr="0070154D">
        <w:rPr>
          <w:rFonts w:ascii="Bradley Hand ITC" w:hAnsi="Bradley Hand ITC" w:cs="Arial"/>
          <w:b/>
          <w:bCs/>
          <w:color w:val="auto"/>
          <w:sz w:val="28"/>
          <w:szCs w:val="28"/>
        </w:rPr>
        <w:t xml:space="preserve"> grados Celsius (3.992 grados Fahrenheit).</w:t>
      </w:r>
      <w:r w:rsidRPr="0070154D">
        <w:rPr>
          <w:rFonts w:ascii="Bradley Hand ITC" w:hAnsi="Bradley Hand ITC" w:cs="Arial"/>
          <w:b/>
          <w:bCs/>
          <w:color w:val="auto"/>
          <w:sz w:val="28"/>
          <w:szCs w:val="28"/>
        </w:rPr>
        <w:br/>
      </w:r>
      <w:r w:rsidRPr="0070154D">
        <w:rPr>
          <w:rFonts w:ascii="Bradley Hand ITC" w:hAnsi="Bradley Hand ITC" w:cs="Arial"/>
          <w:b/>
          <w:bCs/>
          <w:color w:val="auto"/>
          <w:sz w:val="28"/>
          <w:szCs w:val="28"/>
        </w:rPr>
        <w:br/>
        <w:t xml:space="preserve">• En cuanto al aluminio, su temperatura de fusión es de aproximadamente </w:t>
      </w:r>
      <w:r w:rsidRPr="0070154D">
        <w:rPr>
          <w:rFonts w:ascii="Bradley Hand ITC" w:hAnsi="Bradley Hand ITC" w:cs="Arial"/>
          <w:b/>
          <w:bCs/>
          <w:color w:val="C00000"/>
          <w:sz w:val="28"/>
          <w:szCs w:val="28"/>
        </w:rPr>
        <w:t>660</w:t>
      </w:r>
      <w:r w:rsidRPr="0070154D">
        <w:rPr>
          <w:rFonts w:ascii="Bradley Hand ITC" w:hAnsi="Bradley Hand ITC" w:cs="Arial"/>
          <w:b/>
          <w:bCs/>
          <w:color w:val="auto"/>
          <w:sz w:val="28"/>
          <w:szCs w:val="28"/>
        </w:rPr>
        <w:t xml:space="preserve"> grados Celsius (1.220 grados Fahrenheit).</w:t>
      </w:r>
      <w:r w:rsidRPr="0070154D">
        <w:rPr>
          <w:rFonts w:ascii="Bradley Hand ITC" w:hAnsi="Bradley Hand ITC" w:cs="Arial"/>
          <w:b/>
          <w:bCs/>
          <w:color w:val="auto"/>
          <w:sz w:val="28"/>
          <w:szCs w:val="28"/>
        </w:rPr>
        <w:br/>
      </w:r>
      <w:r w:rsidRPr="0070154D">
        <w:rPr>
          <w:rFonts w:ascii="Bradley Hand ITC" w:hAnsi="Bradley Hand ITC" w:cs="Arial"/>
          <w:b/>
          <w:bCs/>
          <w:color w:val="auto"/>
          <w:sz w:val="28"/>
          <w:szCs w:val="28"/>
        </w:rPr>
        <w:br/>
        <w:t>• Estas diferencias tan grandes en los puntos de fusión, hace que debamos calentar mucho la pieza de aluminio para quitarle el oxido (alúmina) y posteriormente bajar la intensidad para empezar a soldar el Aluminio.</w:t>
      </w:r>
      <w:r w:rsidRPr="0070154D">
        <w:rPr>
          <w:rFonts w:ascii="Bradley Hand ITC" w:hAnsi="Bradley Hand ITC" w:cs="Arial"/>
          <w:b/>
          <w:bCs/>
          <w:color w:val="auto"/>
          <w:sz w:val="28"/>
          <w:szCs w:val="28"/>
        </w:rPr>
        <w:br/>
      </w:r>
      <w:r w:rsidRPr="0070154D">
        <w:rPr>
          <w:rFonts w:ascii="Bradley Hand ITC" w:hAnsi="Bradley Hand ITC" w:cs="Arial"/>
          <w:b/>
          <w:bCs/>
          <w:color w:val="auto"/>
          <w:sz w:val="28"/>
          <w:szCs w:val="28"/>
        </w:rPr>
        <w:br/>
        <w:t>• La C.A. es un decapante muy efectivo por su característica onda sinusoidal y hace el trabajo de limpieza de nuestras piezas de Aluminio para ser soldadas por el proceso TIG.</w:t>
      </w:r>
    </w:p>
    <w:p w14:paraId="2C49D048" w14:textId="77777777" w:rsidR="0070154D" w:rsidRDefault="0070154D" w:rsidP="0070154D">
      <w:pPr>
        <w:rPr>
          <w:rFonts w:ascii="Bradley Hand ITC" w:hAnsi="Bradley Hand ITC"/>
          <w:b/>
          <w:bCs/>
          <w:sz w:val="28"/>
          <w:szCs w:val="28"/>
        </w:rPr>
      </w:pPr>
    </w:p>
    <w:p w14:paraId="2EB83E7D" w14:textId="4CC03937" w:rsidR="0070154D" w:rsidRDefault="0070154D" w:rsidP="0070154D">
      <w:pPr>
        <w:pStyle w:val="Ttulo2"/>
        <w:jc w:val="center"/>
        <w:rPr>
          <w:b/>
          <w:bCs/>
          <w:i/>
          <w:iCs/>
          <w:color w:val="auto"/>
          <w:sz w:val="40"/>
          <w:szCs w:val="40"/>
          <w:u w:val="single"/>
        </w:rPr>
      </w:pPr>
      <w:r w:rsidRPr="0070154D">
        <w:rPr>
          <w:b/>
          <w:bCs/>
          <w:i/>
          <w:iCs/>
          <w:color w:val="auto"/>
          <w:sz w:val="40"/>
          <w:szCs w:val="40"/>
          <w:u w:val="single"/>
        </w:rPr>
        <w:t>ANODIZADO DEL ALUMINIO</w:t>
      </w:r>
    </w:p>
    <w:p w14:paraId="367664F0" w14:textId="77777777" w:rsidR="0070154D" w:rsidRPr="0070154D" w:rsidRDefault="0070154D" w:rsidP="0070154D"/>
    <w:p w14:paraId="593B9D53" w14:textId="77777777" w:rsidR="0070154D" w:rsidRPr="0070154D" w:rsidRDefault="0070154D" w:rsidP="0070154D">
      <w:pPr>
        <w:rPr>
          <w:rFonts w:ascii="Bradley Hand ITC" w:hAnsi="Bradley Hand ITC"/>
          <w:b/>
          <w:bCs/>
          <w:sz w:val="28"/>
          <w:szCs w:val="28"/>
        </w:rPr>
      </w:pPr>
      <w:r w:rsidRPr="0070154D">
        <w:rPr>
          <w:rFonts w:ascii="Bradley Hand ITC" w:hAnsi="Bradley Hand ITC"/>
          <w:b/>
          <w:bCs/>
          <w:sz w:val="28"/>
          <w:szCs w:val="28"/>
        </w:rPr>
        <w:t>El anodizado del aluminio es un proceso electroquímico utilizado para aumentar la capa de óxido natural que se forma en la superficie del aluminio.</w:t>
      </w:r>
      <w:r w:rsidRPr="0070154D">
        <w:rPr>
          <w:rFonts w:ascii="Bradley Hand ITC" w:hAnsi="Bradley Hand ITC"/>
          <w:b/>
          <w:bCs/>
          <w:sz w:val="28"/>
          <w:szCs w:val="28"/>
        </w:rPr>
        <w:br/>
      </w:r>
      <w:r w:rsidRPr="0070154D">
        <w:rPr>
          <w:rFonts w:ascii="Bradley Hand ITC" w:hAnsi="Bradley Hand ITC"/>
          <w:b/>
          <w:bCs/>
          <w:sz w:val="28"/>
          <w:szCs w:val="28"/>
        </w:rPr>
        <w:br/>
        <w:t>El aluminio es un metal muy reactivo y, cuando está expuesto al aire, se forma una capa de óxido delgada pero protectora.</w:t>
      </w:r>
      <w:r w:rsidRPr="0070154D">
        <w:rPr>
          <w:rFonts w:ascii="Bradley Hand ITC" w:hAnsi="Bradley Hand ITC"/>
          <w:b/>
          <w:bCs/>
          <w:sz w:val="28"/>
          <w:szCs w:val="28"/>
        </w:rPr>
        <w:br/>
      </w:r>
      <w:r w:rsidRPr="0070154D">
        <w:rPr>
          <w:rFonts w:ascii="Bradley Hand ITC" w:hAnsi="Bradley Hand ITC"/>
          <w:b/>
          <w:bCs/>
          <w:sz w:val="28"/>
          <w:szCs w:val="28"/>
        </w:rPr>
        <w:br/>
        <w:t>El aluminio es un metal muy reactivo y, cuando está expuesto al aire, se forma una capa de óxido delgada pero protectora.</w:t>
      </w:r>
      <w:r w:rsidRPr="0070154D">
        <w:rPr>
          <w:rFonts w:ascii="Bradley Hand ITC" w:hAnsi="Bradley Hand ITC"/>
          <w:b/>
          <w:bCs/>
          <w:sz w:val="28"/>
          <w:szCs w:val="28"/>
        </w:rPr>
        <w:br/>
      </w:r>
      <w:r w:rsidRPr="0070154D">
        <w:rPr>
          <w:rFonts w:ascii="Bradley Hand ITC" w:hAnsi="Bradley Hand ITC"/>
          <w:b/>
          <w:bCs/>
          <w:sz w:val="28"/>
          <w:szCs w:val="28"/>
        </w:rPr>
        <w:br/>
        <w:t>El proceso de anodizado implica sumergir la pieza de aluminio en un electrolito y aplicar una corriente eléctrica a través de ella.</w:t>
      </w:r>
      <w:r w:rsidRPr="0070154D">
        <w:rPr>
          <w:rFonts w:ascii="Bradley Hand ITC" w:hAnsi="Bradley Hand ITC"/>
          <w:b/>
          <w:bCs/>
          <w:sz w:val="28"/>
          <w:szCs w:val="28"/>
        </w:rPr>
        <w:br/>
      </w:r>
      <w:r w:rsidRPr="0070154D">
        <w:rPr>
          <w:rFonts w:ascii="Bradley Hand ITC" w:hAnsi="Bradley Hand ITC"/>
          <w:b/>
          <w:bCs/>
          <w:sz w:val="28"/>
          <w:szCs w:val="28"/>
        </w:rPr>
        <w:br/>
        <w:t>Esto provoca que la capa de óxido natural se espese y se convierta en una capa de óxido de aluminio más gruesa y resistente.</w:t>
      </w:r>
      <w:r w:rsidRPr="0070154D">
        <w:rPr>
          <w:rFonts w:ascii="Bradley Hand ITC" w:hAnsi="Bradley Hand ITC"/>
          <w:b/>
          <w:bCs/>
          <w:sz w:val="28"/>
          <w:szCs w:val="28"/>
        </w:rPr>
        <w:br/>
      </w:r>
      <w:r w:rsidRPr="0070154D">
        <w:rPr>
          <w:rFonts w:ascii="Bradley Hand ITC" w:hAnsi="Bradley Hand ITC"/>
          <w:b/>
          <w:bCs/>
          <w:sz w:val="28"/>
          <w:szCs w:val="28"/>
        </w:rPr>
        <w:lastRenderedPageBreak/>
        <w:br/>
        <w:t>Esta capa de óxido de aluminio es llamada óxido anódico o película anódica.</w:t>
      </w:r>
      <w:r w:rsidRPr="0070154D">
        <w:rPr>
          <w:rFonts w:ascii="Bradley Hand ITC" w:hAnsi="Bradley Hand ITC"/>
          <w:b/>
          <w:bCs/>
          <w:sz w:val="28"/>
          <w:szCs w:val="28"/>
        </w:rPr>
        <w:br/>
      </w:r>
      <w:r w:rsidRPr="0070154D">
        <w:rPr>
          <w:rFonts w:ascii="Bradley Hand ITC" w:hAnsi="Bradley Hand ITC"/>
          <w:b/>
          <w:bCs/>
          <w:sz w:val="28"/>
          <w:szCs w:val="28"/>
        </w:rPr>
        <w:br/>
        <w:t>El anodizado del aluminio ofrece varias ventajas.</w:t>
      </w:r>
      <w:r w:rsidRPr="0070154D">
        <w:rPr>
          <w:rFonts w:ascii="Bradley Hand ITC" w:hAnsi="Bradley Hand ITC"/>
          <w:b/>
          <w:bCs/>
          <w:sz w:val="28"/>
          <w:szCs w:val="28"/>
        </w:rPr>
        <w:br/>
      </w:r>
      <w:r w:rsidRPr="0070154D">
        <w:rPr>
          <w:rFonts w:ascii="Bradley Hand ITC" w:hAnsi="Bradley Hand ITC"/>
          <w:b/>
          <w:bCs/>
          <w:sz w:val="28"/>
          <w:szCs w:val="28"/>
        </w:rPr>
        <w:br/>
        <w:t>En primer lugar, mejora la resistencia a la corrosión del aluminio, ya que la capa de óxido anódico es más dura y densa que la capa de óxido natural.</w:t>
      </w:r>
      <w:r w:rsidRPr="0070154D">
        <w:rPr>
          <w:rFonts w:ascii="Bradley Hand ITC" w:hAnsi="Bradley Hand ITC"/>
          <w:b/>
          <w:bCs/>
          <w:sz w:val="28"/>
          <w:szCs w:val="28"/>
        </w:rPr>
        <w:br/>
      </w:r>
      <w:r w:rsidRPr="0070154D">
        <w:rPr>
          <w:rFonts w:ascii="Bradley Hand ITC" w:hAnsi="Bradley Hand ITC"/>
          <w:b/>
          <w:bCs/>
          <w:sz w:val="28"/>
          <w:szCs w:val="28"/>
        </w:rPr>
        <w:br/>
        <w:t>Además, el anodizado puede proporcionar propiedades estéticas, como diferentes colores y acabados, ya que es posible aplicar tintes o recubrimientos a la capa de óxido anódico.</w:t>
      </w:r>
      <w:r w:rsidRPr="0070154D">
        <w:rPr>
          <w:rFonts w:ascii="Bradley Hand ITC" w:hAnsi="Bradley Hand ITC"/>
          <w:b/>
          <w:bCs/>
          <w:sz w:val="28"/>
          <w:szCs w:val="28"/>
        </w:rPr>
        <w:br/>
      </w:r>
      <w:r w:rsidRPr="0070154D">
        <w:rPr>
          <w:rFonts w:ascii="Bradley Hand ITC" w:hAnsi="Bradley Hand ITC"/>
          <w:b/>
          <w:bCs/>
          <w:sz w:val="28"/>
          <w:szCs w:val="28"/>
        </w:rPr>
        <w:br/>
        <w:t>Otra ventaja del anodizado es que puede mejorar la adherencia de pinturas y recubrimientos sobre la superficie del aluminio, lo que lo hace útil en aplicaciones donde se requiere una buena durabilidad y apariencia estética.</w:t>
      </w:r>
      <w:r w:rsidRPr="0070154D">
        <w:rPr>
          <w:rFonts w:ascii="Bradley Hand ITC" w:hAnsi="Bradley Hand ITC"/>
          <w:b/>
          <w:bCs/>
          <w:sz w:val="28"/>
          <w:szCs w:val="28"/>
        </w:rPr>
        <w:br/>
      </w:r>
      <w:r w:rsidRPr="0070154D">
        <w:rPr>
          <w:rFonts w:ascii="Bradley Hand ITC" w:hAnsi="Bradley Hand ITC"/>
          <w:b/>
          <w:bCs/>
          <w:sz w:val="28"/>
          <w:szCs w:val="28"/>
        </w:rPr>
        <w:br/>
        <w:t>El anodizado del aluminio se utiliza ampliamente en diversas industrias, como la arquitectura, la industria automotriz, la electrónica y la fabricación de productos de consumo, debido a sus propiedades protectoras y estéticas.</w:t>
      </w:r>
    </w:p>
    <w:p w14:paraId="7E5F5454" w14:textId="77777777" w:rsidR="0070154D" w:rsidRDefault="0070154D" w:rsidP="0070154D"/>
    <w:p w14:paraId="5EA98947" w14:textId="77777777" w:rsidR="0070154D" w:rsidRDefault="0070154D" w:rsidP="0070154D"/>
    <w:p w14:paraId="2576FBC4" w14:textId="77777777" w:rsidR="0070154D" w:rsidRDefault="0070154D" w:rsidP="0070154D"/>
    <w:p w14:paraId="3F4E3C74" w14:textId="77777777" w:rsidR="0070154D" w:rsidRDefault="0070154D" w:rsidP="0070154D"/>
    <w:p w14:paraId="29A69C84" w14:textId="77777777" w:rsidR="0070154D" w:rsidRDefault="0070154D" w:rsidP="0070154D"/>
    <w:p w14:paraId="65A08529" w14:textId="77777777" w:rsidR="0070154D" w:rsidRDefault="0070154D" w:rsidP="0070154D"/>
    <w:p w14:paraId="4C55A173" w14:textId="77777777" w:rsidR="0070154D" w:rsidRDefault="0070154D" w:rsidP="0070154D"/>
    <w:p w14:paraId="32D8429B" w14:textId="77777777" w:rsidR="0070154D" w:rsidRDefault="0070154D" w:rsidP="0070154D"/>
    <w:p w14:paraId="227832D4" w14:textId="77777777" w:rsidR="0070154D" w:rsidRDefault="0070154D" w:rsidP="0070154D"/>
    <w:p w14:paraId="2F9FCA9A" w14:textId="77777777" w:rsidR="0070154D" w:rsidRDefault="0070154D" w:rsidP="0070154D"/>
    <w:p w14:paraId="5CD5BC85" w14:textId="77777777" w:rsidR="0070154D" w:rsidRDefault="0070154D" w:rsidP="0070154D"/>
    <w:p w14:paraId="2134A3F9" w14:textId="77777777" w:rsidR="0070154D" w:rsidRDefault="0070154D" w:rsidP="0070154D">
      <w:pPr>
        <w:pStyle w:val="Ttulo2"/>
        <w:shd w:val="clear" w:color="auto" w:fill="FFFFFF"/>
        <w:spacing w:before="0"/>
        <w:jc w:val="center"/>
        <w:rPr>
          <w:rStyle w:val="wysiwyg-color"/>
          <w:rFonts w:ascii="Arial" w:hAnsi="Arial" w:cs="Arial"/>
          <w:i/>
          <w:iCs/>
          <w:color w:val="auto"/>
          <w:sz w:val="40"/>
          <w:szCs w:val="40"/>
          <w:u w:val="single"/>
        </w:rPr>
      </w:pPr>
      <w:r w:rsidRPr="0070154D">
        <w:rPr>
          <w:rStyle w:val="wysiwyg-color"/>
          <w:rFonts w:ascii="Arial" w:hAnsi="Arial" w:cs="Arial"/>
          <w:i/>
          <w:iCs/>
          <w:color w:val="auto"/>
          <w:sz w:val="40"/>
          <w:szCs w:val="40"/>
          <w:u w:val="single"/>
        </w:rPr>
        <w:lastRenderedPageBreak/>
        <w:t>Qué estudiar sobre el TEMA TIG ALUMINIO</w:t>
      </w:r>
    </w:p>
    <w:p w14:paraId="30E06786" w14:textId="77777777" w:rsidR="0070154D" w:rsidRPr="0070154D" w:rsidRDefault="0070154D" w:rsidP="0070154D"/>
    <w:p w14:paraId="4ACEAB98" w14:textId="3F95FA63" w:rsidR="0070154D" w:rsidRDefault="0070154D" w:rsidP="0070154D">
      <w:pPr>
        <w:jc w:val="center"/>
        <w:rPr>
          <w:b/>
          <w:color w:val="F7CAAC" w:themeColor="accent2" w:themeTint="66"/>
          <w:sz w:val="40"/>
          <w:szCs w:val="40"/>
          <w:u w:val="single"/>
          <w14:textOutline w14:w="11112" w14:cap="flat" w14:cmpd="sng" w14:algn="ctr">
            <w14:solidFill>
              <w14:schemeClr w14:val="accent2"/>
            </w14:solidFill>
            <w14:prstDash w14:val="solid"/>
            <w14:round/>
          </w14:textOutline>
        </w:rPr>
      </w:pPr>
      <w:r>
        <w:rPr>
          <w:b/>
          <w:color w:val="F7CAAC" w:themeColor="accent2" w:themeTint="66"/>
          <w:sz w:val="40"/>
          <w:szCs w:val="40"/>
          <w:u w:val="single"/>
          <w14:textOutline w14:w="11112" w14:cap="flat" w14:cmpd="sng" w14:algn="ctr">
            <w14:solidFill>
              <w14:schemeClr w14:val="accent2"/>
            </w14:solidFill>
            <w14:prstDash w14:val="solid"/>
            <w14:round/>
          </w14:textOutline>
        </w:rPr>
        <w:t>RESUMEN PARA MEMORIZAR</w:t>
      </w:r>
    </w:p>
    <w:p w14:paraId="3ED2330C" w14:textId="77777777" w:rsidR="0070154D" w:rsidRDefault="0070154D" w:rsidP="0070154D">
      <w:pPr>
        <w:jc w:val="center"/>
        <w:rPr>
          <w:b/>
          <w:color w:val="F7CAAC" w:themeColor="accent2" w:themeTint="66"/>
          <w:sz w:val="40"/>
          <w:szCs w:val="40"/>
          <w:u w:val="single"/>
          <w14:textOutline w14:w="11112" w14:cap="flat" w14:cmpd="sng" w14:algn="ctr">
            <w14:solidFill>
              <w14:schemeClr w14:val="accent2"/>
            </w14:solidFill>
            <w14:prstDash w14:val="solid"/>
            <w14:round/>
          </w14:textOutline>
        </w:rPr>
      </w:pPr>
    </w:p>
    <w:p w14:paraId="6CAFB00D" w14:textId="01D050A9" w:rsidR="0070154D" w:rsidRPr="0070154D" w:rsidRDefault="0070154D" w:rsidP="0070154D">
      <w:pPr>
        <w:rPr>
          <w:rFonts w:eastAsia="Times New Roman"/>
          <w:b/>
          <w:color w:val="E7E6E6" w:themeColor="background2"/>
          <w:spacing w:val="10"/>
          <w:sz w:val="72"/>
          <w:szCs w:val="72"/>
          <w:lang w:eastAsia="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0154D">
        <w:rPr>
          <w:rFonts w:eastAsia="Times New Roman"/>
          <w:b/>
          <w:color w:val="E7E6E6" w:themeColor="background2"/>
          <w:spacing w:val="10"/>
          <w:sz w:val="72"/>
          <w:szCs w:val="72"/>
          <w:lang w:eastAsia="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ALUMINIO:</w:t>
      </w:r>
    </w:p>
    <w:p w14:paraId="1FEC2FFB" w14:textId="4C3A9A2B"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1/3 DENSIDAD SOBRE A al C</w:t>
      </w:r>
    </w:p>
    <w:p w14:paraId="42F96A8E"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SOLDABILIDAD BUENA</w:t>
      </w:r>
    </w:p>
    <w:p w14:paraId="7579902A"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CONDUCTIVIDAD TERMICA Y ELECTRICA ALTAS</w:t>
      </w:r>
    </w:p>
    <w:p w14:paraId="539C9F81"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RESISTENCIA A LA CORROSION ALTA (ALUMINA)</w:t>
      </w:r>
    </w:p>
    <w:p w14:paraId="3AA008A2"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AÑADIENDO Mn, Mg, Si, Cu, ETC. MEJORAMOS LA RESISTENCIA CORROSION</w:t>
      </w:r>
    </w:p>
    <w:p w14:paraId="2877F07E"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PROPIEDADES MECANICAS BAJAS 5-7 Kgs./mm2</w:t>
      </w:r>
    </w:p>
    <w:p w14:paraId="1C51C9BF"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NO CONTIENE Fe, ni C</w:t>
      </w:r>
    </w:p>
    <w:p w14:paraId="08B5722A"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UTILIZA CORRIENTE ALTERNA QUE HACE DE DECAPANTE DE LA ALUMINA</w:t>
      </w:r>
    </w:p>
    <w:p w14:paraId="33E97D91"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LA TEMPERATURA DE FUSION DE LA ALUMINA ES DE 2.200ºC</w:t>
      </w:r>
    </w:p>
    <w:p w14:paraId="1F82E205"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LA TEMPERATURA DE FUSION DEL ALUMINIO ES DE 660ºC</w:t>
      </w:r>
    </w:p>
    <w:p w14:paraId="7B259216"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LA ALUMINA CONDUCE PEOR LA ELECTRICIDAD QUE EL ALUMINIO</w:t>
      </w:r>
    </w:p>
    <w:p w14:paraId="6B623FA4" w14:textId="77777777" w:rsidR="0070154D" w:rsidRPr="0070154D" w:rsidRDefault="0070154D" w:rsidP="0070154D">
      <w:pPr>
        <w:pStyle w:val="Prrafodelista"/>
        <w:numPr>
          <w:ilvl w:val="0"/>
          <w:numId w:val="4"/>
        </w:numPr>
        <w:rPr>
          <w:rFonts w:eastAsia="Times New Roman"/>
          <w:b/>
          <w:bCs/>
          <w:sz w:val="28"/>
          <w:szCs w:val="28"/>
          <w:lang w:eastAsia="es-ES"/>
        </w:rPr>
      </w:pPr>
      <w:r w:rsidRPr="0070154D">
        <w:rPr>
          <w:rFonts w:eastAsia="Times New Roman"/>
          <w:b/>
          <w:bCs/>
          <w:sz w:val="28"/>
          <w:szCs w:val="28"/>
          <w:lang w:eastAsia="es-ES"/>
        </w:rPr>
        <w:t>EXTREMAR LA LIMPIEZA DE LA ALUMINA POR MEDIOS QUIMICOS, MECANICOS</w:t>
      </w:r>
    </w:p>
    <w:p w14:paraId="3D3F853B" w14:textId="77777777" w:rsidR="0070154D" w:rsidRPr="0070154D" w:rsidRDefault="0070154D" w:rsidP="0070154D">
      <w:pPr>
        <w:jc w:val="center"/>
        <w:rPr>
          <w:b/>
          <w:color w:val="F7CAAC" w:themeColor="accent2" w:themeTint="66"/>
          <w:sz w:val="40"/>
          <w:szCs w:val="40"/>
          <w:u w:val="single"/>
          <w14:textOutline w14:w="11112" w14:cap="flat" w14:cmpd="sng" w14:algn="ctr">
            <w14:solidFill>
              <w14:schemeClr w14:val="accent2"/>
            </w14:solidFill>
            <w14:prstDash w14:val="solid"/>
            <w14:round/>
          </w14:textOutline>
        </w:rPr>
      </w:pPr>
    </w:p>
    <w:p w14:paraId="27E5400D" w14:textId="77777777" w:rsidR="0070154D" w:rsidRDefault="0070154D" w:rsidP="0070154D"/>
    <w:p w14:paraId="73F5CE66" w14:textId="77777777" w:rsidR="0070154D" w:rsidRPr="0070154D" w:rsidRDefault="0070154D" w:rsidP="0070154D"/>
    <w:sectPr w:rsidR="0070154D" w:rsidRPr="007015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0B"/>
    <w:multiLevelType w:val="multilevel"/>
    <w:tmpl w:val="4092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37B18"/>
    <w:multiLevelType w:val="hybridMultilevel"/>
    <w:tmpl w:val="425C24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E16863"/>
    <w:multiLevelType w:val="hybridMultilevel"/>
    <w:tmpl w:val="B2446BB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4DF6E88"/>
    <w:multiLevelType w:val="hybridMultilevel"/>
    <w:tmpl w:val="2DA468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2451288">
    <w:abstractNumId w:val="2"/>
  </w:num>
  <w:num w:numId="2" w16cid:durableId="1313829934">
    <w:abstractNumId w:val="0"/>
  </w:num>
  <w:num w:numId="3" w16cid:durableId="2078899729">
    <w:abstractNumId w:val="1"/>
  </w:num>
  <w:num w:numId="4" w16cid:durableId="1369994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F6"/>
    <w:rsid w:val="00070626"/>
    <w:rsid w:val="000E7FED"/>
    <w:rsid w:val="004526B2"/>
    <w:rsid w:val="0070154D"/>
    <w:rsid w:val="00AE24EC"/>
    <w:rsid w:val="00AF3D89"/>
    <w:rsid w:val="00D26705"/>
    <w:rsid w:val="00DA72F6"/>
    <w:rsid w:val="00F86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D5E8"/>
  <w15:chartTrackingRefBased/>
  <w15:docId w15:val="{6E0D6881-4F48-4189-A864-100D74DB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26"/>
  </w:style>
  <w:style w:type="paragraph" w:styleId="Ttulo1">
    <w:name w:val="heading 1"/>
    <w:basedOn w:val="Normal"/>
    <w:next w:val="Normal"/>
    <w:link w:val="Ttulo1Car"/>
    <w:uiPriority w:val="9"/>
    <w:qFormat/>
    <w:rsid w:val="0007062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07062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07062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unhideWhenUsed/>
    <w:qFormat/>
    <w:rsid w:val="0007062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07062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07062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07062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07062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07062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0626"/>
    <w:rPr>
      <w:rFonts w:asciiTheme="majorHAnsi" w:eastAsiaTheme="majorEastAsia" w:hAnsiTheme="majorHAnsi" w:cstheme="majorBidi"/>
      <w:color w:val="2F5496" w:themeColor="accent1" w:themeShade="BF"/>
      <w:sz w:val="32"/>
      <w:szCs w:val="32"/>
    </w:rPr>
  </w:style>
  <w:style w:type="paragraph" w:styleId="Citadestacada">
    <w:name w:val="Intense Quote"/>
    <w:basedOn w:val="Normal"/>
    <w:next w:val="Normal"/>
    <w:link w:val="CitadestacadaCar"/>
    <w:uiPriority w:val="30"/>
    <w:qFormat/>
    <w:rsid w:val="0007062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70626"/>
    <w:rPr>
      <w:rFonts w:asciiTheme="majorHAnsi" w:eastAsiaTheme="majorEastAsia" w:hAnsiTheme="majorHAnsi" w:cstheme="majorBidi"/>
      <w:color w:val="44546A" w:themeColor="text2"/>
      <w:spacing w:val="-6"/>
      <w:sz w:val="32"/>
      <w:szCs w:val="32"/>
    </w:rPr>
  </w:style>
  <w:style w:type="character" w:customStyle="1" w:styleId="Ttulo4Car">
    <w:name w:val="Título 4 Car"/>
    <w:basedOn w:val="Fuentedeprrafopredeter"/>
    <w:link w:val="Ttulo4"/>
    <w:uiPriority w:val="9"/>
    <w:rsid w:val="00070626"/>
    <w:rPr>
      <w:rFonts w:asciiTheme="majorHAnsi" w:eastAsiaTheme="majorEastAsia" w:hAnsiTheme="majorHAnsi" w:cstheme="majorBidi"/>
      <w:color w:val="2F5496" w:themeColor="accent1" w:themeShade="BF"/>
      <w:sz w:val="24"/>
      <w:szCs w:val="24"/>
    </w:rPr>
  </w:style>
  <w:style w:type="character" w:customStyle="1" w:styleId="Ttulo1Car">
    <w:name w:val="Título 1 Car"/>
    <w:basedOn w:val="Fuentedeprrafopredeter"/>
    <w:link w:val="Ttulo1"/>
    <w:uiPriority w:val="9"/>
    <w:rsid w:val="00070626"/>
    <w:rPr>
      <w:rFonts w:asciiTheme="majorHAnsi" w:eastAsiaTheme="majorEastAsia" w:hAnsiTheme="majorHAnsi" w:cstheme="majorBidi"/>
      <w:color w:val="1F3864" w:themeColor="accent1" w:themeShade="80"/>
      <w:sz w:val="36"/>
      <w:szCs w:val="36"/>
    </w:rPr>
  </w:style>
  <w:style w:type="character" w:customStyle="1" w:styleId="Ttulo3Car">
    <w:name w:val="Título 3 Car"/>
    <w:basedOn w:val="Fuentedeprrafopredeter"/>
    <w:link w:val="Ttulo3"/>
    <w:uiPriority w:val="9"/>
    <w:rsid w:val="00070626"/>
    <w:rPr>
      <w:rFonts w:asciiTheme="majorHAnsi" w:eastAsiaTheme="majorEastAsia" w:hAnsiTheme="majorHAnsi" w:cstheme="majorBidi"/>
      <w:color w:val="2F5496" w:themeColor="accent1" w:themeShade="BF"/>
      <w:sz w:val="28"/>
      <w:szCs w:val="28"/>
    </w:rPr>
  </w:style>
  <w:style w:type="character" w:customStyle="1" w:styleId="Ttulo5Car">
    <w:name w:val="Título 5 Car"/>
    <w:basedOn w:val="Fuentedeprrafopredeter"/>
    <w:link w:val="Ttulo5"/>
    <w:uiPriority w:val="9"/>
    <w:semiHidden/>
    <w:rsid w:val="00070626"/>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070626"/>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070626"/>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070626"/>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070626"/>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070626"/>
    <w:pPr>
      <w:spacing w:line="240" w:lineRule="auto"/>
    </w:pPr>
    <w:rPr>
      <w:b/>
      <w:bCs/>
      <w:smallCaps/>
      <w:color w:val="44546A" w:themeColor="text2"/>
    </w:rPr>
  </w:style>
  <w:style w:type="paragraph" w:styleId="Ttulo">
    <w:name w:val="Title"/>
    <w:basedOn w:val="Normal"/>
    <w:next w:val="Normal"/>
    <w:link w:val="TtuloCar"/>
    <w:uiPriority w:val="10"/>
    <w:qFormat/>
    <w:rsid w:val="0007062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70626"/>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7062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070626"/>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070626"/>
    <w:rPr>
      <w:b/>
      <w:bCs/>
    </w:rPr>
  </w:style>
  <w:style w:type="character" w:styleId="nfasis">
    <w:name w:val="Emphasis"/>
    <w:basedOn w:val="Fuentedeprrafopredeter"/>
    <w:uiPriority w:val="20"/>
    <w:qFormat/>
    <w:rsid w:val="00070626"/>
    <w:rPr>
      <w:i/>
      <w:iCs/>
    </w:rPr>
  </w:style>
  <w:style w:type="paragraph" w:styleId="Sinespaciado">
    <w:name w:val="No Spacing"/>
    <w:uiPriority w:val="1"/>
    <w:qFormat/>
    <w:rsid w:val="00070626"/>
    <w:pPr>
      <w:spacing w:after="0" w:line="240" w:lineRule="auto"/>
    </w:pPr>
  </w:style>
  <w:style w:type="paragraph" w:styleId="Cita">
    <w:name w:val="Quote"/>
    <w:basedOn w:val="Normal"/>
    <w:next w:val="Normal"/>
    <w:link w:val="CitaCar"/>
    <w:uiPriority w:val="29"/>
    <w:qFormat/>
    <w:rsid w:val="00070626"/>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70626"/>
    <w:rPr>
      <w:color w:val="44546A" w:themeColor="text2"/>
      <w:sz w:val="24"/>
      <w:szCs w:val="24"/>
    </w:rPr>
  </w:style>
  <w:style w:type="character" w:styleId="nfasissutil">
    <w:name w:val="Subtle Emphasis"/>
    <w:basedOn w:val="Fuentedeprrafopredeter"/>
    <w:uiPriority w:val="19"/>
    <w:qFormat/>
    <w:rsid w:val="00070626"/>
    <w:rPr>
      <w:i/>
      <w:iCs/>
      <w:color w:val="595959" w:themeColor="text1" w:themeTint="A6"/>
    </w:rPr>
  </w:style>
  <w:style w:type="character" w:styleId="nfasisintenso">
    <w:name w:val="Intense Emphasis"/>
    <w:basedOn w:val="Fuentedeprrafopredeter"/>
    <w:uiPriority w:val="21"/>
    <w:qFormat/>
    <w:rsid w:val="00070626"/>
    <w:rPr>
      <w:b/>
      <w:bCs/>
      <w:i/>
      <w:iCs/>
    </w:rPr>
  </w:style>
  <w:style w:type="character" w:styleId="Referenciasutil">
    <w:name w:val="Subtle Reference"/>
    <w:basedOn w:val="Fuentedeprrafopredeter"/>
    <w:uiPriority w:val="31"/>
    <w:qFormat/>
    <w:rsid w:val="00070626"/>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70626"/>
    <w:rPr>
      <w:b/>
      <w:bCs/>
      <w:smallCaps/>
      <w:color w:val="44546A" w:themeColor="text2"/>
      <w:u w:val="single"/>
    </w:rPr>
  </w:style>
  <w:style w:type="character" w:styleId="Ttulodellibro">
    <w:name w:val="Book Title"/>
    <w:basedOn w:val="Fuentedeprrafopredeter"/>
    <w:uiPriority w:val="33"/>
    <w:qFormat/>
    <w:rsid w:val="00070626"/>
    <w:rPr>
      <w:b/>
      <w:bCs/>
      <w:smallCaps/>
      <w:spacing w:val="10"/>
    </w:rPr>
  </w:style>
  <w:style w:type="paragraph" w:styleId="TtuloTDC">
    <w:name w:val="TOC Heading"/>
    <w:basedOn w:val="Ttulo1"/>
    <w:next w:val="Normal"/>
    <w:uiPriority w:val="39"/>
    <w:semiHidden/>
    <w:unhideWhenUsed/>
    <w:qFormat/>
    <w:rsid w:val="00070626"/>
    <w:pPr>
      <w:outlineLvl w:val="9"/>
    </w:pPr>
  </w:style>
  <w:style w:type="character" w:customStyle="1" w:styleId="wysiwyg-color">
    <w:name w:val="wysiwyg-color"/>
    <w:basedOn w:val="Fuentedeprrafopredeter"/>
    <w:rsid w:val="0070154D"/>
  </w:style>
  <w:style w:type="paragraph" w:styleId="Prrafodelista">
    <w:name w:val="List Paragraph"/>
    <w:basedOn w:val="Normal"/>
    <w:uiPriority w:val="34"/>
    <w:qFormat/>
    <w:rsid w:val="0070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573">
      <w:bodyDiv w:val="1"/>
      <w:marLeft w:val="0"/>
      <w:marRight w:val="0"/>
      <w:marTop w:val="0"/>
      <w:marBottom w:val="0"/>
      <w:divBdr>
        <w:top w:val="none" w:sz="0" w:space="0" w:color="auto"/>
        <w:left w:val="none" w:sz="0" w:space="0" w:color="auto"/>
        <w:bottom w:val="none" w:sz="0" w:space="0" w:color="auto"/>
        <w:right w:val="none" w:sz="0" w:space="0" w:color="auto"/>
      </w:divBdr>
    </w:div>
    <w:div w:id="45566299">
      <w:bodyDiv w:val="1"/>
      <w:marLeft w:val="0"/>
      <w:marRight w:val="0"/>
      <w:marTop w:val="0"/>
      <w:marBottom w:val="0"/>
      <w:divBdr>
        <w:top w:val="none" w:sz="0" w:space="0" w:color="auto"/>
        <w:left w:val="none" w:sz="0" w:space="0" w:color="auto"/>
        <w:bottom w:val="none" w:sz="0" w:space="0" w:color="auto"/>
        <w:right w:val="none" w:sz="0" w:space="0" w:color="auto"/>
      </w:divBdr>
    </w:div>
    <w:div w:id="87384772">
      <w:bodyDiv w:val="1"/>
      <w:marLeft w:val="0"/>
      <w:marRight w:val="0"/>
      <w:marTop w:val="0"/>
      <w:marBottom w:val="0"/>
      <w:divBdr>
        <w:top w:val="none" w:sz="0" w:space="0" w:color="auto"/>
        <w:left w:val="none" w:sz="0" w:space="0" w:color="auto"/>
        <w:bottom w:val="none" w:sz="0" w:space="0" w:color="auto"/>
        <w:right w:val="none" w:sz="0" w:space="0" w:color="auto"/>
      </w:divBdr>
    </w:div>
    <w:div w:id="117844363">
      <w:bodyDiv w:val="1"/>
      <w:marLeft w:val="0"/>
      <w:marRight w:val="0"/>
      <w:marTop w:val="0"/>
      <w:marBottom w:val="0"/>
      <w:divBdr>
        <w:top w:val="none" w:sz="0" w:space="0" w:color="auto"/>
        <w:left w:val="none" w:sz="0" w:space="0" w:color="auto"/>
        <w:bottom w:val="none" w:sz="0" w:space="0" w:color="auto"/>
        <w:right w:val="none" w:sz="0" w:space="0" w:color="auto"/>
      </w:divBdr>
    </w:div>
    <w:div w:id="154028257">
      <w:bodyDiv w:val="1"/>
      <w:marLeft w:val="0"/>
      <w:marRight w:val="0"/>
      <w:marTop w:val="0"/>
      <w:marBottom w:val="0"/>
      <w:divBdr>
        <w:top w:val="none" w:sz="0" w:space="0" w:color="auto"/>
        <w:left w:val="none" w:sz="0" w:space="0" w:color="auto"/>
        <w:bottom w:val="none" w:sz="0" w:space="0" w:color="auto"/>
        <w:right w:val="none" w:sz="0" w:space="0" w:color="auto"/>
      </w:divBdr>
    </w:div>
    <w:div w:id="405104971">
      <w:bodyDiv w:val="1"/>
      <w:marLeft w:val="0"/>
      <w:marRight w:val="0"/>
      <w:marTop w:val="0"/>
      <w:marBottom w:val="0"/>
      <w:divBdr>
        <w:top w:val="none" w:sz="0" w:space="0" w:color="auto"/>
        <w:left w:val="none" w:sz="0" w:space="0" w:color="auto"/>
        <w:bottom w:val="none" w:sz="0" w:space="0" w:color="auto"/>
        <w:right w:val="none" w:sz="0" w:space="0" w:color="auto"/>
      </w:divBdr>
    </w:div>
    <w:div w:id="413825678">
      <w:bodyDiv w:val="1"/>
      <w:marLeft w:val="0"/>
      <w:marRight w:val="0"/>
      <w:marTop w:val="0"/>
      <w:marBottom w:val="0"/>
      <w:divBdr>
        <w:top w:val="none" w:sz="0" w:space="0" w:color="auto"/>
        <w:left w:val="none" w:sz="0" w:space="0" w:color="auto"/>
        <w:bottom w:val="none" w:sz="0" w:space="0" w:color="auto"/>
        <w:right w:val="none" w:sz="0" w:space="0" w:color="auto"/>
      </w:divBdr>
    </w:div>
    <w:div w:id="481629317">
      <w:bodyDiv w:val="1"/>
      <w:marLeft w:val="0"/>
      <w:marRight w:val="0"/>
      <w:marTop w:val="0"/>
      <w:marBottom w:val="0"/>
      <w:divBdr>
        <w:top w:val="none" w:sz="0" w:space="0" w:color="auto"/>
        <w:left w:val="none" w:sz="0" w:space="0" w:color="auto"/>
        <w:bottom w:val="none" w:sz="0" w:space="0" w:color="auto"/>
        <w:right w:val="none" w:sz="0" w:space="0" w:color="auto"/>
      </w:divBdr>
    </w:div>
    <w:div w:id="543173069">
      <w:bodyDiv w:val="1"/>
      <w:marLeft w:val="0"/>
      <w:marRight w:val="0"/>
      <w:marTop w:val="0"/>
      <w:marBottom w:val="0"/>
      <w:divBdr>
        <w:top w:val="none" w:sz="0" w:space="0" w:color="auto"/>
        <w:left w:val="none" w:sz="0" w:space="0" w:color="auto"/>
        <w:bottom w:val="none" w:sz="0" w:space="0" w:color="auto"/>
        <w:right w:val="none" w:sz="0" w:space="0" w:color="auto"/>
      </w:divBdr>
    </w:div>
    <w:div w:id="611939646">
      <w:bodyDiv w:val="1"/>
      <w:marLeft w:val="0"/>
      <w:marRight w:val="0"/>
      <w:marTop w:val="0"/>
      <w:marBottom w:val="0"/>
      <w:divBdr>
        <w:top w:val="none" w:sz="0" w:space="0" w:color="auto"/>
        <w:left w:val="none" w:sz="0" w:space="0" w:color="auto"/>
        <w:bottom w:val="none" w:sz="0" w:space="0" w:color="auto"/>
        <w:right w:val="none" w:sz="0" w:space="0" w:color="auto"/>
      </w:divBdr>
    </w:div>
    <w:div w:id="685255054">
      <w:bodyDiv w:val="1"/>
      <w:marLeft w:val="0"/>
      <w:marRight w:val="0"/>
      <w:marTop w:val="0"/>
      <w:marBottom w:val="0"/>
      <w:divBdr>
        <w:top w:val="none" w:sz="0" w:space="0" w:color="auto"/>
        <w:left w:val="none" w:sz="0" w:space="0" w:color="auto"/>
        <w:bottom w:val="none" w:sz="0" w:space="0" w:color="auto"/>
        <w:right w:val="none" w:sz="0" w:space="0" w:color="auto"/>
      </w:divBdr>
    </w:div>
    <w:div w:id="727268170">
      <w:bodyDiv w:val="1"/>
      <w:marLeft w:val="0"/>
      <w:marRight w:val="0"/>
      <w:marTop w:val="0"/>
      <w:marBottom w:val="0"/>
      <w:divBdr>
        <w:top w:val="none" w:sz="0" w:space="0" w:color="auto"/>
        <w:left w:val="none" w:sz="0" w:space="0" w:color="auto"/>
        <w:bottom w:val="none" w:sz="0" w:space="0" w:color="auto"/>
        <w:right w:val="none" w:sz="0" w:space="0" w:color="auto"/>
      </w:divBdr>
    </w:div>
    <w:div w:id="790127640">
      <w:bodyDiv w:val="1"/>
      <w:marLeft w:val="0"/>
      <w:marRight w:val="0"/>
      <w:marTop w:val="0"/>
      <w:marBottom w:val="0"/>
      <w:divBdr>
        <w:top w:val="none" w:sz="0" w:space="0" w:color="auto"/>
        <w:left w:val="none" w:sz="0" w:space="0" w:color="auto"/>
        <w:bottom w:val="none" w:sz="0" w:space="0" w:color="auto"/>
        <w:right w:val="none" w:sz="0" w:space="0" w:color="auto"/>
      </w:divBdr>
    </w:div>
    <w:div w:id="893349313">
      <w:bodyDiv w:val="1"/>
      <w:marLeft w:val="0"/>
      <w:marRight w:val="0"/>
      <w:marTop w:val="0"/>
      <w:marBottom w:val="0"/>
      <w:divBdr>
        <w:top w:val="none" w:sz="0" w:space="0" w:color="auto"/>
        <w:left w:val="none" w:sz="0" w:space="0" w:color="auto"/>
        <w:bottom w:val="none" w:sz="0" w:space="0" w:color="auto"/>
        <w:right w:val="none" w:sz="0" w:space="0" w:color="auto"/>
      </w:divBdr>
    </w:div>
    <w:div w:id="933589330">
      <w:bodyDiv w:val="1"/>
      <w:marLeft w:val="0"/>
      <w:marRight w:val="0"/>
      <w:marTop w:val="0"/>
      <w:marBottom w:val="0"/>
      <w:divBdr>
        <w:top w:val="none" w:sz="0" w:space="0" w:color="auto"/>
        <w:left w:val="none" w:sz="0" w:space="0" w:color="auto"/>
        <w:bottom w:val="none" w:sz="0" w:space="0" w:color="auto"/>
        <w:right w:val="none" w:sz="0" w:space="0" w:color="auto"/>
      </w:divBdr>
    </w:div>
    <w:div w:id="1055545694">
      <w:bodyDiv w:val="1"/>
      <w:marLeft w:val="0"/>
      <w:marRight w:val="0"/>
      <w:marTop w:val="0"/>
      <w:marBottom w:val="0"/>
      <w:divBdr>
        <w:top w:val="none" w:sz="0" w:space="0" w:color="auto"/>
        <w:left w:val="none" w:sz="0" w:space="0" w:color="auto"/>
        <w:bottom w:val="none" w:sz="0" w:space="0" w:color="auto"/>
        <w:right w:val="none" w:sz="0" w:space="0" w:color="auto"/>
      </w:divBdr>
    </w:div>
    <w:div w:id="1102990581">
      <w:bodyDiv w:val="1"/>
      <w:marLeft w:val="0"/>
      <w:marRight w:val="0"/>
      <w:marTop w:val="0"/>
      <w:marBottom w:val="0"/>
      <w:divBdr>
        <w:top w:val="none" w:sz="0" w:space="0" w:color="auto"/>
        <w:left w:val="none" w:sz="0" w:space="0" w:color="auto"/>
        <w:bottom w:val="none" w:sz="0" w:space="0" w:color="auto"/>
        <w:right w:val="none" w:sz="0" w:space="0" w:color="auto"/>
      </w:divBdr>
    </w:div>
    <w:div w:id="1123354138">
      <w:bodyDiv w:val="1"/>
      <w:marLeft w:val="0"/>
      <w:marRight w:val="0"/>
      <w:marTop w:val="0"/>
      <w:marBottom w:val="0"/>
      <w:divBdr>
        <w:top w:val="none" w:sz="0" w:space="0" w:color="auto"/>
        <w:left w:val="none" w:sz="0" w:space="0" w:color="auto"/>
        <w:bottom w:val="none" w:sz="0" w:space="0" w:color="auto"/>
        <w:right w:val="none" w:sz="0" w:space="0" w:color="auto"/>
      </w:divBdr>
    </w:div>
    <w:div w:id="1403261818">
      <w:bodyDiv w:val="1"/>
      <w:marLeft w:val="0"/>
      <w:marRight w:val="0"/>
      <w:marTop w:val="0"/>
      <w:marBottom w:val="0"/>
      <w:divBdr>
        <w:top w:val="none" w:sz="0" w:space="0" w:color="auto"/>
        <w:left w:val="none" w:sz="0" w:space="0" w:color="auto"/>
        <w:bottom w:val="none" w:sz="0" w:space="0" w:color="auto"/>
        <w:right w:val="none" w:sz="0" w:space="0" w:color="auto"/>
      </w:divBdr>
    </w:div>
    <w:div w:id="1429082447">
      <w:bodyDiv w:val="1"/>
      <w:marLeft w:val="0"/>
      <w:marRight w:val="0"/>
      <w:marTop w:val="0"/>
      <w:marBottom w:val="0"/>
      <w:divBdr>
        <w:top w:val="none" w:sz="0" w:space="0" w:color="auto"/>
        <w:left w:val="none" w:sz="0" w:space="0" w:color="auto"/>
        <w:bottom w:val="none" w:sz="0" w:space="0" w:color="auto"/>
        <w:right w:val="none" w:sz="0" w:space="0" w:color="auto"/>
      </w:divBdr>
    </w:div>
    <w:div w:id="1882665783">
      <w:bodyDiv w:val="1"/>
      <w:marLeft w:val="0"/>
      <w:marRight w:val="0"/>
      <w:marTop w:val="0"/>
      <w:marBottom w:val="0"/>
      <w:divBdr>
        <w:top w:val="none" w:sz="0" w:space="0" w:color="auto"/>
        <w:left w:val="none" w:sz="0" w:space="0" w:color="auto"/>
        <w:bottom w:val="none" w:sz="0" w:space="0" w:color="auto"/>
        <w:right w:val="none" w:sz="0" w:space="0" w:color="auto"/>
      </w:divBdr>
    </w:div>
    <w:div w:id="2075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1866</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2023-11-03T18:08:00Z</dcterms:created>
  <dcterms:modified xsi:type="dcterms:W3CDTF">2023-11-03T18:57:00Z</dcterms:modified>
</cp:coreProperties>
</file>