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0651B" w14:textId="77777777" w:rsidR="0060113E" w:rsidRPr="001A40E1" w:rsidRDefault="00A50B0D" w:rsidP="00DA5296">
      <w:pPr>
        <w:pStyle w:val="Corpsdetexte"/>
        <w:rPr>
          <w:rFonts w:ascii="Times New Roman"/>
          <w:sz w:val="11"/>
        </w:rPr>
      </w:pPr>
      <w:r w:rsidRPr="001A40E1">
        <w:rPr>
          <w:noProof/>
        </w:rPr>
        <w:drawing>
          <wp:anchor distT="0" distB="0" distL="0" distR="0" simplePos="0" relativeHeight="251459584" behindDoc="1" locked="0" layoutInCell="1" allowOverlap="1" wp14:anchorId="235AE178" wp14:editId="13CA3D73">
            <wp:simplePos x="0" y="0"/>
            <wp:positionH relativeFrom="page">
              <wp:posOffset>0</wp:posOffset>
            </wp:positionH>
            <wp:positionV relativeFrom="page">
              <wp:posOffset>0</wp:posOffset>
            </wp:positionV>
            <wp:extent cx="7559992" cy="1069200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559992" cy="10692003"/>
                    </a:xfrm>
                    <a:prstGeom prst="rect">
                      <a:avLst/>
                    </a:prstGeom>
                  </pic:spPr>
                </pic:pic>
              </a:graphicData>
            </a:graphic>
          </wp:anchor>
        </w:drawing>
      </w:r>
    </w:p>
    <w:p w14:paraId="70A38902" w14:textId="52D0B8BF" w:rsidR="0060113E" w:rsidRPr="001A40E1" w:rsidRDefault="00C37A4E" w:rsidP="00DA5296">
      <w:pPr>
        <w:pStyle w:val="Corpsdetexte"/>
        <w:rPr>
          <w:rFonts w:ascii="Times New Roman"/>
          <w:sz w:val="20"/>
        </w:rPr>
      </w:pPr>
      <w:r w:rsidRPr="001A40E1">
        <w:rPr>
          <w:noProof/>
        </w:rPr>
        <w:drawing>
          <wp:anchor distT="0" distB="0" distL="114300" distR="114300" simplePos="0" relativeHeight="251816960" behindDoc="0" locked="0" layoutInCell="1" allowOverlap="1" wp14:anchorId="59F8633D" wp14:editId="654A28A2">
            <wp:simplePos x="0" y="0"/>
            <wp:positionH relativeFrom="margin">
              <wp:posOffset>2940685</wp:posOffset>
            </wp:positionH>
            <wp:positionV relativeFrom="paragraph">
              <wp:posOffset>313690</wp:posOffset>
            </wp:positionV>
            <wp:extent cx="962025" cy="552020"/>
            <wp:effectExtent l="0" t="0" r="0" b="635"/>
            <wp:wrapNone/>
            <wp:docPr id="302639882" name="Image 302639882">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3">
                      <a:extLst>
                        <a:ext uri="{FF2B5EF4-FFF2-40B4-BE49-F238E27FC236}">
                          <a16:creationId xmlns:a16="http://schemas.microsoft.com/office/drawing/2014/main" id="{3DB401A1-E43D-48D9-9115-A9C91CED1448}"/>
                        </a:ext>
                      </a:extLst>
                    </pic:cNvPr>
                    <pic:cNvPicPr>
                      <a:picLocks noChangeAspect="1"/>
                    </pic:cNvPicPr>
                  </pic:nvPicPr>
                  <pic:blipFill>
                    <a:blip r:embed="rId7" cstate="screen">
                      <a:extLst>
                        <a:ext uri="{BEBA8EAE-BF5A-486C-A8C5-ECC9F3942E4B}">
                          <a14:imgProps xmlns:a14="http://schemas.microsoft.com/office/drawing/2010/main">
                            <a14:imgLayer r:embed="rId8">
                              <a14:imgEffect>
                                <a14:saturation sat="20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962025" cy="552020"/>
                    </a:xfrm>
                    <a:prstGeom prst="rect">
                      <a:avLst/>
                    </a:prstGeom>
                    <a:effectLst/>
                  </pic:spPr>
                </pic:pic>
              </a:graphicData>
            </a:graphic>
            <wp14:sizeRelH relativeFrom="margin">
              <wp14:pctWidth>0</wp14:pctWidth>
            </wp14:sizeRelH>
            <wp14:sizeRelV relativeFrom="margin">
              <wp14:pctHeight>0</wp14:pctHeight>
            </wp14:sizeRelV>
          </wp:anchor>
        </w:drawing>
      </w:r>
    </w:p>
    <w:p w14:paraId="4CCC0783" w14:textId="55312328" w:rsidR="0060113E" w:rsidRPr="001A40E1" w:rsidRDefault="0060113E" w:rsidP="00DA5296">
      <w:pPr>
        <w:pStyle w:val="Corpsdetexte"/>
      </w:pPr>
    </w:p>
    <w:p w14:paraId="4A491B1C" w14:textId="2E82DBE8" w:rsidR="0060113E" w:rsidRPr="001A40E1" w:rsidRDefault="0060113E" w:rsidP="00DA5296">
      <w:pPr>
        <w:pStyle w:val="Corpsdetexte"/>
      </w:pPr>
    </w:p>
    <w:p w14:paraId="71A1D7F0" w14:textId="3B55BAE9" w:rsidR="0060113E" w:rsidRPr="001A40E1" w:rsidRDefault="0060113E" w:rsidP="00DA5296">
      <w:pPr>
        <w:pStyle w:val="Corpsdetexte"/>
      </w:pPr>
    </w:p>
    <w:p w14:paraId="68E5F910" w14:textId="77777777" w:rsidR="0060113E" w:rsidRPr="001A40E1" w:rsidRDefault="0060113E" w:rsidP="00DA5296">
      <w:pPr>
        <w:pStyle w:val="Corpsdetexte"/>
      </w:pPr>
    </w:p>
    <w:p w14:paraId="5990C3C9" w14:textId="77777777" w:rsidR="0060113E" w:rsidRPr="001A40E1" w:rsidRDefault="0060113E" w:rsidP="00DA5296">
      <w:pPr>
        <w:pStyle w:val="Corpsdetexte"/>
      </w:pPr>
    </w:p>
    <w:p w14:paraId="53FB31CD" w14:textId="77777777" w:rsidR="0060113E" w:rsidRPr="001A40E1" w:rsidRDefault="0060113E" w:rsidP="00DA5296">
      <w:pPr>
        <w:pStyle w:val="Corpsdetexte"/>
      </w:pPr>
    </w:p>
    <w:p w14:paraId="66B26574" w14:textId="77777777" w:rsidR="0060113E" w:rsidRPr="001A40E1" w:rsidRDefault="0060113E" w:rsidP="00DA5296">
      <w:pPr>
        <w:pStyle w:val="Corpsdetexte"/>
      </w:pPr>
    </w:p>
    <w:p w14:paraId="64EB0721" w14:textId="77777777" w:rsidR="0060113E" w:rsidRPr="001A40E1" w:rsidRDefault="0060113E" w:rsidP="00DA5296">
      <w:pPr>
        <w:pStyle w:val="Corpsdetexte"/>
      </w:pPr>
    </w:p>
    <w:p w14:paraId="277D5DB9" w14:textId="77777777" w:rsidR="0060113E" w:rsidRPr="001A40E1" w:rsidRDefault="0060113E" w:rsidP="00DA5296">
      <w:pPr>
        <w:pStyle w:val="Corpsdetexte"/>
      </w:pPr>
    </w:p>
    <w:p w14:paraId="4E9F3CE3" w14:textId="77777777" w:rsidR="00D624A3" w:rsidRPr="001A40E1" w:rsidRDefault="00D624A3" w:rsidP="00DA5296">
      <w:pPr>
        <w:pStyle w:val="Corpsdetexte"/>
      </w:pPr>
    </w:p>
    <w:p w14:paraId="0F8148CB" w14:textId="77777777" w:rsidR="0060113E" w:rsidRPr="001A40E1" w:rsidRDefault="0060113E" w:rsidP="00DA5296">
      <w:pPr>
        <w:pStyle w:val="Corpsdetexte"/>
      </w:pPr>
    </w:p>
    <w:p w14:paraId="6DD24B44" w14:textId="77777777" w:rsidR="0060113E" w:rsidRPr="001A40E1" w:rsidRDefault="0060113E" w:rsidP="00DA5296">
      <w:pPr>
        <w:pStyle w:val="Corpsdetexte"/>
      </w:pPr>
    </w:p>
    <w:p w14:paraId="379E6065" w14:textId="77777777" w:rsidR="0060113E" w:rsidRPr="001A40E1" w:rsidRDefault="0060113E" w:rsidP="00DA5296">
      <w:pPr>
        <w:pStyle w:val="Corpsdetexte"/>
      </w:pPr>
    </w:p>
    <w:p w14:paraId="71E521F5" w14:textId="77777777" w:rsidR="00C37A4E" w:rsidRPr="001A40E1" w:rsidRDefault="00C37A4E" w:rsidP="00C37A4E"/>
    <w:p w14:paraId="0E48FCB3" w14:textId="77777777" w:rsidR="00C37A4E" w:rsidRPr="001A40E1" w:rsidRDefault="00C37A4E" w:rsidP="00C37A4E"/>
    <w:p w14:paraId="51E4E3B9" w14:textId="182582A7" w:rsidR="0060113E" w:rsidRPr="001A40E1" w:rsidRDefault="00A50B0D" w:rsidP="00A07B42">
      <w:pPr>
        <w:pStyle w:val="Titre1"/>
        <w:rPr>
          <w:w w:val="100"/>
        </w:rPr>
      </w:pPr>
      <w:r w:rsidRPr="001A40E1">
        <w:rPr>
          <w:w w:val="100"/>
        </w:rPr>
        <w:t xml:space="preserve">PHASE </w:t>
      </w:r>
      <w:r w:rsidR="00F108FF" w:rsidRPr="001A40E1">
        <w:rPr>
          <w:w w:val="100"/>
        </w:rPr>
        <w:t>2</w:t>
      </w:r>
    </w:p>
    <w:p w14:paraId="550112A9" w14:textId="77777777" w:rsidR="0060113E" w:rsidRPr="001A40E1" w:rsidRDefault="0060113E" w:rsidP="00A07B42">
      <w:pPr>
        <w:pStyle w:val="Titre1"/>
        <w:rPr>
          <w:w w:val="100"/>
        </w:rPr>
        <w:sectPr w:rsidR="0060113E" w:rsidRPr="001A40E1" w:rsidSect="003E7CC4">
          <w:type w:val="continuous"/>
          <w:pgSz w:w="11910" w:h="16840"/>
          <w:pgMar w:top="851" w:right="567" w:bottom="851" w:left="567" w:header="720" w:footer="720" w:gutter="0"/>
          <w:cols w:space="720"/>
        </w:sectPr>
      </w:pPr>
    </w:p>
    <w:p w14:paraId="2237D528" w14:textId="63E6600F" w:rsidR="0060113E" w:rsidRPr="001A40E1" w:rsidRDefault="00742F13" w:rsidP="00DA5296">
      <w:pPr>
        <w:pStyle w:val="Corpsdetexte"/>
      </w:pPr>
      <w:r w:rsidRPr="001A40E1">
        <w:rPr>
          <w:noProof/>
          <w:sz w:val="20"/>
        </w:rPr>
        <w:lastRenderedPageBreak/>
        <w:drawing>
          <wp:anchor distT="0" distB="0" distL="114300" distR="114300" simplePos="0" relativeHeight="251789312" behindDoc="1" locked="0" layoutInCell="1" allowOverlap="1" wp14:anchorId="68776351" wp14:editId="540546CB">
            <wp:simplePos x="0" y="0"/>
            <wp:positionH relativeFrom="column">
              <wp:posOffset>-358140</wp:posOffset>
            </wp:positionH>
            <wp:positionV relativeFrom="paragraph">
              <wp:posOffset>-457835</wp:posOffset>
            </wp:positionV>
            <wp:extent cx="7560310" cy="10594975"/>
            <wp:effectExtent l="0" t="0" r="2540" b="0"/>
            <wp:wrapNone/>
            <wp:docPr id="558830269"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30269" name="Picture 3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59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37A4E" w:rsidRPr="001A40E1">
        <w:rPr>
          <w:noProof/>
        </w:rPr>
        <w:drawing>
          <wp:inline distT="0" distB="0" distL="0" distR="0" wp14:anchorId="630E8F98" wp14:editId="57A1E6E3">
            <wp:extent cx="6645910" cy="774065"/>
            <wp:effectExtent l="0" t="0" r="0" b="0"/>
            <wp:docPr id="464619121"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19121" name="Picture 3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2F915EE" w14:textId="77777777" w:rsidR="0060113E" w:rsidRPr="001A40E1" w:rsidRDefault="0060113E" w:rsidP="00DA5296">
      <w:pPr>
        <w:pStyle w:val="Corpsdetexte"/>
        <w:sectPr w:rsidR="0060113E" w:rsidRPr="001A40E1" w:rsidSect="003E7CC4">
          <w:pgSz w:w="11910" w:h="16840"/>
          <w:pgMar w:top="851" w:right="567" w:bottom="851" w:left="567" w:header="720" w:footer="720" w:gutter="0"/>
          <w:cols w:space="720"/>
        </w:sectPr>
      </w:pPr>
    </w:p>
    <w:p w14:paraId="1C35ED6D" w14:textId="18177B88" w:rsidR="00F108FF" w:rsidRPr="001A40E1" w:rsidRDefault="00F108FF" w:rsidP="00F108FF">
      <w:pPr>
        <w:pStyle w:val="Corpsdetexte"/>
      </w:pPr>
      <w:r w:rsidRPr="001A40E1">
        <w:t xml:space="preserve">Cette campagne consiste en une série de scénarios joués sur une carte, dont l'objectif est de prendre le contrôle de toutes les régions entourant les </w:t>
      </w:r>
      <w:proofErr w:type="spellStart"/>
      <w:r w:rsidRPr="001A40E1">
        <w:t>ZAQ</w:t>
      </w:r>
      <w:proofErr w:type="spellEnd"/>
      <w:r w:rsidRPr="001A40E1">
        <w:t xml:space="preserve"> (Zones d'Anomalie Quantique) de Concilium Prima.</w:t>
      </w:r>
    </w:p>
    <w:p w14:paraId="5BE22512" w14:textId="77777777" w:rsidR="00F108FF" w:rsidRPr="001A40E1" w:rsidRDefault="00F108FF" w:rsidP="00F108FF">
      <w:pPr>
        <w:pStyle w:val="Corpsdetexte"/>
      </w:pPr>
      <w:r w:rsidRPr="001A40E1">
        <w:t>Ces scénarios peuvent être joués dans n'importe quel ordre car la campagne ne suit pas une séquence chronologique stricte. L'objectif ultime de cette campagne est de prendre le contrôle de ces régions afin d'obtenir le plus d'influence territoriale et politique possible sur Concilium Prima.</w:t>
      </w:r>
    </w:p>
    <w:p w14:paraId="0DB4FF68" w14:textId="0C36B8B1" w:rsidR="00F108FF" w:rsidRPr="001A40E1" w:rsidRDefault="00F108FF" w:rsidP="00F108FF">
      <w:pPr>
        <w:pStyle w:val="Corpsdetexte"/>
      </w:pPr>
      <w:r w:rsidRPr="001A40E1">
        <w:t>Chaque territoire marqué correspond à un scénario, et l'accomplissement de ce scénario implique la réalisation d'un objectif stratégique qui permet de contrôler le territoire. Les scénarios sont les missions standard de l'ITS et comprennent tous des règles spéciales pour cette campagne spécifique.</w:t>
      </w:r>
    </w:p>
    <w:p w14:paraId="73B6E06A" w14:textId="487FC7F9" w:rsidR="00F108FF" w:rsidRPr="001A40E1" w:rsidRDefault="00F108FF" w:rsidP="00F108FF">
      <w:pPr>
        <w:pStyle w:val="Titre1"/>
        <w:rPr>
          <w:w w:val="100"/>
        </w:rPr>
      </w:pPr>
      <w:proofErr w:type="spellStart"/>
      <w:proofErr w:type="gramStart"/>
      <w:r w:rsidRPr="001A40E1">
        <w:rPr>
          <w:w w:val="100"/>
        </w:rPr>
        <w:t>SHATTERGROUNDS</w:t>
      </w:r>
      <w:proofErr w:type="spellEnd"/>
      <w:r w:rsidRPr="001A40E1">
        <w:rPr>
          <w:w w:val="100"/>
        </w:rPr>
        <w:t>:</w:t>
      </w:r>
      <w:proofErr w:type="gramEnd"/>
      <w:r w:rsidRPr="001A40E1">
        <w:rPr>
          <w:spacing w:val="31"/>
          <w:w w:val="100"/>
        </w:rPr>
        <w:t xml:space="preserve"> </w:t>
      </w:r>
      <w:r w:rsidRPr="001A40E1">
        <w:rPr>
          <w:w w:val="100"/>
        </w:rPr>
        <w:t>PHASE</w:t>
      </w:r>
      <w:r w:rsidRPr="001A40E1">
        <w:rPr>
          <w:spacing w:val="32"/>
          <w:w w:val="100"/>
        </w:rPr>
        <w:t xml:space="preserve"> 2</w:t>
      </w:r>
    </w:p>
    <w:p w14:paraId="005E6B69" w14:textId="0B68E669" w:rsidR="00F108FF" w:rsidRPr="001A40E1" w:rsidRDefault="00F108FF" w:rsidP="00F108FF">
      <w:pPr>
        <w:pStyle w:val="Corpsdetexte"/>
      </w:pPr>
      <w:r w:rsidRPr="001A40E1">
        <w:t xml:space="preserve">Il semblerait qu'une fois de plus, les forces de l'humanité saisissent la moindre occasion pour s'entre-déchirer au lieu de travailler ensemble. L'esprit de coopération contre la menace de destruction planétaire a été remplacé par des actions hostiles visant à obtenir un avantage compétitif dans la lutte des puissances internationales, et les régions entourant les </w:t>
      </w:r>
      <w:proofErr w:type="spellStart"/>
      <w:r w:rsidRPr="001A40E1">
        <w:t>ZAQ</w:t>
      </w:r>
      <w:proofErr w:type="spellEnd"/>
      <w:r w:rsidRPr="001A40E1">
        <w:t xml:space="preserve"> sont devenues le théâtre de batailles sanglantes. Les différents sites que les puissances de la Sphère possèdent sur ces terres ont été la cible de nombreux assauts. Cependant, aucune d'entre elles n'est tombée complètement aux mains de l'ennemi (bien que cela soit sur le point de changer). Une deuxième vague d'attaques se prépare, une offensive encore plus violente, et elle vise le cœur de chaque site.</w:t>
      </w:r>
    </w:p>
    <w:p w14:paraId="23CD4BDD" w14:textId="77777777" w:rsidR="00F108FF" w:rsidRPr="001A40E1" w:rsidRDefault="00F108FF" w:rsidP="00F108FF">
      <w:pPr>
        <w:pStyle w:val="Corpsdetexte"/>
        <w:spacing w:after="0"/>
        <w:ind w:left="567" w:right="570"/>
        <w:rPr>
          <w:color w:val="C00000"/>
        </w:rPr>
      </w:pPr>
      <w:proofErr w:type="gramStart"/>
      <w:r w:rsidRPr="001A40E1">
        <w:rPr>
          <w:color w:val="C00000"/>
        </w:rPr>
        <w:t>IMPORTANT:</w:t>
      </w:r>
      <w:proofErr w:type="gramEnd"/>
    </w:p>
    <w:p w14:paraId="15E433E8" w14:textId="77777777" w:rsidR="00F108FF" w:rsidRPr="001A40E1" w:rsidRDefault="00F108FF" w:rsidP="00F108FF">
      <w:pPr>
        <w:pStyle w:val="Corpsdetexte"/>
        <w:ind w:left="567" w:right="570"/>
        <w:rPr>
          <w:color w:val="C00000"/>
        </w:rPr>
      </w:pPr>
      <w:r w:rsidRPr="001A40E1">
        <w:rPr>
          <w:color w:val="C00000"/>
        </w:rPr>
        <w:t>Il est essentiel d'accomplir les deux missions de chaque Phase pour obtenir le contrôle total de chaque lieu à la fin de la campagne.</w:t>
      </w:r>
    </w:p>
    <w:p w14:paraId="31D3567D" w14:textId="4866EBD5" w:rsidR="00F108FF" w:rsidRPr="001A40E1" w:rsidRDefault="00F108FF" w:rsidP="00F108FF">
      <w:pPr>
        <w:pStyle w:val="Corpsdetexte"/>
        <w:rPr>
          <w:sz w:val="20"/>
        </w:rPr>
      </w:pPr>
    </w:p>
    <w:p w14:paraId="13A9D234" w14:textId="471E6C68" w:rsidR="00F108FF" w:rsidRPr="001A40E1" w:rsidRDefault="00F108FF" w:rsidP="00F108FF">
      <w:pPr>
        <w:pStyle w:val="Corpsdetexte"/>
        <w:rPr>
          <w:sz w:val="20"/>
        </w:rPr>
      </w:pPr>
    </w:p>
    <w:p w14:paraId="77475B8D" w14:textId="34FFDA03" w:rsidR="003A3AB9" w:rsidRPr="001A40E1" w:rsidRDefault="00F108FF" w:rsidP="00B123EE">
      <w:pPr>
        <w:pStyle w:val="Corpsdetexte"/>
        <w:rPr>
          <w:sz w:val="20"/>
        </w:rPr>
      </w:pPr>
      <w:r w:rsidRPr="001A40E1">
        <w:rPr>
          <w:noProof/>
          <w:sz w:val="20"/>
        </w:rPr>
        <w:drawing>
          <wp:anchor distT="0" distB="0" distL="114300" distR="114300" simplePos="0" relativeHeight="252189696" behindDoc="0" locked="0" layoutInCell="1" allowOverlap="1" wp14:anchorId="5F8EE04E" wp14:editId="6471B22A">
            <wp:simplePos x="0" y="0"/>
            <wp:positionH relativeFrom="margin">
              <wp:posOffset>4688205</wp:posOffset>
            </wp:positionH>
            <wp:positionV relativeFrom="margin">
              <wp:posOffset>6572250</wp:posOffset>
            </wp:positionV>
            <wp:extent cx="360000" cy="360000"/>
            <wp:effectExtent l="0" t="0" r="2540" b="2540"/>
            <wp:wrapNone/>
            <wp:docPr id="181219338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93384" name="Image 3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1A40E1">
        <w:rPr>
          <w:noProof/>
          <w:sz w:val="20"/>
        </w:rPr>
        <w:drawing>
          <wp:anchor distT="0" distB="0" distL="114300" distR="114300" simplePos="0" relativeHeight="252188672" behindDoc="0" locked="0" layoutInCell="1" allowOverlap="1" wp14:anchorId="7053BAC2" wp14:editId="4691DA54">
            <wp:simplePos x="0" y="0"/>
            <wp:positionH relativeFrom="column">
              <wp:posOffset>1340485</wp:posOffset>
            </wp:positionH>
            <wp:positionV relativeFrom="paragraph">
              <wp:posOffset>3094990</wp:posOffset>
            </wp:positionV>
            <wp:extent cx="360000" cy="360000"/>
            <wp:effectExtent l="0" t="0" r="2540" b="2540"/>
            <wp:wrapNone/>
            <wp:docPr id="10941499" name="Image 1094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27263" name="Image 190082726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1A40E1">
        <w:rPr>
          <w:noProof/>
          <w:sz w:val="20"/>
        </w:rPr>
        <w:drawing>
          <wp:anchor distT="0" distB="0" distL="114300" distR="114300" simplePos="0" relativeHeight="252185600" behindDoc="0" locked="0" layoutInCell="1" allowOverlap="1" wp14:anchorId="4D9C2DAE" wp14:editId="60FF8B5A">
            <wp:simplePos x="0" y="0"/>
            <wp:positionH relativeFrom="column">
              <wp:posOffset>952500</wp:posOffset>
            </wp:positionH>
            <wp:positionV relativeFrom="paragraph">
              <wp:posOffset>647065</wp:posOffset>
            </wp:positionV>
            <wp:extent cx="360000" cy="360000"/>
            <wp:effectExtent l="0" t="0" r="2540" b="2540"/>
            <wp:wrapNone/>
            <wp:docPr id="1900827263"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27263" name="Image 190082726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1A40E1">
        <w:rPr>
          <w:noProof/>
          <w:sz w:val="20"/>
        </w:rPr>
        <w:drawing>
          <wp:anchor distT="0" distB="0" distL="114300" distR="114300" simplePos="0" relativeHeight="252184576" behindDoc="0" locked="0" layoutInCell="1" allowOverlap="1" wp14:anchorId="62157343" wp14:editId="6EA8E900">
            <wp:simplePos x="0" y="0"/>
            <wp:positionH relativeFrom="column">
              <wp:posOffset>5479415</wp:posOffset>
            </wp:positionH>
            <wp:positionV relativeFrom="paragraph">
              <wp:posOffset>1894840</wp:posOffset>
            </wp:positionV>
            <wp:extent cx="360000" cy="360000"/>
            <wp:effectExtent l="0" t="0" r="2540" b="2540"/>
            <wp:wrapNone/>
            <wp:docPr id="1523232017"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32017" name="Image 15232320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1A40E1">
        <w:rPr>
          <w:noProof/>
          <w:sz w:val="20"/>
        </w:rPr>
        <w:drawing>
          <wp:anchor distT="0" distB="0" distL="114300" distR="114300" simplePos="0" relativeHeight="252183552" behindDoc="0" locked="0" layoutInCell="1" allowOverlap="1" wp14:anchorId="090036C7" wp14:editId="33024867">
            <wp:simplePos x="0" y="0"/>
            <wp:positionH relativeFrom="column">
              <wp:posOffset>4667250</wp:posOffset>
            </wp:positionH>
            <wp:positionV relativeFrom="paragraph">
              <wp:posOffset>374650</wp:posOffset>
            </wp:positionV>
            <wp:extent cx="360000" cy="360000"/>
            <wp:effectExtent l="0" t="0" r="2540" b="2540"/>
            <wp:wrapNone/>
            <wp:docPr id="1954212459"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12459" name="Image 195421245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1A40E1">
        <w:rPr>
          <w:noProof/>
          <w:sz w:val="20"/>
        </w:rPr>
        <w:drawing>
          <wp:anchor distT="0" distB="0" distL="114300" distR="114300" simplePos="0" relativeHeight="252186624" behindDoc="0" locked="0" layoutInCell="1" allowOverlap="1" wp14:anchorId="23BF96F7" wp14:editId="48BA6D5C">
            <wp:simplePos x="0" y="0"/>
            <wp:positionH relativeFrom="column">
              <wp:posOffset>5857875</wp:posOffset>
            </wp:positionH>
            <wp:positionV relativeFrom="paragraph">
              <wp:posOffset>1447165</wp:posOffset>
            </wp:positionV>
            <wp:extent cx="360000" cy="360000"/>
            <wp:effectExtent l="0" t="0" r="2540" b="2540"/>
            <wp:wrapNone/>
            <wp:docPr id="96223238"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3238" name="Image 962232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1A40E1">
        <w:rPr>
          <w:noProof/>
        </w:rPr>
        <w:drawing>
          <wp:inline distT="0" distB="0" distL="0" distR="0" wp14:anchorId="1AA05C93" wp14:editId="18074962">
            <wp:extent cx="6800850" cy="4561205"/>
            <wp:effectExtent l="0" t="0" r="0" b="0"/>
            <wp:docPr id="881270511"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m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0850" cy="4561205"/>
                    </a:xfrm>
                    <a:prstGeom prst="rect">
                      <a:avLst/>
                    </a:prstGeom>
                    <a:noFill/>
                    <a:ln>
                      <a:noFill/>
                    </a:ln>
                  </pic:spPr>
                </pic:pic>
              </a:graphicData>
            </a:graphic>
          </wp:inline>
        </w:drawing>
      </w:r>
    </w:p>
    <w:p w14:paraId="57BC1562" w14:textId="77777777" w:rsidR="00F108FF" w:rsidRPr="001A40E1" w:rsidRDefault="00F108FF" w:rsidP="00F108FF">
      <w:pPr>
        <w:widowControl/>
        <w:autoSpaceDE/>
        <w:autoSpaceDN/>
        <w:rPr>
          <w:sz w:val="20"/>
        </w:rPr>
        <w:sectPr w:rsidR="00F108FF" w:rsidRPr="001A40E1" w:rsidSect="003E7CC4">
          <w:type w:val="continuous"/>
          <w:pgSz w:w="11910" w:h="16840"/>
          <w:pgMar w:top="851" w:right="567" w:bottom="851" w:left="567" w:header="720" w:footer="720" w:gutter="0"/>
          <w:cols w:space="720"/>
        </w:sectPr>
      </w:pPr>
    </w:p>
    <w:p w14:paraId="0039E7B4" w14:textId="50B9EBB6" w:rsidR="003A3AB9" w:rsidRPr="001A40E1" w:rsidRDefault="007E25F0" w:rsidP="003A3AB9">
      <w:pPr>
        <w:sectPr w:rsidR="003A3AB9" w:rsidRPr="001A40E1" w:rsidSect="003E7CC4">
          <w:pgSz w:w="11910" w:h="16840"/>
          <w:pgMar w:top="851" w:right="567" w:bottom="851" w:left="567" w:header="720" w:footer="720" w:gutter="0"/>
          <w:cols w:num="2" w:space="284"/>
        </w:sectPr>
      </w:pPr>
      <w:r w:rsidRPr="00A5358D">
        <w:rPr>
          <w:noProof/>
        </w:rPr>
        <w:lastRenderedPageBreak/>
        <w:drawing>
          <wp:anchor distT="0" distB="0" distL="0" distR="0" simplePos="0" relativeHeight="252197888" behindDoc="1" locked="0" layoutInCell="1" allowOverlap="1" wp14:anchorId="0794796A" wp14:editId="149AAF01">
            <wp:simplePos x="0" y="0"/>
            <wp:positionH relativeFrom="page">
              <wp:posOffset>-8255</wp:posOffset>
            </wp:positionH>
            <wp:positionV relativeFrom="page">
              <wp:posOffset>7942</wp:posOffset>
            </wp:positionV>
            <wp:extent cx="7560005" cy="10692003"/>
            <wp:effectExtent l="0" t="0" r="3175"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7560005" cy="10692003"/>
                    </a:xfrm>
                    <a:prstGeom prst="rect">
                      <a:avLst/>
                    </a:prstGeom>
                  </pic:spPr>
                </pic:pic>
              </a:graphicData>
            </a:graphic>
          </wp:anchor>
        </w:drawing>
      </w:r>
      <w:r w:rsidR="003A3AB9" w:rsidRPr="001A40E1">
        <w:rPr>
          <w:noProof/>
        </w:rPr>
        <w:drawing>
          <wp:inline distT="0" distB="0" distL="0" distR="0" wp14:anchorId="7F90CD3D" wp14:editId="7169436A">
            <wp:extent cx="6800400" cy="3856572"/>
            <wp:effectExtent l="0" t="0" r="635" b="0"/>
            <wp:docPr id="10290502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50214" name=""/>
                    <pic:cNvPicPr/>
                  </pic:nvPicPr>
                  <pic:blipFill>
                    <a:blip r:embed="rId18"/>
                    <a:stretch>
                      <a:fillRect/>
                    </a:stretch>
                  </pic:blipFill>
                  <pic:spPr>
                    <a:xfrm>
                      <a:off x="0" y="0"/>
                      <a:ext cx="6800400" cy="3856572"/>
                    </a:xfrm>
                    <a:prstGeom prst="rect">
                      <a:avLst/>
                    </a:prstGeom>
                  </pic:spPr>
                </pic:pic>
              </a:graphicData>
            </a:graphic>
          </wp:inline>
        </w:drawing>
      </w:r>
    </w:p>
    <w:p w14:paraId="2FC2E5F1" w14:textId="565B7915" w:rsidR="00B123EE" w:rsidRPr="001A40E1" w:rsidRDefault="00B123EE" w:rsidP="00B123EE">
      <w:pPr>
        <w:pStyle w:val="Titre1"/>
        <w:rPr>
          <w:w w:val="100"/>
        </w:rPr>
      </w:pPr>
      <w:r w:rsidRPr="001A40E1">
        <w:rPr>
          <w:w w:val="100"/>
        </w:rPr>
        <w:t>LORENA. ZONE ALEPH/NOMADES</w:t>
      </w:r>
    </w:p>
    <w:p w14:paraId="62FC0CF7" w14:textId="0A39EC23" w:rsidR="00B123EE" w:rsidRPr="001A40E1" w:rsidRDefault="00B123EE" w:rsidP="00B123EE">
      <w:pPr>
        <w:pStyle w:val="Titre3"/>
      </w:pPr>
      <w:r w:rsidRPr="001A40E1">
        <w:t>PHASE 2 : AÉROPORT BLÉRIOT</w:t>
      </w:r>
    </w:p>
    <w:p w14:paraId="388AEBF4" w14:textId="77777777" w:rsidR="00B123EE" w:rsidRPr="001A40E1" w:rsidRDefault="00B123EE" w:rsidP="00B123EE">
      <w:pPr>
        <w:pStyle w:val="Corpsdetexte"/>
      </w:pPr>
      <w:r w:rsidRPr="001A40E1">
        <w:t>C'est un pionnier de l'aviation qui a donné son nom à l'aéroport de Lorena, qui est l'un des plus actifs de la planète et est surtout fréquenté par les jets privés de tout le gratin corporatif. Ses installations ultramodernes peuvent accueillir les petites navettes transorbitales des cadres qui doivent faire la navette entre leurs bureaux en orbite et leurs résidences secondaires à Bois Bleu.</w:t>
      </w:r>
    </w:p>
    <w:p w14:paraId="2592B369" w14:textId="448AD29F" w:rsidR="00B123EE" w:rsidRPr="001A40E1" w:rsidRDefault="00B123EE" w:rsidP="00B123EE">
      <w:pPr>
        <w:pStyle w:val="Corpsdetexte"/>
      </w:pPr>
      <w:r w:rsidRPr="001A40E1">
        <w:t>Cependant, on pense que le Bureau Noir profite de l'important trafic de cet aéroport pour masquer les allées et venues secrètes de ses agents.</w:t>
      </w:r>
    </w:p>
    <w:p w14:paraId="07F97B6B" w14:textId="16FB081F" w:rsidR="00B123EE" w:rsidRPr="001A40E1" w:rsidRDefault="00B123EE" w:rsidP="001A40E1">
      <w:pPr>
        <w:pStyle w:val="Titre3"/>
        <w:rPr>
          <w:spacing w:val="-10"/>
        </w:rPr>
      </w:pPr>
      <w:r w:rsidRPr="001A40E1">
        <w:rPr>
          <w:spacing w:val="-10"/>
        </w:rPr>
        <w:t>LAST LAUNCH / DERNIER LANCEMENT (</w:t>
      </w:r>
      <w:proofErr w:type="spellStart"/>
      <w:r w:rsidRPr="001A40E1">
        <w:rPr>
          <w:spacing w:val="-10"/>
        </w:rPr>
        <w:t>SHATTERGROUND</w:t>
      </w:r>
      <w:proofErr w:type="spellEnd"/>
      <w:r w:rsidRPr="001A40E1">
        <w:rPr>
          <w:spacing w:val="-10"/>
        </w:rPr>
        <w:t>)</w:t>
      </w:r>
    </w:p>
    <w:p w14:paraId="09007B29" w14:textId="3B1E7B74" w:rsidR="00B123EE" w:rsidRPr="001A40E1" w:rsidRDefault="00B123EE" w:rsidP="00B123EE">
      <w:pPr>
        <w:pStyle w:val="Titre2"/>
      </w:pPr>
      <w:r w:rsidRPr="001A40E1">
        <w:t>OBJECTIFS DE MISSION</w:t>
      </w:r>
    </w:p>
    <w:p w14:paraId="72818BB7" w14:textId="3D00C9C0" w:rsidR="00B123EE" w:rsidRPr="001A40E1" w:rsidRDefault="00B123EE" w:rsidP="00B123EE">
      <w:pPr>
        <w:pStyle w:val="Titre3"/>
      </w:pPr>
      <w:r w:rsidRPr="001A40E1">
        <w:t>OBJECTIFS PRINCIPAUX</w:t>
      </w:r>
    </w:p>
    <w:p w14:paraId="42203281" w14:textId="77777777" w:rsidR="00B123EE" w:rsidRPr="001A40E1" w:rsidRDefault="00B123EE" w:rsidP="00FE3070">
      <w:pPr>
        <w:pStyle w:val="Corpsdetexte"/>
        <w:numPr>
          <w:ilvl w:val="0"/>
          <w:numId w:val="9"/>
        </w:numPr>
        <w:ind w:left="284" w:right="6" w:hanging="284"/>
        <w:contextualSpacing/>
      </w:pPr>
      <w:r w:rsidRPr="001A40E1">
        <w:t>A la fin de la partie, avoir Extrait plus de Points d'Armée que l'adversaire (4 Points d'Objectif).</w:t>
      </w:r>
    </w:p>
    <w:p w14:paraId="683E660A" w14:textId="77777777" w:rsidR="00B123EE" w:rsidRPr="001A40E1" w:rsidRDefault="00B123EE" w:rsidP="00FE3070">
      <w:pPr>
        <w:pStyle w:val="Corpsdetexte"/>
        <w:numPr>
          <w:ilvl w:val="0"/>
          <w:numId w:val="9"/>
        </w:numPr>
        <w:ind w:left="284" w:right="6" w:hanging="284"/>
        <w:contextualSpacing/>
      </w:pPr>
      <w:r w:rsidRPr="001A40E1">
        <w:t>A la fin de la partie, avoir Extrait plus de Troupes Spécialistes que l'adversaire (2 Points d'Objectif).</w:t>
      </w:r>
    </w:p>
    <w:p w14:paraId="3CDD6C0B" w14:textId="77777777" w:rsidR="00B123EE" w:rsidRPr="001A40E1" w:rsidRDefault="00B123EE" w:rsidP="00FE3070">
      <w:pPr>
        <w:pStyle w:val="Corpsdetexte"/>
        <w:numPr>
          <w:ilvl w:val="0"/>
          <w:numId w:val="9"/>
        </w:numPr>
        <w:ind w:left="284" w:right="6" w:hanging="284"/>
        <w:contextualSpacing/>
      </w:pPr>
      <w:r w:rsidRPr="001A40E1">
        <w:t>A la fin de la partie, avoir Tué plus de Troupes Spécialistes que l'adversaire (2 Points d'Objectif).</w:t>
      </w:r>
    </w:p>
    <w:p w14:paraId="1586B6BE" w14:textId="77777777" w:rsidR="00B123EE" w:rsidRPr="001A40E1" w:rsidRDefault="00B123EE" w:rsidP="00FE3070">
      <w:pPr>
        <w:pStyle w:val="Corpsdetexte"/>
        <w:numPr>
          <w:ilvl w:val="0"/>
          <w:numId w:val="9"/>
        </w:numPr>
        <w:ind w:left="284" w:right="6" w:hanging="284"/>
        <w:contextualSpacing/>
      </w:pPr>
      <w:r w:rsidRPr="001A40E1">
        <w:t>A la fin de la partie, avoir Tué le même nombre de Troupes Spécialistes que l'adversaire (1 Point d'Objectif).</w:t>
      </w:r>
    </w:p>
    <w:p w14:paraId="6C1D5B35" w14:textId="77777777" w:rsidR="00B123EE" w:rsidRPr="001A40E1" w:rsidRDefault="00B123EE" w:rsidP="00FE3070">
      <w:pPr>
        <w:pStyle w:val="Corpsdetexte"/>
        <w:numPr>
          <w:ilvl w:val="0"/>
          <w:numId w:val="9"/>
        </w:numPr>
        <w:ind w:left="284" w:right="6" w:hanging="284"/>
        <w:contextualSpacing/>
      </w:pPr>
      <w:r w:rsidRPr="001A40E1">
        <w:t>A la fin de la partie, Dominer la Tour de Lancement (1 Point d'Objectif).</w:t>
      </w:r>
    </w:p>
    <w:p w14:paraId="64CF0220" w14:textId="1645D800" w:rsidR="003A3AB9" w:rsidRPr="001A40E1" w:rsidRDefault="003A3AB9" w:rsidP="003A3AB9">
      <w:pPr>
        <w:pStyle w:val="Titre3"/>
      </w:pPr>
      <w:r w:rsidRPr="001A40E1">
        <w:t>CLASSIFIÉ</w:t>
      </w:r>
    </w:p>
    <w:p w14:paraId="749171BE" w14:textId="77777777" w:rsidR="003A3AB9" w:rsidRPr="001A40E1" w:rsidRDefault="003A3AB9" w:rsidP="003A3AB9">
      <w:pPr>
        <w:pStyle w:val="Corpsdetexte"/>
        <w:tabs>
          <w:tab w:val="left" w:pos="284"/>
        </w:tabs>
      </w:pPr>
      <w:r w:rsidRPr="001A40E1">
        <w:t>•</w:t>
      </w:r>
      <w:r w:rsidRPr="001A40E1">
        <w:tab/>
        <w:t>Chaque joueur a 1 Objectif Classifié (1 Point d’Objectif).</w:t>
      </w:r>
    </w:p>
    <w:p w14:paraId="04D2017E" w14:textId="77777777" w:rsidR="00B123EE" w:rsidRPr="001A40E1" w:rsidRDefault="00B123EE" w:rsidP="00B123EE">
      <w:pPr>
        <w:pStyle w:val="Titre2"/>
      </w:pPr>
      <w:r w:rsidRPr="001A40E1">
        <w:t xml:space="preserve">FORCES ET DÉPLOIEMENT </w:t>
      </w:r>
    </w:p>
    <w:p w14:paraId="078FEFB5" w14:textId="77777777" w:rsidR="00B123EE" w:rsidRPr="001A40E1" w:rsidRDefault="00B123EE" w:rsidP="00B123EE">
      <w:pPr>
        <w:pStyle w:val="Corpsdetexte"/>
      </w:pPr>
      <w:r w:rsidRPr="001A40E1">
        <w:t>CAMP A et CAMP B : Les deux joueurs se déploient sur les bords opposés de la table de jeu, dans une Zone de Déploiement dont les dimensions dépendent du nombre de Points d’Armée dans les Listes d’Armée.</w:t>
      </w:r>
    </w:p>
    <w:tbl>
      <w:tblPr>
        <w:tblStyle w:val="TableGrid"/>
        <w:tblW w:w="5167"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698"/>
        <w:gridCol w:w="838"/>
        <w:gridCol w:w="418"/>
        <w:gridCol w:w="1537"/>
        <w:gridCol w:w="1676"/>
      </w:tblGrid>
      <w:tr w:rsidR="00B123EE" w:rsidRPr="001A40E1" w14:paraId="60342B3E" w14:textId="77777777" w:rsidTr="007A6DAF">
        <w:trPr>
          <w:trHeight w:val="521"/>
        </w:trPr>
        <w:tc>
          <w:tcPr>
            <w:tcW w:w="698" w:type="dxa"/>
            <w:shd w:val="clear" w:color="auto" w:fill="262626" w:themeFill="text1" w:themeFillTint="D9"/>
            <w:vAlign w:val="center"/>
          </w:tcPr>
          <w:p w14:paraId="37EB9752" w14:textId="77777777" w:rsidR="00B123EE" w:rsidRPr="001A40E1" w:rsidRDefault="00B123EE" w:rsidP="007A6DAF">
            <w:pPr>
              <w:spacing w:line="264" w:lineRule="auto"/>
              <w:jc w:val="center"/>
              <w:rPr>
                <w:color w:val="FDE9D9" w:themeColor="accent6" w:themeTint="33"/>
                <w:sz w:val="16"/>
                <w:szCs w:val="16"/>
              </w:rPr>
            </w:pPr>
            <w:r w:rsidRPr="001A40E1">
              <w:rPr>
                <w:b/>
                <w:color w:val="FDE9D9" w:themeColor="accent6" w:themeTint="33"/>
                <w:sz w:val="16"/>
                <w:szCs w:val="16"/>
              </w:rPr>
              <w:t>CAMP</w:t>
            </w:r>
          </w:p>
        </w:tc>
        <w:tc>
          <w:tcPr>
            <w:tcW w:w="838" w:type="dxa"/>
            <w:shd w:val="clear" w:color="auto" w:fill="262626" w:themeFill="text1" w:themeFillTint="D9"/>
            <w:vAlign w:val="center"/>
          </w:tcPr>
          <w:p w14:paraId="6418F0D7" w14:textId="77777777" w:rsidR="00B123EE" w:rsidRPr="001A40E1" w:rsidRDefault="00B123EE" w:rsidP="007A6DAF">
            <w:pPr>
              <w:spacing w:line="264" w:lineRule="auto"/>
              <w:jc w:val="center"/>
              <w:rPr>
                <w:color w:val="FDE9D9" w:themeColor="accent6" w:themeTint="33"/>
                <w:sz w:val="16"/>
                <w:szCs w:val="16"/>
              </w:rPr>
            </w:pPr>
            <w:r w:rsidRPr="001A40E1">
              <w:rPr>
                <w:b/>
                <w:color w:val="FDE9D9" w:themeColor="accent6" w:themeTint="33"/>
                <w:sz w:val="16"/>
                <w:szCs w:val="16"/>
              </w:rPr>
              <w:t>POINTS D’ARMÉE</w:t>
            </w:r>
          </w:p>
        </w:tc>
        <w:tc>
          <w:tcPr>
            <w:tcW w:w="418" w:type="dxa"/>
            <w:shd w:val="clear" w:color="auto" w:fill="262626" w:themeFill="text1" w:themeFillTint="D9"/>
            <w:vAlign w:val="center"/>
          </w:tcPr>
          <w:p w14:paraId="2BDC4FF5" w14:textId="77777777" w:rsidR="00B123EE" w:rsidRPr="001A40E1" w:rsidRDefault="00B123EE" w:rsidP="007A6DAF">
            <w:pPr>
              <w:spacing w:line="264" w:lineRule="auto"/>
              <w:jc w:val="center"/>
              <w:rPr>
                <w:color w:val="FDE9D9" w:themeColor="accent6" w:themeTint="33"/>
                <w:sz w:val="16"/>
                <w:szCs w:val="16"/>
              </w:rPr>
            </w:pPr>
            <w:r w:rsidRPr="001A40E1">
              <w:rPr>
                <w:b/>
                <w:color w:val="FDE9D9" w:themeColor="accent6" w:themeTint="33"/>
                <w:sz w:val="16"/>
                <w:szCs w:val="16"/>
              </w:rPr>
              <w:t>CAP</w:t>
            </w:r>
          </w:p>
        </w:tc>
        <w:tc>
          <w:tcPr>
            <w:tcW w:w="1537" w:type="dxa"/>
            <w:shd w:val="clear" w:color="auto" w:fill="262626" w:themeFill="text1" w:themeFillTint="D9"/>
            <w:vAlign w:val="center"/>
          </w:tcPr>
          <w:p w14:paraId="3DF43A67" w14:textId="77777777" w:rsidR="00B123EE" w:rsidRPr="001A40E1" w:rsidRDefault="00B123EE" w:rsidP="007A6DAF">
            <w:pPr>
              <w:spacing w:line="264" w:lineRule="auto"/>
              <w:jc w:val="center"/>
              <w:rPr>
                <w:color w:val="FDE9D9" w:themeColor="accent6" w:themeTint="33"/>
                <w:sz w:val="16"/>
                <w:szCs w:val="16"/>
              </w:rPr>
            </w:pPr>
            <w:r w:rsidRPr="001A40E1">
              <w:rPr>
                <w:b/>
                <w:color w:val="FDE9D9" w:themeColor="accent6" w:themeTint="33"/>
                <w:sz w:val="16"/>
                <w:szCs w:val="16"/>
              </w:rPr>
              <w:t>TAILLE DE LA TABLE</w:t>
            </w:r>
          </w:p>
        </w:tc>
        <w:tc>
          <w:tcPr>
            <w:tcW w:w="1676" w:type="dxa"/>
            <w:shd w:val="clear" w:color="auto" w:fill="262626" w:themeFill="text1" w:themeFillTint="D9"/>
            <w:vAlign w:val="center"/>
          </w:tcPr>
          <w:p w14:paraId="5D71576F" w14:textId="77777777" w:rsidR="00B123EE" w:rsidRPr="001A40E1" w:rsidRDefault="00B123EE" w:rsidP="007A6DAF">
            <w:pPr>
              <w:spacing w:line="264" w:lineRule="auto"/>
              <w:jc w:val="center"/>
              <w:rPr>
                <w:color w:val="FDE9D9" w:themeColor="accent6" w:themeTint="33"/>
                <w:sz w:val="16"/>
                <w:szCs w:val="16"/>
              </w:rPr>
            </w:pPr>
            <w:r w:rsidRPr="001A40E1">
              <w:rPr>
                <w:b/>
                <w:color w:val="FDE9D9" w:themeColor="accent6" w:themeTint="33"/>
                <w:sz w:val="16"/>
                <w:szCs w:val="16"/>
              </w:rPr>
              <w:t>TAILLE DES ZONES DE DÉPLOIEMENT</w:t>
            </w:r>
          </w:p>
        </w:tc>
      </w:tr>
      <w:tr w:rsidR="00B123EE" w:rsidRPr="001A40E1" w14:paraId="3E4974B0" w14:textId="77777777" w:rsidTr="007A6DAF">
        <w:trPr>
          <w:trHeight w:val="442"/>
        </w:trPr>
        <w:tc>
          <w:tcPr>
            <w:tcW w:w="698" w:type="dxa"/>
            <w:shd w:val="clear" w:color="auto" w:fill="FFFFFF" w:themeFill="background1"/>
            <w:vAlign w:val="center"/>
          </w:tcPr>
          <w:p w14:paraId="4C6BD545" w14:textId="77777777" w:rsidR="00B123EE" w:rsidRPr="001A40E1" w:rsidRDefault="00B123EE" w:rsidP="007A6DAF">
            <w:pPr>
              <w:spacing w:line="264" w:lineRule="auto"/>
              <w:jc w:val="center"/>
              <w:rPr>
                <w:bCs/>
                <w:sz w:val="18"/>
                <w:szCs w:val="18"/>
              </w:rPr>
            </w:pPr>
            <w:r w:rsidRPr="001A40E1">
              <w:rPr>
                <w:bCs/>
                <w:sz w:val="18"/>
                <w:szCs w:val="18"/>
              </w:rPr>
              <w:t>A et B</w:t>
            </w:r>
          </w:p>
        </w:tc>
        <w:tc>
          <w:tcPr>
            <w:tcW w:w="838" w:type="dxa"/>
            <w:shd w:val="clear" w:color="auto" w:fill="FFFFFF" w:themeFill="background1"/>
            <w:vAlign w:val="center"/>
          </w:tcPr>
          <w:p w14:paraId="5FE1998C" w14:textId="77777777" w:rsidR="00B123EE" w:rsidRPr="001A40E1" w:rsidRDefault="00B123EE" w:rsidP="007A6DAF">
            <w:pPr>
              <w:spacing w:line="264" w:lineRule="auto"/>
              <w:jc w:val="center"/>
              <w:rPr>
                <w:bCs/>
                <w:sz w:val="18"/>
                <w:szCs w:val="18"/>
              </w:rPr>
            </w:pPr>
            <w:r w:rsidRPr="001A40E1">
              <w:rPr>
                <w:bCs/>
                <w:sz w:val="18"/>
                <w:szCs w:val="18"/>
              </w:rPr>
              <w:t>150</w:t>
            </w:r>
          </w:p>
        </w:tc>
        <w:tc>
          <w:tcPr>
            <w:tcW w:w="418" w:type="dxa"/>
            <w:shd w:val="clear" w:color="auto" w:fill="FFFFFF" w:themeFill="background1"/>
            <w:vAlign w:val="center"/>
          </w:tcPr>
          <w:p w14:paraId="6CCC75C2" w14:textId="77777777" w:rsidR="00B123EE" w:rsidRPr="001A40E1" w:rsidRDefault="00B123EE" w:rsidP="007A6DAF">
            <w:pPr>
              <w:spacing w:line="264" w:lineRule="auto"/>
              <w:jc w:val="center"/>
              <w:rPr>
                <w:bCs/>
                <w:sz w:val="18"/>
                <w:szCs w:val="18"/>
              </w:rPr>
            </w:pPr>
            <w:r w:rsidRPr="001A40E1">
              <w:rPr>
                <w:bCs/>
                <w:sz w:val="18"/>
                <w:szCs w:val="18"/>
              </w:rPr>
              <w:t>3</w:t>
            </w:r>
          </w:p>
        </w:tc>
        <w:tc>
          <w:tcPr>
            <w:tcW w:w="1537" w:type="dxa"/>
            <w:shd w:val="clear" w:color="auto" w:fill="FFFFFF" w:themeFill="background1"/>
            <w:vAlign w:val="center"/>
          </w:tcPr>
          <w:p w14:paraId="7ACE94E0" w14:textId="77777777" w:rsidR="00B123EE" w:rsidRPr="001A40E1" w:rsidRDefault="00B123EE" w:rsidP="007A6DAF">
            <w:pPr>
              <w:spacing w:line="264" w:lineRule="auto"/>
              <w:jc w:val="center"/>
              <w:rPr>
                <w:bCs/>
                <w:sz w:val="18"/>
                <w:szCs w:val="18"/>
              </w:rPr>
            </w:pPr>
            <w:r w:rsidRPr="001A40E1">
              <w:rPr>
                <w:bCs/>
                <w:sz w:val="18"/>
                <w:szCs w:val="18"/>
              </w:rPr>
              <w:t>60 cm x 80 cm</w:t>
            </w:r>
          </w:p>
        </w:tc>
        <w:tc>
          <w:tcPr>
            <w:tcW w:w="1676" w:type="dxa"/>
            <w:shd w:val="clear" w:color="auto" w:fill="FFFFFF" w:themeFill="background1"/>
            <w:vAlign w:val="center"/>
          </w:tcPr>
          <w:p w14:paraId="623249E3" w14:textId="77777777" w:rsidR="00B123EE" w:rsidRPr="001A40E1" w:rsidRDefault="00B123EE" w:rsidP="007A6DAF">
            <w:pPr>
              <w:spacing w:line="264" w:lineRule="auto"/>
              <w:jc w:val="center"/>
              <w:rPr>
                <w:bCs/>
                <w:sz w:val="18"/>
                <w:szCs w:val="18"/>
              </w:rPr>
            </w:pPr>
            <w:r w:rsidRPr="001A40E1">
              <w:rPr>
                <w:bCs/>
                <w:sz w:val="18"/>
                <w:szCs w:val="18"/>
              </w:rPr>
              <w:t>20 cm x 60 cm</w:t>
            </w:r>
          </w:p>
        </w:tc>
      </w:tr>
      <w:tr w:rsidR="00B123EE" w:rsidRPr="001A40E1" w14:paraId="2C013EB3" w14:textId="77777777" w:rsidTr="007A6DAF">
        <w:trPr>
          <w:trHeight w:val="442"/>
        </w:trPr>
        <w:tc>
          <w:tcPr>
            <w:tcW w:w="698" w:type="dxa"/>
            <w:shd w:val="clear" w:color="auto" w:fill="FFFFFF" w:themeFill="background1"/>
            <w:vAlign w:val="center"/>
          </w:tcPr>
          <w:p w14:paraId="230E5B02" w14:textId="77777777" w:rsidR="00B123EE" w:rsidRPr="001A40E1" w:rsidRDefault="00B123EE" w:rsidP="007A6DAF">
            <w:pPr>
              <w:spacing w:line="264" w:lineRule="auto"/>
              <w:jc w:val="center"/>
              <w:rPr>
                <w:bCs/>
                <w:sz w:val="18"/>
                <w:szCs w:val="18"/>
              </w:rPr>
            </w:pPr>
            <w:r w:rsidRPr="001A40E1">
              <w:rPr>
                <w:bCs/>
                <w:sz w:val="18"/>
                <w:szCs w:val="18"/>
              </w:rPr>
              <w:t>A et B</w:t>
            </w:r>
          </w:p>
        </w:tc>
        <w:tc>
          <w:tcPr>
            <w:tcW w:w="838" w:type="dxa"/>
            <w:shd w:val="clear" w:color="auto" w:fill="FFFFFF" w:themeFill="background1"/>
            <w:vAlign w:val="center"/>
          </w:tcPr>
          <w:p w14:paraId="78C611BF" w14:textId="77777777" w:rsidR="00B123EE" w:rsidRPr="001A40E1" w:rsidRDefault="00B123EE" w:rsidP="007A6DAF">
            <w:pPr>
              <w:spacing w:line="264" w:lineRule="auto"/>
              <w:jc w:val="center"/>
              <w:rPr>
                <w:bCs/>
                <w:sz w:val="18"/>
                <w:szCs w:val="18"/>
              </w:rPr>
            </w:pPr>
            <w:r w:rsidRPr="001A40E1">
              <w:rPr>
                <w:bCs/>
                <w:sz w:val="18"/>
                <w:szCs w:val="18"/>
              </w:rPr>
              <w:t>200</w:t>
            </w:r>
          </w:p>
        </w:tc>
        <w:tc>
          <w:tcPr>
            <w:tcW w:w="418" w:type="dxa"/>
            <w:shd w:val="clear" w:color="auto" w:fill="FFFFFF" w:themeFill="background1"/>
            <w:vAlign w:val="center"/>
          </w:tcPr>
          <w:p w14:paraId="61A3CB2A" w14:textId="77777777" w:rsidR="00B123EE" w:rsidRPr="001A40E1" w:rsidRDefault="00B123EE" w:rsidP="007A6DAF">
            <w:pPr>
              <w:spacing w:line="264" w:lineRule="auto"/>
              <w:jc w:val="center"/>
              <w:rPr>
                <w:bCs/>
                <w:sz w:val="18"/>
                <w:szCs w:val="18"/>
              </w:rPr>
            </w:pPr>
            <w:r w:rsidRPr="001A40E1">
              <w:rPr>
                <w:bCs/>
                <w:sz w:val="18"/>
                <w:szCs w:val="18"/>
              </w:rPr>
              <w:t>4</w:t>
            </w:r>
          </w:p>
        </w:tc>
        <w:tc>
          <w:tcPr>
            <w:tcW w:w="1537" w:type="dxa"/>
            <w:shd w:val="clear" w:color="auto" w:fill="FFFFFF" w:themeFill="background1"/>
            <w:vAlign w:val="center"/>
          </w:tcPr>
          <w:p w14:paraId="63B5F0FC" w14:textId="77777777" w:rsidR="00B123EE" w:rsidRPr="001A40E1" w:rsidRDefault="00B123EE" w:rsidP="007A6DAF">
            <w:pPr>
              <w:spacing w:line="264" w:lineRule="auto"/>
              <w:jc w:val="center"/>
              <w:rPr>
                <w:bCs/>
                <w:sz w:val="18"/>
                <w:szCs w:val="18"/>
              </w:rPr>
            </w:pPr>
            <w:r w:rsidRPr="001A40E1">
              <w:rPr>
                <w:bCs/>
                <w:sz w:val="18"/>
                <w:szCs w:val="18"/>
              </w:rPr>
              <w:t>80 cm x 120 cm</w:t>
            </w:r>
          </w:p>
        </w:tc>
        <w:tc>
          <w:tcPr>
            <w:tcW w:w="1676" w:type="dxa"/>
            <w:shd w:val="clear" w:color="auto" w:fill="FFFFFF" w:themeFill="background1"/>
            <w:vAlign w:val="center"/>
          </w:tcPr>
          <w:p w14:paraId="55EACE82" w14:textId="77777777" w:rsidR="00B123EE" w:rsidRPr="001A40E1" w:rsidRDefault="00B123EE" w:rsidP="007A6DAF">
            <w:pPr>
              <w:spacing w:line="264" w:lineRule="auto"/>
              <w:jc w:val="center"/>
              <w:rPr>
                <w:bCs/>
                <w:sz w:val="18"/>
                <w:szCs w:val="18"/>
              </w:rPr>
            </w:pPr>
            <w:r w:rsidRPr="001A40E1">
              <w:rPr>
                <w:bCs/>
                <w:sz w:val="18"/>
                <w:szCs w:val="18"/>
              </w:rPr>
              <w:t>30 cm x 80 cm</w:t>
            </w:r>
          </w:p>
        </w:tc>
      </w:tr>
      <w:tr w:rsidR="00B123EE" w:rsidRPr="001A40E1" w14:paraId="4DFFB55F" w14:textId="77777777" w:rsidTr="007A6DAF">
        <w:trPr>
          <w:trHeight w:val="442"/>
        </w:trPr>
        <w:tc>
          <w:tcPr>
            <w:tcW w:w="698" w:type="dxa"/>
            <w:shd w:val="clear" w:color="auto" w:fill="FFFFFF" w:themeFill="background1"/>
            <w:vAlign w:val="center"/>
          </w:tcPr>
          <w:p w14:paraId="46CF1AF7" w14:textId="77777777" w:rsidR="00B123EE" w:rsidRPr="001A40E1" w:rsidRDefault="00B123EE" w:rsidP="007A6DAF">
            <w:pPr>
              <w:spacing w:line="264" w:lineRule="auto"/>
              <w:jc w:val="center"/>
              <w:rPr>
                <w:bCs/>
                <w:sz w:val="18"/>
                <w:szCs w:val="18"/>
              </w:rPr>
            </w:pPr>
            <w:r w:rsidRPr="001A40E1">
              <w:rPr>
                <w:bCs/>
                <w:sz w:val="18"/>
                <w:szCs w:val="18"/>
              </w:rPr>
              <w:t>A et B</w:t>
            </w:r>
          </w:p>
        </w:tc>
        <w:tc>
          <w:tcPr>
            <w:tcW w:w="838" w:type="dxa"/>
            <w:shd w:val="clear" w:color="auto" w:fill="FFFFFF" w:themeFill="background1"/>
            <w:vAlign w:val="center"/>
          </w:tcPr>
          <w:p w14:paraId="124A4994" w14:textId="77777777" w:rsidR="00B123EE" w:rsidRPr="001A40E1" w:rsidRDefault="00B123EE" w:rsidP="007A6DAF">
            <w:pPr>
              <w:spacing w:line="264" w:lineRule="auto"/>
              <w:jc w:val="center"/>
              <w:rPr>
                <w:bCs/>
                <w:sz w:val="18"/>
                <w:szCs w:val="18"/>
              </w:rPr>
            </w:pPr>
            <w:r w:rsidRPr="001A40E1">
              <w:rPr>
                <w:bCs/>
                <w:sz w:val="18"/>
                <w:szCs w:val="18"/>
              </w:rPr>
              <w:t>250</w:t>
            </w:r>
          </w:p>
        </w:tc>
        <w:tc>
          <w:tcPr>
            <w:tcW w:w="418" w:type="dxa"/>
            <w:shd w:val="clear" w:color="auto" w:fill="FFFFFF" w:themeFill="background1"/>
            <w:vAlign w:val="center"/>
          </w:tcPr>
          <w:p w14:paraId="46F5700F" w14:textId="77777777" w:rsidR="00B123EE" w:rsidRPr="001A40E1" w:rsidRDefault="00B123EE" w:rsidP="007A6DAF">
            <w:pPr>
              <w:spacing w:line="264" w:lineRule="auto"/>
              <w:jc w:val="center"/>
              <w:rPr>
                <w:bCs/>
                <w:sz w:val="18"/>
                <w:szCs w:val="18"/>
              </w:rPr>
            </w:pPr>
            <w:r w:rsidRPr="001A40E1">
              <w:rPr>
                <w:bCs/>
                <w:sz w:val="18"/>
                <w:szCs w:val="18"/>
              </w:rPr>
              <w:t>5</w:t>
            </w:r>
          </w:p>
        </w:tc>
        <w:tc>
          <w:tcPr>
            <w:tcW w:w="1537" w:type="dxa"/>
            <w:shd w:val="clear" w:color="auto" w:fill="FFFFFF" w:themeFill="background1"/>
            <w:vAlign w:val="center"/>
          </w:tcPr>
          <w:p w14:paraId="50D8B941" w14:textId="77777777" w:rsidR="00B123EE" w:rsidRPr="001A40E1" w:rsidRDefault="00B123EE" w:rsidP="007A6DAF">
            <w:pPr>
              <w:spacing w:line="264" w:lineRule="auto"/>
              <w:jc w:val="center"/>
              <w:rPr>
                <w:bCs/>
                <w:sz w:val="18"/>
                <w:szCs w:val="18"/>
              </w:rPr>
            </w:pPr>
            <w:r w:rsidRPr="001A40E1">
              <w:rPr>
                <w:bCs/>
                <w:sz w:val="18"/>
                <w:szCs w:val="18"/>
              </w:rPr>
              <w:t>80 cm x 120 cm</w:t>
            </w:r>
          </w:p>
        </w:tc>
        <w:tc>
          <w:tcPr>
            <w:tcW w:w="1676" w:type="dxa"/>
            <w:shd w:val="clear" w:color="auto" w:fill="FFFFFF" w:themeFill="background1"/>
            <w:vAlign w:val="center"/>
          </w:tcPr>
          <w:p w14:paraId="2547C93B" w14:textId="77777777" w:rsidR="00B123EE" w:rsidRPr="001A40E1" w:rsidRDefault="00B123EE" w:rsidP="007A6DAF">
            <w:pPr>
              <w:spacing w:line="264" w:lineRule="auto"/>
              <w:jc w:val="center"/>
              <w:rPr>
                <w:bCs/>
                <w:sz w:val="18"/>
                <w:szCs w:val="18"/>
              </w:rPr>
            </w:pPr>
            <w:r w:rsidRPr="001A40E1">
              <w:rPr>
                <w:bCs/>
                <w:sz w:val="18"/>
                <w:szCs w:val="18"/>
              </w:rPr>
              <w:t>30 cm x 80 cm</w:t>
            </w:r>
          </w:p>
        </w:tc>
      </w:tr>
      <w:tr w:rsidR="00B123EE" w:rsidRPr="001A40E1" w14:paraId="434C9319" w14:textId="77777777" w:rsidTr="007A6DAF">
        <w:trPr>
          <w:trHeight w:val="442"/>
        </w:trPr>
        <w:tc>
          <w:tcPr>
            <w:tcW w:w="698" w:type="dxa"/>
            <w:shd w:val="clear" w:color="auto" w:fill="FFFFFF" w:themeFill="background1"/>
            <w:vAlign w:val="center"/>
          </w:tcPr>
          <w:p w14:paraId="65DDEEA7" w14:textId="77777777" w:rsidR="00B123EE" w:rsidRPr="001A40E1" w:rsidRDefault="00B123EE" w:rsidP="007A6DAF">
            <w:pPr>
              <w:spacing w:line="264" w:lineRule="auto"/>
              <w:jc w:val="center"/>
              <w:rPr>
                <w:bCs/>
                <w:sz w:val="18"/>
                <w:szCs w:val="18"/>
              </w:rPr>
            </w:pPr>
            <w:r w:rsidRPr="001A40E1">
              <w:rPr>
                <w:bCs/>
                <w:sz w:val="18"/>
                <w:szCs w:val="18"/>
              </w:rPr>
              <w:t>A et B</w:t>
            </w:r>
          </w:p>
        </w:tc>
        <w:tc>
          <w:tcPr>
            <w:tcW w:w="838" w:type="dxa"/>
            <w:shd w:val="clear" w:color="auto" w:fill="FFFFFF" w:themeFill="background1"/>
            <w:vAlign w:val="center"/>
          </w:tcPr>
          <w:p w14:paraId="0E196126" w14:textId="77777777" w:rsidR="00B123EE" w:rsidRPr="001A40E1" w:rsidRDefault="00B123EE" w:rsidP="007A6DAF">
            <w:pPr>
              <w:spacing w:line="264" w:lineRule="auto"/>
              <w:jc w:val="center"/>
              <w:rPr>
                <w:bCs/>
                <w:sz w:val="18"/>
                <w:szCs w:val="18"/>
              </w:rPr>
            </w:pPr>
            <w:r w:rsidRPr="001A40E1">
              <w:rPr>
                <w:bCs/>
                <w:sz w:val="18"/>
                <w:szCs w:val="18"/>
              </w:rPr>
              <w:t>300</w:t>
            </w:r>
          </w:p>
        </w:tc>
        <w:tc>
          <w:tcPr>
            <w:tcW w:w="418" w:type="dxa"/>
            <w:shd w:val="clear" w:color="auto" w:fill="FFFFFF" w:themeFill="background1"/>
            <w:vAlign w:val="center"/>
          </w:tcPr>
          <w:p w14:paraId="7EB0B888" w14:textId="77777777" w:rsidR="00B123EE" w:rsidRPr="001A40E1" w:rsidRDefault="00B123EE" w:rsidP="007A6DAF">
            <w:pPr>
              <w:spacing w:line="264" w:lineRule="auto"/>
              <w:jc w:val="center"/>
              <w:rPr>
                <w:bCs/>
                <w:sz w:val="18"/>
                <w:szCs w:val="18"/>
              </w:rPr>
            </w:pPr>
            <w:r w:rsidRPr="001A40E1">
              <w:rPr>
                <w:bCs/>
                <w:sz w:val="18"/>
                <w:szCs w:val="18"/>
              </w:rPr>
              <w:t>6</w:t>
            </w:r>
          </w:p>
        </w:tc>
        <w:tc>
          <w:tcPr>
            <w:tcW w:w="1537" w:type="dxa"/>
            <w:shd w:val="clear" w:color="auto" w:fill="FFFFFF" w:themeFill="background1"/>
            <w:vAlign w:val="center"/>
          </w:tcPr>
          <w:p w14:paraId="5CA42F6B" w14:textId="77777777" w:rsidR="00B123EE" w:rsidRPr="001A40E1" w:rsidRDefault="00B123EE" w:rsidP="007A6DAF">
            <w:pPr>
              <w:spacing w:line="264" w:lineRule="auto"/>
              <w:jc w:val="center"/>
              <w:rPr>
                <w:bCs/>
                <w:sz w:val="18"/>
                <w:szCs w:val="18"/>
              </w:rPr>
            </w:pPr>
            <w:r w:rsidRPr="001A40E1">
              <w:rPr>
                <w:bCs/>
                <w:sz w:val="18"/>
                <w:szCs w:val="18"/>
              </w:rPr>
              <w:t>120 cm x 120 cm</w:t>
            </w:r>
          </w:p>
        </w:tc>
        <w:tc>
          <w:tcPr>
            <w:tcW w:w="1676" w:type="dxa"/>
            <w:shd w:val="clear" w:color="auto" w:fill="FFFFFF" w:themeFill="background1"/>
            <w:vAlign w:val="center"/>
          </w:tcPr>
          <w:p w14:paraId="21BBF902" w14:textId="77777777" w:rsidR="00B123EE" w:rsidRPr="001A40E1" w:rsidRDefault="00B123EE" w:rsidP="007A6DAF">
            <w:pPr>
              <w:spacing w:line="264" w:lineRule="auto"/>
              <w:jc w:val="center"/>
              <w:rPr>
                <w:bCs/>
                <w:sz w:val="18"/>
                <w:szCs w:val="18"/>
              </w:rPr>
            </w:pPr>
            <w:r w:rsidRPr="001A40E1">
              <w:rPr>
                <w:bCs/>
                <w:sz w:val="18"/>
                <w:szCs w:val="18"/>
              </w:rPr>
              <w:t>30 cm x 120 cm</w:t>
            </w:r>
          </w:p>
        </w:tc>
      </w:tr>
      <w:tr w:rsidR="00B123EE" w:rsidRPr="001A40E1" w14:paraId="7526A1D7" w14:textId="77777777" w:rsidTr="007A6DAF">
        <w:trPr>
          <w:trHeight w:val="442"/>
        </w:trPr>
        <w:tc>
          <w:tcPr>
            <w:tcW w:w="698" w:type="dxa"/>
            <w:shd w:val="clear" w:color="auto" w:fill="FFFFFF" w:themeFill="background1"/>
            <w:vAlign w:val="center"/>
          </w:tcPr>
          <w:p w14:paraId="6BB409F6" w14:textId="77777777" w:rsidR="00B123EE" w:rsidRPr="001A40E1" w:rsidRDefault="00B123EE" w:rsidP="007A6DAF">
            <w:pPr>
              <w:spacing w:line="264" w:lineRule="auto"/>
              <w:jc w:val="center"/>
              <w:rPr>
                <w:bCs/>
                <w:sz w:val="18"/>
                <w:szCs w:val="18"/>
              </w:rPr>
            </w:pPr>
            <w:r w:rsidRPr="001A40E1">
              <w:rPr>
                <w:bCs/>
                <w:sz w:val="18"/>
                <w:szCs w:val="18"/>
              </w:rPr>
              <w:t>A et B</w:t>
            </w:r>
          </w:p>
        </w:tc>
        <w:tc>
          <w:tcPr>
            <w:tcW w:w="838" w:type="dxa"/>
            <w:shd w:val="clear" w:color="auto" w:fill="FFFFFF" w:themeFill="background1"/>
            <w:vAlign w:val="center"/>
          </w:tcPr>
          <w:p w14:paraId="74EF0113" w14:textId="77777777" w:rsidR="00B123EE" w:rsidRPr="001A40E1" w:rsidRDefault="00B123EE" w:rsidP="007A6DAF">
            <w:pPr>
              <w:spacing w:line="264" w:lineRule="auto"/>
              <w:jc w:val="center"/>
              <w:rPr>
                <w:bCs/>
                <w:sz w:val="18"/>
                <w:szCs w:val="18"/>
              </w:rPr>
            </w:pPr>
            <w:r w:rsidRPr="001A40E1">
              <w:rPr>
                <w:bCs/>
                <w:sz w:val="18"/>
                <w:szCs w:val="18"/>
              </w:rPr>
              <w:t>350</w:t>
            </w:r>
          </w:p>
        </w:tc>
        <w:tc>
          <w:tcPr>
            <w:tcW w:w="418" w:type="dxa"/>
            <w:shd w:val="clear" w:color="auto" w:fill="FFFFFF" w:themeFill="background1"/>
            <w:vAlign w:val="center"/>
          </w:tcPr>
          <w:p w14:paraId="10092686" w14:textId="77777777" w:rsidR="00B123EE" w:rsidRPr="001A40E1" w:rsidRDefault="00B123EE" w:rsidP="007A6DAF">
            <w:pPr>
              <w:spacing w:line="264" w:lineRule="auto"/>
              <w:jc w:val="center"/>
              <w:rPr>
                <w:bCs/>
                <w:sz w:val="18"/>
                <w:szCs w:val="18"/>
              </w:rPr>
            </w:pPr>
            <w:r w:rsidRPr="001A40E1">
              <w:rPr>
                <w:bCs/>
                <w:sz w:val="18"/>
                <w:szCs w:val="18"/>
              </w:rPr>
              <w:t>7</w:t>
            </w:r>
          </w:p>
        </w:tc>
        <w:tc>
          <w:tcPr>
            <w:tcW w:w="1537" w:type="dxa"/>
            <w:shd w:val="clear" w:color="auto" w:fill="FFFFFF" w:themeFill="background1"/>
            <w:vAlign w:val="center"/>
          </w:tcPr>
          <w:p w14:paraId="4A179674" w14:textId="77777777" w:rsidR="00B123EE" w:rsidRPr="001A40E1" w:rsidRDefault="00B123EE" w:rsidP="007A6DAF">
            <w:pPr>
              <w:spacing w:line="264" w:lineRule="auto"/>
              <w:jc w:val="center"/>
              <w:rPr>
                <w:bCs/>
                <w:sz w:val="18"/>
                <w:szCs w:val="18"/>
              </w:rPr>
            </w:pPr>
            <w:r w:rsidRPr="001A40E1">
              <w:rPr>
                <w:bCs/>
                <w:sz w:val="18"/>
                <w:szCs w:val="18"/>
              </w:rPr>
              <w:t>120 cm x 120 cm</w:t>
            </w:r>
          </w:p>
        </w:tc>
        <w:tc>
          <w:tcPr>
            <w:tcW w:w="1676" w:type="dxa"/>
            <w:shd w:val="clear" w:color="auto" w:fill="FFFFFF" w:themeFill="background1"/>
            <w:vAlign w:val="center"/>
          </w:tcPr>
          <w:p w14:paraId="05F3CDB1" w14:textId="77777777" w:rsidR="00B123EE" w:rsidRPr="001A40E1" w:rsidRDefault="00B123EE" w:rsidP="007A6DAF">
            <w:pPr>
              <w:spacing w:line="264" w:lineRule="auto"/>
              <w:jc w:val="center"/>
              <w:rPr>
                <w:bCs/>
                <w:sz w:val="18"/>
                <w:szCs w:val="18"/>
              </w:rPr>
            </w:pPr>
            <w:r w:rsidRPr="001A40E1">
              <w:rPr>
                <w:bCs/>
                <w:sz w:val="18"/>
                <w:szCs w:val="18"/>
              </w:rPr>
              <w:t>30 cm x 120 cm</w:t>
            </w:r>
          </w:p>
        </w:tc>
      </w:tr>
      <w:tr w:rsidR="00B123EE" w:rsidRPr="001A40E1" w14:paraId="5AED8AC5" w14:textId="77777777" w:rsidTr="007A6DAF">
        <w:trPr>
          <w:trHeight w:val="442"/>
        </w:trPr>
        <w:tc>
          <w:tcPr>
            <w:tcW w:w="698" w:type="dxa"/>
            <w:shd w:val="clear" w:color="auto" w:fill="FFFFFF" w:themeFill="background1"/>
            <w:vAlign w:val="center"/>
          </w:tcPr>
          <w:p w14:paraId="661BAB31" w14:textId="77777777" w:rsidR="00B123EE" w:rsidRPr="001A40E1" w:rsidRDefault="00B123EE" w:rsidP="007A6DAF">
            <w:pPr>
              <w:spacing w:line="264" w:lineRule="auto"/>
              <w:jc w:val="center"/>
              <w:rPr>
                <w:bCs/>
                <w:sz w:val="18"/>
                <w:szCs w:val="18"/>
              </w:rPr>
            </w:pPr>
            <w:r w:rsidRPr="001A40E1">
              <w:rPr>
                <w:bCs/>
                <w:sz w:val="18"/>
                <w:szCs w:val="18"/>
              </w:rPr>
              <w:t>A et B</w:t>
            </w:r>
          </w:p>
        </w:tc>
        <w:tc>
          <w:tcPr>
            <w:tcW w:w="838" w:type="dxa"/>
            <w:shd w:val="clear" w:color="auto" w:fill="FFFFFF" w:themeFill="background1"/>
            <w:vAlign w:val="center"/>
          </w:tcPr>
          <w:p w14:paraId="4E835AD4" w14:textId="77777777" w:rsidR="00B123EE" w:rsidRPr="001A40E1" w:rsidRDefault="00B123EE" w:rsidP="007A6DAF">
            <w:pPr>
              <w:spacing w:line="264" w:lineRule="auto"/>
              <w:jc w:val="center"/>
              <w:rPr>
                <w:bCs/>
                <w:sz w:val="18"/>
                <w:szCs w:val="18"/>
              </w:rPr>
            </w:pPr>
            <w:r w:rsidRPr="001A40E1">
              <w:rPr>
                <w:bCs/>
                <w:sz w:val="18"/>
                <w:szCs w:val="18"/>
              </w:rPr>
              <w:t>400</w:t>
            </w:r>
          </w:p>
        </w:tc>
        <w:tc>
          <w:tcPr>
            <w:tcW w:w="418" w:type="dxa"/>
            <w:shd w:val="clear" w:color="auto" w:fill="FFFFFF" w:themeFill="background1"/>
            <w:vAlign w:val="center"/>
          </w:tcPr>
          <w:p w14:paraId="204063AA" w14:textId="77777777" w:rsidR="00B123EE" w:rsidRPr="001A40E1" w:rsidRDefault="00B123EE" w:rsidP="007A6DAF">
            <w:pPr>
              <w:spacing w:line="264" w:lineRule="auto"/>
              <w:jc w:val="center"/>
              <w:rPr>
                <w:bCs/>
                <w:sz w:val="18"/>
                <w:szCs w:val="18"/>
              </w:rPr>
            </w:pPr>
            <w:r w:rsidRPr="001A40E1">
              <w:rPr>
                <w:bCs/>
                <w:sz w:val="18"/>
                <w:szCs w:val="18"/>
              </w:rPr>
              <w:t>8</w:t>
            </w:r>
          </w:p>
        </w:tc>
        <w:tc>
          <w:tcPr>
            <w:tcW w:w="1537" w:type="dxa"/>
            <w:shd w:val="clear" w:color="auto" w:fill="FFFFFF" w:themeFill="background1"/>
            <w:vAlign w:val="center"/>
          </w:tcPr>
          <w:p w14:paraId="613C32C5" w14:textId="77777777" w:rsidR="00B123EE" w:rsidRPr="001A40E1" w:rsidRDefault="00B123EE" w:rsidP="007A6DAF">
            <w:pPr>
              <w:spacing w:line="264" w:lineRule="auto"/>
              <w:jc w:val="center"/>
              <w:rPr>
                <w:bCs/>
                <w:sz w:val="18"/>
                <w:szCs w:val="18"/>
              </w:rPr>
            </w:pPr>
            <w:r w:rsidRPr="001A40E1">
              <w:rPr>
                <w:bCs/>
                <w:sz w:val="18"/>
                <w:szCs w:val="18"/>
              </w:rPr>
              <w:t>120 cm x 120 cm</w:t>
            </w:r>
          </w:p>
        </w:tc>
        <w:tc>
          <w:tcPr>
            <w:tcW w:w="1676" w:type="dxa"/>
            <w:shd w:val="clear" w:color="auto" w:fill="FFFFFF" w:themeFill="background1"/>
            <w:vAlign w:val="center"/>
          </w:tcPr>
          <w:p w14:paraId="5D748A61" w14:textId="77777777" w:rsidR="00B123EE" w:rsidRPr="001A40E1" w:rsidRDefault="00B123EE" w:rsidP="007A6DAF">
            <w:pPr>
              <w:spacing w:line="264" w:lineRule="auto"/>
              <w:jc w:val="center"/>
              <w:rPr>
                <w:bCs/>
                <w:sz w:val="18"/>
                <w:szCs w:val="18"/>
              </w:rPr>
            </w:pPr>
            <w:r w:rsidRPr="001A40E1">
              <w:rPr>
                <w:bCs/>
                <w:sz w:val="18"/>
                <w:szCs w:val="18"/>
              </w:rPr>
              <w:t>30 cm x 120 cm</w:t>
            </w:r>
          </w:p>
        </w:tc>
      </w:tr>
    </w:tbl>
    <w:p w14:paraId="35B296AA" w14:textId="262A35F0" w:rsidR="00B123EE" w:rsidRPr="001A40E1" w:rsidRDefault="00B123EE" w:rsidP="003A3AB9">
      <w:pPr>
        <w:pStyle w:val="Corpsdetexte"/>
        <w:spacing w:before="120"/>
        <w:ind w:right="6"/>
      </w:pPr>
      <w:r w:rsidRPr="001A40E1">
        <w:rPr>
          <w:b/>
          <w:bCs/>
        </w:rPr>
        <w:t>Zone Exclusion</w:t>
      </w:r>
      <w:r w:rsidRPr="001A40E1">
        <w:t>. La Zone d’Exclusion s’étends à 20 cm de chaque côté de la ligne centrale de la table de jeu (10 cm pour les parties en 150 pts). Les troupes ne peuvent pas utiliser les Compétences Spéciales de Déploiement Aéroporté (DA) ou ayant une Étiquette de Déploiement Supérieur pour se déployer dans la Zone d’Exclusion.</w:t>
      </w:r>
    </w:p>
    <w:p w14:paraId="4DDCDEEB" w14:textId="77777777" w:rsidR="003A3AB9" w:rsidRPr="001A40E1" w:rsidRDefault="003A3AB9" w:rsidP="003A3AB9">
      <w:pPr>
        <w:pStyle w:val="Corpsdetexte"/>
        <w:spacing w:before="120"/>
        <w:ind w:right="6"/>
      </w:pPr>
    </w:p>
    <w:p w14:paraId="70C376E9" w14:textId="77777777" w:rsidR="003A3AB9" w:rsidRPr="001A40E1" w:rsidRDefault="003A3AB9" w:rsidP="003A3AB9">
      <w:pPr>
        <w:pStyle w:val="Corpsdetexte"/>
        <w:spacing w:before="120"/>
        <w:ind w:right="6"/>
      </w:pPr>
    </w:p>
    <w:p w14:paraId="57E6015C" w14:textId="77777777" w:rsidR="003A3AB9" w:rsidRPr="001A40E1" w:rsidRDefault="003A3AB9" w:rsidP="003A3AB9">
      <w:pPr>
        <w:pStyle w:val="Corpsdetexte"/>
        <w:spacing w:before="120"/>
        <w:ind w:right="6"/>
      </w:pPr>
    </w:p>
    <w:p w14:paraId="6980753B" w14:textId="3013FFB6" w:rsidR="003A3AB9" w:rsidRPr="001A40E1" w:rsidRDefault="007E25F0" w:rsidP="003A3AB9">
      <w:pPr>
        <w:pStyle w:val="Titre2"/>
      </w:pPr>
      <w:r w:rsidRPr="00A5358D">
        <w:rPr>
          <w:noProof/>
        </w:rPr>
        <w:lastRenderedPageBreak/>
        <w:drawing>
          <wp:anchor distT="0" distB="0" distL="114300" distR="114300" simplePos="0" relativeHeight="252199936" behindDoc="1" locked="0" layoutInCell="1" allowOverlap="1" wp14:anchorId="6774DFCC" wp14:editId="3729DD3B">
            <wp:simplePos x="0" y="0"/>
            <wp:positionH relativeFrom="column">
              <wp:posOffset>-354842</wp:posOffset>
            </wp:positionH>
            <wp:positionV relativeFrom="paragraph">
              <wp:posOffset>-477671</wp:posOffset>
            </wp:positionV>
            <wp:extent cx="7560310" cy="10594975"/>
            <wp:effectExtent l="0" t="0" r="2540" b="0"/>
            <wp:wrapNone/>
            <wp:docPr id="299263226"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63226" name="Picture 3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59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A3AB9" w:rsidRPr="001A40E1">
        <w:t>RÈGLES SPÉCIALES DU SCÉNARIO</w:t>
      </w:r>
    </w:p>
    <w:p w14:paraId="21DA54D6" w14:textId="77777777" w:rsidR="003A3AB9" w:rsidRPr="001A40E1" w:rsidRDefault="003A3AB9" w:rsidP="003A3AB9">
      <w:pPr>
        <w:pStyle w:val="Titre3"/>
      </w:pPr>
      <w:r w:rsidRPr="001A40E1">
        <w:t>PAS DE QUARTIER</w:t>
      </w:r>
    </w:p>
    <w:p w14:paraId="4FF55A3A" w14:textId="77777777" w:rsidR="003A3AB9" w:rsidRPr="001A40E1" w:rsidRDefault="003A3AB9" w:rsidP="003A3AB9">
      <w:pPr>
        <w:pStyle w:val="Corpsdetexte"/>
      </w:pPr>
      <w:r w:rsidRPr="001A40E1">
        <w:t xml:space="preserve">Dans ce scénario, les règles </w:t>
      </w:r>
      <w:proofErr w:type="gramStart"/>
      <w:r w:rsidRPr="001A40E1">
        <w:t>Retraite!</w:t>
      </w:r>
      <w:proofErr w:type="gramEnd"/>
      <w:r w:rsidRPr="001A40E1">
        <w:t xml:space="preserve"> ne sont </w:t>
      </w:r>
      <w:r w:rsidRPr="001A40E1">
        <w:rPr>
          <w:b/>
          <w:bCs/>
        </w:rPr>
        <w:t>pas</w:t>
      </w:r>
      <w:r w:rsidRPr="001A40E1">
        <w:t xml:space="preserve"> appliquées.</w:t>
      </w:r>
    </w:p>
    <w:p w14:paraId="12934C0C" w14:textId="77777777" w:rsidR="003A3AB9" w:rsidRPr="001A40E1" w:rsidRDefault="003A3AB9" w:rsidP="003A3AB9">
      <w:pPr>
        <w:pStyle w:val="Titre3"/>
        <w:rPr>
          <w:highlight w:val="yellow"/>
        </w:rPr>
      </w:pPr>
      <w:r w:rsidRPr="001A40E1">
        <w:t>SCANNER D'IDENTIFICATION</w:t>
      </w:r>
    </w:p>
    <w:p w14:paraId="37D92E32" w14:textId="77777777" w:rsidR="003A3AB9" w:rsidRPr="001A40E1" w:rsidRDefault="003A3AB9" w:rsidP="003A3AB9">
      <w:pPr>
        <w:pStyle w:val="Corpsdetexte"/>
      </w:pPr>
      <w:r w:rsidRPr="001A40E1">
        <w:t>Il y a 2 Scanners d'Identification placés sur la ligne centrale de la table à 20 cm (10 cm dans les parties en 150 points) des bords opposés de la table de jeu.</w:t>
      </w:r>
    </w:p>
    <w:p w14:paraId="21CDF2BB" w14:textId="77777777" w:rsidR="003A3AB9" w:rsidRPr="001A40E1" w:rsidRDefault="003A3AB9" w:rsidP="003A3AB9">
      <w:pPr>
        <w:pStyle w:val="Corpsdetexte"/>
        <w:rPr>
          <w:highlight w:val="yellow"/>
        </w:rPr>
      </w:pPr>
      <w:r w:rsidRPr="001A40E1">
        <w:t xml:space="preserve">Les Scanners d'Identification doivent être représentés par un Marqueur Tech-Coffin ou par un élément de décor de même diamètre (comme les Tech-Coffins du ITS Objective Pack Alpha, les </w:t>
      </w:r>
      <w:proofErr w:type="spellStart"/>
      <w:r w:rsidRPr="001A40E1">
        <w:t>Stasis</w:t>
      </w:r>
      <w:proofErr w:type="spellEnd"/>
      <w:r w:rsidRPr="001A40E1">
        <w:t xml:space="preserve"> Coffins de Warsenal, ou les Cryo </w:t>
      </w:r>
      <w:proofErr w:type="spellStart"/>
      <w:r w:rsidRPr="001A40E1">
        <w:t>Pods</w:t>
      </w:r>
      <w:proofErr w:type="spellEnd"/>
      <w:r w:rsidRPr="001A40E1">
        <w:t xml:space="preserve"> de Customeeple).</w:t>
      </w:r>
    </w:p>
    <w:tbl>
      <w:tblPr>
        <w:tblStyle w:val="TableNormal"/>
        <w:tblW w:w="5233" w:type="dxa"/>
        <w:tblLayout w:type="fixed"/>
        <w:tblLook w:val="01E0" w:firstRow="1" w:lastRow="1" w:firstColumn="1" w:lastColumn="1" w:noHBand="0" w:noVBand="0"/>
      </w:tblPr>
      <w:tblGrid>
        <w:gridCol w:w="5233"/>
      </w:tblGrid>
      <w:tr w:rsidR="003A3AB9" w:rsidRPr="001A40E1" w14:paraId="60753FE3" w14:textId="77777777" w:rsidTr="007A6DAF">
        <w:trPr>
          <w:trHeight w:val="549"/>
        </w:trPr>
        <w:tc>
          <w:tcPr>
            <w:tcW w:w="5233" w:type="dxa"/>
            <w:shd w:val="clear" w:color="auto" w:fill="86AA66"/>
          </w:tcPr>
          <w:p w14:paraId="74E5BD1B" w14:textId="77777777" w:rsidR="003A3AB9" w:rsidRPr="001A40E1" w:rsidRDefault="003A3AB9" w:rsidP="007A6DAF">
            <w:pPr>
              <w:pStyle w:val="TableParagraph"/>
              <w:shd w:val="clear" w:color="auto" w:fill="86AA66"/>
              <w:spacing w:after="240" w:line="264" w:lineRule="auto"/>
              <w:ind w:left="57"/>
              <w:rPr>
                <w:rFonts w:ascii="Alegreya Sans Medium" w:hAnsi="Alegreya Sans Medium"/>
                <w:b/>
                <w:sz w:val="24"/>
                <w:szCs w:val="24"/>
              </w:rPr>
            </w:pPr>
            <w:r w:rsidRPr="001A40E1">
              <w:rPr>
                <w:rFonts w:ascii="Alegreya Sans Medium" w:hAnsi="Alegreya Sans Medium"/>
                <w:b/>
                <w:color w:val="FFFFFF"/>
                <w:sz w:val="24"/>
                <w:szCs w:val="24"/>
              </w:rPr>
              <w:t>TÉLÉCHARGEMENT D'IDENTIFIANT</w:t>
            </w:r>
          </w:p>
          <w:p w14:paraId="2C94B876" w14:textId="77777777" w:rsidR="003A3AB9" w:rsidRPr="001A40E1" w:rsidRDefault="003A3AB9" w:rsidP="007A6DAF">
            <w:pPr>
              <w:pStyle w:val="TableParagraph"/>
              <w:shd w:val="clear" w:color="auto" w:fill="86AA66"/>
              <w:spacing w:before="68" w:line="264" w:lineRule="auto"/>
              <w:ind w:right="55"/>
              <w:jc w:val="right"/>
              <w:rPr>
                <w:rFonts w:ascii="Alegreya Sans Medium" w:hAnsi="Alegreya Sans Medium"/>
                <w:bCs/>
                <w:sz w:val="18"/>
                <w:szCs w:val="18"/>
              </w:rPr>
            </w:pPr>
            <w:r w:rsidRPr="001A40E1">
              <w:rPr>
                <w:rFonts w:ascii="Alegreya Sans Medium" w:hAnsi="Alegreya Sans Medium"/>
                <w:bCs/>
                <w:color w:val="FFFFFF"/>
                <w:sz w:val="18"/>
                <w:szCs w:val="18"/>
              </w:rPr>
              <w:t>COMPÉTENCE COURTE</w:t>
            </w:r>
          </w:p>
        </w:tc>
      </w:tr>
      <w:tr w:rsidR="003A3AB9" w:rsidRPr="001A40E1" w14:paraId="3DF4EFE1" w14:textId="77777777" w:rsidTr="007A6DAF">
        <w:trPr>
          <w:trHeight w:val="317"/>
        </w:trPr>
        <w:tc>
          <w:tcPr>
            <w:tcW w:w="5233" w:type="dxa"/>
            <w:tcBorders>
              <w:bottom w:val="single" w:sz="4" w:space="0" w:color="FFFFFF"/>
            </w:tcBorders>
            <w:shd w:val="clear" w:color="auto" w:fill="C9C2B4"/>
          </w:tcPr>
          <w:p w14:paraId="0D20CA13" w14:textId="77777777" w:rsidR="003A3AB9" w:rsidRPr="001A40E1" w:rsidRDefault="003A3AB9" w:rsidP="007A6DAF">
            <w:pPr>
              <w:pStyle w:val="TableParagraph"/>
              <w:spacing w:before="88" w:line="264" w:lineRule="auto"/>
              <w:ind w:left="56"/>
              <w:rPr>
                <w:rFonts w:ascii="Alegreya Sans Medium" w:hAnsi="Alegreya Sans Medium"/>
                <w:sz w:val="18"/>
                <w:szCs w:val="18"/>
              </w:rPr>
            </w:pPr>
            <w:r w:rsidRPr="001A40E1">
              <w:rPr>
                <w:rFonts w:ascii="Alegreya Sans Medium" w:hAnsi="Alegreya Sans Medium"/>
                <w:color w:val="231F20"/>
                <w:sz w:val="18"/>
                <w:szCs w:val="18"/>
              </w:rPr>
              <w:t>Attaque.</w:t>
            </w:r>
          </w:p>
        </w:tc>
      </w:tr>
      <w:tr w:rsidR="003A3AB9" w:rsidRPr="001A40E1" w14:paraId="5A67A623" w14:textId="77777777" w:rsidTr="007A6DAF">
        <w:trPr>
          <w:trHeight w:val="682"/>
        </w:trPr>
        <w:tc>
          <w:tcPr>
            <w:tcW w:w="5233" w:type="dxa"/>
            <w:tcBorders>
              <w:top w:val="single" w:sz="4" w:space="0" w:color="FFFFFF"/>
              <w:bottom w:val="single" w:sz="4" w:space="0" w:color="FFFFFF"/>
            </w:tcBorders>
            <w:shd w:val="clear" w:color="auto" w:fill="94A6AA"/>
          </w:tcPr>
          <w:p w14:paraId="78A34E52" w14:textId="77777777" w:rsidR="003A3AB9" w:rsidRPr="001A40E1" w:rsidRDefault="003A3AB9" w:rsidP="007A6DAF">
            <w:pPr>
              <w:pStyle w:val="TableParagraph"/>
              <w:spacing w:before="58" w:after="60"/>
              <w:ind w:left="56"/>
              <w:rPr>
                <w:rFonts w:ascii="Alegreya Sans Medium" w:hAnsi="Alegreya Sans Medium"/>
                <w:b/>
                <w:sz w:val="18"/>
                <w:szCs w:val="18"/>
              </w:rPr>
            </w:pPr>
            <w:r w:rsidRPr="001A40E1">
              <w:rPr>
                <w:rFonts w:ascii="Alegreya Sans Medium" w:hAnsi="Alegreya Sans Medium"/>
                <w:b/>
                <w:color w:val="FAF9F8"/>
                <w:sz w:val="18"/>
                <w:szCs w:val="18"/>
              </w:rPr>
              <w:t>CONDITIONS</w:t>
            </w:r>
          </w:p>
          <w:p w14:paraId="2C0099D9" w14:textId="77777777" w:rsidR="003A3AB9" w:rsidRPr="001A40E1" w:rsidRDefault="003A3AB9" w:rsidP="007A6DAF">
            <w:pPr>
              <w:pStyle w:val="TableParagraph"/>
              <w:tabs>
                <w:tab w:val="left" w:pos="341"/>
              </w:tabs>
              <w:spacing w:after="60"/>
              <w:ind w:left="169"/>
              <w:rPr>
                <w:rFonts w:ascii="Alegreya Sans Medium" w:hAnsi="Alegreya Sans Medium"/>
                <w:sz w:val="18"/>
                <w:szCs w:val="18"/>
              </w:rPr>
            </w:pPr>
            <w:r w:rsidRPr="001A40E1">
              <w:rPr>
                <w:rFonts w:ascii="Times New Roman" w:hAnsi="Times New Roman" w:cs="Times New Roman"/>
                <w:color w:val="231F20"/>
                <w:sz w:val="18"/>
                <w:szCs w:val="18"/>
              </w:rPr>
              <w:t>► </w:t>
            </w:r>
            <w:r w:rsidRPr="001A40E1">
              <w:rPr>
                <w:rFonts w:ascii="Alegreya Sans Medium" w:hAnsi="Alegreya Sans Medium"/>
                <w:color w:val="231F20"/>
                <w:sz w:val="18"/>
                <w:szCs w:val="18"/>
              </w:rPr>
              <w:t>Seules les Troupes Spécialistes peuvent déclarer cette Compétence.</w:t>
            </w:r>
          </w:p>
          <w:p w14:paraId="2E1AEFA0" w14:textId="77777777" w:rsidR="003A3AB9" w:rsidRPr="001A40E1" w:rsidRDefault="003A3AB9" w:rsidP="007A6DAF">
            <w:pPr>
              <w:pStyle w:val="TableParagraph"/>
              <w:tabs>
                <w:tab w:val="left" w:pos="320"/>
              </w:tabs>
              <w:spacing w:after="60"/>
              <w:ind w:left="169"/>
              <w:rPr>
                <w:rFonts w:ascii="Alegreya Sans Medium" w:hAnsi="Alegreya Sans Medium"/>
                <w:sz w:val="18"/>
                <w:szCs w:val="18"/>
              </w:rPr>
            </w:pPr>
            <w:r w:rsidRPr="001A40E1">
              <w:rPr>
                <w:rFonts w:ascii="Times New Roman" w:hAnsi="Times New Roman" w:cs="Times New Roman"/>
                <w:color w:val="231F20"/>
                <w:sz w:val="18"/>
                <w:szCs w:val="18"/>
              </w:rPr>
              <w:t>► </w:t>
            </w:r>
            <w:r w:rsidRPr="001A40E1">
              <w:rPr>
                <w:rFonts w:ascii="Alegreya Sans Medium" w:hAnsi="Alegreya Sans Medium"/>
                <w:color w:val="231F20"/>
                <w:sz w:val="18"/>
                <w:szCs w:val="18"/>
              </w:rPr>
              <w:t>La Troupe Spécialiste doit être en contact Silhouette avec le Scanner d’Identification.</w:t>
            </w:r>
          </w:p>
        </w:tc>
      </w:tr>
      <w:tr w:rsidR="003A3AB9" w:rsidRPr="001A40E1" w14:paraId="5C97BE5D" w14:textId="77777777" w:rsidTr="007A6DAF">
        <w:trPr>
          <w:trHeight w:val="1183"/>
        </w:trPr>
        <w:tc>
          <w:tcPr>
            <w:tcW w:w="5233" w:type="dxa"/>
            <w:tcBorders>
              <w:top w:val="single" w:sz="4" w:space="0" w:color="FFFFFF"/>
              <w:bottom w:val="single" w:sz="18" w:space="0" w:color="C9C2B4"/>
            </w:tcBorders>
            <w:shd w:val="clear" w:color="auto" w:fill="9B999A"/>
          </w:tcPr>
          <w:p w14:paraId="555D84D3" w14:textId="77777777" w:rsidR="003A3AB9" w:rsidRPr="001A40E1" w:rsidRDefault="003A3AB9" w:rsidP="007A6DAF">
            <w:pPr>
              <w:pStyle w:val="TableParagraph"/>
              <w:spacing w:before="118" w:after="60"/>
              <w:ind w:left="56"/>
              <w:rPr>
                <w:rFonts w:ascii="Alegreya Sans Medium" w:hAnsi="Alegreya Sans Medium"/>
                <w:b/>
                <w:sz w:val="18"/>
                <w:szCs w:val="18"/>
              </w:rPr>
            </w:pPr>
            <w:r w:rsidRPr="001A40E1">
              <w:rPr>
                <w:rFonts w:ascii="Alegreya Sans Medium" w:hAnsi="Alegreya Sans Medium"/>
                <w:b/>
                <w:color w:val="FFFFFF"/>
                <w:sz w:val="18"/>
                <w:szCs w:val="18"/>
              </w:rPr>
              <w:t>EFFETS</w:t>
            </w:r>
          </w:p>
          <w:p w14:paraId="7FBD7302" w14:textId="77777777" w:rsidR="003A3AB9" w:rsidRPr="001A40E1" w:rsidRDefault="003A3AB9" w:rsidP="007A6DAF">
            <w:pPr>
              <w:pStyle w:val="TableParagraph"/>
              <w:spacing w:after="60"/>
              <w:ind w:left="215" w:right="112"/>
              <w:rPr>
                <w:rFonts w:ascii="Alegreya Sans Medium" w:hAnsi="Alegreya Sans Medium" w:cs="Times New Roman"/>
                <w:color w:val="231F20"/>
                <w:sz w:val="18"/>
                <w:szCs w:val="18"/>
              </w:rPr>
            </w:pPr>
            <w:r w:rsidRPr="001A40E1">
              <w:rPr>
                <w:rFonts w:ascii="Times New Roman" w:hAnsi="Times New Roman" w:cs="Times New Roman"/>
                <w:color w:val="231F20"/>
                <w:sz w:val="18"/>
                <w:szCs w:val="18"/>
              </w:rPr>
              <w:t>►</w:t>
            </w:r>
            <w:r w:rsidRPr="001A40E1">
              <w:rPr>
                <w:rFonts w:ascii="Alegreya Sans Medium" w:hAnsi="Alegreya Sans Medium" w:cs="Times New Roman"/>
                <w:color w:val="231F20"/>
                <w:sz w:val="18"/>
                <w:szCs w:val="18"/>
              </w:rPr>
              <w:t xml:space="preserve"> Permet à la Troupe Spécialiste de faire un Jet Normal de VOL pour Télécharger un Identifiant, en cas de succès un Marqueur ID doit être placé à côté de celui-ci.</w:t>
            </w:r>
          </w:p>
          <w:p w14:paraId="21F20432" w14:textId="77777777" w:rsidR="003A3AB9" w:rsidRPr="001A40E1" w:rsidRDefault="003A3AB9" w:rsidP="007A6DAF">
            <w:pPr>
              <w:spacing w:after="60"/>
              <w:ind w:left="215"/>
              <w:rPr>
                <w:rFonts w:ascii="Alegreya Sans Medium" w:eastAsia="Arial MT" w:hAnsi="Alegreya Sans Medium"/>
                <w:color w:val="231F20"/>
                <w:sz w:val="18"/>
                <w:szCs w:val="18"/>
              </w:rPr>
            </w:pPr>
            <w:r w:rsidRPr="001A40E1">
              <w:rPr>
                <w:rFonts w:ascii="Times New Roman" w:hAnsi="Times New Roman" w:cs="Times New Roman"/>
                <w:color w:val="231F20"/>
                <w:sz w:val="18"/>
                <w:szCs w:val="18"/>
              </w:rPr>
              <w:t>►</w:t>
            </w:r>
            <w:r w:rsidRPr="001A40E1">
              <w:rPr>
                <w:rFonts w:ascii="Alegreya Sans Medium" w:hAnsi="Alegreya Sans Medium" w:cs="Times New Roman"/>
                <w:color w:val="231F20"/>
                <w:sz w:val="18"/>
                <w:szCs w:val="18"/>
              </w:rPr>
              <w:t xml:space="preserve"> Si le Jet est raté, il peut être répété autant de fois que nécessaire, en dépensant à chaque fois la Compétence Courte correspondante et en refaisant le Jet.</w:t>
            </w:r>
          </w:p>
        </w:tc>
      </w:tr>
    </w:tbl>
    <w:p w14:paraId="446EEB93" w14:textId="77777777" w:rsidR="003A3AB9" w:rsidRPr="001A40E1" w:rsidRDefault="003A3AB9" w:rsidP="003A3AB9">
      <w:pPr>
        <w:pStyle w:val="Corpsdetexte"/>
        <w:rPr>
          <w:highlight w:val="yellow"/>
        </w:rPr>
      </w:pPr>
    </w:p>
    <w:tbl>
      <w:tblPr>
        <w:tblStyle w:val="TableNormal"/>
        <w:tblW w:w="5233" w:type="dxa"/>
        <w:tblLayout w:type="fixed"/>
        <w:tblLook w:val="01E0" w:firstRow="1" w:lastRow="1" w:firstColumn="1" w:lastColumn="1" w:noHBand="0" w:noVBand="0"/>
      </w:tblPr>
      <w:tblGrid>
        <w:gridCol w:w="5233"/>
      </w:tblGrid>
      <w:tr w:rsidR="003A3AB9" w:rsidRPr="001A40E1" w14:paraId="2D9D2582" w14:textId="77777777" w:rsidTr="007A6DAF">
        <w:trPr>
          <w:trHeight w:val="549"/>
        </w:trPr>
        <w:tc>
          <w:tcPr>
            <w:tcW w:w="5233" w:type="dxa"/>
            <w:shd w:val="clear" w:color="auto" w:fill="86AA66"/>
          </w:tcPr>
          <w:p w14:paraId="6E502E8E" w14:textId="77777777" w:rsidR="003A3AB9" w:rsidRPr="001A40E1" w:rsidRDefault="003A3AB9" w:rsidP="007A6DAF">
            <w:pPr>
              <w:pStyle w:val="TableParagraph"/>
              <w:shd w:val="clear" w:color="auto" w:fill="86AA66"/>
              <w:spacing w:after="240" w:line="264" w:lineRule="auto"/>
              <w:ind w:left="57"/>
              <w:rPr>
                <w:rFonts w:ascii="Alegreya Sans Medium" w:hAnsi="Alegreya Sans Medium"/>
                <w:b/>
                <w:sz w:val="24"/>
                <w:szCs w:val="24"/>
              </w:rPr>
            </w:pPr>
            <w:r w:rsidRPr="001A40E1">
              <w:rPr>
                <w:rFonts w:ascii="Alegreya Sans Medium" w:hAnsi="Alegreya Sans Medium"/>
                <w:b/>
                <w:color w:val="FFFFFF"/>
                <w:sz w:val="24"/>
                <w:szCs w:val="24"/>
              </w:rPr>
              <w:t>ÉCHANGE D'IDENTIFIANT</w:t>
            </w:r>
          </w:p>
          <w:p w14:paraId="1516FAB8" w14:textId="77777777" w:rsidR="003A3AB9" w:rsidRPr="001A40E1" w:rsidRDefault="003A3AB9" w:rsidP="007A6DAF">
            <w:pPr>
              <w:pStyle w:val="TableParagraph"/>
              <w:shd w:val="clear" w:color="auto" w:fill="86AA66"/>
              <w:spacing w:before="68" w:line="264" w:lineRule="auto"/>
              <w:ind w:right="55"/>
              <w:jc w:val="right"/>
              <w:rPr>
                <w:rFonts w:ascii="Alegreya Sans Medium" w:hAnsi="Alegreya Sans Medium"/>
                <w:bCs/>
                <w:sz w:val="18"/>
                <w:szCs w:val="18"/>
              </w:rPr>
            </w:pPr>
            <w:r w:rsidRPr="001A40E1">
              <w:rPr>
                <w:rFonts w:ascii="Alegreya Sans Medium" w:hAnsi="Alegreya Sans Medium"/>
                <w:bCs/>
                <w:color w:val="FFFFFF"/>
                <w:sz w:val="18"/>
                <w:szCs w:val="18"/>
              </w:rPr>
              <w:t>COMPÉTENCE COURTE</w:t>
            </w:r>
          </w:p>
        </w:tc>
      </w:tr>
      <w:tr w:rsidR="003A3AB9" w:rsidRPr="001A40E1" w14:paraId="30B7FC04" w14:textId="77777777" w:rsidTr="007A6DAF">
        <w:trPr>
          <w:trHeight w:val="317"/>
        </w:trPr>
        <w:tc>
          <w:tcPr>
            <w:tcW w:w="5233" w:type="dxa"/>
            <w:tcBorders>
              <w:bottom w:val="single" w:sz="4" w:space="0" w:color="FFFFFF"/>
            </w:tcBorders>
            <w:shd w:val="clear" w:color="auto" w:fill="C9C2B4"/>
          </w:tcPr>
          <w:p w14:paraId="00B4BCB4" w14:textId="77777777" w:rsidR="003A3AB9" w:rsidRPr="001A40E1" w:rsidRDefault="003A3AB9" w:rsidP="007A6DAF">
            <w:pPr>
              <w:pStyle w:val="TableParagraph"/>
              <w:spacing w:before="88" w:line="264" w:lineRule="auto"/>
              <w:ind w:left="56"/>
              <w:rPr>
                <w:rFonts w:ascii="Alegreya Sans Medium" w:hAnsi="Alegreya Sans Medium"/>
                <w:sz w:val="18"/>
                <w:szCs w:val="18"/>
              </w:rPr>
            </w:pPr>
            <w:r w:rsidRPr="001A40E1">
              <w:rPr>
                <w:rFonts w:ascii="Alegreya Sans Medium" w:hAnsi="Alegreya Sans Medium"/>
                <w:color w:val="231F20"/>
                <w:sz w:val="18"/>
                <w:szCs w:val="18"/>
              </w:rPr>
              <w:t>Attaque.</w:t>
            </w:r>
          </w:p>
        </w:tc>
      </w:tr>
      <w:tr w:rsidR="003A3AB9" w:rsidRPr="001A40E1" w14:paraId="176AEC9B" w14:textId="77777777" w:rsidTr="007A6DAF">
        <w:trPr>
          <w:trHeight w:val="682"/>
        </w:trPr>
        <w:tc>
          <w:tcPr>
            <w:tcW w:w="5233" w:type="dxa"/>
            <w:tcBorders>
              <w:top w:val="single" w:sz="4" w:space="0" w:color="FFFFFF"/>
              <w:bottom w:val="single" w:sz="4" w:space="0" w:color="FFFFFF"/>
            </w:tcBorders>
            <w:shd w:val="clear" w:color="auto" w:fill="94A6AA"/>
          </w:tcPr>
          <w:p w14:paraId="1D4BE8E4" w14:textId="77777777" w:rsidR="003A3AB9" w:rsidRPr="001A40E1" w:rsidRDefault="003A3AB9" w:rsidP="007A6DAF">
            <w:pPr>
              <w:pStyle w:val="TableParagraph"/>
              <w:spacing w:before="58" w:after="60"/>
              <w:ind w:left="56"/>
              <w:rPr>
                <w:rFonts w:ascii="Alegreya Sans Medium" w:hAnsi="Alegreya Sans Medium"/>
                <w:b/>
                <w:sz w:val="18"/>
                <w:szCs w:val="18"/>
              </w:rPr>
            </w:pPr>
            <w:r w:rsidRPr="001A40E1">
              <w:rPr>
                <w:rFonts w:ascii="Alegreya Sans Medium" w:hAnsi="Alegreya Sans Medium"/>
                <w:b/>
                <w:color w:val="FAF9F8"/>
                <w:sz w:val="18"/>
                <w:szCs w:val="18"/>
              </w:rPr>
              <w:t>CONDITIONS</w:t>
            </w:r>
          </w:p>
          <w:p w14:paraId="04324418" w14:textId="77777777" w:rsidR="003A3AB9" w:rsidRPr="001A40E1" w:rsidRDefault="003A3AB9" w:rsidP="007A6DAF">
            <w:pPr>
              <w:pStyle w:val="TableParagraph"/>
              <w:tabs>
                <w:tab w:val="left" w:pos="320"/>
              </w:tabs>
              <w:spacing w:after="60"/>
              <w:ind w:left="169"/>
              <w:rPr>
                <w:rFonts w:ascii="Alegreya Sans Medium" w:hAnsi="Alegreya Sans Medium"/>
                <w:sz w:val="18"/>
                <w:szCs w:val="18"/>
              </w:rPr>
            </w:pPr>
            <w:r w:rsidRPr="001A40E1">
              <w:rPr>
                <w:rFonts w:ascii="Times New Roman" w:hAnsi="Times New Roman" w:cs="Times New Roman"/>
                <w:color w:val="231F20"/>
                <w:sz w:val="18"/>
                <w:szCs w:val="18"/>
              </w:rPr>
              <w:t>► </w:t>
            </w:r>
            <w:r w:rsidRPr="001A40E1">
              <w:rPr>
                <w:rFonts w:ascii="Alegreya Sans Medium" w:hAnsi="Alegreya Sans Medium"/>
                <w:color w:val="231F20"/>
                <w:sz w:val="18"/>
                <w:szCs w:val="18"/>
              </w:rPr>
              <w:t>La Troupe doit être en contact Silhouette avec une Troupe Alliée disposant d'un Marqueur ID.</w:t>
            </w:r>
          </w:p>
        </w:tc>
      </w:tr>
      <w:tr w:rsidR="003A3AB9" w:rsidRPr="001A40E1" w14:paraId="55B90676" w14:textId="77777777" w:rsidTr="007A6DAF">
        <w:trPr>
          <w:trHeight w:val="1183"/>
        </w:trPr>
        <w:tc>
          <w:tcPr>
            <w:tcW w:w="5233" w:type="dxa"/>
            <w:tcBorders>
              <w:top w:val="single" w:sz="4" w:space="0" w:color="FFFFFF"/>
              <w:bottom w:val="single" w:sz="18" w:space="0" w:color="C9C2B4"/>
            </w:tcBorders>
            <w:shd w:val="clear" w:color="auto" w:fill="9B999A"/>
          </w:tcPr>
          <w:p w14:paraId="7C03A1A7" w14:textId="77777777" w:rsidR="003A3AB9" w:rsidRPr="001A40E1" w:rsidRDefault="003A3AB9" w:rsidP="007A6DAF">
            <w:pPr>
              <w:pStyle w:val="TableParagraph"/>
              <w:spacing w:before="118" w:after="60"/>
              <w:ind w:left="56"/>
              <w:rPr>
                <w:rFonts w:ascii="Alegreya Sans Medium" w:hAnsi="Alegreya Sans Medium"/>
                <w:b/>
                <w:sz w:val="18"/>
                <w:szCs w:val="18"/>
              </w:rPr>
            </w:pPr>
            <w:r w:rsidRPr="001A40E1">
              <w:rPr>
                <w:rFonts w:ascii="Alegreya Sans Medium" w:hAnsi="Alegreya Sans Medium"/>
                <w:b/>
                <w:color w:val="FFFFFF"/>
                <w:sz w:val="18"/>
                <w:szCs w:val="18"/>
              </w:rPr>
              <w:t>EFFETS</w:t>
            </w:r>
          </w:p>
          <w:p w14:paraId="325D73B9" w14:textId="77777777" w:rsidR="003A3AB9" w:rsidRPr="001A40E1" w:rsidRDefault="003A3AB9" w:rsidP="007A6DAF">
            <w:pPr>
              <w:pStyle w:val="TableParagraph"/>
              <w:spacing w:after="60"/>
              <w:ind w:left="215" w:right="112"/>
              <w:rPr>
                <w:rFonts w:ascii="Alegreya Sans Medium" w:hAnsi="Alegreya Sans Medium" w:cs="Times New Roman"/>
                <w:color w:val="231F20"/>
                <w:sz w:val="18"/>
                <w:szCs w:val="18"/>
              </w:rPr>
            </w:pPr>
            <w:r w:rsidRPr="001A40E1">
              <w:rPr>
                <w:rFonts w:ascii="Times New Roman" w:hAnsi="Times New Roman" w:cs="Times New Roman"/>
                <w:color w:val="231F20"/>
                <w:sz w:val="18"/>
                <w:szCs w:val="18"/>
              </w:rPr>
              <w:t xml:space="preserve">► </w:t>
            </w:r>
            <w:r w:rsidRPr="001A40E1">
              <w:rPr>
                <w:rFonts w:ascii="Alegreya Sans Medium" w:hAnsi="Alegreya Sans Medium" w:cs="Times New Roman"/>
                <w:color w:val="231F20"/>
                <w:sz w:val="18"/>
                <w:szCs w:val="18"/>
              </w:rPr>
              <w:t>Sans avoir à faire de jet, le joueur peut Échanger le Marqueur ID.</w:t>
            </w:r>
          </w:p>
          <w:p w14:paraId="462D5F97" w14:textId="77777777" w:rsidR="003A3AB9" w:rsidRPr="001A40E1" w:rsidRDefault="003A3AB9" w:rsidP="007A6DAF">
            <w:pPr>
              <w:spacing w:after="60"/>
              <w:ind w:left="215"/>
              <w:rPr>
                <w:rFonts w:ascii="Alegreya Sans Medium" w:eastAsia="Arial MT" w:hAnsi="Alegreya Sans Medium"/>
                <w:color w:val="231F20"/>
                <w:sz w:val="18"/>
                <w:szCs w:val="18"/>
              </w:rPr>
            </w:pPr>
            <w:r w:rsidRPr="001A40E1">
              <w:rPr>
                <w:rFonts w:ascii="Times New Roman" w:hAnsi="Times New Roman" w:cs="Times New Roman"/>
                <w:color w:val="231F20"/>
                <w:sz w:val="18"/>
                <w:szCs w:val="18"/>
              </w:rPr>
              <w:t>►</w:t>
            </w:r>
            <w:r w:rsidRPr="001A40E1">
              <w:rPr>
                <w:rFonts w:ascii="Alegreya Sans Medium" w:hAnsi="Alegreya Sans Medium" w:cs="Times New Roman"/>
                <w:color w:val="231F20"/>
                <w:sz w:val="18"/>
                <w:szCs w:val="18"/>
              </w:rPr>
              <w:t xml:space="preserve"> Placez le Marqueur ID à côté de la Troupe qui a déclaré cette Compétence.</w:t>
            </w:r>
          </w:p>
        </w:tc>
      </w:tr>
    </w:tbl>
    <w:p w14:paraId="3639B835" w14:textId="77777777" w:rsidR="003A3AB9" w:rsidRPr="001A40E1" w:rsidRDefault="003A3AB9" w:rsidP="003A3AB9">
      <w:pPr>
        <w:pStyle w:val="Corpsdetexte"/>
        <w:rPr>
          <w:highlight w:val="yellow"/>
        </w:rPr>
      </w:pPr>
    </w:p>
    <w:p w14:paraId="3A54ED56" w14:textId="77777777" w:rsidR="003A3AB9" w:rsidRPr="001A40E1" w:rsidRDefault="003A3AB9" w:rsidP="003A3AB9">
      <w:pPr>
        <w:pStyle w:val="Titre3"/>
        <w:rPr>
          <w:highlight w:val="yellow"/>
        </w:rPr>
      </w:pPr>
      <w:r w:rsidRPr="001A40E1">
        <w:t>RÈGLES COMMUNES DES MARQUEURS ID</w:t>
      </w:r>
    </w:p>
    <w:p w14:paraId="6721C36C" w14:textId="77777777" w:rsidR="003A3AB9" w:rsidRPr="001A40E1" w:rsidRDefault="003A3AB9" w:rsidP="00FE3070">
      <w:pPr>
        <w:pStyle w:val="Corpsdetexte"/>
        <w:numPr>
          <w:ilvl w:val="0"/>
          <w:numId w:val="10"/>
        </w:numPr>
        <w:spacing w:line="240" w:lineRule="auto"/>
        <w:ind w:left="284" w:right="0" w:hanging="284"/>
        <w:contextualSpacing/>
      </w:pPr>
      <w:r w:rsidRPr="001A40E1">
        <w:t>Une Troupe munie d'un Marqueur ID ne peut pas entrer ou se trouver en État de Marqueur.</w:t>
      </w:r>
    </w:p>
    <w:p w14:paraId="1552F581" w14:textId="77777777" w:rsidR="003A3AB9" w:rsidRPr="001A40E1" w:rsidRDefault="003A3AB9" w:rsidP="00FE3070">
      <w:pPr>
        <w:pStyle w:val="Corpsdetexte"/>
        <w:numPr>
          <w:ilvl w:val="0"/>
          <w:numId w:val="10"/>
        </w:numPr>
        <w:spacing w:line="240" w:lineRule="auto"/>
        <w:ind w:left="284" w:right="0" w:hanging="284"/>
        <w:contextualSpacing/>
      </w:pPr>
      <w:r w:rsidRPr="001A40E1">
        <w:t>Une Troupe ne peut avoir qu'un seul Marqueur ID à la fois.</w:t>
      </w:r>
    </w:p>
    <w:p w14:paraId="6E515751" w14:textId="77777777" w:rsidR="003A3AB9" w:rsidRPr="001A40E1" w:rsidRDefault="003A3AB9" w:rsidP="003A3AB9">
      <w:pPr>
        <w:pStyle w:val="Corpsdetexte"/>
        <w:spacing w:line="240" w:lineRule="auto"/>
        <w:ind w:right="0"/>
        <w:contextualSpacing/>
      </w:pPr>
    </w:p>
    <w:p w14:paraId="586746D0" w14:textId="2676C323" w:rsidR="003A3AB9" w:rsidRPr="001A40E1" w:rsidRDefault="003A3AB9" w:rsidP="003A3AB9">
      <w:pPr>
        <w:pStyle w:val="Corpsdetexte"/>
        <w:spacing w:line="240" w:lineRule="auto"/>
        <w:ind w:right="0"/>
        <w:contextualSpacing/>
      </w:pPr>
    </w:p>
    <w:p w14:paraId="2AA12597" w14:textId="77777777" w:rsidR="003A3AB9" w:rsidRPr="001A40E1" w:rsidRDefault="003A3AB9" w:rsidP="003A3AB9">
      <w:pPr>
        <w:pStyle w:val="Titre3"/>
        <w:rPr>
          <w:highlight w:val="yellow"/>
        </w:rPr>
      </w:pPr>
      <w:r w:rsidRPr="001A40E1">
        <w:t>TOUR DE LANCEMENT (ZO)</w:t>
      </w:r>
    </w:p>
    <w:p w14:paraId="032BCF87" w14:textId="77777777" w:rsidR="003A3AB9" w:rsidRPr="001A40E1" w:rsidRDefault="003A3AB9" w:rsidP="003A3AB9">
      <w:pPr>
        <w:pStyle w:val="Corpsdetexte"/>
      </w:pPr>
      <w:r w:rsidRPr="001A40E1">
        <w:t xml:space="preserve">Dans ce scénario, la Tour de Lancement est une Zone d'Opérations (ZO). Placée au centre de la table, elle couvre une surface de 20 cm sur 20 cm. Pour représenter la Tour de Lancement, il est recommandé d'utiliser la Salle d'Objectif des différents Packs de Décors Infinity d'Expansion, </w:t>
      </w:r>
      <w:proofErr w:type="gramStart"/>
      <w:r w:rsidRPr="001A40E1">
        <w:t>la Objective</w:t>
      </w:r>
      <w:proofErr w:type="gramEnd"/>
      <w:r w:rsidRPr="001A40E1">
        <w:t xml:space="preserve"> Room de Micro Art Studio, le Command Bunker de Warsenal, ou encore la Panic Room de Customeeple.</w:t>
      </w:r>
    </w:p>
    <w:p w14:paraId="42C50DF6" w14:textId="77777777" w:rsidR="003A3AB9" w:rsidRPr="001A40E1" w:rsidRDefault="003A3AB9" w:rsidP="003A3AB9">
      <w:pPr>
        <w:pStyle w:val="Corpsdetexte"/>
        <w:rPr>
          <w:highlight w:val="yellow"/>
        </w:rPr>
      </w:pPr>
      <w:r w:rsidRPr="001A40E1">
        <w:t>En termes de jeu, elle est considérée comme ayant des murs d'une hauteur infinie qui bloquent complètement la Ligne de Vue. Elle possède quatre Portes Larges, une au milieu de chaque mur (voir carte ci-dessous). Les Portes de la Tour de Lancement sont ouvertes au début de la partie.</w:t>
      </w:r>
    </w:p>
    <w:p w14:paraId="1CB57EBF" w14:textId="77777777" w:rsidR="003A3AB9" w:rsidRPr="001A40E1" w:rsidRDefault="003A3AB9" w:rsidP="003A3AB9">
      <w:pPr>
        <w:pStyle w:val="Titre3"/>
        <w:rPr>
          <w:highlight w:val="yellow"/>
        </w:rPr>
      </w:pPr>
      <w:r w:rsidRPr="001A40E1">
        <w:t>DOMINER UNE ZO</w:t>
      </w:r>
    </w:p>
    <w:p w14:paraId="79CC30D6" w14:textId="77777777" w:rsidR="003A3AB9" w:rsidRPr="001A40E1" w:rsidRDefault="003A3AB9" w:rsidP="003A3AB9">
      <w:pPr>
        <w:pStyle w:val="Corpsdetexte"/>
      </w:pPr>
      <w:bookmarkStart w:id="0" w:name="_Hlk129948971"/>
      <w:r w:rsidRPr="001A40E1">
        <w:t xml:space="preserve">Une Zone d’Opérations (ZO) est considérée comme Dominée par un joueur s’il possède plus de Points de Victoire que l’adversaire dans la zone. Seules les Troupes représentées par des Figurines ou des Marqueurs (Camouflage, Shasvastii-Embryon, Graine-Embryon...) comptent, ainsi que les Proxys et les troupes Périphériques. </w:t>
      </w:r>
    </w:p>
    <w:p w14:paraId="297A7E93" w14:textId="77777777" w:rsidR="003A3AB9" w:rsidRPr="001A40E1" w:rsidRDefault="003A3AB9" w:rsidP="003A3AB9">
      <w:pPr>
        <w:pStyle w:val="Corpsdetexte"/>
      </w:pPr>
      <w:r w:rsidRPr="001A40E1">
        <w:t>Les Troupes en État Inapte ne comptent pas. Les Marqueurs représentant des armes ou des équipements (comme les Mines ou les Répétiteurs Déployables), les Holo-échos et tout Marqueur ne représentant pas une troupe ne sont pas pris en compte non plus.</w:t>
      </w:r>
      <w:bookmarkEnd w:id="0"/>
    </w:p>
    <w:p w14:paraId="5B56988E" w14:textId="77777777" w:rsidR="003A3AB9" w:rsidRPr="001A40E1" w:rsidRDefault="003A3AB9" w:rsidP="003A3AB9">
      <w:pPr>
        <w:pStyle w:val="Corpsdetexte"/>
        <w:rPr>
          <w:highlight w:val="yellow"/>
        </w:rPr>
      </w:pPr>
      <w:r w:rsidRPr="001A40E1">
        <w:t>Une Troupe est considérée dans une Zone d’Opérations si plus de la moitié de son socle est à l’intérieur de la Tour.</w:t>
      </w:r>
    </w:p>
    <w:p w14:paraId="2427608C" w14:textId="77777777" w:rsidR="003A3AB9" w:rsidRPr="001A40E1" w:rsidRDefault="003A3AB9" w:rsidP="003A3AB9">
      <w:pPr>
        <w:pStyle w:val="Titre3"/>
        <w:rPr>
          <w:highlight w:val="yellow"/>
        </w:rPr>
      </w:pPr>
      <w:r w:rsidRPr="001A40E1">
        <w:t>VÉRIFICATEUR D'IDENTIFIANT</w:t>
      </w:r>
    </w:p>
    <w:p w14:paraId="15AF8FFD" w14:textId="77777777" w:rsidR="003A3AB9" w:rsidRPr="001A40E1" w:rsidRDefault="003A3AB9" w:rsidP="003A3AB9">
      <w:pPr>
        <w:pStyle w:val="Corpsdetexte"/>
        <w:rPr>
          <w:highlight w:val="yellow"/>
        </w:rPr>
      </w:pPr>
      <w:r w:rsidRPr="001A40E1">
        <w:t>Il y a un Vérificateur d'Identifiant placé au centre de la Tour de Lancement.</w:t>
      </w:r>
    </w:p>
    <w:p w14:paraId="0B338813" w14:textId="77777777" w:rsidR="003A3AB9" w:rsidRPr="001A40E1" w:rsidRDefault="003A3AB9" w:rsidP="003A3AB9">
      <w:pPr>
        <w:pStyle w:val="Corpsdetexte"/>
        <w:rPr>
          <w:highlight w:val="yellow"/>
        </w:rPr>
      </w:pPr>
      <w:r w:rsidRPr="001A40E1">
        <w:t xml:space="preserve">Le Vérificateur d'Identifiant doit être représenté par un Marqueur Console A ou par un élément de décor de même diamètre (comme les Human Consoles de </w:t>
      </w:r>
      <w:proofErr w:type="gramStart"/>
      <w:r w:rsidRPr="001A40E1">
        <w:t>Micro Art</w:t>
      </w:r>
      <w:proofErr w:type="gramEnd"/>
      <w:r w:rsidRPr="001A40E1">
        <w:t xml:space="preserve"> Studio, les Consoles du ITS Objectives Pack Alpha, les Tech Consoles and the Communications </w:t>
      </w:r>
      <w:proofErr w:type="spellStart"/>
      <w:r w:rsidRPr="001A40E1">
        <w:t>Array</w:t>
      </w:r>
      <w:proofErr w:type="spellEnd"/>
      <w:r w:rsidRPr="001A40E1">
        <w:t xml:space="preserve"> de Warsenal ou la </w:t>
      </w:r>
      <w:proofErr w:type="spellStart"/>
      <w:r w:rsidRPr="001A40E1">
        <w:t>Comlink</w:t>
      </w:r>
      <w:proofErr w:type="spellEnd"/>
      <w:r w:rsidRPr="001A40E1">
        <w:t xml:space="preserve"> Console de Customeeple).</w:t>
      </w:r>
    </w:p>
    <w:p w14:paraId="52F7E5FE" w14:textId="77777777" w:rsidR="003A3AB9" w:rsidRPr="001A40E1" w:rsidRDefault="003A3AB9" w:rsidP="003A3AB9">
      <w:pPr>
        <w:pStyle w:val="Corpsdetexte"/>
        <w:rPr>
          <w:highlight w:val="yellow"/>
        </w:rPr>
      </w:pPr>
    </w:p>
    <w:tbl>
      <w:tblPr>
        <w:tblStyle w:val="TableNormal"/>
        <w:tblW w:w="5233" w:type="dxa"/>
        <w:tblLayout w:type="fixed"/>
        <w:tblLook w:val="01E0" w:firstRow="1" w:lastRow="1" w:firstColumn="1" w:lastColumn="1" w:noHBand="0" w:noVBand="0"/>
      </w:tblPr>
      <w:tblGrid>
        <w:gridCol w:w="5233"/>
      </w:tblGrid>
      <w:tr w:rsidR="003A3AB9" w:rsidRPr="001A40E1" w14:paraId="33B712E0" w14:textId="77777777" w:rsidTr="007A6DAF">
        <w:trPr>
          <w:trHeight w:val="549"/>
        </w:trPr>
        <w:tc>
          <w:tcPr>
            <w:tcW w:w="5233" w:type="dxa"/>
            <w:shd w:val="clear" w:color="auto" w:fill="86AA66"/>
          </w:tcPr>
          <w:p w14:paraId="4A35841B" w14:textId="77777777" w:rsidR="003A3AB9" w:rsidRPr="001A40E1" w:rsidRDefault="003A3AB9" w:rsidP="007A6DAF">
            <w:pPr>
              <w:pStyle w:val="TableParagraph"/>
              <w:shd w:val="clear" w:color="auto" w:fill="86AA66"/>
              <w:spacing w:after="240" w:line="264" w:lineRule="auto"/>
              <w:ind w:left="57"/>
              <w:rPr>
                <w:rFonts w:ascii="Alegreya Sans Medium" w:hAnsi="Alegreya Sans Medium"/>
                <w:b/>
                <w:sz w:val="24"/>
                <w:szCs w:val="24"/>
              </w:rPr>
            </w:pPr>
            <w:r w:rsidRPr="001A40E1">
              <w:rPr>
                <w:rFonts w:ascii="Alegreya Sans Medium" w:hAnsi="Alegreya Sans Medium"/>
                <w:b/>
                <w:color w:val="FFFFFF"/>
                <w:sz w:val="24"/>
                <w:szCs w:val="24"/>
              </w:rPr>
              <w:t>EXTRACTION D'UNE TROUPE IDENTIFIÉE</w:t>
            </w:r>
          </w:p>
          <w:p w14:paraId="0219D2C2" w14:textId="77777777" w:rsidR="003A3AB9" w:rsidRPr="001A40E1" w:rsidRDefault="003A3AB9" w:rsidP="007A6DAF">
            <w:pPr>
              <w:pStyle w:val="TableParagraph"/>
              <w:shd w:val="clear" w:color="auto" w:fill="86AA66"/>
              <w:spacing w:before="68" w:line="264" w:lineRule="auto"/>
              <w:ind w:right="55"/>
              <w:jc w:val="right"/>
              <w:rPr>
                <w:rFonts w:ascii="Alegreya Sans Medium" w:hAnsi="Alegreya Sans Medium"/>
                <w:bCs/>
                <w:sz w:val="18"/>
                <w:szCs w:val="18"/>
              </w:rPr>
            </w:pPr>
            <w:r w:rsidRPr="001A40E1">
              <w:rPr>
                <w:rFonts w:ascii="Alegreya Sans Medium" w:hAnsi="Alegreya Sans Medium"/>
                <w:bCs/>
                <w:color w:val="FFFFFF"/>
                <w:sz w:val="18"/>
                <w:szCs w:val="18"/>
              </w:rPr>
              <w:t>COMPÉTENCE COURTE</w:t>
            </w:r>
          </w:p>
        </w:tc>
      </w:tr>
      <w:tr w:rsidR="003A3AB9" w:rsidRPr="001A40E1" w14:paraId="0F1D7032" w14:textId="77777777" w:rsidTr="007A6DAF">
        <w:trPr>
          <w:trHeight w:val="317"/>
        </w:trPr>
        <w:tc>
          <w:tcPr>
            <w:tcW w:w="5233" w:type="dxa"/>
            <w:tcBorders>
              <w:bottom w:val="single" w:sz="4" w:space="0" w:color="FFFFFF"/>
            </w:tcBorders>
            <w:shd w:val="clear" w:color="auto" w:fill="C9C2B4"/>
          </w:tcPr>
          <w:p w14:paraId="115BF046" w14:textId="77777777" w:rsidR="003A3AB9" w:rsidRPr="001A40E1" w:rsidRDefault="003A3AB9" w:rsidP="007A6DAF">
            <w:pPr>
              <w:pStyle w:val="TableParagraph"/>
              <w:spacing w:before="88" w:line="264" w:lineRule="auto"/>
              <w:ind w:left="56"/>
              <w:rPr>
                <w:rFonts w:ascii="Alegreya Sans Medium" w:hAnsi="Alegreya Sans Medium"/>
                <w:sz w:val="18"/>
                <w:szCs w:val="18"/>
              </w:rPr>
            </w:pPr>
            <w:r w:rsidRPr="001A40E1">
              <w:rPr>
                <w:rFonts w:ascii="Alegreya Sans Medium" w:hAnsi="Alegreya Sans Medium"/>
                <w:color w:val="231F20"/>
                <w:sz w:val="18"/>
                <w:szCs w:val="18"/>
              </w:rPr>
              <w:t>Attaque.</w:t>
            </w:r>
          </w:p>
        </w:tc>
      </w:tr>
      <w:tr w:rsidR="003A3AB9" w:rsidRPr="001A40E1" w14:paraId="542CC697" w14:textId="77777777" w:rsidTr="007A6DAF">
        <w:trPr>
          <w:trHeight w:val="682"/>
        </w:trPr>
        <w:tc>
          <w:tcPr>
            <w:tcW w:w="5233" w:type="dxa"/>
            <w:tcBorders>
              <w:top w:val="single" w:sz="4" w:space="0" w:color="FFFFFF"/>
              <w:bottom w:val="single" w:sz="4" w:space="0" w:color="FFFFFF"/>
            </w:tcBorders>
            <w:shd w:val="clear" w:color="auto" w:fill="94A6AA"/>
          </w:tcPr>
          <w:p w14:paraId="7765DB91" w14:textId="77777777" w:rsidR="003A3AB9" w:rsidRPr="001A40E1" w:rsidRDefault="003A3AB9" w:rsidP="007A6DAF">
            <w:pPr>
              <w:pStyle w:val="TableParagraph"/>
              <w:spacing w:before="58" w:after="60"/>
              <w:ind w:left="56"/>
              <w:rPr>
                <w:rFonts w:ascii="Alegreya Sans Medium" w:hAnsi="Alegreya Sans Medium"/>
                <w:b/>
                <w:sz w:val="18"/>
                <w:szCs w:val="18"/>
              </w:rPr>
            </w:pPr>
            <w:r w:rsidRPr="001A40E1">
              <w:rPr>
                <w:rFonts w:ascii="Alegreya Sans Medium" w:hAnsi="Alegreya Sans Medium"/>
                <w:b/>
                <w:color w:val="FAF9F8"/>
                <w:sz w:val="18"/>
                <w:szCs w:val="18"/>
              </w:rPr>
              <w:t>CONDITIONS</w:t>
            </w:r>
          </w:p>
          <w:p w14:paraId="19A54CBA" w14:textId="77777777" w:rsidR="003A3AB9" w:rsidRPr="001A40E1" w:rsidRDefault="003A3AB9" w:rsidP="007A6DAF">
            <w:pPr>
              <w:pStyle w:val="TableParagraph"/>
              <w:tabs>
                <w:tab w:val="left" w:pos="320"/>
              </w:tabs>
              <w:spacing w:after="60"/>
              <w:ind w:left="169"/>
              <w:rPr>
                <w:rFonts w:ascii="Alegreya Sans Medium" w:hAnsi="Alegreya Sans Medium"/>
                <w:color w:val="231F20"/>
                <w:sz w:val="18"/>
                <w:szCs w:val="18"/>
              </w:rPr>
            </w:pPr>
            <w:r w:rsidRPr="001A40E1">
              <w:rPr>
                <w:rFonts w:ascii="Times New Roman" w:hAnsi="Times New Roman" w:cs="Times New Roman"/>
                <w:color w:val="231F20"/>
                <w:sz w:val="18"/>
                <w:szCs w:val="18"/>
              </w:rPr>
              <w:t>►</w:t>
            </w:r>
            <w:r w:rsidRPr="001A40E1">
              <w:rPr>
                <w:rFonts w:ascii="Alegreya Sans Medium" w:hAnsi="Alegreya Sans Medium"/>
                <w:color w:val="231F20"/>
                <w:sz w:val="18"/>
                <w:szCs w:val="18"/>
              </w:rPr>
              <w:t xml:space="preserve"> La Troupe doit avoir un Marqueur ID.</w:t>
            </w:r>
          </w:p>
          <w:p w14:paraId="757D4991" w14:textId="77777777" w:rsidR="003A3AB9" w:rsidRPr="001A40E1" w:rsidRDefault="003A3AB9" w:rsidP="007A6DAF">
            <w:pPr>
              <w:pStyle w:val="TableParagraph"/>
              <w:tabs>
                <w:tab w:val="left" w:pos="320"/>
              </w:tabs>
              <w:spacing w:after="60"/>
              <w:ind w:left="169"/>
              <w:rPr>
                <w:rFonts w:ascii="Alegreya Sans Medium" w:hAnsi="Alegreya Sans Medium"/>
                <w:color w:val="231F20"/>
                <w:sz w:val="18"/>
                <w:szCs w:val="18"/>
              </w:rPr>
            </w:pPr>
            <w:r w:rsidRPr="001A40E1">
              <w:rPr>
                <w:rFonts w:ascii="Times New Roman" w:hAnsi="Times New Roman" w:cs="Times New Roman"/>
                <w:color w:val="231F20"/>
                <w:sz w:val="18"/>
                <w:szCs w:val="18"/>
              </w:rPr>
              <w:t>►</w:t>
            </w:r>
            <w:r w:rsidRPr="001A40E1">
              <w:rPr>
                <w:rFonts w:ascii="Alegreya Sans Medium" w:hAnsi="Alegreya Sans Medium"/>
                <w:color w:val="231F20"/>
                <w:sz w:val="18"/>
                <w:szCs w:val="18"/>
              </w:rPr>
              <w:t xml:space="preserve"> La Troupe doit être en contact Silhouette avec le Vérificateur d'Identifiant.</w:t>
            </w:r>
          </w:p>
          <w:p w14:paraId="627C4340" w14:textId="77777777" w:rsidR="003A3AB9" w:rsidRPr="001A40E1" w:rsidRDefault="003A3AB9" w:rsidP="007A6DAF">
            <w:pPr>
              <w:pStyle w:val="TableParagraph"/>
              <w:tabs>
                <w:tab w:val="left" w:pos="320"/>
              </w:tabs>
              <w:spacing w:after="60"/>
              <w:ind w:left="169"/>
              <w:rPr>
                <w:rFonts w:ascii="Alegreya Sans Medium" w:hAnsi="Alegreya Sans Medium"/>
                <w:sz w:val="18"/>
                <w:szCs w:val="18"/>
              </w:rPr>
            </w:pPr>
            <w:r w:rsidRPr="001A40E1">
              <w:rPr>
                <w:rFonts w:ascii="Times New Roman" w:hAnsi="Times New Roman" w:cs="Times New Roman"/>
                <w:color w:val="231F20"/>
                <w:sz w:val="18"/>
                <w:szCs w:val="18"/>
              </w:rPr>
              <w:t>►</w:t>
            </w:r>
            <w:r w:rsidRPr="001A40E1">
              <w:rPr>
                <w:rFonts w:ascii="Alegreya Sans Medium" w:hAnsi="Alegreya Sans Medium"/>
                <w:color w:val="231F20"/>
                <w:sz w:val="18"/>
                <w:szCs w:val="18"/>
              </w:rPr>
              <w:t xml:space="preserve"> Les Troupes qui participent à un Ordre Coordonné ne peuvent pas déclarer cette Compétence.</w:t>
            </w:r>
          </w:p>
        </w:tc>
      </w:tr>
      <w:tr w:rsidR="003A3AB9" w:rsidRPr="001A40E1" w14:paraId="71193F66" w14:textId="77777777" w:rsidTr="007A6DAF">
        <w:trPr>
          <w:trHeight w:val="1183"/>
        </w:trPr>
        <w:tc>
          <w:tcPr>
            <w:tcW w:w="5233" w:type="dxa"/>
            <w:tcBorders>
              <w:top w:val="single" w:sz="4" w:space="0" w:color="FFFFFF"/>
              <w:bottom w:val="single" w:sz="18" w:space="0" w:color="C9C2B4"/>
            </w:tcBorders>
            <w:shd w:val="clear" w:color="auto" w:fill="9B999A"/>
          </w:tcPr>
          <w:p w14:paraId="54CB6E9D" w14:textId="77777777" w:rsidR="003A3AB9" w:rsidRPr="001A40E1" w:rsidRDefault="003A3AB9" w:rsidP="007A6DAF">
            <w:pPr>
              <w:pStyle w:val="TableParagraph"/>
              <w:spacing w:before="118" w:after="60"/>
              <w:ind w:left="56"/>
              <w:rPr>
                <w:rFonts w:ascii="Alegreya Sans Medium" w:hAnsi="Alegreya Sans Medium"/>
                <w:b/>
                <w:sz w:val="18"/>
                <w:szCs w:val="18"/>
              </w:rPr>
            </w:pPr>
            <w:r w:rsidRPr="001A40E1">
              <w:rPr>
                <w:rFonts w:ascii="Alegreya Sans Medium" w:hAnsi="Alegreya Sans Medium"/>
                <w:b/>
                <w:color w:val="FFFFFF"/>
                <w:sz w:val="18"/>
                <w:szCs w:val="18"/>
              </w:rPr>
              <w:t>EFFETS</w:t>
            </w:r>
          </w:p>
          <w:p w14:paraId="1B5F5C1F" w14:textId="77777777" w:rsidR="003A3AB9" w:rsidRPr="001A40E1" w:rsidRDefault="003A3AB9" w:rsidP="007A6DAF">
            <w:pPr>
              <w:pStyle w:val="TableParagraph"/>
              <w:spacing w:after="60"/>
              <w:ind w:left="215" w:right="112"/>
              <w:rPr>
                <w:rFonts w:ascii="Alegreya Sans Medium" w:hAnsi="Alegreya Sans Medium" w:cs="Times New Roman"/>
                <w:color w:val="231F20"/>
                <w:sz w:val="18"/>
                <w:szCs w:val="18"/>
              </w:rPr>
            </w:pPr>
            <w:r w:rsidRPr="001A40E1">
              <w:rPr>
                <w:rFonts w:ascii="Times New Roman" w:hAnsi="Times New Roman" w:cs="Times New Roman"/>
                <w:color w:val="231F20"/>
                <w:sz w:val="18"/>
                <w:szCs w:val="18"/>
              </w:rPr>
              <w:t>►</w:t>
            </w:r>
            <w:r w:rsidRPr="001A40E1">
              <w:rPr>
                <w:rFonts w:ascii="Alegreya Sans Medium" w:hAnsi="Alegreya Sans Medium" w:cs="Times New Roman"/>
                <w:color w:val="231F20"/>
                <w:sz w:val="18"/>
                <w:szCs w:val="18"/>
              </w:rPr>
              <w:t xml:space="preserve"> Sans avoir à faire de Jet, le joueur peut Extraire la Troupe.</w:t>
            </w:r>
          </w:p>
          <w:p w14:paraId="345DD7FF" w14:textId="77777777" w:rsidR="003A3AB9" w:rsidRPr="001A40E1" w:rsidRDefault="003A3AB9" w:rsidP="007A6DAF">
            <w:pPr>
              <w:pStyle w:val="TableParagraph"/>
              <w:spacing w:after="60"/>
              <w:ind w:left="215" w:right="112"/>
              <w:rPr>
                <w:rFonts w:ascii="Alegreya Sans Medium" w:hAnsi="Alegreya Sans Medium" w:cs="Times New Roman"/>
                <w:color w:val="231F20"/>
                <w:sz w:val="18"/>
                <w:szCs w:val="18"/>
              </w:rPr>
            </w:pPr>
            <w:r w:rsidRPr="001A40E1">
              <w:rPr>
                <w:rFonts w:ascii="Times New Roman" w:hAnsi="Times New Roman" w:cs="Times New Roman"/>
                <w:color w:val="231F20"/>
                <w:sz w:val="18"/>
                <w:szCs w:val="18"/>
              </w:rPr>
              <w:t>►</w:t>
            </w:r>
            <w:r w:rsidRPr="001A40E1">
              <w:rPr>
                <w:rFonts w:ascii="Alegreya Sans Medium" w:hAnsi="Alegreya Sans Medium" w:cs="Times New Roman"/>
                <w:color w:val="231F20"/>
                <w:sz w:val="18"/>
                <w:szCs w:val="18"/>
              </w:rPr>
              <w:t xml:space="preserve"> Retirez la Troupe de la table de jeu, ainsi que tous les Périphériques qu'elle utilise et qui se trouvent à l'intérieur de la Tour de Lancement.</w:t>
            </w:r>
          </w:p>
          <w:p w14:paraId="0F341719" w14:textId="77777777" w:rsidR="003A3AB9" w:rsidRPr="001A40E1" w:rsidRDefault="003A3AB9" w:rsidP="007A6DAF">
            <w:pPr>
              <w:pStyle w:val="TableParagraph"/>
              <w:spacing w:after="60"/>
              <w:ind w:left="215" w:right="112"/>
              <w:rPr>
                <w:rFonts w:ascii="Alegreya Sans Medium" w:hAnsi="Alegreya Sans Medium" w:cs="Times New Roman"/>
                <w:color w:val="231F20"/>
                <w:sz w:val="18"/>
                <w:szCs w:val="18"/>
              </w:rPr>
            </w:pPr>
            <w:r w:rsidRPr="001A40E1">
              <w:rPr>
                <w:rFonts w:ascii="Times New Roman" w:hAnsi="Times New Roman" w:cs="Times New Roman"/>
                <w:color w:val="231F20"/>
                <w:sz w:val="18"/>
                <w:szCs w:val="18"/>
              </w:rPr>
              <w:t>►</w:t>
            </w:r>
            <w:r w:rsidRPr="001A40E1">
              <w:rPr>
                <w:rFonts w:ascii="Alegreya Sans Medium" w:hAnsi="Alegreya Sans Medium" w:cs="Times New Roman"/>
                <w:color w:val="231F20"/>
                <w:sz w:val="18"/>
                <w:szCs w:val="18"/>
              </w:rPr>
              <w:t xml:space="preserve"> Ajoutez le coût en points de la Troupe retirée aux Points d'Armée Extraits du joueur. Le total des Points d'Armée Extraits de chaque joueur est une Information Ouverte.</w:t>
            </w:r>
          </w:p>
          <w:p w14:paraId="5C66DC2B" w14:textId="77777777" w:rsidR="003A3AB9" w:rsidRPr="001A40E1" w:rsidRDefault="003A3AB9" w:rsidP="007A6DAF">
            <w:pPr>
              <w:pStyle w:val="TableParagraph"/>
              <w:spacing w:after="60"/>
              <w:ind w:left="215" w:right="112"/>
              <w:rPr>
                <w:rFonts w:ascii="Alegreya Sans Medium" w:hAnsi="Alegreya Sans Medium" w:cs="Times New Roman"/>
                <w:color w:val="231F20"/>
                <w:sz w:val="18"/>
                <w:szCs w:val="18"/>
              </w:rPr>
            </w:pPr>
            <w:r w:rsidRPr="001A40E1">
              <w:rPr>
                <w:rFonts w:ascii="Times New Roman" w:hAnsi="Times New Roman" w:cs="Times New Roman"/>
                <w:color w:val="231F20"/>
                <w:sz w:val="18"/>
                <w:szCs w:val="18"/>
              </w:rPr>
              <w:t>►</w:t>
            </w:r>
            <w:r w:rsidRPr="001A40E1">
              <w:rPr>
                <w:rFonts w:ascii="Alegreya Sans Medium" w:hAnsi="Alegreya Sans Medium" w:cs="Times New Roman"/>
                <w:color w:val="231F20"/>
                <w:sz w:val="18"/>
                <w:szCs w:val="18"/>
              </w:rPr>
              <w:t xml:space="preserve"> Les Troupes retirées de cette manière comptent toujours dans les Points de Victoire du joueur, même si elles sont entrées en État Inapte ou en État Mort pendant l'Ordre où elles ont été Extraites.</w:t>
            </w:r>
          </w:p>
        </w:tc>
      </w:tr>
    </w:tbl>
    <w:p w14:paraId="107DB89E" w14:textId="77777777" w:rsidR="00B123EE" w:rsidRPr="001A40E1" w:rsidRDefault="00B123EE" w:rsidP="003A3AB9">
      <w:pPr>
        <w:pStyle w:val="Corpsdetexte"/>
      </w:pPr>
    </w:p>
    <w:p w14:paraId="68E6026A" w14:textId="3BD26629" w:rsidR="003A3AB9" w:rsidRPr="001A40E1" w:rsidRDefault="007E25F0" w:rsidP="003A3AB9">
      <w:pPr>
        <w:pStyle w:val="Titre3"/>
        <w:spacing w:before="240"/>
      </w:pPr>
      <w:r w:rsidRPr="00A5358D">
        <w:rPr>
          <w:noProof/>
        </w:rPr>
        <w:lastRenderedPageBreak/>
        <w:drawing>
          <wp:anchor distT="0" distB="0" distL="0" distR="0" simplePos="0" relativeHeight="252201984" behindDoc="1" locked="0" layoutInCell="1" allowOverlap="1" wp14:anchorId="30DE595A" wp14:editId="2670F438">
            <wp:simplePos x="0" y="0"/>
            <wp:positionH relativeFrom="page">
              <wp:posOffset>-8445</wp:posOffset>
            </wp:positionH>
            <wp:positionV relativeFrom="page">
              <wp:posOffset>-32821</wp:posOffset>
            </wp:positionV>
            <wp:extent cx="7560005" cy="10692003"/>
            <wp:effectExtent l="0" t="0" r="0" b="0"/>
            <wp:wrapNone/>
            <wp:docPr id="1442537451" name="Image 144253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7560005" cy="10692003"/>
                    </a:xfrm>
                    <a:prstGeom prst="rect">
                      <a:avLst/>
                    </a:prstGeom>
                  </pic:spPr>
                </pic:pic>
              </a:graphicData>
            </a:graphic>
          </wp:anchor>
        </w:drawing>
      </w:r>
      <w:r w:rsidR="003A3AB9" w:rsidRPr="001A40E1">
        <w:t>TUER</w:t>
      </w:r>
    </w:p>
    <w:p w14:paraId="5AF783D5" w14:textId="77777777" w:rsidR="003A3AB9" w:rsidRPr="001A40E1" w:rsidRDefault="003A3AB9" w:rsidP="003A3AB9">
      <w:pPr>
        <w:pStyle w:val="Corpsdetexte"/>
        <w:spacing w:after="200"/>
        <w:rPr>
          <w:highlight w:val="yellow"/>
        </w:rPr>
      </w:pPr>
      <w:r w:rsidRPr="001A40E1">
        <w:t>Les Troupes sont considérées comme Tuées par l'adversaire lorsqu'elles entrent en État Mort ou sont en État Inapte à la fin de la partie.</w:t>
      </w:r>
    </w:p>
    <w:p w14:paraId="64896EB9" w14:textId="77777777" w:rsidR="003A3AB9" w:rsidRPr="001A40E1" w:rsidRDefault="003A3AB9" w:rsidP="003A3AB9">
      <w:pPr>
        <w:pStyle w:val="Corpsdetexte"/>
        <w:spacing w:after="200"/>
      </w:pPr>
      <w:r w:rsidRPr="001A40E1">
        <w:t xml:space="preserve">À la fin de la partie, les Troupes </w:t>
      </w:r>
      <w:r w:rsidRPr="001A40E1">
        <w:rPr>
          <w:b/>
          <w:bCs/>
        </w:rPr>
        <w:t xml:space="preserve">qui n’ont pas été déployées sur la table de jeu </w:t>
      </w:r>
      <w:r w:rsidRPr="001A40E1">
        <w:t>(en tant que figurine ou de Marqueur) sont considérées comme Tuées par l’adversaire.</w:t>
      </w:r>
    </w:p>
    <w:p w14:paraId="0769A213" w14:textId="77777777" w:rsidR="003A3AB9" w:rsidRPr="001A40E1" w:rsidRDefault="003A3AB9" w:rsidP="003A3AB9">
      <w:pPr>
        <w:pStyle w:val="Corpsdetexte"/>
        <w:spacing w:after="200"/>
        <w:rPr>
          <w:highlight w:val="yellow"/>
        </w:rPr>
      </w:pPr>
      <w:r w:rsidRPr="001A40E1">
        <w:t xml:space="preserve">Les Troupes qui ont été Extraites ne sont </w:t>
      </w:r>
      <w:r w:rsidRPr="001A40E1">
        <w:rPr>
          <w:b/>
          <w:bCs/>
        </w:rPr>
        <w:t>jamais</w:t>
      </w:r>
      <w:r w:rsidRPr="001A40E1">
        <w:t xml:space="preserve"> considérées comme Tuées par l'adversaire.</w:t>
      </w:r>
    </w:p>
    <w:p w14:paraId="7A7B77D5" w14:textId="77777777" w:rsidR="003A3AB9" w:rsidRPr="001A40E1" w:rsidRDefault="003A3AB9" w:rsidP="003A3AB9">
      <w:pPr>
        <w:pStyle w:val="Titre3"/>
      </w:pPr>
      <w:r w:rsidRPr="001A40E1">
        <w:t>TROUPES SPÉCIALISTES</w:t>
      </w:r>
    </w:p>
    <w:p w14:paraId="6DB12AC6" w14:textId="77777777" w:rsidR="003A3AB9" w:rsidRPr="001A40E1" w:rsidRDefault="003A3AB9" w:rsidP="003A3AB9">
      <w:pPr>
        <w:pStyle w:val="Corpsdetexte"/>
        <w:spacing w:after="200"/>
      </w:pPr>
      <w:r w:rsidRPr="001A40E1">
        <w:t>Dans ce scénario, seuls les Hackers, Médecins, Ingénieurs, Observateurs d’Artillerie, Infirmiers, et les troupes possédant les Compétences Spéciales Chaîne de Commandement ou Agent Spécialiste (</w:t>
      </w:r>
      <w:proofErr w:type="spellStart"/>
      <w:r w:rsidRPr="001A40E1">
        <w:t>Specialist</w:t>
      </w:r>
      <w:proofErr w:type="spellEnd"/>
      <w:r w:rsidRPr="001A40E1">
        <w:t xml:space="preserve"> Opérative) sont considérés comme étant des Troupes Spécialistes.</w:t>
      </w:r>
    </w:p>
    <w:p w14:paraId="40C2ECA2" w14:textId="77777777" w:rsidR="003A3AB9" w:rsidRPr="001A40E1" w:rsidRDefault="003A3AB9" w:rsidP="003A3AB9">
      <w:pPr>
        <w:pStyle w:val="Corpsdetexte"/>
        <w:spacing w:after="200"/>
      </w:pPr>
      <w:r w:rsidRPr="001A40E1">
        <w:t>Les Hacker, Médecins et Ingénieurs ne peuvent pas utiliser de Répétiteur ou de Périphériques (serviteur) pour accomplir des tâches réservées aux Troupes Spécialistes.</w:t>
      </w:r>
    </w:p>
    <w:p w14:paraId="10FCE2B0" w14:textId="77777777" w:rsidR="003A3AB9" w:rsidRPr="001A40E1" w:rsidRDefault="003A3AB9" w:rsidP="003A3AB9">
      <w:pPr>
        <w:pStyle w:val="Titre3"/>
      </w:pPr>
      <w:r w:rsidRPr="001A40E1">
        <w:t>BAGAGE</w:t>
      </w:r>
    </w:p>
    <w:p w14:paraId="509139A0" w14:textId="77777777" w:rsidR="003A3AB9" w:rsidRPr="001A40E1" w:rsidRDefault="003A3AB9" w:rsidP="003A3AB9">
      <w:pPr>
        <w:pStyle w:val="Corpsdetexte"/>
        <w:rPr>
          <w:highlight w:val="yellow"/>
        </w:rPr>
      </w:pPr>
      <w:r w:rsidRPr="001A40E1">
        <w:t>Chaque Troupe possédant l'équipement Bagage qui est Extraite apporte 20 points supplémentaires aux Points d'Armée Extraits du joueur.</w:t>
      </w:r>
    </w:p>
    <w:p w14:paraId="6E5C9819" w14:textId="77777777" w:rsidR="003A3AB9" w:rsidRPr="001A40E1" w:rsidRDefault="003A3AB9" w:rsidP="003A3AB9">
      <w:pPr>
        <w:pStyle w:val="Corpsdetexte"/>
      </w:pPr>
      <w:r w:rsidRPr="001A40E1">
        <w:t>Les Troupes possédant l’Équipement : Bagage, placées dans une Zone d’Opérations et qui ne sont pas en État Inapte, apportent 20 Points de Victoire en plus pour la Domination de la ZO.</w:t>
      </w:r>
    </w:p>
    <w:p w14:paraId="7143E347" w14:textId="77777777" w:rsidR="003A3AB9" w:rsidRPr="001A40E1" w:rsidRDefault="003A3AB9" w:rsidP="003A3AB9">
      <w:pPr>
        <w:pStyle w:val="Titre3"/>
      </w:pPr>
      <w:r w:rsidRPr="001A40E1">
        <w:t>HACKERS EVO</w:t>
      </w:r>
    </w:p>
    <w:p w14:paraId="5472FFB8" w14:textId="77777777" w:rsidR="003A3AB9" w:rsidRPr="001A40E1" w:rsidRDefault="003A3AB9" w:rsidP="003A3AB9">
      <w:pPr>
        <w:pStyle w:val="Corpsdetexte"/>
        <w:rPr>
          <w:highlight w:val="yellow"/>
        </w:rPr>
      </w:pPr>
      <w:r w:rsidRPr="001A40E1">
        <w:t>Dans ce scénario, les Troupes qui possèdent un Dispositif de Piratage EVO peuvent être Extraites sans avoir de Marqueur ID.</w:t>
      </w:r>
    </w:p>
    <w:p w14:paraId="5AC92975" w14:textId="77777777" w:rsidR="003A3AB9" w:rsidRPr="001A40E1" w:rsidRDefault="003A3AB9" w:rsidP="003A3AB9">
      <w:pPr>
        <w:pStyle w:val="Titre2"/>
      </w:pPr>
      <w:r w:rsidRPr="001A40E1">
        <w:t>FIN DE MISSION</w:t>
      </w:r>
    </w:p>
    <w:p w14:paraId="62F7C234" w14:textId="724851C1" w:rsidR="00B123EE" w:rsidRPr="001A40E1" w:rsidRDefault="003A3AB9" w:rsidP="0027773D">
      <w:pPr>
        <w:pStyle w:val="Corpsdetexte"/>
        <w:spacing w:after="0"/>
        <w:ind w:right="6"/>
      </w:pPr>
      <w:r w:rsidRPr="001A40E1">
        <w:t xml:space="preserve">Ce scénario est limité dans le temps et il se terminera automatiquement à la fin du </w:t>
      </w:r>
      <w:r w:rsidRPr="001A40E1">
        <w:rPr>
          <w:b/>
          <w:bCs/>
        </w:rPr>
        <w:t>troisième Round de Jeu</w:t>
      </w:r>
      <w:r w:rsidRPr="001A40E1">
        <w:t>.</w:t>
      </w:r>
    </w:p>
    <w:p w14:paraId="1FBF0101" w14:textId="106C52C6" w:rsidR="003A3AB9" w:rsidRPr="001A40E1" w:rsidRDefault="0027773D" w:rsidP="0027773D">
      <w:pPr>
        <w:pStyle w:val="Titre4"/>
      </w:pPr>
      <w:r w:rsidRPr="001A40E1">
        <w:rPr>
          <w:rStyle w:val="CorpsdetexteCar"/>
        </w:rPr>
        <w:br w:type="column"/>
      </w:r>
      <w:r w:rsidR="003A3AB9" w:rsidRPr="001A40E1">
        <w:t>RÈGLES SPÉCIALES DE CAMPAGNE</w:t>
      </w:r>
    </w:p>
    <w:p w14:paraId="1610772F" w14:textId="77777777" w:rsidR="00F108FF" w:rsidRPr="001A40E1" w:rsidRDefault="00F108FF" w:rsidP="003A3AB9">
      <w:pPr>
        <w:pStyle w:val="Titre3"/>
      </w:pPr>
      <w:r w:rsidRPr="001A40E1">
        <w:t>PITCH-BLACK</w:t>
      </w:r>
    </w:p>
    <w:p w14:paraId="10B8F582" w14:textId="340AE9A1" w:rsidR="00F108FF" w:rsidRPr="001A40E1" w:rsidRDefault="003A3AB9" w:rsidP="0027773D">
      <w:pPr>
        <w:pStyle w:val="Corpsdetexte"/>
        <w:spacing w:after="200"/>
        <w:ind w:right="6"/>
        <w:rPr>
          <w:rFonts w:ascii="Trebuchet MS"/>
          <w:b/>
        </w:rPr>
      </w:pPr>
      <w:r w:rsidRPr="001A40E1">
        <w:t>La Zone d'Opérations est très sombre, ce qui complique l'acquisition des cibles. Dans ce scénario, chaque troupe possédant au moins une de ces compétences spéciales (</w:t>
      </w:r>
      <w:r w:rsidRPr="001A40E1">
        <w:rPr>
          <w:b/>
          <w:bCs/>
        </w:rPr>
        <w:t>Camouflage, Mimétisme</w:t>
      </w:r>
      <w:r w:rsidRPr="001A40E1">
        <w:t xml:space="preserve"> ou </w:t>
      </w:r>
      <w:r w:rsidRPr="001A40E1">
        <w:rPr>
          <w:b/>
          <w:bCs/>
        </w:rPr>
        <w:t>Terrain</w:t>
      </w:r>
      <w:r w:rsidRPr="001A40E1">
        <w:t xml:space="preserve">) bénéficie d'un </w:t>
      </w:r>
      <w:r w:rsidRPr="001A40E1">
        <w:rPr>
          <w:b/>
          <w:bCs/>
        </w:rPr>
        <w:t>MOD +3</w:t>
      </w:r>
      <w:r w:rsidRPr="001A40E1">
        <w:t xml:space="preserve"> à ses Jets lors de la déclaration d'</w:t>
      </w:r>
      <w:r w:rsidRPr="001A40E1">
        <w:rPr>
          <w:b/>
          <w:bCs/>
        </w:rPr>
        <w:t>Esquive</w:t>
      </w:r>
      <w:r w:rsidRPr="001A40E1">
        <w:t>.</w:t>
      </w:r>
    </w:p>
    <w:p w14:paraId="6A616649" w14:textId="5F7BF54C" w:rsidR="00B123EE" w:rsidRPr="001A40E1" w:rsidRDefault="003A3AB9" w:rsidP="003A3AB9">
      <w:pPr>
        <w:pStyle w:val="Titre3"/>
      </w:pPr>
      <w:r w:rsidRPr="001A40E1">
        <w:t>RAVITAILLEMENT ASSURÉ</w:t>
      </w:r>
      <w:r w:rsidR="00B123EE" w:rsidRPr="001A40E1">
        <w:t xml:space="preserve"> </w:t>
      </w:r>
    </w:p>
    <w:p w14:paraId="359DF834" w14:textId="38A71FEA" w:rsidR="00B123EE" w:rsidRPr="001A40E1" w:rsidRDefault="003A3AB9" w:rsidP="0027773D">
      <w:pPr>
        <w:pStyle w:val="Corpsdetexte"/>
        <w:spacing w:after="200"/>
        <w:ind w:right="6"/>
      </w:pPr>
      <w:r w:rsidRPr="001A40E1">
        <w:t>Des lignes de ravitaillement renforcées et sécurisées permettent un meilleur accès à davantage de ressources. Dans ce scénario, les deux joueurs bénéficient d'un Bonus +1 à la CAP (</w:t>
      </w:r>
      <w:proofErr w:type="spellStart"/>
      <w:r w:rsidRPr="001A40E1">
        <w:t>SWC</w:t>
      </w:r>
      <w:proofErr w:type="spellEnd"/>
      <w:r w:rsidRPr="001A40E1">
        <w:t>) qu’ils disposent.</w:t>
      </w:r>
    </w:p>
    <w:p w14:paraId="0847BC22" w14:textId="575EFDCD" w:rsidR="00B123EE" w:rsidRPr="001A40E1" w:rsidRDefault="003A3AB9" w:rsidP="003A3AB9">
      <w:pPr>
        <w:pStyle w:val="Titre3"/>
        <w:rPr>
          <w:spacing w:val="-10"/>
        </w:rPr>
      </w:pPr>
      <w:r w:rsidRPr="001A40E1">
        <w:rPr>
          <w:spacing w:val="-10"/>
        </w:rPr>
        <w:t>A</w:t>
      </w:r>
      <w:r w:rsidR="00B123EE" w:rsidRPr="001A40E1">
        <w:rPr>
          <w:spacing w:val="-10"/>
        </w:rPr>
        <w:t>VANTAGE</w:t>
      </w:r>
      <w:r w:rsidRPr="001A40E1">
        <w:rPr>
          <w:spacing w:val="-10"/>
        </w:rPr>
        <w:t xml:space="preserve"> DE</w:t>
      </w:r>
      <w:r w:rsidR="00B123EE" w:rsidRPr="001A40E1">
        <w:rPr>
          <w:spacing w:val="-10"/>
        </w:rPr>
        <w:t xml:space="preserve"> COMMAND</w:t>
      </w:r>
      <w:r w:rsidRPr="001A40E1">
        <w:rPr>
          <w:spacing w:val="-10"/>
        </w:rPr>
        <w:t>EMENT</w:t>
      </w:r>
    </w:p>
    <w:p w14:paraId="26D855C0" w14:textId="230A27FE" w:rsidR="00B123EE" w:rsidRPr="001A40E1" w:rsidRDefault="0027773D" w:rsidP="00F108FF">
      <w:pPr>
        <w:widowControl/>
        <w:autoSpaceDE/>
        <w:autoSpaceDN/>
        <w:spacing w:line="316" w:lineRule="auto"/>
      </w:pPr>
      <w:r w:rsidRPr="001A40E1">
        <w:rPr>
          <w:sz w:val="16"/>
          <w:szCs w:val="16"/>
        </w:rPr>
        <w:t>Dans ce scénario, les Lieutenants bénéficient d'un Ordre Spécial de Lieutenant supplémentaire.</w:t>
      </w:r>
    </w:p>
    <w:p w14:paraId="47BFFACE" w14:textId="77777777" w:rsidR="00B123EE" w:rsidRPr="001A40E1" w:rsidRDefault="00B123EE" w:rsidP="00F108FF">
      <w:pPr>
        <w:widowControl/>
        <w:autoSpaceDE/>
        <w:autoSpaceDN/>
        <w:spacing w:line="316" w:lineRule="auto"/>
        <w:rPr>
          <w:sz w:val="16"/>
          <w:szCs w:val="16"/>
        </w:rPr>
      </w:pPr>
    </w:p>
    <w:p w14:paraId="25F417B7" w14:textId="747AA905" w:rsidR="00B123EE" w:rsidRDefault="0027773D" w:rsidP="00F108FF">
      <w:pPr>
        <w:widowControl/>
        <w:autoSpaceDE/>
        <w:autoSpaceDN/>
        <w:spacing w:line="316" w:lineRule="auto"/>
      </w:pPr>
      <w:r w:rsidRPr="001A40E1">
        <w:rPr>
          <w:noProof/>
        </w:rPr>
        <w:drawing>
          <wp:inline distT="0" distB="0" distL="0" distR="0" wp14:anchorId="206FB86A" wp14:editId="3198A06F">
            <wp:extent cx="3079450" cy="2647665"/>
            <wp:effectExtent l="0" t="0" r="6985" b="635"/>
            <wp:docPr id="80062506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rotWithShape="1">
                    <a:blip r:embed="rId19">
                      <a:extLst>
                        <a:ext uri="{28A0092B-C50C-407E-A947-70E740481C1C}">
                          <a14:useLocalDpi xmlns:a14="http://schemas.microsoft.com/office/drawing/2010/main" val="0"/>
                        </a:ext>
                      </a:extLst>
                    </a:blip>
                    <a:srcRect t="5912"/>
                    <a:stretch/>
                  </pic:blipFill>
                  <pic:spPr bwMode="auto">
                    <a:xfrm>
                      <a:off x="0" y="0"/>
                      <a:ext cx="3082490" cy="2650278"/>
                    </a:xfrm>
                    <a:prstGeom prst="rect">
                      <a:avLst/>
                    </a:prstGeom>
                    <a:noFill/>
                    <a:ln>
                      <a:noFill/>
                    </a:ln>
                    <a:extLst>
                      <a:ext uri="{53640926-AAD7-44D8-BBD7-CCE9431645EC}">
                        <a14:shadowObscured xmlns:a14="http://schemas.microsoft.com/office/drawing/2010/main"/>
                      </a:ext>
                    </a:extLst>
                  </pic:spPr>
                </pic:pic>
              </a:graphicData>
            </a:graphic>
          </wp:inline>
        </w:drawing>
      </w:r>
    </w:p>
    <w:p w14:paraId="53CA110F" w14:textId="77777777" w:rsidR="003E7CC4" w:rsidRPr="001A40E1" w:rsidRDefault="003E7CC4" w:rsidP="00F108FF">
      <w:pPr>
        <w:widowControl/>
        <w:autoSpaceDE/>
        <w:autoSpaceDN/>
        <w:spacing w:line="316" w:lineRule="auto"/>
      </w:pPr>
    </w:p>
    <w:p w14:paraId="5E935BAF" w14:textId="77777777" w:rsidR="00B123EE" w:rsidRPr="001A40E1" w:rsidRDefault="00B123EE" w:rsidP="00F108FF">
      <w:pPr>
        <w:widowControl/>
        <w:autoSpaceDE/>
        <w:autoSpaceDN/>
        <w:spacing w:line="316" w:lineRule="auto"/>
        <w:sectPr w:rsidR="00B123EE" w:rsidRPr="001A40E1" w:rsidSect="003E7CC4">
          <w:type w:val="continuous"/>
          <w:pgSz w:w="11910" w:h="16840"/>
          <w:pgMar w:top="851" w:right="567" w:bottom="851" w:left="567" w:header="720" w:footer="720" w:gutter="0"/>
          <w:cols w:num="2" w:space="284"/>
        </w:sectPr>
      </w:pPr>
    </w:p>
    <w:p w14:paraId="42EFB112" w14:textId="40663E5B" w:rsidR="00F108FF" w:rsidRPr="001A40E1" w:rsidRDefault="0027773D" w:rsidP="003E7CC4">
      <w:pPr>
        <w:pStyle w:val="Corpsdetexte"/>
        <w:jc w:val="center"/>
        <w:rPr>
          <w:sz w:val="20"/>
        </w:rPr>
      </w:pPr>
      <w:r w:rsidRPr="001A40E1">
        <w:rPr>
          <w:noProof/>
        </w:rPr>
        <w:drawing>
          <wp:inline distT="0" distB="0" distL="0" distR="0" wp14:anchorId="63D24D82" wp14:editId="2DE8CE49">
            <wp:extent cx="6218100" cy="3211761"/>
            <wp:effectExtent l="0" t="0" r="0" b="8255"/>
            <wp:docPr id="1069242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42868" name=""/>
                    <pic:cNvPicPr/>
                  </pic:nvPicPr>
                  <pic:blipFill>
                    <a:blip r:embed="rId20"/>
                    <a:stretch>
                      <a:fillRect/>
                    </a:stretch>
                  </pic:blipFill>
                  <pic:spPr>
                    <a:xfrm>
                      <a:off x="0" y="0"/>
                      <a:ext cx="6241058" cy="3223619"/>
                    </a:xfrm>
                    <a:prstGeom prst="rect">
                      <a:avLst/>
                    </a:prstGeom>
                  </pic:spPr>
                </pic:pic>
              </a:graphicData>
            </a:graphic>
          </wp:inline>
        </w:drawing>
      </w:r>
    </w:p>
    <w:p w14:paraId="0068D0EA" w14:textId="77777777" w:rsidR="00F108FF" w:rsidRPr="001A40E1" w:rsidRDefault="00F108FF" w:rsidP="00F108FF">
      <w:pPr>
        <w:widowControl/>
        <w:autoSpaceDE/>
        <w:autoSpaceDN/>
        <w:rPr>
          <w:sz w:val="20"/>
        </w:rPr>
        <w:sectPr w:rsidR="00F108FF" w:rsidRPr="001A40E1" w:rsidSect="003E7CC4">
          <w:type w:val="continuous"/>
          <w:pgSz w:w="11910" w:h="16840"/>
          <w:pgMar w:top="851" w:right="567" w:bottom="851" w:left="567" w:header="720" w:footer="720" w:gutter="0"/>
          <w:cols w:space="720"/>
        </w:sectPr>
      </w:pPr>
    </w:p>
    <w:p w14:paraId="735D0B36" w14:textId="5130D6C4" w:rsidR="00F108FF" w:rsidRPr="001A40E1" w:rsidRDefault="007E25F0" w:rsidP="0027773D">
      <w:pPr>
        <w:pStyle w:val="Titre1"/>
        <w:rPr>
          <w:w w:val="100"/>
        </w:rPr>
      </w:pPr>
      <w:r w:rsidRPr="00A5358D">
        <w:rPr>
          <w:noProof/>
          <w:w w:val="100"/>
        </w:rPr>
        <w:lastRenderedPageBreak/>
        <w:drawing>
          <wp:anchor distT="0" distB="0" distL="114300" distR="114300" simplePos="0" relativeHeight="252204032" behindDoc="1" locked="0" layoutInCell="1" allowOverlap="1" wp14:anchorId="1E4170A6" wp14:editId="2BA7E15A">
            <wp:simplePos x="0" y="0"/>
            <wp:positionH relativeFrom="column">
              <wp:posOffset>-368490</wp:posOffset>
            </wp:positionH>
            <wp:positionV relativeFrom="paragraph">
              <wp:posOffset>-437525</wp:posOffset>
            </wp:positionV>
            <wp:extent cx="7560310" cy="10594975"/>
            <wp:effectExtent l="0" t="0" r="2540" b="0"/>
            <wp:wrapNone/>
            <wp:docPr id="701928297" name="Image 70192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63226" name="Picture 3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59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27773D" w:rsidRPr="001A40E1">
        <w:rPr>
          <w:noProof/>
          <w:w w:val="100"/>
        </w:rPr>
        <w:drawing>
          <wp:anchor distT="0" distB="0" distL="114300" distR="114300" simplePos="0" relativeHeight="252190720" behindDoc="1" locked="0" layoutInCell="1" allowOverlap="1" wp14:anchorId="26B35D6B" wp14:editId="0D35A804">
            <wp:simplePos x="0" y="0"/>
            <wp:positionH relativeFrom="column">
              <wp:posOffset>-635</wp:posOffset>
            </wp:positionH>
            <wp:positionV relativeFrom="paragraph">
              <wp:posOffset>0</wp:posOffset>
            </wp:positionV>
            <wp:extent cx="6804000" cy="3845114"/>
            <wp:effectExtent l="0" t="0" r="0" b="3175"/>
            <wp:wrapTight wrapText="bothSides">
              <wp:wrapPolygon edited="0">
                <wp:start x="0" y="0"/>
                <wp:lineTo x="0" y="21511"/>
                <wp:lineTo x="21531" y="21511"/>
                <wp:lineTo x="21531" y="0"/>
                <wp:lineTo x="0" y="0"/>
              </wp:wrapPolygon>
            </wp:wrapTight>
            <wp:docPr id="18055161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16163" name=""/>
                    <pic:cNvPicPr/>
                  </pic:nvPicPr>
                  <pic:blipFill>
                    <a:blip r:embed="rId21">
                      <a:extLst>
                        <a:ext uri="{28A0092B-C50C-407E-A947-70E740481C1C}">
                          <a14:useLocalDpi xmlns:a14="http://schemas.microsoft.com/office/drawing/2010/main" val="0"/>
                        </a:ext>
                      </a:extLst>
                    </a:blip>
                    <a:stretch>
                      <a:fillRect/>
                    </a:stretch>
                  </pic:blipFill>
                  <pic:spPr>
                    <a:xfrm>
                      <a:off x="0" y="0"/>
                      <a:ext cx="6804000" cy="384511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108FF" w:rsidRPr="001A40E1">
        <w:rPr>
          <w:w w:val="100"/>
        </w:rPr>
        <w:t>HUAQIAO</w:t>
      </w:r>
      <w:proofErr w:type="spellEnd"/>
      <w:r w:rsidR="00F108FF" w:rsidRPr="001A40E1">
        <w:rPr>
          <w:w w:val="100"/>
        </w:rPr>
        <w:t xml:space="preserve">. </w:t>
      </w:r>
      <w:r w:rsidR="0027773D" w:rsidRPr="001A40E1">
        <w:rPr>
          <w:w w:val="100"/>
        </w:rPr>
        <w:t xml:space="preserve">ZONE </w:t>
      </w:r>
      <w:r w:rsidR="00F108FF" w:rsidRPr="001A40E1">
        <w:rPr>
          <w:w w:val="100"/>
        </w:rPr>
        <w:t>YU JING/JSA</w:t>
      </w:r>
    </w:p>
    <w:p w14:paraId="53841253" w14:textId="7AEDE758" w:rsidR="00F108FF" w:rsidRPr="001A40E1" w:rsidRDefault="0027773D" w:rsidP="00F108FF">
      <w:pPr>
        <w:pStyle w:val="Titre3"/>
        <w:spacing w:before="167" w:line="168" w:lineRule="auto"/>
        <w:ind w:right="38"/>
        <w:rPr>
          <w:spacing w:val="-16"/>
        </w:rPr>
      </w:pPr>
      <w:r w:rsidRPr="001A40E1">
        <w:rPr>
          <w:spacing w:val="-16"/>
        </w:rPr>
        <w:t>PHASE 2 : CENTRE EXPÉRIMENTAL DE RECHERCHE SUR L'ÉNERGIE</w:t>
      </w:r>
    </w:p>
    <w:p w14:paraId="0CBFCFCD" w14:textId="38A45DC8" w:rsidR="00F108FF" w:rsidRPr="001A40E1" w:rsidRDefault="0027773D" w:rsidP="0027773D">
      <w:pPr>
        <w:pStyle w:val="Corpsdetexte"/>
      </w:pPr>
      <w:r w:rsidRPr="001A40E1">
        <w:t xml:space="preserve">En tant que siège du Bureau Agni, </w:t>
      </w:r>
      <w:proofErr w:type="spellStart"/>
      <w:r w:rsidRPr="001A40E1">
        <w:t>Huaqiao</w:t>
      </w:r>
      <w:proofErr w:type="spellEnd"/>
      <w:r w:rsidRPr="001A40E1">
        <w:t xml:space="preserve"> abrite non seulement le centre administratif et les bureaux de cet important Bureau, mais aussi certains de ses principaux centres de recherche. L'un d'entre eux, doté d'installations de pointe, est le CREE (</w:t>
      </w:r>
      <w:proofErr w:type="spellStart"/>
      <w:r w:rsidRPr="001A40E1">
        <w:t>EERC</w:t>
      </w:r>
      <w:proofErr w:type="spellEnd"/>
      <w:r w:rsidRPr="001A40E1">
        <w:t xml:space="preserve"> en anglais), où l'on façonne l'avenir énergétique de la Sphère Humaine.</w:t>
      </w:r>
    </w:p>
    <w:p w14:paraId="493028B4" w14:textId="77777777" w:rsidR="0027773D" w:rsidRPr="001A40E1" w:rsidRDefault="0027773D" w:rsidP="0027773D">
      <w:pPr>
        <w:pStyle w:val="Titre2"/>
      </w:pPr>
      <w:r w:rsidRPr="001A40E1">
        <w:t>OBJECTIFS DE MISSION</w:t>
      </w:r>
    </w:p>
    <w:p w14:paraId="3D3F833A" w14:textId="77777777" w:rsidR="0027773D" w:rsidRPr="001A40E1" w:rsidRDefault="0027773D" w:rsidP="0027773D">
      <w:pPr>
        <w:pStyle w:val="Titre3"/>
      </w:pPr>
      <w:r w:rsidRPr="001A40E1">
        <w:t>OBJECTIFS PRINCIPAUX</w:t>
      </w:r>
    </w:p>
    <w:p w14:paraId="489A2A9A" w14:textId="77777777" w:rsidR="0027773D" w:rsidRPr="001A40E1" w:rsidRDefault="0027773D" w:rsidP="0027773D">
      <w:pPr>
        <w:pStyle w:val="Corpsdetexte"/>
        <w:tabs>
          <w:tab w:val="left" w:pos="284"/>
        </w:tabs>
        <w:spacing w:after="120"/>
        <w:contextualSpacing/>
      </w:pPr>
      <w:r w:rsidRPr="001A40E1">
        <w:t>•</w:t>
      </w:r>
      <w:r w:rsidRPr="001A40E1">
        <w:tab/>
        <w:t>Avoir Activé le même nombre d'Antennes que l'adversaire à la fin de la partie (1 Points d’Objectif, seulement si le joueur a Activé au moins 1 Antenne).</w:t>
      </w:r>
    </w:p>
    <w:p w14:paraId="5D612A50" w14:textId="77777777" w:rsidR="0027773D" w:rsidRPr="001A40E1" w:rsidRDefault="0027773D" w:rsidP="0027773D">
      <w:pPr>
        <w:pStyle w:val="Corpsdetexte"/>
        <w:tabs>
          <w:tab w:val="left" w:pos="284"/>
        </w:tabs>
        <w:spacing w:after="120"/>
        <w:contextualSpacing/>
      </w:pPr>
      <w:r w:rsidRPr="001A40E1">
        <w:t>•</w:t>
      </w:r>
      <w:r w:rsidRPr="001A40E1">
        <w:tab/>
        <w:t>Avoir Activé plus d’Antennes que l’adversaire à la fin de la partie (2 Points d’Objectif).</w:t>
      </w:r>
    </w:p>
    <w:p w14:paraId="73A12D21" w14:textId="77777777" w:rsidR="0027773D" w:rsidRPr="001A40E1" w:rsidRDefault="0027773D" w:rsidP="0027773D">
      <w:pPr>
        <w:pStyle w:val="Corpsdetexte"/>
        <w:tabs>
          <w:tab w:val="left" w:pos="284"/>
        </w:tabs>
        <w:spacing w:after="120"/>
        <w:contextualSpacing/>
      </w:pPr>
      <w:r w:rsidRPr="001A40E1">
        <w:t>•</w:t>
      </w:r>
      <w:r w:rsidRPr="001A40E1">
        <w:tab/>
        <w:t>Contrôler la Console ennemie à la fin de chaque Round de Jeu (1 Point d’Objectif).</w:t>
      </w:r>
    </w:p>
    <w:p w14:paraId="094D44AD" w14:textId="77777777" w:rsidR="0027773D" w:rsidRPr="001A40E1" w:rsidRDefault="0027773D" w:rsidP="0027773D">
      <w:pPr>
        <w:pStyle w:val="Corpsdetexte"/>
        <w:tabs>
          <w:tab w:val="left" w:pos="284"/>
        </w:tabs>
        <w:contextualSpacing/>
      </w:pPr>
      <w:r w:rsidRPr="001A40E1">
        <w:t>•</w:t>
      </w:r>
      <w:r w:rsidRPr="001A40E1">
        <w:tab/>
        <w:t>Empêcher l’ennemi de Contrôler votre Console à la fin de la partie (3 Points d’Objectif).</w:t>
      </w:r>
    </w:p>
    <w:p w14:paraId="745053B9" w14:textId="77777777" w:rsidR="0027773D" w:rsidRPr="001A40E1" w:rsidRDefault="0027773D" w:rsidP="0027773D">
      <w:pPr>
        <w:pStyle w:val="Titre3"/>
      </w:pPr>
      <w:r w:rsidRPr="001A40E1">
        <w:t>CLASSIFIÉ</w:t>
      </w:r>
    </w:p>
    <w:p w14:paraId="48A8C6DC" w14:textId="77777777" w:rsidR="0027773D" w:rsidRPr="001A40E1" w:rsidRDefault="0027773D" w:rsidP="0027773D">
      <w:pPr>
        <w:pStyle w:val="Corpsdetexte"/>
        <w:tabs>
          <w:tab w:val="left" w:pos="284"/>
        </w:tabs>
      </w:pPr>
      <w:r w:rsidRPr="001A40E1">
        <w:t>•</w:t>
      </w:r>
      <w:r w:rsidRPr="001A40E1">
        <w:tab/>
        <w:t>Chaque joueur a 2 Objectifs Classifiés (1 Point d’Objectif chaque).</w:t>
      </w:r>
    </w:p>
    <w:p w14:paraId="1DEF501F" w14:textId="77777777" w:rsidR="0027773D" w:rsidRPr="001A40E1" w:rsidRDefault="0027773D" w:rsidP="0027773D">
      <w:pPr>
        <w:pStyle w:val="Corpsdetexte"/>
        <w:tabs>
          <w:tab w:val="left" w:pos="284"/>
        </w:tabs>
      </w:pPr>
    </w:p>
    <w:p w14:paraId="0DE1BA12" w14:textId="77777777" w:rsidR="0027773D" w:rsidRPr="001A40E1" w:rsidRDefault="0027773D" w:rsidP="0027773D">
      <w:pPr>
        <w:pStyle w:val="Titre2"/>
      </w:pPr>
      <w:r w:rsidRPr="001A40E1">
        <w:t xml:space="preserve">FORCES ET DÉPLOIEMENT </w:t>
      </w:r>
    </w:p>
    <w:p w14:paraId="27ABF758" w14:textId="77777777" w:rsidR="0027773D" w:rsidRPr="001A40E1" w:rsidRDefault="0027773D" w:rsidP="0027773D">
      <w:pPr>
        <w:pStyle w:val="Corpsdetexte"/>
      </w:pPr>
      <w:r w:rsidRPr="001A40E1">
        <w:t>CAMP A et CAMP B : Les deux joueurs se déploient sur les bords opposés de la table de jeu, dans deux Zones de Déploiement dont les dimensions dépendent du nombre de Points d’Armée dans les Listes d’Armée.</w:t>
      </w:r>
    </w:p>
    <w:tbl>
      <w:tblPr>
        <w:tblStyle w:val="TableGrid"/>
        <w:tblW w:w="5197" w:type="dxa"/>
        <w:tblInd w:w="0" w:type="dxa"/>
        <w:tblCellMar>
          <w:top w:w="57" w:type="dxa"/>
          <w:bottom w:w="57" w:type="dxa"/>
        </w:tblCellMar>
        <w:tblLook w:val="04A0" w:firstRow="1" w:lastRow="0" w:firstColumn="1" w:lastColumn="0" w:noHBand="0" w:noVBand="1"/>
      </w:tblPr>
      <w:tblGrid>
        <w:gridCol w:w="684"/>
        <w:gridCol w:w="821"/>
        <w:gridCol w:w="547"/>
        <w:gridCol w:w="1504"/>
        <w:gridCol w:w="1641"/>
      </w:tblGrid>
      <w:tr w:rsidR="0027773D" w:rsidRPr="001A40E1" w14:paraId="7B807EFC" w14:textId="77777777" w:rsidTr="007A6DAF">
        <w:trPr>
          <w:trHeight w:val="626"/>
        </w:trPr>
        <w:tc>
          <w:tcPr>
            <w:tcW w:w="684" w:type="dxa"/>
            <w:tcBorders>
              <w:top w:val="nil"/>
              <w:left w:val="nil"/>
              <w:bottom w:val="single" w:sz="16" w:space="0" w:color="525B65"/>
              <w:right w:val="nil"/>
            </w:tcBorders>
            <w:shd w:val="clear" w:color="auto" w:fill="525B65"/>
            <w:vAlign w:val="center"/>
          </w:tcPr>
          <w:p w14:paraId="0B3CA44B" w14:textId="77777777" w:rsidR="0027773D" w:rsidRPr="001A40E1" w:rsidRDefault="0027773D" w:rsidP="007A6DAF">
            <w:pPr>
              <w:spacing w:line="264" w:lineRule="auto"/>
              <w:jc w:val="center"/>
              <w:rPr>
                <w:sz w:val="16"/>
                <w:szCs w:val="16"/>
              </w:rPr>
            </w:pPr>
            <w:r w:rsidRPr="001A40E1">
              <w:rPr>
                <w:b/>
                <w:color w:val="FFFEFD"/>
                <w:sz w:val="16"/>
                <w:szCs w:val="16"/>
              </w:rPr>
              <w:t>CAMP</w:t>
            </w:r>
          </w:p>
        </w:tc>
        <w:tc>
          <w:tcPr>
            <w:tcW w:w="821" w:type="dxa"/>
            <w:tcBorders>
              <w:top w:val="nil"/>
              <w:left w:val="nil"/>
              <w:bottom w:val="single" w:sz="16" w:space="0" w:color="525B65"/>
              <w:right w:val="nil"/>
            </w:tcBorders>
            <w:shd w:val="clear" w:color="auto" w:fill="525B65"/>
            <w:vAlign w:val="center"/>
          </w:tcPr>
          <w:p w14:paraId="30778300" w14:textId="77777777" w:rsidR="0027773D" w:rsidRPr="001A40E1" w:rsidRDefault="0027773D" w:rsidP="007A6DAF">
            <w:pPr>
              <w:spacing w:line="264" w:lineRule="auto"/>
              <w:ind w:firstLine="67"/>
              <w:jc w:val="center"/>
              <w:rPr>
                <w:sz w:val="16"/>
                <w:szCs w:val="16"/>
              </w:rPr>
            </w:pPr>
            <w:r w:rsidRPr="001A40E1">
              <w:rPr>
                <w:b/>
                <w:color w:val="FFFEFD"/>
                <w:sz w:val="16"/>
                <w:szCs w:val="16"/>
              </w:rPr>
              <w:t>POINTS D’ARMÉE</w:t>
            </w:r>
          </w:p>
        </w:tc>
        <w:tc>
          <w:tcPr>
            <w:tcW w:w="547" w:type="dxa"/>
            <w:tcBorders>
              <w:top w:val="nil"/>
              <w:left w:val="nil"/>
              <w:bottom w:val="single" w:sz="16" w:space="0" w:color="525B65"/>
              <w:right w:val="nil"/>
            </w:tcBorders>
            <w:shd w:val="clear" w:color="auto" w:fill="525B65"/>
            <w:vAlign w:val="center"/>
          </w:tcPr>
          <w:p w14:paraId="73E961DA" w14:textId="77777777" w:rsidR="0027773D" w:rsidRPr="001A40E1" w:rsidRDefault="0027773D" w:rsidP="007A6DAF">
            <w:pPr>
              <w:spacing w:line="264" w:lineRule="auto"/>
              <w:jc w:val="center"/>
              <w:rPr>
                <w:sz w:val="16"/>
                <w:szCs w:val="16"/>
              </w:rPr>
            </w:pPr>
            <w:r w:rsidRPr="001A40E1">
              <w:rPr>
                <w:b/>
                <w:color w:val="FFFEFD"/>
                <w:sz w:val="16"/>
                <w:szCs w:val="16"/>
              </w:rPr>
              <w:t>CAP</w:t>
            </w:r>
          </w:p>
        </w:tc>
        <w:tc>
          <w:tcPr>
            <w:tcW w:w="1504" w:type="dxa"/>
            <w:tcBorders>
              <w:top w:val="nil"/>
              <w:left w:val="nil"/>
              <w:bottom w:val="single" w:sz="16" w:space="0" w:color="525B65"/>
              <w:right w:val="nil"/>
            </w:tcBorders>
            <w:shd w:val="clear" w:color="auto" w:fill="525B65"/>
            <w:vAlign w:val="center"/>
          </w:tcPr>
          <w:p w14:paraId="5B5BD3A4" w14:textId="77777777" w:rsidR="0027773D" w:rsidRPr="001A40E1" w:rsidRDefault="0027773D" w:rsidP="007A6DAF">
            <w:pPr>
              <w:spacing w:line="264" w:lineRule="auto"/>
              <w:ind w:firstLine="196"/>
              <w:jc w:val="center"/>
              <w:rPr>
                <w:sz w:val="16"/>
                <w:szCs w:val="16"/>
              </w:rPr>
            </w:pPr>
            <w:r w:rsidRPr="001A40E1">
              <w:rPr>
                <w:b/>
                <w:color w:val="FFFEFD"/>
                <w:sz w:val="16"/>
                <w:szCs w:val="16"/>
              </w:rPr>
              <w:t>TAILLE DE LA TABLE</w:t>
            </w:r>
          </w:p>
        </w:tc>
        <w:tc>
          <w:tcPr>
            <w:tcW w:w="1641" w:type="dxa"/>
            <w:tcBorders>
              <w:top w:val="nil"/>
              <w:left w:val="nil"/>
              <w:bottom w:val="single" w:sz="16" w:space="0" w:color="525B65"/>
              <w:right w:val="nil"/>
            </w:tcBorders>
            <w:shd w:val="clear" w:color="auto" w:fill="525B65"/>
            <w:vAlign w:val="center"/>
          </w:tcPr>
          <w:p w14:paraId="6CD326B2" w14:textId="77777777" w:rsidR="0027773D" w:rsidRPr="001A40E1" w:rsidRDefault="0027773D" w:rsidP="007A6DAF">
            <w:pPr>
              <w:spacing w:line="264" w:lineRule="auto"/>
              <w:ind w:left="37"/>
              <w:jc w:val="center"/>
              <w:rPr>
                <w:sz w:val="16"/>
                <w:szCs w:val="16"/>
              </w:rPr>
            </w:pPr>
            <w:r w:rsidRPr="001A40E1">
              <w:rPr>
                <w:b/>
                <w:color w:val="FFFEFD"/>
                <w:sz w:val="16"/>
                <w:szCs w:val="16"/>
              </w:rPr>
              <w:t>TAILLE DES ZONES DE DÉPLOIEMENT</w:t>
            </w:r>
          </w:p>
        </w:tc>
      </w:tr>
      <w:tr w:rsidR="0027773D" w:rsidRPr="001A40E1" w14:paraId="656C0D9A" w14:textId="77777777" w:rsidTr="007A6DAF">
        <w:trPr>
          <w:trHeight w:val="501"/>
        </w:trPr>
        <w:tc>
          <w:tcPr>
            <w:tcW w:w="684" w:type="dxa"/>
            <w:tcBorders>
              <w:top w:val="single" w:sz="16" w:space="0" w:color="525B65"/>
              <w:left w:val="nil"/>
              <w:bottom w:val="single" w:sz="16" w:space="0" w:color="525B65"/>
              <w:right w:val="nil"/>
            </w:tcBorders>
            <w:shd w:val="clear" w:color="auto" w:fill="E2E1DF"/>
            <w:vAlign w:val="center"/>
          </w:tcPr>
          <w:p w14:paraId="0B94815C" w14:textId="77777777" w:rsidR="0027773D" w:rsidRPr="001A40E1" w:rsidRDefault="0027773D" w:rsidP="007A6DAF">
            <w:pPr>
              <w:spacing w:line="264" w:lineRule="auto"/>
              <w:jc w:val="center"/>
              <w:rPr>
                <w:bCs/>
                <w:sz w:val="18"/>
                <w:szCs w:val="18"/>
              </w:rPr>
            </w:pPr>
            <w:r w:rsidRPr="001A40E1">
              <w:rPr>
                <w:bCs/>
                <w:sz w:val="18"/>
                <w:szCs w:val="18"/>
              </w:rPr>
              <w:t>A et B</w:t>
            </w:r>
          </w:p>
        </w:tc>
        <w:tc>
          <w:tcPr>
            <w:tcW w:w="821" w:type="dxa"/>
            <w:tcBorders>
              <w:top w:val="single" w:sz="16" w:space="0" w:color="525B65"/>
              <w:left w:val="nil"/>
              <w:bottom w:val="single" w:sz="16" w:space="0" w:color="525B65"/>
              <w:right w:val="nil"/>
            </w:tcBorders>
            <w:shd w:val="clear" w:color="auto" w:fill="E2E1DF"/>
            <w:vAlign w:val="center"/>
          </w:tcPr>
          <w:p w14:paraId="5B336AFB" w14:textId="77777777" w:rsidR="0027773D" w:rsidRPr="001A40E1" w:rsidRDefault="0027773D" w:rsidP="007A6DAF">
            <w:pPr>
              <w:spacing w:line="264" w:lineRule="auto"/>
              <w:jc w:val="center"/>
              <w:rPr>
                <w:bCs/>
                <w:sz w:val="18"/>
                <w:szCs w:val="18"/>
              </w:rPr>
            </w:pPr>
            <w:r w:rsidRPr="001A40E1">
              <w:rPr>
                <w:bCs/>
                <w:sz w:val="18"/>
                <w:szCs w:val="18"/>
              </w:rPr>
              <w:t>150</w:t>
            </w:r>
          </w:p>
        </w:tc>
        <w:tc>
          <w:tcPr>
            <w:tcW w:w="547" w:type="dxa"/>
            <w:tcBorders>
              <w:top w:val="single" w:sz="16" w:space="0" w:color="525B65"/>
              <w:left w:val="nil"/>
              <w:bottom w:val="single" w:sz="16" w:space="0" w:color="525B65"/>
              <w:right w:val="nil"/>
            </w:tcBorders>
            <w:shd w:val="clear" w:color="auto" w:fill="E2E1DF"/>
            <w:vAlign w:val="center"/>
          </w:tcPr>
          <w:p w14:paraId="5E9C00BD" w14:textId="77777777" w:rsidR="0027773D" w:rsidRPr="001A40E1" w:rsidRDefault="0027773D" w:rsidP="007A6DAF">
            <w:pPr>
              <w:spacing w:line="264" w:lineRule="auto"/>
              <w:jc w:val="center"/>
              <w:rPr>
                <w:bCs/>
                <w:sz w:val="18"/>
                <w:szCs w:val="18"/>
              </w:rPr>
            </w:pPr>
            <w:r w:rsidRPr="001A40E1">
              <w:rPr>
                <w:bCs/>
                <w:sz w:val="18"/>
                <w:szCs w:val="18"/>
              </w:rPr>
              <w:t>3</w:t>
            </w:r>
          </w:p>
        </w:tc>
        <w:tc>
          <w:tcPr>
            <w:tcW w:w="1504" w:type="dxa"/>
            <w:tcBorders>
              <w:top w:val="single" w:sz="16" w:space="0" w:color="525B65"/>
              <w:left w:val="nil"/>
              <w:bottom w:val="single" w:sz="16" w:space="0" w:color="525B65"/>
              <w:right w:val="nil"/>
            </w:tcBorders>
            <w:shd w:val="clear" w:color="auto" w:fill="E2E1DF"/>
            <w:vAlign w:val="center"/>
          </w:tcPr>
          <w:p w14:paraId="21D53F88" w14:textId="77777777" w:rsidR="0027773D" w:rsidRPr="001A40E1" w:rsidRDefault="0027773D" w:rsidP="007A6DAF">
            <w:pPr>
              <w:spacing w:line="264" w:lineRule="auto"/>
              <w:jc w:val="center"/>
              <w:rPr>
                <w:bCs/>
                <w:sz w:val="18"/>
                <w:szCs w:val="18"/>
              </w:rPr>
            </w:pPr>
            <w:r w:rsidRPr="001A40E1">
              <w:rPr>
                <w:bCs/>
                <w:sz w:val="18"/>
                <w:szCs w:val="18"/>
              </w:rPr>
              <w:t>60 cm x 80 cm</w:t>
            </w:r>
          </w:p>
        </w:tc>
        <w:tc>
          <w:tcPr>
            <w:tcW w:w="1641" w:type="dxa"/>
            <w:tcBorders>
              <w:top w:val="single" w:sz="16" w:space="0" w:color="525B65"/>
              <w:left w:val="nil"/>
              <w:bottom w:val="single" w:sz="16" w:space="0" w:color="525B65"/>
              <w:right w:val="nil"/>
            </w:tcBorders>
            <w:shd w:val="clear" w:color="auto" w:fill="E2E1DF"/>
            <w:vAlign w:val="center"/>
          </w:tcPr>
          <w:p w14:paraId="0CF31B54" w14:textId="77777777" w:rsidR="0027773D" w:rsidRPr="001A40E1" w:rsidRDefault="0027773D" w:rsidP="007A6DAF">
            <w:pPr>
              <w:spacing w:line="264" w:lineRule="auto"/>
              <w:jc w:val="center"/>
              <w:rPr>
                <w:bCs/>
                <w:sz w:val="18"/>
                <w:szCs w:val="18"/>
              </w:rPr>
            </w:pPr>
            <w:r w:rsidRPr="001A40E1">
              <w:rPr>
                <w:bCs/>
                <w:sz w:val="18"/>
                <w:szCs w:val="18"/>
              </w:rPr>
              <w:t>20 cm x 20 cm</w:t>
            </w:r>
          </w:p>
        </w:tc>
      </w:tr>
      <w:tr w:rsidR="0027773D" w:rsidRPr="001A40E1" w14:paraId="3AA011DA" w14:textId="77777777" w:rsidTr="007A6DAF">
        <w:trPr>
          <w:trHeight w:val="501"/>
        </w:trPr>
        <w:tc>
          <w:tcPr>
            <w:tcW w:w="684" w:type="dxa"/>
            <w:tcBorders>
              <w:top w:val="single" w:sz="16" w:space="0" w:color="525B65"/>
              <w:left w:val="nil"/>
              <w:bottom w:val="single" w:sz="16" w:space="0" w:color="525B65"/>
              <w:right w:val="nil"/>
            </w:tcBorders>
            <w:shd w:val="clear" w:color="auto" w:fill="F4F3F3"/>
            <w:vAlign w:val="center"/>
          </w:tcPr>
          <w:p w14:paraId="7D52AD99" w14:textId="77777777" w:rsidR="0027773D" w:rsidRPr="001A40E1" w:rsidRDefault="0027773D" w:rsidP="007A6DAF">
            <w:pPr>
              <w:spacing w:line="264" w:lineRule="auto"/>
              <w:jc w:val="center"/>
              <w:rPr>
                <w:bCs/>
                <w:sz w:val="18"/>
                <w:szCs w:val="18"/>
              </w:rPr>
            </w:pPr>
            <w:r w:rsidRPr="001A40E1">
              <w:rPr>
                <w:bCs/>
                <w:sz w:val="18"/>
                <w:szCs w:val="18"/>
              </w:rPr>
              <w:t>A et B</w:t>
            </w:r>
          </w:p>
        </w:tc>
        <w:tc>
          <w:tcPr>
            <w:tcW w:w="821" w:type="dxa"/>
            <w:tcBorders>
              <w:top w:val="single" w:sz="16" w:space="0" w:color="525B65"/>
              <w:left w:val="nil"/>
              <w:bottom w:val="single" w:sz="16" w:space="0" w:color="525B65"/>
              <w:right w:val="nil"/>
            </w:tcBorders>
            <w:shd w:val="clear" w:color="auto" w:fill="F4F3F3"/>
            <w:vAlign w:val="center"/>
          </w:tcPr>
          <w:p w14:paraId="67DAD2EC" w14:textId="77777777" w:rsidR="0027773D" w:rsidRPr="001A40E1" w:rsidRDefault="0027773D" w:rsidP="007A6DAF">
            <w:pPr>
              <w:spacing w:line="264" w:lineRule="auto"/>
              <w:jc w:val="center"/>
              <w:rPr>
                <w:bCs/>
                <w:sz w:val="18"/>
                <w:szCs w:val="18"/>
              </w:rPr>
            </w:pPr>
            <w:r w:rsidRPr="001A40E1">
              <w:rPr>
                <w:bCs/>
                <w:sz w:val="18"/>
                <w:szCs w:val="18"/>
              </w:rPr>
              <w:t>200</w:t>
            </w:r>
          </w:p>
        </w:tc>
        <w:tc>
          <w:tcPr>
            <w:tcW w:w="547" w:type="dxa"/>
            <w:tcBorders>
              <w:top w:val="single" w:sz="16" w:space="0" w:color="525B65"/>
              <w:left w:val="nil"/>
              <w:bottom w:val="single" w:sz="16" w:space="0" w:color="525B65"/>
              <w:right w:val="nil"/>
            </w:tcBorders>
            <w:shd w:val="clear" w:color="auto" w:fill="F4F3F3"/>
            <w:vAlign w:val="center"/>
          </w:tcPr>
          <w:p w14:paraId="50DA89D1" w14:textId="77777777" w:rsidR="0027773D" w:rsidRPr="001A40E1" w:rsidRDefault="0027773D" w:rsidP="007A6DAF">
            <w:pPr>
              <w:spacing w:line="264" w:lineRule="auto"/>
              <w:jc w:val="center"/>
              <w:rPr>
                <w:bCs/>
                <w:sz w:val="18"/>
                <w:szCs w:val="18"/>
              </w:rPr>
            </w:pPr>
            <w:r w:rsidRPr="001A40E1">
              <w:rPr>
                <w:bCs/>
                <w:sz w:val="18"/>
                <w:szCs w:val="18"/>
              </w:rPr>
              <w:t>4</w:t>
            </w:r>
          </w:p>
        </w:tc>
        <w:tc>
          <w:tcPr>
            <w:tcW w:w="1504" w:type="dxa"/>
            <w:tcBorders>
              <w:top w:val="single" w:sz="16" w:space="0" w:color="525B65"/>
              <w:left w:val="nil"/>
              <w:bottom w:val="single" w:sz="16" w:space="0" w:color="525B65"/>
              <w:right w:val="nil"/>
            </w:tcBorders>
            <w:shd w:val="clear" w:color="auto" w:fill="F4F3F3"/>
            <w:vAlign w:val="center"/>
          </w:tcPr>
          <w:p w14:paraId="6AE5E7D9" w14:textId="77777777" w:rsidR="0027773D" w:rsidRPr="001A40E1" w:rsidRDefault="0027773D" w:rsidP="007A6DAF">
            <w:pPr>
              <w:spacing w:line="264" w:lineRule="auto"/>
              <w:jc w:val="center"/>
              <w:rPr>
                <w:bCs/>
                <w:sz w:val="18"/>
                <w:szCs w:val="18"/>
              </w:rPr>
            </w:pPr>
            <w:r w:rsidRPr="001A40E1">
              <w:rPr>
                <w:bCs/>
                <w:sz w:val="18"/>
                <w:szCs w:val="18"/>
              </w:rPr>
              <w:t>80 cm x 120 cm</w:t>
            </w:r>
          </w:p>
        </w:tc>
        <w:tc>
          <w:tcPr>
            <w:tcW w:w="1641" w:type="dxa"/>
            <w:tcBorders>
              <w:top w:val="single" w:sz="16" w:space="0" w:color="525B65"/>
              <w:left w:val="nil"/>
              <w:bottom w:val="single" w:sz="16" w:space="0" w:color="525B65"/>
              <w:right w:val="nil"/>
            </w:tcBorders>
            <w:shd w:val="clear" w:color="auto" w:fill="F4F3F3"/>
            <w:vAlign w:val="center"/>
          </w:tcPr>
          <w:p w14:paraId="10FC5045" w14:textId="77777777" w:rsidR="0027773D" w:rsidRPr="001A40E1" w:rsidRDefault="0027773D" w:rsidP="007A6DAF">
            <w:pPr>
              <w:spacing w:line="264" w:lineRule="auto"/>
              <w:jc w:val="center"/>
              <w:rPr>
                <w:bCs/>
                <w:sz w:val="18"/>
                <w:szCs w:val="18"/>
              </w:rPr>
            </w:pPr>
            <w:r w:rsidRPr="001A40E1">
              <w:rPr>
                <w:bCs/>
                <w:sz w:val="18"/>
                <w:szCs w:val="18"/>
              </w:rPr>
              <w:t>30 cm x 30 cm</w:t>
            </w:r>
          </w:p>
        </w:tc>
      </w:tr>
      <w:tr w:rsidR="0027773D" w:rsidRPr="001A40E1" w14:paraId="43D95DC6" w14:textId="77777777" w:rsidTr="007A6DAF">
        <w:trPr>
          <w:trHeight w:val="501"/>
        </w:trPr>
        <w:tc>
          <w:tcPr>
            <w:tcW w:w="684" w:type="dxa"/>
            <w:tcBorders>
              <w:top w:val="single" w:sz="16" w:space="0" w:color="525B65"/>
              <w:left w:val="nil"/>
              <w:bottom w:val="single" w:sz="16" w:space="0" w:color="525B65"/>
              <w:right w:val="nil"/>
            </w:tcBorders>
            <w:shd w:val="clear" w:color="auto" w:fill="E2E1DF"/>
            <w:vAlign w:val="center"/>
          </w:tcPr>
          <w:p w14:paraId="29D9A72C" w14:textId="77777777" w:rsidR="0027773D" w:rsidRPr="001A40E1" w:rsidRDefault="0027773D" w:rsidP="007A6DAF">
            <w:pPr>
              <w:spacing w:line="264" w:lineRule="auto"/>
              <w:jc w:val="center"/>
              <w:rPr>
                <w:bCs/>
                <w:sz w:val="18"/>
                <w:szCs w:val="18"/>
              </w:rPr>
            </w:pPr>
            <w:r w:rsidRPr="001A40E1">
              <w:rPr>
                <w:bCs/>
                <w:sz w:val="18"/>
                <w:szCs w:val="18"/>
              </w:rPr>
              <w:t>A et B</w:t>
            </w:r>
          </w:p>
        </w:tc>
        <w:tc>
          <w:tcPr>
            <w:tcW w:w="821" w:type="dxa"/>
            <w:tcBorders>
              <w:top w:val="single" w:sz="16" w:space="0" w:color="525B65"/>
              <w:left w:val="nil"/>
              <w:bottom w:val="single" w:sz="16" w:space="0" w:color="525B65"/>
              <w:right w:val="nil"/>
            </w:tcBorders>
            <w:shd w:val="clear" w:color="auto" w:fill="E2E1DF"/>
            <w:vAlign w:val="center"/>
          </w:tcPr>
          <w:p w14:paraId="1DEF07B2" w14:textId="77777777" w:rsidR="0027773D" w:rsidRPr="001A40E1" w:rsidRDefault="0027773D" w:rsidP="007A6DAF">
            <w:pPr>
              <w:spacing w:line="264" w:lineRule="auto"/>
              <w:jc w:val="center"/>
              <w:rPr>
                <w:bCs/>
                <w:sz w:val="18"/>
                <w:szCs w:val="18"/>
              </w:rPr>
            </w:pPr>
            <w:r w:rsidRPr="001A40E1">
              <w:rPr>
                <w:bCs/>
                <w:sz w:val="18"/>
                <w:szCs w:val="18"/>
              </w:rPr>
              <w:t>250</w:t>
            </w:r>
          </w:p>
        </w:tc>
        <w:tc>
          <w:tcPr>
            <w:tcW w:w="547" w:type="dxa"/>
            <w:tcBorders>
              <w:top w:val="single" w:sz="16" w:space="0" w:color="525B65"/>
              <w:left w:val="nil"/>
              <w:bottom w:val="single" w:sz="16" w:space="0" w:color="525B65"/>
              <w:right w:val="nil"/>
            </w:tcBorders>
            <w:shd w:val="clear" w:color="auto" w:fill="E2E1DF"/>
            <w:vAlign w:val="center"/>
          </w:tcPr>
          <w:p w14:paraId="760700CB" w14:textId="77777777" w:rsidR="0027773D" w:rsidRPr="001A40E1" w:rsidRDefault="0027773D" w:rsidP="007A6DAF">
            <w:pPr>
              <w:spacing w:line="264" w:lineRule="auto"/>
              <w:jc w:val="center"/>
              <w:rPr>
                <w:bCs/>
                <w:sz w:val="18"/>
                <w:szCs w:val="18"/>
              </w:rPr>
            </w:pPr>
            <w:r w:rsidRPr="001A40E1">
              <w:rPr>
                <w:bCs/>
                <w:sz w:val="18"/>
                <w:szCs w:val="18"/>
              </w:rPr>
              <w:t>5</w:t>
            </w:r>
          </w:p>
        </w:tc>
        <w:tc>
          <w:tcPr>
            <w:tcW w:w="1504" w:type="dxa"/>
            <w:tcBorders>
              <w:top w:val="single" w:sz="16" w:space="0" w:color="525B65"/>
              <w:left w:val="nil"/>
              <w:bottom w:val="single" w:sz="16" w:space="0" w:color="525B65"/>
              <w:right w:val="nil"/>
            </w:tcBorders>
            <w:shd w:val="clear" w:color="auto" w:fill="E2E1DF"/>
            <w:vAlign w:val="center"/>
          </w:tcPr>
          <w:p w14:paraId="05B65061" w14:textId="77777777" w:rsidR="0027773D" w:rsidRPr="001A40E1" w:rsidRDefault="0027773D" w:rsidP="007A6DAF">
            <w:pPr>
              <w:spacing w:line="264" w:lineRule="auto"/>
              <w:jc w:val="center"/>
              <w:rPr>
                <w:bCs/>
                <w:sz w:val="18"/>
                <w:szCs w:val="18"/>
              </w:rPr>
            </w:pPr>
            <w:r w:rsidRPr="001A40E1">
              <w:rPr>
                <w:bCs/>
                <w:sz w:val="18"/>
                <w:szCs w:val="18"/>
              </w:rPr>
              <w:t>80 cm x 120 cm</w:t>
            </w:r>
          </w:p>
        </w:tc>
        <w:tc>
          <w:tcPr>
            <w:tcW w:w="1641" w:type="dxa"/>
            <w:tcBorders>
              <w:top w:val="single" w:sz="16" w:space="0" w:color="525B65"/>
              <w:left w:val="nil"/>
              <w:bottom w:val="single" w:sz="16" w:space="0" w:color="525B65"/>
              <w:right w:val="nil"/>
            </w:tcBorders>
            <w:shd w:val="clear" w:color="auto" w:fill="E2E1DF"/>
            <w:vAlign w:val="center"/>
          </w:tcPr>
          <w:p w14:paraId="3E364A9E" w14:textId="77777777" w:rsidR="0027773D" w:rsidRPr="001A40E1" w:rsidRDefault="0027773D" w:rsidP="007A6DAF">
            <w:pPr>
              <w:spacing w:line="264" w:lineRule="auto"/>
              <w:jc w:val="center"/>
              <w:rPr>
                <w:bCs/>
                <w:sz w:val="18"/>
                <w:szCs w:val="18"/>
              </w:rPr>
            </w:pPr>
            <w:r w:rsidRPr="001A40E1">
              <w:rPr>
                <w:bCs/>
                <w:sz w:val="18"/>
                <w:szCs w:val="18"/>
              </w:rPr>
              <w:t>30 cm x 30 cm</w:t>
            </w:r>
          </w:p>
        </w:tc>
      </w:tr>
      <w:tr w:rsidR="0027773D" w:rsidRPr="001A40E1" w14:paraId="19207177" w14:textId="77777777" w:rsidTr="007A6DAF">
        <w:trPr>
          <w:trHeight w:val="501"/>
        </w:trPr>
        <w:tc>
          <w:tcPr>
            <w:tcW w:w="684" w:type="dxa"/>
            <w:tcBorders>
              <w:top w:val="single" w:sz="16" w:space="0" w:color="525B65"/>
              <w:left w:val="nil"/>
              <w:bottom w:val="single" w:sz="16" w:space="0" w:color="525B65"/>
              <w:right w:val="nil"/>
            </w:tcBorders>
            <w:shd w:val="clear" w:color="auto" w:fill="F4F3F3"/>
            <w:vAlign w:val="center"/>
          </w:tcPr>
          <w:p w14:paraId="04EF4E9F" w14:textId="77777777" w:rsidR="0027773D" w:rsidRPr="001A40E1" w:rsidRDefault="0027773D" w:rsidP="007A6DAF">
            <w:pPr>
              <w:spacing w:line="264" w:lineRule="auto"/>
              <w:jc w:val="center"/>
              <w:rPr>
                <w:bCs/>
                <w:sz w:val="18"/>
                <w:szCs w:val="18"/>
              </w:rPr>
            </w:pPr>
            <w:r w:rsidRPr="001A40E1">
              <w:rPr>
                <w:bCs/>
                <w:sz w:val="18"/>
                <w:szCs w:val="18"/>
              </w:rPr>
              <w:t>A et B</w:t>
            </w:r>
          </w:p>
        </w:tc>
        <w:tc>
          <w:tcPr>
            <w:tcW w:w="821" w:type="dxa"/>
            <w:tcBorders>
              <w:top w:val="single" w:sz="16" w:space="0" w:color="525B65"/>
              <w:left w:val="nil"/>
              <w:bottom w:val="single" w:sz="16" w:space="0" w:color="525B65"/>
              <w:right w:val="nil"/>
            </w:tcBorders>
            <w:shd w:val="clear" w:color="auto" w:fill="F4F3F3"/>
            <w:vAlign w:val="center"/>
          </w:tcPr>
          <w:p w14:paraId="6BA7ED7F" w14:textId="77777777" w:rsidR="0027773D" w:rsidRPr="001A40E1" w:rsidRDefault="0027773D" w:rsidP="007A6DAF">
            <w:pPr>
              <w:spacing w:line="264" w:lineRule="auto"/>
              <w:jc w:val="center"/>
              <w:rPr>
                <w:bCs/>
                <w:sz w:val="18"/>
                <w:szCs w:val="18"/>
              </w:rPr>
            </w:pPr>
            <w:r w:rsidRPr="001A40E1">
              <w:rPr>
                <w:bCs/>
                <w:sz w:val="18"/>
                <w:szCs w:val="18"/>
              </w:rPr>
              <w:t>300</w:t>
            </w:r>
          </w:p>
        </w:tc>
        <w:tc>
          <w:tcPr>
            <w:tcW w:w="547" w:type="dxa"/>
            <w:tcBorders>
              <w:top w:val="single" w:sz="16" w:space="0" w:color="525B65"/>
              <w:left w:val="nil"/>
              <w:bottom w:val="single" w:sz="16" w:space="0" w:color="525B65"/>
              <w:right w:val="nil"/>
            </w:tcBorders>
            <w:shd w:val="clear" w:color="auto" w:fill="F4F3F3"/>
            <w:vAlign w:val="center"/>
          </w:tcPr>
          <w:p w14:paraId="244F02C5" w14:textId="77777777" w:rsidR="0027773D" w:rsidRPr="001A40E1" w:rsidRDefault="0027773D" w:rsidP="007A6DAF">
            <w:pPr>
              <w:spacing w:line="264" w:lineRule="auto"/>
              <w:jc w:val="center"/>
              <w:rPr>
                <w:bCs/>
                <w:sz w:val="18"/>
                <w:szCs w:val="18"/>
              </w:rPr>
            </w:pPr>
            <w:r w:rsidRPr="001A40E1">
              <w:rPr>
                <w:bCs/>
                <w:sz w:val="18"/>
                <w:szCs w:val="18"/>
              </w:rPr>
              <w:t>6</w:t>
            </w:r>
          </w:p>
        </w:tc>
        <w:tc>
          <w:tcPr>
            <w:tcW w:w="1504" w:type="dxa"/>
            <w:tcBorders>
              <w:top w:val="single" w:sz="16" w:space="0" w:color="525B65"/>
              <w:left w:val="nil"/>
              <w:bottom w:val="single" w:sz="16" w:space="0" w:color="525B65"/>
              <w:right w:val="nil"/>
            </w:tcBorders>
            <w:shd w:val="clear" w:color="auto" w:fill="F4F3F3"/>
            <w:vAlign w:val="center"/>
          </w:tcPr>
          <w:p w14:paraId="062A0D1F" w14:textId="77777777" w:rsidR="0027773D" w:rsidRPr="001A40E1" w:rsidRDefault="0027773D" w:rsidP="007A6DAF">
            <w:pPr>
              <w:spacing w:line="264" w:lineRule="auto"/>
              <w:jc w:val="center"/>
              <w:rPr>
                <w:bCs/>
                <w:sz w:val="18"/>
                <w:szCs w:val="18"/>
              </w:rPr>
            </w:pPr>
            <w:r w:rsidRPr="001A40E1">
              <w:rPr>
                <w:bCs/>
                <w:sz w:val="18"/>
                <w:szCs w:val="18"/>
              </w:rPr>
              <w:t>120 cm x 120 cm</w:t>
            </w:r>
          </w:p>
        </w:tc>
        <w:tc>
          <w:tcPr>
            <w:tcW w:w="1641" w:type="dxa"/>
            <w:tcBorders>
              <w:top w:val="single" w:sz="16" w:space="0" w:color="525B65"/>
              <w:left w:val="nil"/>
              <w:bottom w:val="single" w:sz="16" w:space="0" w:color="525B65"/>
              <w:right w:val="nil"/>
            </w:tcBorders>
            <w:shd w:val="clear" w:color="auto" w:fill="F4F3F3"/>
            <w:vAlign w:val="center"/>
          </w:tcPr>
          <w:p w14:paraId="164611AA" w14:textId="77777777" w:rsidR="0027773D" w:rsidRPr="001A40E1" w:rsidRDefault="0027773D" w:rsidP="007A6DAF">
            <w:pPr>
              <w:spacing w:line="264" w:lineRule="auto"/>
              <w:jc w:val="center"/>
              <w:rPr>
                <w:bCs/>
                <w:sz w:val="18"/>
                <w:szCs w:val="18"/>
              </w:rPr>
            </w:pPr>
            <w:r w:rsidRPr="001A40E1">
              <w:rPr>
                <w:bCs/>
                <w:sz w:val="18"/>
                <w:szCs w:val="18"/>
              </w:rPr>
              <w:t>30 cm x 40 cm</w:t>
            </w:r>
          </w:p>
        </w:tc>
      </w:tr>
      <w:tr w:rsidR="0027773D" w:rsidRPr="001A40E1" w14:paraId="02261BC6" w14:textId="77777777" w:rsidTr="007A6DAF">
        <w:trPr>
          <w:trHeight w:val="501"/>
        </w:trPr>
        <w:tc>
          <w:tcPr>
            <w:tcW w:w="684" w:type="dxa"/>
            <w:tcBorders>
              <w:top w:val="single" w:sz="16" w:space="0" w:color="525B65"/>
              <w:left w:val="nil"/>
              <w:bottom w:val="single" w:sz="16" w:space="0" w:color="525B65"/>
              <w:right w:val="nil"/>
            </w:tcBorders>
            <w:shd w:val="clear" w:color="auto" w:fill="F4F3F3"/>
            <w:vAlign w:val="center"/>
          </w:tcPr>
          <w:p w14:paraId="0CAD9962" w14:textId="77777777" w:rsidR="0027773D" w:rsidRPr="001A40E1" w:rsidRDefault="0027773D" w:rsidP="007A6DAF">
            <w:pPr>
              <w:spacing w:line="264" w:lineRule="auto"/>
              <w:jc w:val="center"/>
              <w:rPr>
                <w:bCs/>
                <w:sz w:val="18"/>
                <w:szCs w:val="18"/>
              </w:rPr>
            </w:pPr>
            <w:r w:rsidRPr="001A40E1">
              <w:rPr>
                <w:bCs/>
                <w:sz w:val="18"/>
                <w:szCs w:val="18"/>
              </w:rPr>
              <w:t>A et B</w:t>
            </w:r>
          </w:p>
        </w:tc>
        <w:tc>
          <w:tcPr>
            <w:tcW w:w="821" w:type="dxa"/>
            <w:tcBorders>
              <w:top w:val="single" w:sz="16" w:space="0" w:color="525B65"/>
              <w:left w:val="nil"/>
              <w:bottom w:val="single" w:sz="16" w:space="0" w:color="525B65"/>
              <w:right w:val="nil"/>
            </w:tcBorders>
            <w:shd w:val="clear" w:color="auto" w:fill="F4F3F3"/>
            <w:vAlign w:val="center"/>
          </w:tcPr>
          <w:p w14:paraId="7AE1EC16" w14:textId="77777777" w:rsidR="0027773D" w:rsidRPr="001A40E1" w:rsidRDefault="0027773D" w:rsidP="007A6DAF">
            <w:pPr>
              <w:spacing w:line="264" w:lineRule="auto"/>
              <w:jc w:val="center"/>
              <w:rPr>
                <w:bCs/>
                <w:sz w:val="18"/>
                <w:szCs w:val="18"/>
              </w:rPr>
            </w:pPr>
            <w:r w:rsidRPr="001A40E1">
              <w:rPr>
                <w:bCs/>
                <w:sz w:val="18"/>
                <w:szCs w:val="18"/>
              </w:rPr>
              <w:t>350</w:t>
            </w:r>
          </w:p>
        </w:tc>
        <w:tc>
          <w:tcPr>
            <w:tcW w:w="547" w:type="dxa"/>
            <w:tcBorders>
              <w:top w:val="single" w:sz="16" w:space="0" w:color="525B65"/>
              <w:left w:val="nil"/>
              <w:bottom w:val="single" w:sz="16" w:space="0" w:color="525B65"/>
              <w:right w:val="nil"/>
            </w:tcBorders>
            <w:shd w:val="clear" w:color="auto" w:fill="F4F3F3"/>
            <w:vAlign w:val="center"/>
          </w:tcPr>
          <w:p w14:paraId="482AFDA1" w14:textId="77777777" w:rsidR="0027773D" w:rsidRPr="001A40E1" w:rsidRDefault="0027773D" w:rsidP="007A6DAF">
            <w:pPr>
              <w:spacing w:line="264" w:lineRule="auto"/>
              <w:jc w:val="center"/>
              <w:rPr>
                <w:bCs/>
                <w:sz w:val="18"/>
                <w:szCs w:val="18"/>
              </w:rPr>
            </w:pPr>
            <w:r w:rsidRPr="001A40E1">
              <w:rPr>
                <w:bCs/>
                <w:sz w:val="18"/>
                <w:szCs w:val="18"/>
              </w:rPr>
              <w:t>7</w:t>
            </w:r>
          </w:p>
        </w:tc>
        <w:tc>
          <w:tcPr>
            <w:tcW w:w="1504" w:type="dxa"/>
            <w:tcBorders>
              <w:top w:val="single" w:sz="16" w:space="0" w:color="525B65"/>
              <w:left w:val="nil"/>
              <w:bottom w:val="single" w:sz="16" w:space="0" w:color="525B65"/>
              <w:right w:val="nil"/>
            </w:tcBorders>
            <w:shd w:val="clear" w:color="auto" w:fill="F4F3F3"/>
            <w:vAlign w:val="center"/>
          </w:tcPr>
          <w:p w14:paraId="3450EA39" w14:textId="77777777" w:rsidR="0027773D" w:rsidRPr="001A40E1" w:rsidRDefault="0027773D" w:rsidP="007A6DAF">
            <w:pPr>
              <w:spacing w:line="264" w:lineRule="auto"/>
              <w:jc w:val="center"/>
              <w:rPr>
                <w:bCs/>
                <w:sz w:val="18"/>
                <w:szCs w:val="18"/>
              </w:rPr>
            </w:pPr>
            <w:r w:rsidRPr="001A40E1">
              <w:rPr>
                <w:bCs/>
                <w:sz w:val="18"/>
                <w:szCs w:val="18"/>
              </w:rPr>
              <w:t>120 cm x 120 cm</w:t>
            </w:r>
          </w:p>
        </w:tc>
        <w:tc>
          <w:tcPr>
            <w:tcW w:w="1641" w:type="dxa"/>
            <w:tcBorders>
              <w:top w:val="single" w:sz="16" w:space="0" w:color="525B65"/>
              <w:left w:val="nil"/>
              <w:bottom w:val="single" w:sz="16" w:space="0" w:color="525B65"/>
              <w:right w:val="nil"/>
            </w:tcBorders>
            <w:shd w:val="clear" w:color="auto" w:fill="F4F3F3"/>
            <w:vAlign w:val="center"/>
          </w:tcPr>
          <w:p w14:paraId="1F36534B" w14:textId="77777777" w:rsidR="0027773D" w:rsidRPr="001A40E1" w:rsidRDefault="0027773D" w:rsidP="007A6DAF">
            <w:pPr>
              <w:spacing w:line="264" w:lineRule="auto"/>
              <w:jc w:val="center"/>
              <w:rPr>
                <w:bCs/>
                <w:sz w:val="18"/>
                <w:szCs w:val="18"/>
              </w:rPr>
            </w:pPr>
            <w:r w:rsidRPr="001A40E1">
              <w:rPr>
                <w:bCs/>
                <w:sz w:val="18"/>
                <w:szCs w:val="18"/>
              </w:rPr>
              <w:t>30 cm x 40 cm</w:t>
            </w:r>
          </w:p>
        </w:tc>
      </w:tr>
      <w:tr w:rsidR="0027773D" w:rsidRPr="001A40E1" w14:paraId="050F6E2C" w14:textId="77777777" w:rsidTr="007A6DAF">
        <w:trPr>
          <w:trHeight w:val="501"/>
        </w:trPr>
        <w:tc>
          <w:tcPr>
            <w:tcW w:w="684" w:type="dxa"/>
            <w:tcBorders>
              <w:top w:val="single" w:sz="16" w:space="0" w:color="525B65"/>
              <w:left w:val="nil"/>
              <w:bottom w:val="nil"/>
              <w:right w:val="nil"/>
            </w:tcBorders>
            <w:shd w:val="clear" w:color="auto" w:fill="E2E1DF"/>
            <w:vAlign w:val="center"/>
          </w:tcPr>
          <w:p w14:paraId="0B041EE6" w14:textId="77777777" w:rsidR="0027773D" w:rsidRPr="001A40E1" w:rsidRDefault="0027773D" w:rsidP="007A6DAF">
            <w:pPr>
              <w:spacing w:line="264" w:lineRule="auto"/>
              <w:jc w:val="center"/>
              <w:rPr>
                <w:bCs/>
                <w:sz w:val="18"/>
                <w:szCs w:val="18"/>
              </w:rPr>
            </w:pPr>
            <w:r w:rsidRPr="001A40E1">
              <w:rPr>
                <w:bCs/>
                <w:sz w:val="18"/>
                <w:szCs w:val="18"/>
              </w:rPr>
              <w:t>A et B</w:t>
            </w:r>
          </w:p>
        </w:tc>
        <w:tc>
          <w:tcPr>
            <w:tcW w:w="821" w:type="dxa"/>
            <w:tcBorders>
              <w:top w:val="single" w:sz="16" w:space="0" w:color="525B65"/>
              <w:left w:val="nil"/>
              <w:bottom w:val="nil"/>
              <w:right w:val="nil"/>
            </w:tcBorders>
            <w:shd w:val="clear" w:color="auto" w:fill="E2E1DF"/>
            <w:vAlign w:val="center"/>
          </w:tcPr>
          <w:p w14:paraId="3822183A" w14:textId="77777777" w:rsidR="0027773D" w:rsidRPr="001A40E1" w:rsidRDefault="0027773D" w:rsidP="007A6DAF">
            <w:pPr>
              <w:spacing w:line="264" w:lineRule="auto"/>
              <w:jc w:val="center"/>
              <w:rPr>
                <w:bCs/>
                <w:sz w:val="18"/>
                <w:szCs w:val="18"/>
              </w:rPr>
            </w:pPr>
            <w:r w:rsidRPr="001A40E1">
              <w:rPr>
                <w:bCs/>
                <w:sz w:val="18"/>
                <w:szCs w:val="18"/>
              </w:rPr>
              <w:t>400</w:t>
            </w:r>
          </w:p>
        </w:tc>
        <w:tc>
          <w:tcPr>
            <w:tcW w:w="547" w:type="dxa"/>
            <w:tcBorders>
              <w:top w:val="single" w:sz="16" w:space="0" w:color="525B65"/>
              <w:left w:val="nil"/>
              <w:bottom w:val="nil"/>
              <w:right w:val="nil"/>
            </w:tcBorders>
            <w:shd w:val="clear" w:color="auto" w:fill="E2E1DF"/>
            <w:vAlign w:val="center"/>
          </w:tcPr>
          <w:p w14:paraId="0F083C29" w14:textId="77777777" w:rsidR="0027773D" w:rsidRPr="001A40E1" w:rsidRDefault="0027773D" w:rsidP="007A6DAF">
            <w:pPr>
              <w:spacing w:line="264" w:lineRule="auto"/>
              <w:jc w:val="center"/>
              <w:rPr>
                <w:bCs/>
                <w:sz w:val="18"/>
                <w:szCs w:val="18"/>
              </w:rPr>
            </w:pPr>
            <w:r w:rsidRPr="001A40E1">
              <w:rPr>
                <w:bCs/>
                <w:sz w:val="18"/>
                <w:szCs w:val="18"/>
              </w:rPr>
              <w:t>8</w:t>
            </w:r>
          </w:p>
        </w:tc>
        <w:tc>
          <w:tcPr>
            <w:tcW w:w="1504" w:type="dxa"/>
            <w:tcBorders>
              <w:top w:val="single" w:sz="16" w:space="0" w:color="525B65"/>
              <w:left w:val="nil"/>
              <w:bottom w:val="nil"/>
              <w:right w:val="nil"/>
            </w:tcBorders>
            <w:shd w:val="clear" w:color="auto" w:fill="E2E1DF"/>
            <w:vAlign w:val="center"/>
          </w:tcPr>
          <w:p w14:paraId="49F8A5F2" w14:textId="77777777" w:rsidR="0027773D" w:rsidRPr="001A40E1" w:rsidRDefault="0027773D" w:rsidP="007A6DAF">
            <w:pPr>
              <w:spacing w:line="264" w:lineRule="auto"/>
              <w:jc w:val="center"/>
              <w:rPr>
                <w:bCs/>
                <w:sz w:val="18"/>
                <w:szCs w:val="18"/>
              </w:rPr>
            </w:pPr>
            <w:r w:rsidRPr="001A40E1">
              <w:rPr>
                <w:bCs/>
                <w:sz w:val="18"/>
                <w:szCs w:val="18"/>
              </w:rPr>
              <w:t>120 cm x 120 cm</w:t>
            </w:r>
          </w:p>
        </w:tc>
        <w:tc>
          <w:tcPr>
            <w:tcW w:w="1641" w:type="dxa"/>
            <w:tcBorders>
              <w:top w:val="single" w:sz="16" w:space="0" w:color="525B65"/>
              <w:left w:val="nil"/>
              <w:bottom w:val="nil"/>
              <w:right w:val="nil"/>
            </w:tcBorders>
            <w:shd w:val="clear" w:color="auto" w:fill="E2E1DF"/>
            <w:vAlign w:val="center"/>
          </w:tcPr>
          <w:p w14:paraId="6302FF77" w14:textId="77777777" w:rsidR="0027773D" w:rsidRPr="001A40E1" w:rsidRDefault="0027773D" w:rsidP="007A6DAF">
            <w:pPr>
              <w:spacing w:line="264" w:lineRule="auto"/>
              <w:jc w:val="center"/>
              <w:rPr>
                <w:bCs/>
                <w:sz w:val="18"/>
                <w:szCs w:val="18"/>
              </w:rPr>
            </w:pPr>
            <w:r w:rsidRPr="001A40E1">
              <w:rPr>
                <w:bCs/>
                <w:sz w:val="18"/>
                <w:szCs w:val="18"/>
              </w:rPr>
              <w:t>30 cm x 40 cm</w:t>
            </w:r>
          </w:p>
        </w:tc>
      </w:tr>
    </w:tbl>
    <w:p w14:paraId="3C023DB7" w14:textId="77777777" w:rsidR="0027773D" w:rsidRPr="001A40E1" w:rsidRDefault="0027773D" w:rsidP="0027773D">
      <w:pPr>
        <w:pStyle w:val="Corpsdetexte"/>
        <w:rPr>
          <w:highlight w:val="yellow"/>
        </w:rPr>
      </w:pPr>
      <w:r w:rsidRPr="001A40E1">
        <w:t>Il est interdit de se déployer en contact Silhouette avec les Consoles ou avec les Antennes.</w:t>
      </w:r>
    </w:p>
    <w:p w14:paraId="3D066401" w14:textId="77777777" w:rsidR="0027773D" w:rsidRPr="001A40E1" w:rsidRDefault="0027773D" w:rsidP="0027773D">
      <w:pPr>
        <w:pStyle w:val="Corpsdetexte"/>
        <w:rPr>
          <w:highlight w:val="yellow"/>
        </w:rPr>
      </w:pPr>
    </w:p>
    <w:p w14:paraId="660E0334" w14:textId="77777777" w:rsidR="0027773D" w:rsidRPr="001A40E1" w:rsidRDefault="0027773D" w:rsidP="0027773D">
      <w:pPr>
        <w:pStyle w:val="Corpsdetexte"/>
        <w:rPr>
          <w:highlight w:val="yellow"/>
        </w:rPr>
      </w:pPr>
    </w:p>
    <w:p w14:paraId="3CFA9B3C" w14:textId="77777777" w:rsidR="0027773D" w:rsidRPr="001A40E1" w:rsidRDefault="0027773D" w:rsidP="0027773D">
      <w:pPr>
        <w:pStyle w:val="Corpsdetexte"/>
        <w:rPr>
          <w:highlight w:val="yellow"/>
        </w:rPr>
      </w:pPr>
    </w:p>
    <w:p w14:paraId="3B871D7F" w14:textId="77777777" w:rsidR="0027773D" w:rsidRPr="001A40E1" w:rsidRDefault="0027773D" w:rsidP="0027773D">
      <w:pPr>
        <w:pStyle w:val="Corpsdetexte"/>
        <w:rPr>
          <w:highlight w:val="yellow"/>
        </w:rPr>
      </w:pPr>
    </w:p>
    <w:p w14:paraId="1CB708C5" w14:textId="2D72F334" w:rsidR="0027773D" w:rsidRPr="001A40E1" w:rsidRDefault="007E25F0" w:rsidP="0027773D">
      <w:pPr>
        <w:pStyle w:val="Titre2"/>
      </w:pPr>
      <w:r w:rsidRPr="00A5358D">
        <w:rPr>
          <w:noProof/>
        </w:rPr>
        <w:lastRenderedPageBreak/>
        <w:drawing>
          <wp:anchor distT="0" distB="0" distL="0" distR="0" simplePos="0" relativeHeight="252206080" behindDoc="1" locked="0" layoutInCell="1" allowOverlap="1" wp14:anchorId="2FE12675" wp14:editId="06DA42A8">
            <wp:simplePos x="0" y="0"/>
            <wp:positionH relativeFrom="page">
              <wp:posOffset>18851</wp:posOffset>
            </wp:positionH>
            <wp:positionV relativeFrom="page">
              <wp:posOffset>-32820</wp:posOffset>
            </wp:positionV>
            <wp:extent cx="7560005" cy="10692003"/>
            <wp:effectExtent l="0" t="0" r="0" b="0"/>
            <wp:wrapNone/>
            <wp:docPr id="2016632267" name="Image 201663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7560005" cy="10692003"/>
                    </a:xfrm>
                    <a:prstGeom prst="rect">
                      <a:avLst/>
                    </a:prstGeom>
                  </pic:spPr>
                </pic:pic>
              </a:graphicData>
            </a:graphic>
          </wp:anchor>
        </w:drawing>
      </w:r>
      <w:r w:rsidR="0027773D" w:rsidRPr="001A40E1">
        <w:t>RÈGLES SPÉCIALES DU SCÉNARIO</w:t>
      </w:r>
    </w:p>
    <w:p w14:paraId="63C025EC" w14:textId="77777777" w:rsidR="0027773D" w:rsidRPr="001A40E1" w:rsidRDefault="0027773D" w:rsidP="0027773D">
      <w:pPr>
        <w:pStyle w:val="Titre3"/>
      </w:pPr>
      <w:r w:rsidRPr="001A40E1">
        <w:t>ZONE DE SATURATION</w:t>
      </w:r>
    </w:p>
    <w:p w14:paraId="5D7BC50B" w14:textId="77777777" w:rsidR="0027773D" w:rsidRPr="001A40E1" w:rsidRDefault="0027773D" w:rsidP="0027773D">
      <w:pPr>
        <w:pStyle w:val="Corpsdetexte"/>
        <w:rPr>
          <w:spacing w:val="-6"/>
          <w:highlight w:val="yellow"/>
        </w:rPr>
      </w:pPr>
      <w:r w:rsidRPr="001A40E1">
        <w:rPr>
          <w:spacing w:val="-6"/>
        </w:rPr>
        <w:t>Une zone de 20 cm (10 cm en parties de 150 pts), des deux côtés de la ligne centrale, de la table de jeu, sera considérée comme Zone de Saturation.</w:t>
      </w:r>
    </w:p>
    <w:p w14:paraId="70432FED" w14:textId="77777777" w:rsidR="0027773D" w:rsidRPr="001A40E1" w:rsidRDefault="0027773D" w:rsidP="0027773D">
      <w:pPr>
        <w:pStyle w:val="Titre3"/>
      </w:pPr>
      <w:r w:rsidRPr="001A40E1">
        <w:t>ANTENNES</w:t>
      </w:r>
    </w:p>
    <w:p w14:paraId="5C929DBE" w14:textId="77777777" w:rsidR="0027773D" w:rsidRPr="001A40E1" w:rsidRDefault="0027773D" w:rsidP="0027773D">
      <w:pPr>
        <w:pStyle w:val="Corpsdetexte"/>
      </w:pPr>
      <w:r w:rsidRPr="001A40E1">
        <w:t>Il y’a 3 Antennes placées sur la ligne centrale de la table. L’une d’elles au centre de la table, et les deux autres à 30 cm de l’Antenne Centrale (20 cm en parties de 150 pts).</w:t>
      </w:r>
    </w:p>
    <w:p w14:paraId="7FBA6B98" w14:textId="77777777" w:rsidR="0027773D" w:rsidRPr="001A40E1" w:rsidRDefault="0027773D" w:rsidP="0027773D">
      <w:pPr>
        <w:pStyle w:val="Corpsdetexte"/>
        <w:rPr>
          <w:spacing w:val="-4"/>
        </w:rPr>
      </w:pPr>
      <w:r w:rsidRPr="001A40E1">
        <w:rPr>
          <w:spacing w:val="-4"/>
        </w:rPr>
        <w:t xml:space="preserve">Chaque Antenne doit être représentée par un Marqueur Antenne de Transmission (TRANS. </w:t>
      </w:r>
      <w:proofErr w:type="spellStart"/>
      <w:r w:rsidRPr="001A40E1">
        <w:rPr>
          <w:spacing w:val="-4"/>
        </w:rPr>
        <w:t>ANTENNA</w:t>
      </w:r>
      <w:proofErr w:type="spellEnd"/>
      <w:r w:rsidRPr="001A40E1">
        <w:rPr>
          <w:spacing w:val="-4"/>
        </w:rPr>
        <w:t xml:space="preserve">) ou par un élément de décor de même diamètre (comme les </w:t>
      </w:r>
      <w:proofErr w:type="spellStart"/>
      <w:r w:rsidRPr="001A40E1">
        <w:rPr>
          <w:spacing w:val="-4"/>
        </w:rPr>
        <w:t>Antenna</w:t>
      </w:r>
      <w:proofErr w:type="spellEnd"/>
      <w:r w:rsidRPr="001A40E1">
        <w:rPr>
          <w:spacing w:val="-4"/>
        </w:rPr>
        <w:t xml:space="preserve"> du ITS Objective Pack Alpha, les Communications </w:t>
      </w:r>
      <w:proofErr w:type="spellStart"/>
      <w:r w:rsidRPr="001A40E1">
        <w:rPr>
          <w:spacing w:val="-4"/>
        </w:rPr>
        <w:t>Array</w:t>
      </w:r>
      <w:proofErr w:type="spellEnd"/>
      <w:r w:rsidRPr="001A40E1">
        <w:rPr>
          <w:spacing w:val="-4"/>
        </w:rPr>
        <w:t xml:space="preserve"> de Warsenal ou </w:t>
      </w:r>
      <w:proofErr w:type="spellStart"/>
      <w:r w:rsidRPr="001A40E1">
        <w:rPr>
          <w:spacing w:val="-4"/>
        </w:rPr>
        <w:t>Sat</w:t>
      </w:r>
      <w:proofErr w:type="spellEnd"/>
      <w:r w:rsidRPr="001A40E1">
        <w:rPr>
          <w:spacing w:val="-4"/>
        </w:rPr>
        <w:t xml:space="preserve"> Station </w:t>
      </w:r>
      <w:proofErr w:type="spellStart"/>
      <w:r w:rsidRPr="001A40E1">
        <w:rPr>
          <w:spacing w:val="-4"/>
        </w:rPr>
        <w:t>Antenna</w:t>
      </w:r>
      <w:proofErr w:type="spellEnd"/>
      <w:r w:rsidRPr="001A40E1">
        <w:rPr>
          <w:spacing w:val="-4"/>
        </w:rPr>
        <w:t xml:space="preserve"> de Customeeple).</w:t>
      </w:r>
    </w:p>
    <w:tbl>
      <w:tblPr>
        <w:tblStyle w:val="TableNormal"/>
        <w:tblW w:w="5246" w:type="dxa"/>
        <w:tblLayout w:type="fixed"/>
        <w:tblLook w:val="01E0" w:firstRow="1" w:lastRow="1" w:firstColumn="1" w:lastColumn="1" w:noHBand="0" w:noVBand="0"/>
      </w:tblPr>
      <w:tblGrid>
        <w:gridCol w:w="5246"/>
      </w:tblGrid>
      <w:tr w:rsidR="0027773D" w:rsidRPr="001A40E1" w14:paraId="34567980" w14:textId="77777777" w:rsidTr="007A6DAF">
        <w:trPr>
          <w:trHeight w:val="729"/>
        </w:trPr>
        <w:tc>
          <w:tcPr>
            <w:tcW w:w="5246" w:type="dxa"/>
            <w:shd w:val="clear" w:color="auto" w:fill="86AA66"/>
          </w:tcPr>
          <w:p w14:paraId="2DBEA3CD" w14:textId="77777777" w:rsidR="0027773D" w:rsidRPr="001A40E1" w:rsidRDefault="0027773D" w:rsidP="007A6DAF">
            <w:pPr>
              <w:pStyle w:val="TableParagraph"/>
              <w:spacing w:after="240" w:line="264" w:lineRule="auto"/>
              <w:ind w:left="45" w:right="248"/>
              <w:rPr>
                <w:rFonts w:ascii="Alegreya Sans Medium" w:hAnsi="Alegreya Sans Medium"/>
                <w:b/>
                <w:sz w:val="24"/>
                <w:szCs w:val="24"/>
              </w:rPr>
            </w:pPr>
            <w:r w:rsidRPr="001A40E1">
              <w:rPr>
                <w:rFonts w:ascii="Alegreya Sans Medium" w:hAnsi="Alegreya Sans Medium"/>
                <w:b/>
                <w:color w:val="FFFFFF"/>
                <w:sz w:val="24"/>
                <w:szCs w:val="24"/>
              </w:rPr>
              <w:t>ACTIVER L’ANTENNE</w:t>
            </w:r>
          </w:p>
          <w:p w14:paraId="059EB370" w14:textId="77777777" w:rsidR="0027773D" w:rsidRPr="001A40E1" w:rsidRDefault="0027773D" w:rsidP="007A6DAF">
            <w:pPr>
              <w:pStyle w:val="TableParagraph"/>
              <w:spacing w:before="68" w:line="264" w:lineRule="auto"/>
              <w:ind w:right="248"/>
              <w:jc w:val="right"/>
              <w:rPr>
                <w:rFonts w:ascii="Alegreya Sans Medium" w:hAnsi="Alegreya Sans Medium"/>
                <w:bCs/>
                <w:sz w:val="18"/>
                <w:szCs w:val="18"/>
              </w:rPr>
            </w:pPr>
            <w:r w:rsidRPr="001A40E1">
              <w:rPr>
                <w:rFonts w:ascii="Alegreya Sans Medium" w:hAnsi="Alegreya Sans Medium"/>
                <w:bCs/>
                <w:color w:val="FFFFFF"/>
                <w:sz w:val="18"/>
                <w:szCs w:val="18"/>
              </w:rPr>
              <w:t>COMPÉTENCE COURTE</w:t>
            </w:r>
          </w:p>
        </w:tc>
      </w:tr>
      <w:tr w:rsidR="0027773D" w:rsidRPr="001A40E1" w14:paraId="69722EF4" w14:textId="77777777" w:rsidTr="007A6DAF">
        <w:trPr>
          <w:trHeight w:val="430"/>
        </w:trPr>
        <w:tc>
          <w:tcPr>
            <w:tcW w:w="5246" w:type="dxa"/>
            <w:shd w:val="clear" w:color="auto" w:fill="C9C2B4"/>
          </w:tcPr>
          <w:p w14:paraId="747FE49C" w14:textId="77777777" w:rsidR="0027773D" w:rsidRPr="001A40E1" w:rsidRDefault="0027773D" w:rsidP="007A6DAF">
            <w:pPr>
              <w:pStyle w:val="TableParagraph"/>
              <w:spacing w:before="88" w:line="264" w:lineRule="auto"/>
              <w:ind w:left="46" w:right="248"/>
              <w:rPr>
                <w:rFonts w:ascii="Alegreya Sans Medium" w:hAnsi="Alegreya Sans Medium"/>
                <w:sz w:val="18"/>
                <w:szCs w:val="18"/>
              </w:rPr>
            </w:pPr>
            <w:r w:rsidRPr="001A40E1">
              <w:rPr>
                <w:rFonts w:ascii="Alegreya Sans Medium" w:hAnsi="Alegreya Sans Medium"/>
                <w:color w:val="231F20"/>
                <w:sz w:val="18"/>
                <w:szCs w:val="18"/>
              </w:rPr>
              <w:t>Attaque</w:t>
            </w:r>
          </w:p>
        </w:tc>
      </w:tr>
      <w:tr w:rsidR="0027773D" w:rsidRPr="001A40E1" w14:paraId="2A35236C" w14:textId="77777777" w:rsidTr="007A6DAF">
        <w:trPr>
          <w:trHeight w:val="914"/>
        </w:trPr>
        <w:tc>
          <w:tcPr>
            <w:tcW w:w="5246" w:type="dxa"/>
            <w:shd w:val="clear" w:color="auto" w:fill="94A6AA"/>
          </w:tcPr>
          <w:p w14:paraId="5C803143" w14:textId="77777777" w:rsidR="0027773D" w:rsidRPr="001A40E1" w:rsidRDefault="0027773D" w:rsidP="007A6DAF">
            <w:pPr>
              <w:pStyle w:val="TableParagraph"/>
              <w:spacing w:before="59" w:after="60"/>
              <w:ind w:left="46" w:right="249"/>
              <w:rPr>
                <w:rFonts w:ascii="Alegreya Sans Medium" w:hAnsi="Alegreya Sans Medium"/>
                <w:b/>
                <w:sz w:val="18"/>
                <w:szCs w:val="18"/>
              </w:rPr>
            </w:pPr>
            <w:r w:rsidRPr="001A40E1">
              <w:rPr>
                <w:rFonts w:ascii="Alegreya Sans Medium" w:hAnsi="Alegreya Sans Medium"/>
                <w:b/>
                <w:color w:val="FAF9F8"/>
                <w:sz w:val="18"/>
                <w:szCs w:val="18"/>
              </w:rPr>
              <w:t>CONDITIONS</w:t>
            </w:r>
          </w:p>
          <w:p w14:paraId="3CEEC363" w14:textId="77777777" w:rsidR="0027773D" w:rsidRPr="001A40E1" w:rsidRDefault="0027773D" w:rsidP="007A6DAF">
            <w:pPr>
              <w:pStyle w:val="TableParagraph"/>
              <w:tabs>
                <w:tab w:val="left" w:pos="310"/>
              </w:tabs>
              <w:spacing w:before="99" w:after="60"/>
              <w:ind w:left="159" w:right="249"/>
              <w:rPr>
                <w:rFonts w:ascii="Alegreya Sans Medium" w:hAnsi="Alegreya Sans Medium"/>
                <w:sz w:val="18"/>
                <w:szCs w:val="18"/>
              </w:rPr>
            </w:pPr>
            <w:r w:rsidRPr="001A40E1">
              <w:rPr>
                <w:rFonts w:ascii="Times New Roman" w:hAnsi="Times New Roman" w:cs="Times New Roman"/>
                <w:color w:val="231F20"/>
                <w:sz w:val="18"/>
                <w:szCs w:val="18"/>
              </w:rPr>
              <w:t>►</w:t>
            </w:r>
            <w:r w:rsidRPr="001A40E1">
              <w:rPr>
                <w:rFonts w:ascii="Alegreya Sans Medium" w:hAnsi="Alegreya Sans Medium"/>
                <w:color w:val="231F20"/>
                <w:sz w:val="18"/>
                <w:szCs w:val="18"/>
              </w:rPr>
              <w:t xml:space="preserve"> Seules les Troupes Spécialistes peuvent déclarer cette compétence.</w:t>
            </w:r>
          </w:p>
          <w:p w14:paraId="2ECA83F5" w14:textId="77777777" w:rsidR="0027773D" w:rsidRPr="001A40E1" w:rsidRDefault="0027773D" w:rsidP="007A6DAF">
            <w:pPr>
              <w:pStyle w:val="TableParagraph"/>
              <w:tabs>
                <w:tab w:val="left" w:pos="310"/>
              </w:tabs>
              <w:spacing w:before="52" w:after="60"/>
              <w:ind w:left="159" w:right="249"/>
              <w:rPr>
                <w:rFonts w:ascii="Alegreya Sans Medium" w:hAnsi="Alegreya Sans Medium"/>
                <w:sz w:val="18"/>
                <w:szCs w:val="18"/>
              </w:rPr>
            </w:pPr>
            <w:r w:rsidRPr="001A40E1">
              <w:rPr>
                <w:rFonts w:ascii="Times New Roman" w:hAnsi="Times New Roman" w:cs="Times New Roman"/>
                <w:color w:val="231F20"/>
                <w:sz w:val="18"/>
                <w:szCs w:val="18"/>
              </w:rPr>
              <w:t>► </w:t>
            </w:r>
            <w:r w:rsidRPr="001A40E1">
              <w:rPr>
                <w:rFonts w:ascii="Alegreya Sans Medium" w:hAnsi="Alegreya Sans Medium"/>
                <w:color w:val="231F20"/>
                <w:sz w:val="18"/>
                <w:szCs w:val="18"/>
              </w:rPr>
              <w:t>La Troupe Spécialiste doit être en contact Silhouette avec l’Antenne.</w:t>
            </w:r>
          </w:p>
        </w:tc>
      </w:tr>
      <w:tr w:rsidR="0027773D" w:rsidRPr="001A40E1" w14:paraId="70D32339" w14:textId="77777777" w:rsidTr="007A6DAF">
        <w:trPr>
          <w:trHeight w:val="2254"/>
        </w:trPr>
        <w:tc>
          <w:tcPr>
            <w:tcW w:w="5246" w:type="dxa"/>
            <w:tcBorders>
              <w:bottom w:val="single" w:sz="18" w:space="0" w:color="C9C2B4"/>
            </w:tcBorders>
            <w:shd w:val="clear" w:color="auto" w:fill="9B999A"/>
          </w:tcPr>
          <w:p w14:paraId="539CC2C5" w14:textId="77777777" w:rsidR="0027773D" w:rsidRPr="001A40E1" w:rsidRDefault="0027773D" w:rsidP="007A6DAF">
            <w:pPr>
              <w:pStyle w:val="TableParagraph"/>
              <w:spacing w:before="119" w:after="60"/>
              <w:ind w:left="46" w:right="249"/>
              <w:rPr>
                <w:rFonts w:ascii="Alegreya Sans Medium" w:hAnsi="Alegreya Sans Medium"/>
                <w:b/>
                <w:sz w:val="18"/>
                <w:szCs w:val="18"/>
              </w:rPr>
            </w:pPr>
            <w:r w:rsidRPr="001A40E1">
              <w:rPr>
                <w:rFonts w:ascii="Alegreya Sans Medium" w:hAnsi="Alegreya Sans Medium"/>
                <w:b/>
                <w:color w:val="FFFFFF"/>
                <w:sz w:val="18"/>
                <w:szCs w:val="18"/>
              </w:rPr>
              <w:t>EFFETS</w:t>
            </w:r>
          </w:p>
          <w:p w14:paraId="3FE8E5EB" w14:textId="77777777" w:rsidR="0027773D" w:rsidRPr="001A40E1" w:rsidRDefault="0027773D" w:rsidP="007A6DAF">
            <w:pPr>
              <w:pStyle w:val="TableParagraph"/>
              <w:tabs>
                <w:tab w:val="left" w:pos="310"/>
              </w:tabs>
              <w:spacing w:before="39" w:after="60"/>
              <w:ind w:left="159" w:right="249"/>
              <w:rPr>
                <w:rFonts w:ascii="Alegreya Sans Medium" w:hAnsi="Alegreya Sans Medium"/>
                <w:sz w:val="18"/>
                <w:szCs w:val="18"/>
              </w:rPr>
            </w:pPr>
            <w:r w:rsidRPr="001A40E1">
              <w:rPr>
                <w:rFonts w:ascii="Times New Roman" w:hAnsi="Times New Roman" w:cs="Times New Roman"/>
                <w:color w:val="231F20"/>
                <w:sz w:val="18"/>
                <w:szCs w:val="18"/>
              </w:rPr>
              <w:t>► </w:t>
            </w:r>
            <w:r w:rsidRPr="001A40E1">
              <w:rPr>
                <w:rFonts w:ascii="Alegreya Sans Medium" w:hAnsi="Alegreya Sans Medium"/>
                <w:color w:val="231F20"/>
                <w:sz w:val="18"/>
                <w:szCs w:val="18"/>
              </w:rPr>
              <w:t>Permet à la Troupe Spécialiste de faire un Jet Normal de VOL pour Activer l’Antenne.</w:t>
            </w:r>
          </w:p>
          <w:p w14:paraId="64C946DB" w14:textId="77777777" w:rsidR="0027773D" w:rsidRPr="001A40E1" w:rsidRDefault="0027773D" w:rsidP="007A6DAF">
            <w:pPr>
              <w:pStyle w:val="TableParagraph"/>
              <w:tabs>
                <w:tab w:val="left" w:pos="310"/>
              </w:tabs>
              <w:spacing w:before="52" w:after="60"/>
              <w:ind w:left="159" w:right="249"/>
              <w:rPr>
                <w:rFonts w:ascii="Alegreya Sans Medium" w:hAnsi="Alegreya Sans Medium"/>
                <w:sz w:val="18"/>
                <w:szCs w:val="18"/>
              </w:rPr>
            </w:pPr>
            <w:r w:rsidRPr="001A40E1">
              <w:rPr>
                <w:rFonts w:ascii="Times New Roman" w:hAnsi="Times New Roman" w:cs="Times New Roman"/>
                <w:color w:val="231F20"/>
                <w:sz w:val="18"/>
                <w:szCs w:val="18"/>
              </w:rPr>
              <w:t>►</w:t>
            </w:r>
            <w:r w:rsidRPr="001A40E1">
              <w:rPr>
                <w:rFonts w:ascii="Alegreya Sans Medium" w:hAnsi="Alegreya Sans Medium"/>
                <w:color w:val="231F20"/>
                <w:sz w:val="18"/>
                <w:szCs w:val="18"/>
              </w:rPr>
              <w:t xml:space="preserve"> Si le Jet est un échec, il peut être répété autant de fois que nécessaire en dépensant à chaque fois la Compétence Courte correspondante et en faisant le Jet</w:t>
            </w:r>
          </w:p>
          <w:p w14:paraId="18B01B46" w14:textId="77777777" w:rsidR="0027773D" w:rsidRPr="001A40E1" w:rsidRDefault="0027773D" w:rsidP="007A6DAF">
            <w:pPr>
              <w:pStyle w:val="TableParagraph"/>
              <w:tabs>
                <w:tab w:val="left" w:pos="310"/>
              </w:tabs>
              <w:spacing w:before="1" w:after="60"/>
              <w:ind w:left="159" w:right="249"/>
              <w:rPr>
                <w:rFonts w:ascii="Alegreya Sans Medium" w:hAnsi="Alegreya Sans Medium"/>
                <w:sz w:val="18"/>
                <w:szCs w:val="18"/>
              </w:rPr>
            </w:pPr>
            <w:r w:rsidRPr="001A40E1">
              <w:rPr>
                <w:rFonts w:ascii="Times New Roman" w:hAnsi="Times New Roman" w:cs="Times New Roman"/>
                <w:color w:val="231F20"/>
                <w:sz w:val="18"/>
                <w:szCs w:val="18"/>
              </w:rPr>
              <w:t>► </w:t>
            </w:r>
            <w:r w:rsidRPr="001A40E1">
              <w:rPr>
                <w:rFonts w:ascii="Alegreya Sans Medium" w:hAnsi="Alegreya Sans Medium"/>
                <w:color w:val="231F20"/>
                <w:sz w:val="18"/>
                <w:szCs w:val="18"/>
              </w:rPr>
              <w:t>Une Antenne Activée peut être à nouveau Activée par un autre joueur en utilisant la même procédure. Dans ce cas, l’Antenne n’est plus considérée Activée par l’adversaire.</w:t>
            </w:r>
          </w:p>
          <w:p w14:paraId="37130C7F" w14:textId="77777777" w:rsidR="0027773D" w:rsidRPr="001A40E1" w:rsidRDefault="0027773D" w:rsidP="007A6DAF">
            <w:pPr>
              <w:pStyle w:val="TableParagraph"/>
              <w:spacing w:before="54" w:after="60"/>
              <w:ind w:left="180" w:right="249"/>
              <w:rPr>
                <w:rFonts w:ascii="Alegreya Sans Medium" w:hAnsi="Alegreya Sans Medium"/>
                <w:sz w:val="18"/>
                <w:szCs w:val="18"/>
              </w:rPr>
            </w:pPr>
            <w:r w:rsidRPr="001A40E1">
              <w:rPr>
                <w:rFonts w:ascii="Times New Roman" w:hAnsi="Times New Roman" w:cs="Times New Roman"/>
                <w:color w:val="231F20"/>
                <w:sz w:val="18"/>
                <w:szCs w:val="18"/>
              </w:rPr>
              <w:t>► </w:t>
            </w:r>
            <w:r w:rsidRPr="001A40E1">
              <w:rPr>
                <w:rFonts w:ascii="Alegreya Sans Medium" w:hAnsi="Alegreya Sans Medium"/>
                <w:color w:val="231F20"/>
                <w:sz w:val="18"/>
                <w:szCs w:val="18"/>
              </w:rPr>
              <w:t>Les marqueurs Player A et Player B, peuvent être utilisés pour indiquer les Antennes Activées. Il est recommandé d’utiliser un type de Marqueur différent pour chaque joueur.</w:t>
            </w:r>
          </w:p>
        </w:tc>
      </w:tr>
    </w:tbl>
    <w:p w14:paraId="6EFB3FA9" w14:textId="77777777" w:rsidR="0027773D" w:rsidRPr="001A40E1" w:rsidRDefault="0027773D" w:rsidP="0027773D">
      <w:pPr>
        <w:pStyle w:val="Titre3"/>
        <w:spacing w:before="240"/>
      </w:pPr>
      <w:r w:rsidRPr="001A40E1">
        <w:t>SYSTÈME PARE-FEU</w:t>
      </w:r>
    </w:p>
    <w:p w14:paraId="37C61D46" w14:textId="77777777" w:rsidR="0027773D" w:rsidRPr="001A40E1" w:rsidRDefault="0027773D" w:rsidP="0027773D">
      <w:pPr>
        <w:pStyle w:val="Corpsdetexte"/>
      </w:pPr>
      <w:r w:rsidRPr="001A40E1">
        <w:t>Un joueur ne pourra pas avoir plus de deux Antennes Activées simultanément. Même s'il réussit son jet de VOL avec une troisième Antenne, le joueur ne pourra donc pas la marquer Activée.</w:t>
      </w:r>
    </w:p>
    <w:p w14:paraId="16F670D5" w14:textId="77777777" w:rsidR="0027773D" w:rsidRPr="001A40E1" w:rsidRDefault="0027773D" w:rsidP="0027773D">
      <w:pPr>
        <w:pStyle w:val="Titre3"/>
      </w:pPr>
      <w:r w:rsidRPr="001A40E1">
        <w:t>CONSOLES</w:t>
      </w:r>
    </w:p>
    <w:p w14:paraId="075359F3" w14:textId="77777777" w:rsidR="0027773D" w:rsidRPr="001A40E1" w:rsidRDefault="0027773D" w:rsidP="003E7CC4">
      <w:pPr>
        <w:pStyle w:val="Corpsdetexte"/>
        <w:spacing w:line="233" w:lineRule="auto"/>
      </w:pPr>
      <w:r w:rsidRPr="001A40E1">
        <w:t>Il y’a 2 Consoles placées dans chaque moitié de la table, dans les parties de 300/350/400 pts à 30 cm du centre de la table et à 60 cm des bords de table ; dans les parties de 200/250 pts à 30 cm du centre et à 40 cm des bords de table ; dans les parties de 150 pts à 20 cm du centre et à 30 cm des bords de table.</w:t>
      </w:r>
    </w:p>
    <w:p w14:paraId="23AE6618" w14:textId="77777777" w:rsidR="0027773D" w:rsidRPr="001A40E1" w:rsidRDefault="0027773D" w:rsidP="003E7CC4">
      <w:pPr>
        <w:pStyle w:val="Corpsdetexte"/>
        <w:spacing w:line="233" w:lineRule="auto"/>
      </w:pPr>
      <w:r w:rsidRPr="001A40E1">
        <w:t>La Console ennemie est celle se trouvant dans sa moitié de table.</w:t>
      </w:r>
    </w:p>
    <w:p w14:paraId="748F5DA3" w14:textId="77777777" w:rsidR="0027773D" w:rsidRPr="001A40E1" w:rsidRDefault="0027773D" w:rsidP="003E7CC4">
      <w:pPr>
        <w:pStyle w:val="Corpsdetexte"/>
        <w:spacing w:line="233" w:lineRule="auto"/>
      </w:pPr>
      <w:r w:rsidRPr="001A40E1">
        <w:t xml:space="preserve">Les Consoles doit être représentée par un Marqueur de Console A ou B, par un élément de décor de même diamètre (comme les Consoles du ITS Objective Pack Alpha, les Human Consoles de </w:t>
      </w:r>
      <w:proofErr w:type="gramStart"/>
      <w:r w:rsidRPr="001A40E1">
        <w:t>Micro Art</w:t>
      </w:r>
      <w:proofErr w:type="gramEnd"/>
      <w:r w:rsidRPr="001A40E1">
        <w:t xml:space="preserve"> Studio, les Tech </w:t>
      </w:r>
      <w:r w:rsidRPr="001A40E1">
        <w:t xml:space="preserve">Consoles and the Communications </w:t>
      </w:r>
      <w:proofErr w:type="spellStart"/>
      <w:r w:rsidRPr="001A40E1">
        <w:t>Array</w:t>
      </w:r>
      <w:proofErr w:type="spellEnd"/>
      <w:r w:rsidRPr="001A40E1">
        <w:t xml:space="preserve"> de Warsenal ou la </w:t>
      </w:r>
      <w:proofErr w:type="spellStart"/>
      <w:r w:rsidRPr="001A40E1">
        <w:t>Comlink</w:t>
      </w:r>
      <w:proofErr w:type="spellEnd"/>
      <w:r w:rsidRPr="001A40E1">
        <w:t xml:space="preserve"> Console de Customeeple).</w:t>
      </w:r>
    </w:p>
    <w:p w14:paraId="3B083BE3" w14:textId="77777777" w:rsidR="0027773D" w:rsidRPr="001A40E1" w:rsidRDefault="0027773D" w:rsidP="003E7CC4">
      <w:pPr>
        <w:pStyle w:val="Titre3"/>
        <w:spacing w:line="233" w:lineRule="auto"/>
      </w:pPr>
      <w:r w:rsidRPr="001A40E1">
        <w:t>CONTRÔLER LES CONSOLES</w:t>
      </w:r>
    </w:p>
    <w:p w14:paraId="45EE4F1A" w14:textId="77777777" w:rsidR="0027773D" w:rsidRPr="001A40E1" w:rsidRDefault="0027773D" w:rsidP="003E7CC4">
      <w:pPr>
        <w:pStyle w:val="Corpsdetexte"/>
        <w:spacing w:line="233" w:lineRule="auto"/>
      </w:pPr>
      <w:r w:rsidRPr="001A40E1">
        <w:t>Une Console est considérée Contrôlée par un joueur lorsqu’il est le seul à avoir une Troupe en contact Silhouette avec elle. Seules les Troupes représentées par des Figurines et pas des Marqueurs comptent. Il ne doit pas y avoir de Troupes ennemies en contact Silhouette avec la Console. Les Figurines en État Inapte ne comptent pas.</w:t>
      </w:r>
    </w:p>
    <w:p w14:paraId="625D77E7" w14:textId="77777777" w:rsidR="0027773D" w:rsidRPr="001A40E1" w:rsidRDefault="0027773D" w:rsidP="003E7CC4">
      <w:pPr>
        <w:pStyle w:val="Titre3"/>
        <w:spacing w:line="233" w:lineRule="auto"/>
      </w:pPr>
      <w:r w:rsidRPr="001A40E1">
        <w:t>COMMANDEMENT CONJOINT</w:t>
      </w:r>
    </w:p>
    <w:p w14:paraId="36CDC27E" w14:textId="77777777" w:rsidR="0027773D" w:rsidRPr="001A40E1" w:rsidRDefault="0027773D" w:rsidP="003E7CC4">
      <w:pPr>
        <w:pStyle w:val="Corpsdetexte"/>
        <w:spacing w:line="233" w:lineRule="auto"/>
      </w:pPr>
      <w:r w:rsidRPr="001A40E1">
        <w:t>Dans ce scénario, les joueurs obtiennent un Pion de Commandement supplémentaire.</w:t>
      </w:r>
    </w:p>
    <w:p w14:paraId="0EAB32FE" w14:textId="77777777" w:rsidR="0027773D" w:rsidRPr="001A40E1" w:rsidRDefault="0027773D" w:rsidP="003E7CC4">
      <w:pPr>
        <w:pStyle w:val="Titre3"/>
        <w:spacing w:line="233" w:lineRule="auto"/>
      </w:pPr>
      <w:r w:rsidRPr="001A40E1">
        <w:t>TROUPES SPÉCIALISTES</w:t>
      </w:r>
    </w:p>
    <w:p w14:paraId="58CFFE3B" w14:textId="77777777" w:rsidR="0027773D" w:rsidRPr="001A40E1" w:rsidRDefault="0027773D" w:rsidP="003E7CC4">
      <w:pPr>
        <w:pStyle w:val="Corpsdetexte"/>
        <w:spacing w:line="233" w:lineRule="auto"/>
      </w:pPr>
      <w:r w:rsidRPr="001A40E1">
        <w:t>Dans ce scénario, seuls les Hackers, Médecins, Ingénieurs, Observateurs d’Artillerie, Infirmiers, et les troupes possédant les Compétences Spéciales Chaîne de Commandement ou Agent Spécialiste (</w:t>
      </w:r>
      <w:proofErr w:type="spellStart"/>
      <w:r w:rsidRPr="001A40E1">
        <w:t>Specialist</w:t>
      </w:r>
      <w:proofErr w:type="spellEnd"/>
      <w:r w:rsidRPr="001A40E1">
        <w:t xml:space="preserve"> Opérative) sont considérés comme étant des Troupes Spécialistes.</w:t>
      </w:r>
    </w:p>
    <w:p w14:paraId="3E5913F8" w14:textId="77777777" w:rsidR="0027773D" w:rsidRPr="001A40E1" w:rsidRDefault="0027773D" w:rsidP="003E7CC4">
      <w:pPr>
        <w:pStyle w:val="Corpsdetexte"/>
        <w:spacing w:line="233" w:lineRule="auto"/>
      </w:pPr>
      <w:r w:rsidRPr="001A40E1">
        <w:t>Les Hacker, Médecins et Ingénieurs ne peuvent pas utiliser de Répétiteur ou de Périphériques (serviteur) pour accomplir des tâches réservées aux Troupes Spécialistes.</w:t>
      </w:r>
    </w:p>
    <w:p w14:paraId="7A5FF891" w14:textId="77777777" w:rsidR="0027773D" w:rsidRPr="001A40E1" w:rsidRDefault="0027773D" w:rsidP="003E7CC4">
      <w:pPr>
        <w:pStyle w:val="Titre3"/>
        <w:spacing w:line="233" w:lineRule="auto"/>
      </w:pPr>
      <w:r w:rsidRPr="001A40E1">
        <w:t>BONUS DE CHAINE DE COMMANDEMENT</w:t>
      </w:r>
    </w:p>
    <w:p w14:paraId="4ECFCCF5" w14:textId="77777777" w:rsidR="0027773D" w:rsidRPr="001A40E1" w:rsidRDefault="0027773D" w:rsidP="003E7CC4">
      <w:pPr>
        <w:pStyle w:val="Corpsdetexte"/>
        <w:spacing w:line="233" w:lineRule="auto"/>
        <w:rPr>
          <w:spacing w:val="-4"/>
        </w:rPr>
      </w:pPr>
      <w:r w:rsidRPr="001A40E1">
        <w:rPr>
          <w:spacing w:val="-4"/>
        </w:rPr>
        <w:t>Les Troupes possédant la Compétence Spéciale Chaîne de Commandement, ont un MOD +3 à leur jet de VOL, nécessaire pour Activer une Antenne. De plus, elles pourront faire deux Jets de VOL à chaque fois qu’elles dépensent une Compétence Courte pour Activer l’Antenne.</w:t>
      </w:r>
    </w:p>
    <w:p w14:paraId="14F6BDA1" w14:textId="77777777" w:rsidR="0027773D" w:rsidRPr="001A40E1" w:rsidRDefault="0027773D" w:rsidP="003E7CC4">
      <w:pPr>
        <w:pStyle w:val="Titre3"/>
        <w:spacing w:line="233" w:lineRule="auto"/>
      </w:pPr>
      <w:r w:rsidRPr="001A40E1">
        <w:t>TOURELLE DÉFENSIVE F-13</w:t>
      </w:r>
    </w:p>
    <w:p w14:paraId="58D58F2C" w14:textId="77777777" w:rsidR="0027773D" w:rsidRPr="001A40E1" w:rsidRDefault="0027773D" w:rsidP="003E7CC4">
      <w:pPr>
        <w:pStyle w:val="Corpsdetexte"/>
        <w:spacing w:line="233" w:lineRule="auto"/>
      </w:pPr>
      <w:r w:rsidRPr="001A40E1">
        <w:t>Avant la Phase de Déploiement, chaque joueur doit placer sa Tourelle Défensive F-13 totalement à l’intérieur de sa Zone de Déploiement.</w:t>
      </w:r>
    </w:p>
    <w:p w14:paraId="13E261FB" w14:textId="77777777" w:rsidR="0027773D" w:rsidRPr="001A40E1" w:rsidRDefault="0027773D" w:rsidP="003E7CC4">
      <w:pPr>
        <w:pStyle w:val="Corpsdetexte"/>
        <w:spacing w:line="233" w:lineRule="auto"/>
      </w:pPr>
      <w:r w:rsidRPr="001A40E1">
        <w:t>Le joueur qui a gardé le Déploiement est le premier à placer sa Tourelle Défensive F-13.</w:t>
      </w:r>
    </w:p>
    <w:p w14:paraId="6ED5893C" w14:textId="77777777" w:rsidR="0027773D" w:rsidRPr="001A40E1" w:rsidRDefault="0027773D" w:rsidP="003E7CC4">
      <w:pPr>
        <w:pStyle w:val="Corpsdetexte"/>
        <w:spacing w:line="233" w:lineRule="auto"/>
      </w:pPr>
      <w:r w:rsidRPr="001A40E1">
        <w:t xml:space="preserve">Ces tourelles sont fixées au sol et ne peuvent pas bouger. Elles doivent être représentées par un marqueur </w:t>
      </w:r>
      <w:proofErr w:type="spellStart"/>
      <w:r w:rsidRPr="001A40E1">
        <w:t>Defensive</w:t>
      </w:r>
      <w:proofErr w:type="spellEnd"/>
      <w:r w:rsidRPr="001A40E1">
        <w:t xml:space="preserve"> </w:t>
      </w:r>
      <w:proofErr w:type="spellStart"/>
      <w:r w:rsidRPr="001A40E1">
        <w:t>Turrent</w:t>
      </w:r>
      <w:proofErr w:type="spellEnd"/>
      <w:r w:rsidRPr="001A40E1">
        <w:t xml:space="preserve"> ou par une figurine ou un élément de décor ayant la même valeur de Silhouette (par exemple les tourelles des décors de </w:t>
      </w:r>
      <w:proofErr w:type="spellStart"/>
      <w:r w:rsidRPr="001A40E1">
        <w:t>Defiance</w:t>
      </w:r>
      <w:proofErr w:type="spellEnd"/>
      <w:r w:rsidRPr="001A40E1">
        <w:t xml:space="preserve"> ou les tourelles de </w:t>
      </w:r>
      <w:proofErr w:type="spellStart"/>
      <w:r w:rsidRPr="001A40E1">
        <w:t>Fiddler</w:t>
      </w:r>
      <w:proofErr w:type="spellEnd"/>
      <w:r w:rsidRPr="001A40E1">
        <w:t>).</w:t>
      </w:r>
    </w:p>
    <w:p w14:paraId="10FEC5B3" w14:textId="77777777" w:rsidR="0027773D" w:rsidRPr="001A40E1" w:rsidRDefault="0027773D" w:rsidP="003E7CC4">
      <w:pPr>
        <w:pStyle w:val="Corpsdetexte"/>
        <w:spacing w:line="233" w:lineRule="auto"/>
        <w:rPr>
          <w:spacing w:val="-4"/>
        </w:rPr>
      </w:pPr>
      <w:r w:rsidRPr="001A40E1">
        <w:rPr>
          <w:spacing w:val="-4"/>
        </w:rPr>
        <w:t>Les Tourelles Défensives F-13 sont des Armes Déployables, réagissant avec une Attaque TR ou une Attaque CC à tout Ordre déclaré par une figurine ennemie active (mais pas les marqueurs) en LdV ou en contact Silhouette.</w:t>
      </w:r>
    </w:p>
    <w:p w14:paraId="18F32418" w14:textId="77777777" w:rsidR="0027773D" w:rsidRPr="001A40E1" w:rsidRDefault="0027773D" w:rsidP="003E7CC4">
      <w:pPr>
        <w:pStyle w:val="Corpsdetexte"/>
        <w:spacing w:line="233" w:lineRule="auto"/>
      </w:pPr>
      <w:r w:rsidRPr="001A40E1">
        <w:t xml:space="preserve">Lorsque la valeur de l’Attribut </w:t>
      </w:r>
      <w:proofErr w:type="spellStart"/>
      <w:r w:rsidRPr="001A40E1">
        <w:t>STR</w:t>
      </w:r>
      <w:proofErr w:type="spellEnd"/>
      <w:r w:rsidRPr="001A40E1">
        <w:t xml:space="preserve"> d’une Tourelle Défensive F-13 est inférieure ou égale à 0, elle est retirée de la table de jeu.</w:t>
      </w:r>
    </w:p>
    <w:p w14:paraId="42BC6BCF" w14:textId="77777777" w:rsidR="0027773D" w:rsidRPr="001A40E1" w:rsidRDefault="0027773D" w:rsidP="0027773D">
      <w:pPr>
        <w:pStyle w:val="Titre5"/>
      </w:pPr>
      <w:r w:rsidRPr="001A40E1">
        <w:t>TOURELLE DÉFENSIVE F-13</w:t>
      </w:r>
    </w:p>
    <w:tbl>
      <w:tblPr>
        <w:tblStyle w:val="TableNormal"/>
        <w:tblW w:w="4984"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703"/>
        <w:gridCol w:w="627"/>
        <w:gridCol w:w="541"/>
        <w:gridCol w:w="522"/>
        <w:gridCol w:w="677"/>
        <w:gridCol w:w="298"/>
        <w:gridCol w:w="250"/>
        <w:gridCol w:w="532"/>
        <w:gridCol w:w="627"/>
        <w:gridCol w:w="409"/>
        <w:gridCol w:w="13"/>
      </w:tblGrid>
      <w:tr w:rsidR="0027773D" w:rsidRPr="001A40E1" w14:paraId="52B11B2F" w14:textId="77777777" w:rsidTr="007A6DAF">
        <w:trPr>
          <w:trHeight w:val="214"/>
        </w:trPr>
        <w:tc>
          <w:tcPr>
            <w:tcW w:w="5000" w:type="pct"/>
            <w:gridSpan w:val="12"/>
            <w:tcBorders>
              <w:top w:val="nil"/>
              <w:left w:val="nil"/>
              <w:bottom w:val="nil"/>
              <w:right w:val="nil"/>
            </w:tcBorders>
            <w:shd w:val="clear" w:color="auto" w:fill="231F20"/>
          </w:tcPr>
          <w:p w14:paraId="5180BBCA" w14:textId="77777777" w:rsidR="0027773D" w:rsidRPr="001A40E1" w:rsidRDefault="0027773D" w:rsidP="00FE3070">
            <w:pPr>
              <w:pStyle w:val="TableParagraph"/>
              <w:numPr>
                <w:ilvl w:val="0"/>
                <w:numId w:val="1"/>
              </w:numPr>
              <w:tabs>
                <w:tab w:val="left" w:pos="281"/>
              </w:tabs>
              <w:spacing w:before="54" w:line="264" w:lineRule="auto"/>
              <w:ind w:right="275" w:hanging="143"/>
              <w:rPr>
                <w:rFonts w:ascii="Trebuchet MS" w:hAnsi="Trebuchet MS"/>
                <w:sz w:val="16"/>
              </w:rPr>
            </w:pPr>
            <w:proofErr w:type="gramStart"/>
            <w:r w:rsidRPr="001A40E1">
              <w:rPr>
                <w:rFonts w:ascii="Trebuchet MS" w:hAnsi="Trebuchet MS"/>
                <w:color w:val="FFFFFF"/>
                <w:sz w:val="16"/>
              </w:rPr>
              <w:t>ISC:</w:t>
            </w:r>
            <w:proofErr w:type="gramEnd"/>
            <w:r w:rsidRPr="001A40E1">
              <w:rPr>
                <w:rFonts w:ascii="Trebuchet MS" w:hAnsi="Trebuchet MS"/>
                <w:color w:val="FFFFFF"/>
                <w:sz w:val="16"/>
              </w:rPr>
              <w:t xml:space="preserve"> </w:t>
            </w:r>
            <w:proofErr w:type="spellStart"/>
            <w:r w:rsidRPr="001A40E1">
              <w:rPr>
                <w:rFonts w:ascii="Trebuchet MS" w:hAnsi="Trebuchet MS"/>
                <w:color w:val="FFFFFF"/>
                <w:sz w:val="16"/>
              </w:rPr>
              <w:t>TURRET</w:t>
            </w:r>
            <w:proofErr w:type="spellEnd"/>
            <w:r w:rsidRPr="001A40E1">
              <w:rPr>
                <w:rFonts w:ascii="Trebuchet MS" w:hAnsi="Trebuchet MS"/>
                <w:color w:val="FFFFFF"/>
                <w:sz w:val="16"/>
              </w:rPr>
              <w:t xml:space="preserve"> F-13</w:t>
            </w:r>
          </w:p>
        </w:tc>
      </w:tr>
      <w:tr w:rsidR="0027773D" w:rsidRPr="001A40E1" w14:paraId="12538C13" w14:textId="77777777" w:rsidTr="007A6DAF">
        <w:trPr>
          <w:gridAfter w:val="1"/>
          <w:wAfter w:w="11" w:type="pct"/>
          <w:trHeight w:val="144"/>
        </w:trPr>
        <w:tc>
          <w:tcPr>
            <w:tcW w:w="28" w:type="pct"/>
            <w:vMerge w:val="restart"/>
            <w:tcBorders>
              <w:top w:val="nil"/>
            </w:tcBorders>
            <w:vAlign w:val="center"/>
          </w:tcPr>
          <w:p w14:paraId="6F6CBC01" w14:textId="77777777" w:rsidR="0027773D" w:rsidRPr="001A40E1" w:rsidRDefault="0027773D" w:rsidP="007A6DAF">
            <w:pPr>
              <w:pStyle w:val="TableParagraph"/>
              <w:spacing w:line="264" w:lineRule="auto"/>
              <w:ind w:right="275"/>
              <w:rPr>
                <w:rFonts w:ascii="Times New Roman"/>
                <w:sz w:val="16"/>
              </w:rPr>
            </w:pPr>
          </w:p>
        </w:tc>
        <w:tc>
          <w:tcPr>
            <w:tcW w:w="673" w:type="pct"/>
            <w:tcBorders>
              <w:top w:val="nil"/>
            </w:tcBorders>
            <w:vAlign w:val="center"/>
          </w:tcPr>
          <w:p w14:paraId="39755BB7" w14:textId="77777777" w:rsidR="0027773D" w:rsidRPr="001A40E1" w:rsidRDefault="0027773D" w:rsidP="007A6DAF">
            <w:pPr>
              <w:pStyle w:val="TableParagraph"/>
              <w:spacing w:before="49" w:line="264" w:lineRule="auto"/>
              <w:ind w:left="69" w:right="67"/>
              <w:rPr>
                <w:b/>
                <w:sz w:val="16"/>
                <w:szCs w:val="16"/>
              </w:rPr>
            </w:pPr>
            <w:proofErr w:type="spellStart"/>
            <w:r w:rsidRPr="001A40E1">
              <w:rPr>
                <w:b/>
                <w:color w:val="231F20"/>
                <w:sz w:val="16"/>
                <w:szCs w:val="16"/>
              </w:rPr>
              <w:t>MOV</w:t>
            </w:r>
            <w:proofErr w:type="spellEnd"/>
          </w:p>
        </w:tc>
        <w:tc>
          <w:tcPr>
            <w:tcW w:w="600" w:type="pct"/>
            <w:tcBorders>
              <w:top w:val="nil"/>
            </w:tcBorders>
            <w:vAlign w:val="center"/>
          </w:tcPr>
          <w:p w14:paraId="664C3DF1" w14:textId="77777777" w:rsidR="0027773D" w:rsidRPr="001A40E1" w:rsidRDefault="0027773D" w:rsidP="007A6DAF">
            <w:pPr>
              <w:pStyle w:val="TableParagraph"/>
              <w:spacing w:before="49" w:line="264" w:lineRule="auto"/>
              <w:ind w:left="110" w:right="35"/>
              <w:rPr>
                <w:b/>
                <w:sz w:val="16"/>
                <w:szCs w:val="16"/>
              </w:rPr>
            </w:pPr>
            <w:r w:rsidRPr="001A40E1">
              <w:rPr>
                <w:b/>
                <w:color w:val="231F20"/>
                <w:sz w:val="16"/>
                <w:szCs w:val="16"/>
              </w:rPr>
              <w:t>CC</w:t>
            </w:r>
          </w:p>
        </w:tc>
        <w:tc>
          <w:tcPr>
            <w:tcW w:w="517" w:type="pct"/>
            <w:tcBorders>
              <w:top w:val="nil"/>
            </w:tcBorders>
            <w:vAlign w:val="center"/>
          </w:tcPr>
          <w:p w14:paraId="15F124D0" w14:textId="77777777" w:rsidR="0027773D" w:rsidRPr="001A40E1" w:rsidRDefault="0027773D" w:rsidP="007A6DAF">
            <w:pPr>
              <w:pStyle w:val="TableParagraph"/>
              <w:spacing w:before="49" w:line="264" w:lineRule="auto"/>
              <w:ind w:left="19" w:right="44"/>
              <w:rPr>
                <w:b/>
                <w:sz w:val="16"/>
                <w:szCs w:val="16"/>
              </w:rPr>
            </w:pPr>
            <w:r w:rsidRPr="001A40E1">
              <w:rPr>
                <w:b/>
                <w:color w:val="231F20"/>
                <w:sz w:val="16"/>
                <w:szCs w:val="16"/>
              </w:rPr>
              <w:t>TR</w:t>
            </w:r>
          </w:p>
        </w:tc>
        <w:tc>
          <w:tcPr>
            <w:tcW w:w="499" w:type="pct"/>
            <w:tcBorders>
              <w:top w:val="nil"/>
            </w:tcBorders>
            <w:vAlign w:val="center"/>
          </w:tcPr>
          <w:p w14:paraId="5F1E065E" w14:textId="77777777" w:rsidR="0027773D" w:rsidRPr="001A40E1" w:rsidRDefault="0027773D" w:rsidP="007A6DAF">
            <w:pPr>
              <w:pStyle w:val="TableParagraph"/>
              <w:spacing w:before="49" w:line="264" w:lineRule="auto"/>
              <w:ind w:left="19" w:right="40"/>
              <w:rPr>
                <w:b/>
                <w:sz w:val="16"/>
                <w:szCs w:val="16"/>
              </w:rPr>
            </w:pPr>
            <w:r w:rsidRPr="001A40E1">
              <w:rPr>
                <w:b/>
                <w:color w:val="231F20"/>
                <w:sz w:val="16"/>
                <w:szCs w:val="16"/>
              </w:rPr>
              <w:t>PH</w:t>
            </w:r>
          </w:p>
        </w:tc>
        <w:tc>
          <w:tcPr>
            <w:tcW w:w="647" w:type="pct"/>
            <w:tcBorders>
              <w:top w:val="nil"/>
            </w:tcBorders>
            <w:vAlign w:val="center"/>
          </w:tcPr>
          <w:p w14:paraId="1DE736F1" w14:textId="77777777" w:rsidR="0027773D" w:rsidRPr="001A40E1" w:rsidRDefault="0027773D" w:rsidP="007A6DAF">
            <w:pPr>
              <w:pStyle w:val="TableParagraph"/>
              <w:spacing w:before="49" w:line="264" w:lineRule="auto"/>
              <w:ind w:left="79" w:right="57"/>
              <w:rPr>
                <w:b/>
                <w:sz w:val="16"/>
                <w:szCs w:val="16"/>
              </w:rPr>
            </w:pPr>
            <w:r w:rsidRPr="001A40E1">
              <w:rPr>
                <w:b/>
                <w:color w:val="231F20"/>
                <w:sz w:val="16"/>
                <w:szCs w:val="16"/>
              </w:rPr>
              <w:t>VOL</w:t>
            </w:r>
          </w:p>
        </w:tc>
        <w:tc>
          <w:tcPr>
            <w:tcW w:w="524" w:type="pct"/>
            <w:gridSpan w:val="2"/>
            <w:tcBorders>
              <w:top w:val="nil"/>
            </w:tcBorders>
            <w:vAlign w:val="center"/>
          </w:tcPr>
          <w:p w14:paraId="4A337984" w14:textId="77777777" w:rsidR="0027773D" w:rsidRPr="001A40E1" w:rsidRDefault="0027773D" w:rsidP="007A6DAF">
            <w:pPr>
              <w:pStyle w:val="TableParagraph"/>
              <w:spacing w:before="49" w:line="264" w:lineRule="auto"/>
              <w:ind w:left="19" w:right="79"/>
              <w:rPr>
                <w:b/>
                <w:sz w:val="16"/>
                <w:szCs w:val="16"/>
              </w:rPr>
            </w:pPr>
            <w:proofErr w:type="spellStart"/>
            <w:r w:rsidRPr="001A40E1">
              <w:rPr>
                <w:b/>
                <w:color w:val="231F20"/>
                <w:sz w:val="16"/>
                <w:szCs w:val="16"/>
              </w:rPr>
              <w:t>BLI</w:t>
            </w:r>
            <w:proofErr w:type="spellEnd"/>
          </w:p>
        </w:tc>
        <w:tc>
          <w:tcPr>
            <w:tcW w:w="509" w:type="pct"/>
            <w:tcBorders>
              <w:top w:val="nil"/>
            </w:tcBorders>
            <w:vAlign w:val="center"/>
          </w:tcPr>
          <w:p w14:paraId="33C99F1C" w14:textId="77777777" w:rsidR="0027773D" w:rsidRPr="001A40E1" w:rsidRDefault="0027773D" w:rsidP="007A6DAF">
            <w:pPr>
              <w:pStyle w:val="TableParagraph"/>
              <w:spacing w:before="49" w:line="264" w:lineRule="auto"/>
              <w:ind w:left="19" w:right="75"/>
              <w:rPr>
                <w:b/>
                <w:sz w:val="16"/>
                <w:szCs w:val="16"/>
              </w:rPr>
            </w:pPr>
            <w:r w:rsidRPr="001A40E1">
              <w:rPr>
                <w:b/>
                <w:color w:val="231F20"/>
                <w:sz w:val="16"/>
                <w:szCs w:val="16"/>
              </w:rPr>
              <w:t>PB</w:t>
            </w:r>
          </w:p>
        </w:tc>
        <w:tc>
          <w:tcPr>
            <w:tcW w:w="600" w:type="pct"/>
            <w:tcBorders>
              <w:top w:val="nil"/>
            </w:tcBorders>
            <w:vAlign w:val="center"/>
          </w:tcPr>
          <w:p w14:paraId="58E9CD10" w14:textId="77777777" w:rsidR="0027773D" w:rsidRPr="001A40E1" w:rsidRDefault="0027773D" w:rsidP="007A6DAF">
            <w:pPr>
              <w:pStyle w:val="TableParagraph"/>
              <w:spacing w:before="49" w:line="264" w:lineRule="auto"/>
              <w:ind w:left="19"/>
              <w:rPr>
                <w:b/>
                <w:sz w:val="16"/>
                <w:szCs w:val="16"/>
              </w:rPr>
            </w:pPr>
            <w:proofErr w:type="spellStart"/>
            <w:r w:rsidRPr="001A40E1">
              <w:rPr>
                <w:b/>
                <w:color w:val="231F20"/>
                <w:sz w:val="16"/>
                <w:szCs w:val="16"/>
              </w:rPr>
              <w:t>STR</w:t>
            </w:r>
            <w:proofErr w:type="spellEnd"/>
          </w:p>
        </w:tc>
        <w:tc>
          <w:tcPr>
            <w:tcW w:w="391" w:type="pct"/>
            <w:tcBorders>
              <w:top w:val="nil"/>
            </w:tcBorders>
            <w:vAlign w:val="center"/>
          </w:tcPr>
          <w:p w14:paraId="1C6CBB20" w14:textId="77777777" w:rsidR="0027773D" w:rsidRPr="001A40E1" w:rsidRDefault="0027773D" w:rsidP="007A6DAF">
            <w:pPr>
              <w:pStyle w:val="TableParagraph"/>
              <w:spacing w:before="49" w:line="264" w:lineRule="auto"/>
              <w:ind w:left="1" w:right="56"/>
              <w:rPr>
                <w:b/>
                <w:sz w:val="16"/>
                <w:szCs w:val="16"/>
              </w:rPr>
            </w:pPr>
            <w:r w:rsidRPr="001A40E1">
              <w:rPr>
                <w:b/>
                <w:color w:val="231F20"/>
                <w:sz w:val="16"/>
                <w:szCs w:val="16"/>
              </w:rPr>
              <w:t>S</w:t>
            </w:r>
          </w:p>
        </w:tc>
      </w:tr>
      <w:tr w:rsidR="0027773D" w:rsidRPr="001A40E1" w14:paraId="227C2A60" w14:textId="77777777" w:rsidTr="007A6DAF">
        <w:trPr>
          <w:gridAfter w:val="1"/>
          <w:wAfter w:w="11" w:type="pct"/>
          <w:trHeight w:val="150"/>
        </w:trPr>
        <w:tc>
          <w:tcPr>
            <w:tcW w:w="28" w:type="pct"/>
            <w:vMerge/>
            <w:tcBorders>
              <w:top w:val="nil"/>
            </w:tcBorders>
            <w:vAlign w:val="center"/>
          </w:tcPr>
          <w:p w14:paraId="2A317963" w14:textId="77777777" w:rsidR="0027773D" w:rsidRPr="001A40E1" w:rsidRDefault="0027773D" w:rsidP="007A6DAF">
            <w:pPr>
              <w:spacing w:line="264" w:lineRule="auto"/>
              <w:ind w:right="275"/>
              <w:jc w:val="center"/>
              <w:rPr>
                <w:sz w:val="2"/>
                <w:szCs w:val="2"/>
              </w:rPr>
            </w:pPr>
          </w:p>
        </w:tc>
        <w:tc>
          <w:tcPr>
            <w:tcW w:w="673" w:type="pct"/>
            <w:vAlign w:val="center"/>
          </w:tcPr>
          <w:p w14:paraId="470AA58E" w14:textId="77777777" w:rsidR="0027773D" w:rsidRPr="001A40E1" w:rsidRDefault="0027773D" w:rsidP="007A6DAF">
            <w:pPr>
              <w:pStyle w:val="TableParagraph"/>
              <w:spacing w:before="18" w:line="264" w:lineRule="auto"/>
              <w:ind w:left="69" w:right="67"/>
              <w:rPr>
                <w:b/>
                <w:sz w:val="16"/>
                <w:szCs w:val="16"/>
              </w:rPr>
            </w:pPr>
            <w:r w:rsidRPr="001A40E1">
              <w:rPr>
                <w:b/>
                <w:color w:val="231F20"/>
                <w:sz w:val="16"/>
                <w:szCs w:val="16"/>
              </w:rPr>
              <w:t>--</w:t>
            </w:r>
          </w:p>
        </w:tc>
        <w:tc>
          <w:tcPr>
            <w:tcW w:w="600" w:type="pct"/>
            <w:vAlign w:val="center"/>
          </w:tcPr>
          <w:p w14:paraId="7E7E0336" w14:textId="77777777" w:rsidR="0027773D" w:rsidRPr="001A40E1" w:rsidRDefault="0027773D" w:rsidP="007A6DAF">
            <w:pPr>
              <w:pStyle w:val="TableParagraph"/>
              <w:spacing w:before="18" w:line="264" w:lineRule="auto"/>
              <w:ind w:left="159" w:right="35"/>
              <w:rPr>
                <w:b/>
                <w:sz w:val="16"/>
                <w:szCs w:val="16"/>
              </w:rPr>
            </w:pPr>
            <w:r w:rsidRPr="001A40E1">
              <w:rPr>
                <w:b/>
                <w:color w:val="231F20"/>
                <w:sz w:val="16"/>
                <w:szCs w:val="16"/>
              </w:rPr>
              <w:t>5</w:t>
            </w:r>
          </w:p>
        </w:tc>
        <w:tc>
          <w:tcPr>
            <w:tcW w:w="517" w:type="pct"/>
            <w:vAlign w:val="center"/>
          </w:tcPr>
          <w:p w14:paraId="434E2B86" w14:textId="77777777" w:rsidR="0027773D" w:rsidRPr="001A40E1" w:rsidRDefault="0027773D" w:rsidP="007A6DAF">
            <w:pPr>
              <w:pStyle w:val="TableParagraph"/>
              <w:spacing w:before="18" w:line="264" w:lineRule="auto"/>
              <w:ind w:left="19" w:right="44"/>
              <w:rPr>
                <w:b/>
                <w:sz w:val="16"/>
                <w:szCs w:val="16"/>
              </w:rPr>
            </w:pPr>
            <w:r w:rsidRPr="001A40E1">
              <w:rPr>
                <w:b/>
                <w:color w:val="231F20"/>
                <w:sz w:val="16"/>
                <w:szCs w:val="16"/>
              </w:rPr>
              <w:t>10</w:t>
            </w:r>
          </w:p>
        </w:tc>
        <w:tc>
          <w:tcPr>
            <w:tcW w:w="499" w:type="pct"/>
            <w:vAlign w:val="center"/>
          </w:tcPr>
          <w:p w14:paraId="28E885BA" w14:textId="77777777" w:rsidR="0027773D" w:rsidRPr="001A40E1" w:rsidRDefault="0027773D" w:rsidP="007A6DAF">
            <w:pPr>
              <w:pStyle w:val="TableParagraph"/>
              <w:spacing w:before="18" w:line="264" w:lineRule="auto"/>
              <w:ind w:left="19" w:right="40"/>
              <w:rPr>
                <w:b/>
                <w:sz w:val="16"/>
                <w:szCs w:val="16"/>
              </w:rPr>
            </w:pPr>
            <w:r w:rsidRPr="001A40E1">
              <w:rPr>
                <w:b/>
                <w:color w:val="231F20"/>
                <w:sz w:val="16"/>
                <w:szCs w:val="16"/>
              </w:rPr>
              <w:t>--</w:t>
            </w:r>
          </w:p>
        </w:tc>
        <w:tc>
          <w:tcPr>
            <w:tcW w:w="647" w:type="pct"/>
            <w:vAlign w:val="center"/>
          </w:tcPr>
          <w:p w14:paraId="7B5F066F" w14:textId="77777777" w:rsidR="0027773D" w:rsidRPr="001A40E1" w:rsidRDefault="0027773D" w:rsidP="007A6DAF">
            <w:pPr>
              <w:pStyle w:val="TableParagraph"/>
              <w:spacing w:before="18" w:line="264" w:lineRule="auto"/>
              <w:ind w:left="129" w:right="57"/>
              <w:rPr>
                <w:b/>
                <w:sz w:val="16"/>
                <w:szCs w:val="16"/>
              </w:rPr>
            </w:pPr>
            <w:r w:rsidRPr="001A40E1">
              <w:rPr>
                <w:b/>
                <w:color w:val="231F20"/>
                <w:sz w:val="16"/>
                <w:szCs w:val="16"/>
              </w:rPr>
              <w:t>--</w:t>
            </w:r>
          </w:p>
        </w:tc>
        <w:tc>
          <w:tcPr>
            <w:tcW w:w="524" w:type="pct"/>
            <w:gridSpan w:val="2"/>
            <w:vAlign w:val="center"/>
          </w:tcPr>
          <w:p w14:paraId="0786D6AD" w14:textId="77777777" w:rsidR="0027773D" w:rsidRPr="001A40E1" w:rsidRDefault="0027773D" w:rsidP="007A6DAF">
            <w:pPr>
              <w:pStyle w:val="TableParagraph"/>
              <w:spacing w:before="18" w:line="264" w:lineRule="auto"/>
              <w:ind w:left="4" w:right="79"/>
              <w:rPr>
                <w:b/>
                <w:sz w:val="16"/>
                <w:szCs w:val="16"/>
              </w:rPr>
            </w:pPr>
            <w:r w:rsidRPr="001A40E1">
              <w:rPr>
                <w:b/>
                <w:color w:val="231F20"/>
                <w:sz w:val="16"/>
                <w:szCs w:val="16"/>
              </w:rPr>
              <w:t>2</w:t>
            </w:r>
          </w:p>
        </w:tc>
        <w:tc>
          <w:tcPr>
            <w:tcW w:w="509" w:type="pct"/>
            <w:vAlign w:val="center"/>
          </w:tcPr>
          <w:p w14:paraId="5AE6522F" w14:textId="77777777" w:rsidR="0027773D" w:rsidRPr="001A40E1" w:rsidRDefault="0027773D" w:rsidP="007A6DAF">
            <w:pPr>
              <w:pStyle w:val="TableParagraph"/>
              <w:spacing w:before="18" w:line="264" w:lineRule="auto"/>
              <w:ind w:left="3" w:right="75"/>
              <w:rPr>
                <w:b/>
                <w:sz w:val="16"/>
                <w:szCs w:val="16"/>
              </w:rPr>
            </w:pPr>
            <w:r w:rsidRPr="001A40E1">
              <w:rPr>
                <w:b/>
                <w:color w:val="231F20"/>
                <w:sz w:val="16"/>
                <w:szCs w:val="16"/>
              </w:rPr>
              <w:t>3</w:t>
            </w:r>
          </w:p>
        </w:tc>
        <w:tc>
          <w:tcPr>
            <w:tcW w:w="600" w:type="pct"/>
            <w:vAlign w:val="center"/>
          </w:tcPr>
          <w:p w14:paraId="50EBBCC6" w14:textId="77777777" w:rsidR="0027773D" w:rsidRPr="001A40E1" w:rsidRDefault="0027773D" w:rsidP="007A6DAF">
            <w:pPr>
              <w:pStyle w:val="TableParagraph"/>
              <w:spacing w:before="18" w:line="264" w:lineRule="auto"/>
              <w:ind w:left="2"/>
              <w:rPr>
                <w:b/>
                <w:sz w:val="16"/>
                <w:szCs w:val="16"/>
              </w:rPr>
            </w:pPr>
            <w:r w:rsidRPr="001A40E1">
              <w:rPr>
                <w:b/>
                <w:color w:val="231F20"/>
                <w:sz w:val="16"/>
                <w:szCs w:val="16"/>
              </w:rPr>
              <w:t>1</w:t>
            </w:r>
          </w:p>
        </w:tc>
        <w:tc>
          <w:tcPr>
            <w:tcW w:w="391" w:type="pct"/>
            <w:vAlign w:val="center"/>
          </w:tcPr>
          <w:p w14:paraId="7EB5E0C0" w14:textId="77777777" w:rsidR="0027773D" w:rsidRPr="001A40E1" w:rsidRDefault="0027773D" w:rsidP="007A6DAF">
            <w:pPr>
              <w:pStyle w:val="TableParagraph"/>
              <w:spacing w:before="18" w:line="264" w:lineRule="auto"/>
              <w:ind w:left="1" w:right="56"/>
              <w:rPr>
                <w:b/>
                <w:sz w:val="16"/>
                <w:szCs w:val="16"/>
              </w:rPr>
            </w:pPr>
            <w:r w:rsidRPr="001A40E1">
              <w:rPr>
                <w:b/>
                <w:color w:val="231F20"/>
                <w:sz w:val="16"/>
                <w:szCs w:val="16"/>
              </w:rPr>
              <w:t>2</w:t>
            </w:r>
          </w:p>
        </w:tc>
      </w:tr>
      <w:tr w:rsidR="0027773D" w:rsidRPr="001A40E1" w14:paraId="7F21CBFF" w14:textId="77777777" w:rsidTr="007A6DAF">
        <w:trPr>
          <w:trHeight w:val="245"/>
        </w:trPr>
        <w:tc>
          <w:tcPr>
            <w:tcW w:w="28" w:type="pct"/>
            <w:vMerge/>
            <w:tcBorders>
              <w:top w:val="nil"/>
            </w:tcBorders>
            <w:vAlign w:val="center"/>
          </w:tcPr>
          <w:p w14:paraId="10726BD6" w14:textId="77777777" w:rsidR="0027773D" w:rsidRPr="001A40E1" w:rsidRDefault="0027773D" w:rsidP="007A6DAF">
            <w:pPr>
              <w:spacing w:line="264" w:lineRule="auto"/>
              <w:ind w:right="275"/>
              <w:jc w:val="center"/>
              <w:rPr>
                <w:sz w:val="2"/>
                <w:szCs w:val="2"/>
              </w:rPr>
            </w:pPr>
          </w:p>
        </w:tc>
        <w:tc>
          <w:tcPr>
            <w:tcW w:w="3221" w:type="pct"/>
            <w:gridSpan w:val="6"/>
            <w:vAlign w:val="center"/>
          </w:tcPr>
          <w:p w14:paraId="109FA4BF" w14:textId="77777777" w:rsidR="0027773D" w:rsidRPr="001A40E1" w:rsidRDefault="0027773D" w:rsidP="00FE3070">
            <w:pPr>
              <w:pStyle w:val="TableParagraph"/>
              <w:numPr>
                <w:ilvl w:val="0"/>
                <w:numId w:val="2"/>
              </w:numPr>
              <w:tabs>
                <w:tab w:val="left" w:pos="129"/>
              </w:tabs>
              <w:spacing w:before="35" w:line="264" w:lineRule="auto"/>
              <w:rPr>
                <w:b/>
                <w:sz w:val="16"/>
                <w:szCs w:val="32"/>
              </w:rPr>
            </w:pPr>
            <w:r w:rsidRPr="001A40E1">
              <w:rPr>
                <w:b/>
                <w:color w:val="231F20"/>
                <w:sz w:val="16"/>
                <w:szCs w:val="32"/>
              </w:rPr>
              <w:t>Équipement : Viseur 360°</w:t>
            </w:r>
          </w:p>
          <w:p w14:paraId="577FE91C" w14:textId="77777777" w:rsidR="0027773D" w:rsidRPr="001A40E1" w:rsidRDefault="0027773D" w:rsidP="00FE3070">
            <w:pPr>
              <w:pStyle w:val="TableParagraph"/>
              <w:numPr>
                <w:ilvl w:val="0"/>
                <w:numId w:val="2"/>
              </w:numPr>
              <w:tabs>
                <w:tab w:val="left" w:pos="129"/>
              </w:tabs>
              <w:spacing w:before="83" w:line="264" w:lineRule="auto"/>
              <w:rPr>
                <w:b/>
                <w:sz w:val="16"/>
                <w:szCs w:val="32"/>
              </w:rPr>
            </w:pPr>
            <w:r w:rsidRPr="001A40E1">
              <w:rPr>
                <w:b/>
                <w:color w:val="231F20"/>
                <w:sz w:val="16"/>
                <w:szCs w:val="32"/>
              </w:rPr>
              <w:t>Compétence Spéciale : Réaction Total</w:t>
            </w:r>
          </w:p>
        </w:tc>
        <w:tc>
          <w:tcPr>
            <w:tcW w:w="1750" w:type="pct"/>
            <w:gridSpan w:val="5"/>
            <w:vAlign w:val="center"/>
          </w:tcPr>
          <w:p w14:paraId="611EBA13" w14:textId="77777777" w:rsidR="0027773D" w:rsidRPr="001A40E1" w:rsidRDefault="0027773D" w:rsidP="00FE3070">
            <w:pPr>
              <w:pStyle w:val="TableParagraph"/>
              <w:numPr>
                <w:ilvl w:val="0"/>
                <w:numId w:val="2"/>
              </w:numPr>
              <w:tabs>
                <w:tab w:val="left" w:pos="127"/>
              </w:tabs>
              <w:spacing w:before="35" w:line="264" w:lineRule="auto"/>
              <w:ind w:right="198"/>
              <w:rPr>
                <w:b/>
                <w:sz w:val="16"/>
                <w:szCs w:val="32"/>
              </w:rPr>
            </w:pPr>
            <w:r w:rsidRPr="001A40E1">
              <w:rPr>
                <w:b/>
                <w:color w:val="231F20"/>
                <w:sz w:val="16"/>
                <w:szCs w:val="32"/>
              </w:rPr>
              <w:t>Armes TR : Fusil Combi</w:t>
            </w:r>
          </w:p>
          <w:p w14:paraId="72D5621C" w14:textId="77777777" w:rsidR="0027773D" w:rsidRPr="001A40E1" w:rsidRDefault="0027773D" w:rsidP="00FE3070">
            <w:pPr>
              <w:pStyle w:val="TableParagraph"/>
              <w:numPr>
                <w:ilvl w:val="0"/>
                <w:numId w:val="2"/>
              </w:numPr>
              <w:tabs>
                <w:tab w:val="left" w:pos="127"/>
              </w:tabs>
              <w:spacing w:before="83" w:line="264" w:lineRule="auto"/>
              <w:ind w:right="198"/>
              <w:rPr>
                <w:b/>
                <w:sz w:val="16"/>
                <w:szCs w:val="32"/>
              </w:rPr>
            </w:pPr>
            <w:r w:rsidRPr="001A40E1">
              <w:rPr>
                <w:b/>
                <w:color w:val="231F20"/>
                <w:sz w:val="16"/>
                <w:szCs w:val="32"/>
              </w:rPr>
              <w:t>Armes CC : Arme CC PARA (-3)</w:t>
            </w:r>
          </w:p>
        </w:tc>
      </w:tr>
    </w:tbl>
    <w:p w14:paraId="01AB91A9" w14:textId="77777777" w:rsidR="003E7CC4" w:rsidRDefault="003E7CC4" w:rsidP="003E7CC4"/>
    <w:p w14:paraId="1994148B" w14:textId="77777777" w:rsidR="003E7CC4" w:rsidRDefault="003E7CC4" w:rsidP="003E7CC4"/>
    <w:p w14:paraId="43B71509" w14:textId="77777777" w:rsidR="003E7CC4" w:rsidRDefault="003E7CC4" w:rsidP="003E7CC4"/>
    <w:p w14:paraId="0D145070" w14:textId="77777777" w:rsidR="003E7CC4" w:rsidRDefault="003E7CC4" w:rsidP="003E7CC4"/>
    <w:p w14:paraId="4E9BF158" w14:textId="65C30B0F" w:rsidR="0027773D" w:rsidRPr="001A40E1" w:rsidRDefault="007E25F0" w:rsidP="0027773D">
      <w:pPr>
        <w:pStyle w:val="Titre2"/>
        <w:spacing w:before="240"/>
      </w:pPr>
      <w:r w:rsidRPr="00A5358D">
        <w:rPr>
          <w:noProof/>
        </w:rPr>
        <w:lastRenderedPageBreak/>
        <w:drawing>
          <wp:anchor distT="0" distB="0" distL="114300" distR="114300" simplePos="0" relativeHeight="252208128" behindDoc="1" locked="0" layoutInCell="1" allowOverlap="1" wp14:anchorId="068C3836" wp14:editId="5328C21B">
            <wp:simplePos x="0" y="0"/>
            <wp:positionH relativeFrom="column">
              <wp:posOffset>-341194</wp:posOffset>
            </wp:positionH>
            <wp:positionV relativeFrom="paragraph">
              <wp:posOffset>-546280</wp:posOffset>
            </wp:positionV>
            <wp:extent cx="7560310" cy="10594975"/>
            <wp:effectExtent l="0" t="0" r="2540" b="0"/>
            <wp:wrapNone/>
            <wp:docPr id="1524526419" name="Image 152452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63226" name="Picture 3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59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27773D" w:rsidRPr="001A40E1">
        <w:t>FIN DE MISSION</w:t>
      </w:r>
    </w:p>
    <w:p w14:paraId="4F86929C" w14:textId="77777777" w:rsidR="0027773D" w:rsidRPr="001A40E1" w:rsidRDefault="0027773D" w:rsidP="0027773D">
      <w:pPr>
        <w:pStyle w:val="Corpsdetexte"/>
      </w:pPr>
      <w:r w:rsidRPr="001A40E1">
        <w:t xml:space="preserve">Ce scénario est limité dans le temps et il se terminera automatiquement à la </w:t>
      </w:r>
      <w:r w:rsidRPr="001A40E1">
        <w:rPr>
          <w:b/>
          <w:bCs/>
        </w:rPr>
        <w:t>fin du troisième Round de Jeu</w:t>
      </w:r>
      <w:r w:rsidRPr="001A40E1">
        <w:t>.</w:t>
      </w:r>
    </w:p>
    <w:p w14:paraId="49A8AB4F" w14:textId="3B0FB204" w:rsidR="0027773D" w:rsidRPr="001A40E1" w:rsidRDefault="0027773D" w:rsidP="0027773D">
      <w:pPr>
        <w:pStyle w:val="Corpsdetexte"/>
        <w:rPr>
          <w:b/>
          <w:bCs/>
        </w:rPr>
      </w:pPr>
      <w:r w:rsidRPr="001A40E1">
        <w:t xml:space="preserve">Si un des joueurs commence son Tour Actif en Situation de </w:t>
      </w:r>
      <w:proofErr w:type="gramStart"/>
      <w:r w:rsidRPr="001A40E1">
        <w:t>Retraite!,</w:t>
      </w:r>
      <w:proofErr w:type="gramEnd"/>
      <w:r w:rsidRPr="001A40E1">
        <w:t xml:space="preserve"> la partie se termine à </w:t>
      </w:r>
      <w:r w:rsidRPr="001A40E1">
        <w:rPr>
          <w:b/>
          <w:bCs/>
        </w:rPr>
        <w:t>la fin de ce Tour de J</w:t>
      </w:r>
      <w:r w:rsidR="001A40E1" w:rsidRPr="001A40E1">
        <w:rPr>
          <w:b/>
          <w:bCs/>
        </w:rPr>
        <w:t>oueur.</w:t>
      </w:r>
    </w:p>
    <w:p w14:paraId="310EC053" w14:textId="139E1FBD" w:rsidR="001A40E1" w:rsidRPr="001A40E1" w:rsidRDefault="001A40E1" w:rsidP="0027773D">
      <w:pPr>
        <w:pStyle w:val="Corpsdetexte"/>
      </w:pPr>
      <w:r w:rsidRPr="001A40E1">
        <w:rPr>
          <w:noProof/>
        </w:rPr>
        <w:drawing>
          <wp:inline distT="0" distB="0" distL="0" distR="0" wp14:anchorId="34343F65" wp14:editId="63BF9E82">
            <wp:extent cx="3286732" cy="2398801"/>
            <wp:effectExtent l="0" t="0" r="9525" b="1905"/>
            <wp:docPr id="8965264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26483" name=""/>
                    <pic:cNvPicPr/>
                  </pic:nvPicPr>
                  <pic:blipFill rotWithShape="1">
                    <a:blip r:embed="rId22"/>
                    <a:srcRect t="14641" b="14754"/>
                    <a:stretch/>
                  </pic:blipFill>
                  <pic:spPr bwMode="auto">
                    <a:xfrm>
                      <a:off x="0" y="0"/>
                      <a:ext cx="3287840" cy="2399609"/>
                    </a:xfrm>
                    <a:prstGeom prst="rect">
                      <a:avLst/>
                    </a:prstGeom>
                    <a:ln>
                      <a:noFill/>
                    </a:ln>
                    <a:extLst>
                      <a:ext uri="{53640926-AAD7-44D8-BBD7-CCE9431645EC}">
                        <a14:shadowObscured xmlns:a14="http://schemas.microsoft.com/office/drawing/2010/main"/>
                      </a:ext>
                    </a:extLst>
                  </pic:spPr>
                </pic:pic>
              </a:graphicData>
            </a:graphic>
          </wp:inline>
        </w:drawing>
      </w:r>
    </w:p>
    <w:p w14:paraId="58C0CC81" w14:textId="77777777" w:rsidR="0027773D" w:rsidRPr="001A40E1" w:rsidRDefault="0027773D" w:rsidP="0027773D">
      <w:pPr>
        <w:pStyle w:val="Titre4"/>
      </w:pPr>
      <w:r w:rsidRPr="001A40E1">
        <w:t>RÈGLES SPÉCIALES DE CAMPAGNE</w:t>
      </w:r>
    </w:p>
    <w:p w14:paraId="0E49B1D4" w14:textId="77777777" w:rsidR="0027773D" w:rsidRPr="001A40E1" w:rsidRDefault="0027773D" w:rsidP="0027773D">
      <w:pPr>
        <w:pStyle w:val="Corpsdetexte"/>
        <w:rPr>
          <w:rFonts w:ascii="Sarpanch" w:eastAsia="Arial Black" w:hAnsi="Sarpanch" w:cs="Sarpanch"/>
          <w:color w:val="506A72"/>
          <w:sz w:val="34"/>
          <w:szCs w:val="34"/>
        </w:rPr>
      </w:pPr>
      <w:r w:rsidRPr="001A40E1">
        <w:rPr>
          <w:rFonts w:ascii="Sarpanch" w:eastAsia="Arial Black" w:hAnsi="Sarpanch" w:cs="Sarpanch"/>
          <w:color w:val="506A72"/>
          <w:sz w:val="34"/>
          <w:szCs w:val="34"/>
        </w:rPr>
        <w:t xml:space="preserve">TENUE </w:t>
      </w:r>
      <w:proofErr w:type="spellStart"/>
      <w:r w:rsidRPr="001A40E1">
        <w:rPr>
          <w:rFonts w:ascii="Sarpanch" w:eastAsia="Arial Black" w:hAnsi="Sarpanch" w:cs="Sarpanch"/>
          <w:color w:val="506A72"/>
          <w:sz w:val="34"/>
          <w:szCs w:val="34"/>
        </w:rPr>
        <w:t>HAZMAT</w:t>
      </w:r>
      <w:proofErr w:type="spellEnd"/>
      <w:r w:rsidRPr="001A40E1">
        <w:rPr>
          <w:rFonts w:ascii="Sarpanch" w:eastAsia="Arial Black" w:hAnsi="Sarpanch" w:cs="Sarpanch"/>
          <w:color w:val="506A72"/>
          <w:sz w:val="34"/>
          <w:szCs w:val="34"/>
        </w:rPr>
        <w:t xml:space="preserve"> (</w:t>
      </w:r>
      <w:proofErr w:type="spellStart"/>
      <w:r w:rsidRPr="001A40E1">
        <w:rPr>
          <w:rFonts w:ascii="Sarpanch" w:eastAsia="Arial Black" w:hAnsi="Sarpanch" w:cs="Sarpanch"/>
          <w:color w:val="506A72"/>
          <w:sz w:val="34"/>
          <w:szCs w:val="34"/>
        </w:rPr>
        <w:t>NRBC</w:t>
      </w:r>
      <w:proofErr w:type="spellEnd"/>
      <w:r w:rsidRPr="001A40E1">
        <w:rPr>
          <w:rFonts w:ascii="Sarpanch" w:eastAsia="Arial Black" w:hAnsi="Sarpanch" w:cs="Sarpanch"/>
          <w:color w:val="506A72"/>
          <w:sz w:val="34"/>
          <w:szCs w:val="34"/>
        </w:rPr>
        <w:t>)</w:t>
      </w:r>
    </w:p>
    <w:p w14:paraId="1015BEEA" w14:textId="189F0359" w:rsidR="001A40E1" w:rsidRPr="001A40E1" w:rsidRDefault="0027773D" w:rsidP="0027773D">
      <w:pPr>
        <w:pStyle w:val="Corpsdetexte"/>
      </w:pPr>
      <w:r w:rsidRPr="001A40E1">
        <w:t>Les troupes ont reçu un équipement de protection spécialisé pour opérer dans des environnements toxiques. Dans ce scénario, toutes les troupes appliquent un MOD PB+1.</w:t>
      </w:r>
    </w:p>
    <w:p w14:paraId="03D57E1E" w14:textId="77777777" w:rsidR="001A40E1" w:rsidRPr="001A40E1" w:rsidRDefault="001A40E1" w:rsidP="0027773D">
      <w:pPr>
        <w:pStyle w:val="Corpsdetexte"/>
      </w:pPr>
    </w:p>
    <w:p w14:paraId="2174C0A7" w14:textId="77777777" w:rsidR="001A40E1" w:rsidRPr="001A40E1" w:rsidRDefault="001A40E1" w:rsidP="0027773D">
      <w:pPr>
        <w:pStyle w:val="Corpsdetexte"/>
      </w:pPr>
    </w:p>
    <w:p w14:paraId="355CC515" w14:textId="77777777" w:rsidR="0027773D" w:rsidRPr="001A40E1" w:rsidRDefault="0027773D" w:rsidP="0027773D">
      <w:pPr>
        <w:pStyle w:val="Titre3"/>
        <w:spacing w:before="43"/>
        <w:rPr>
          <w:rFonts w:ascii="Arial Black"/>
        </w:rPr>
      </w:pPr>
      <w:r w:rsidRPr="001A40E1">
        <w:t>INTERFÉRENCES</w:t>
      </w:r>
    </w:p>
    <w:p w14:paraId="0F0EC57D" w14:textId="6C465607" w:rsidR="0027773D" w:rsidRPr="001A40E1" w:rsidRDefault="0027773D" w:rsidP="0027773D">
      <w:pPr>
        <w:pStyle w:val="Corpsdetexte"/>
      </w:pPr>
      <w:r w:rsidRPr="001A40E1">
        <w:t xml:space="preserve">Les radiations émises par les machines de la Zone d'Opérations brouillent les communications. Dans ce scénario, toutes les troupes appliquent un MOD PB +1 à leurs Jets de Sauvegarde contre toute Attaque de </w:t>
      </w:r>
      <w:proofErr w:type="spellStart"/>
      <w:r w:rsidRPr="001A40E1">
        <w:t>Comms</w:t>
      </w:r>
      <w:proofErr w:type="spellEnd"/>
      <w:r w:rsidRPr="001A40E1">
        <w:t>. Ce MOD est cumulable avec les autres MOD.</w:t>
      </w:r>
    </w:p>
    <w:p w14:paraId="39CC1134" w14:textId="4B04E8B7" w:rsidR="0027773D" w:rsidRPr="001A40E1" w:rsidRDefault="001A40E1" w:rsidP="001A40E1">
      <w:pPr>
        <w:pStyle w:val="Titre3"/>
        <w:rPr>
          <w:spacing w:val="-10"/>
        </w:rPr>
      </w:pPr>
      <w:r w:rsidRPr="001A40E1">
        <w:rPr>
          <w:noProof/>
          <w:spacing w:val="-10"/>
        </w:rPr>
        <w:drawing>
          <wp:anchor distT="0" distB="0" distL="114300" distR="114300" simplePos="0" relativeHeight="252191744" behindDoc="1" locked="0" layoutInCell="1" allowOverlap="1" wp14:anchorId="77246823" wp14:editId="2C49B71B">
            <wp:simplePos x="0" y="0"/>
            <wp:positionH relativeFrom="margin">
              <wp:align>left</wp:align>
            </wp:positionH>
            <wp:positionV relativeFrom="margin">
              <wp:align>bottom</wp:align>
            </wp:positionV>
            <wp:extent cx="6804000" cy="3270036"/>
            <wp:effectExtent l="0" t="0" r="0" b="6985"/>
            <wp:wrapTight wrapText="bothSides">
              <wp:wrapPolygon edited="0">
                <wp:start x="0" y="0"/>
                <wp:lineTo x="0" y="21520"/>
                <wp:lineTo x="21531" y="21520"/>
                <wp:lineTo x="21531" y="0"/>
                <wp:lineTo x="0" y="0"/>
              </wp:wrapPolygon>
            </wp:wrapTight>
            <wp:docPr id="9876525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52524" name=""/>
                    <pic:cNvPicPr/>
                  </pic:nvPicPr>
                  <pic:blipFill>
                    <a:blip r:embed="rId23">
                      <a:extLst>
                        <a:ext uri="{28A0092B-C50C-407E-A947-70E740481C1C}">
                          <a14:useLocalDpi xmlns:a14="http://schemas.microsoft.com/office/drawing/2010/main" val="0"/>
                        </a:ext>
                      </a:extLst>
                    </a:blip>
                    <a:stretch>
                      <a:fillRect/>
                    </a:stretch>
                  </pic:blipFill>
                  <pic:spPr>
                    <a:xfrm>
                      <a:off x="0" y="0"/>
                      <a:ext cx="6804000" cy="3270036"/>
                    </a:xfrm>
                    <a:prstGeom prst="rect">
                      <a:avLst/>
                    </a:prstGeom>
                  </pic:spPr>
                </pic:pic>
              </a:graphicData>
            </a:graphic>
            <wp14:sizeRelH relativeFrom="margin">
              <wp14:pctWidth>0</wp14:pctWidth>
            </wp14:sizeRelH>
            <wp14:sizeRelV relativeFrom="margin">
              <wp14:pctHeight>0</wp14:pctHeight>
            </wp14:sizeRelV>
          </wp:anchor>
        </w:drawing>
      </w:r>
      <w:r w:rsidR="0027773D" w:rsidRPr="001A40E1">
        <w:rPr>
          <w:spacing w:val="-10"/>
        </w:rPr>
        <w:t>FOURNITURES MÉDICALES ET DE MUNITIONS TRANSORBITALES</w:t>
      </w:r>
    </w:p>
    <w:p w14:paraId="64BCC152" w14:textId="77777777" w:rsidR="0027773D" w:rsidRPr="001A40E1" w:rsidRDefault="0027773D" w:rsidP="0027773D">
      <w:pPr>
        <w:pStyle w:val="Corpsdetexte"/>
      </w:pPr>
      <w:r w:rsidRPr="001A40E1">
        <w:t xml:space="preserve">Avant la Phase de Déploiement, chaque joueur doit placer deux marqueurs </w:t>
      </w:r>
      <w:proofErr w:type="spellStart"/>
      <w:r w:rsidRPr="001A40E1">
        <w:t>Supply</w:t>
      </w:r>
      <w:proofErr w:type="spellEnd"/>
      <w:r w:rsidRPr="001A40E1">
        <w:t xml:space="preserve"> Box. Ils peuvent être placés sur n’importe quelle surface de la table de jeu dont la taille est au moins égale ou supérieure à celle d’un Gabarit Circulaire. Les Caisses de Ravitaillement doivent être complètement à l’extérieur de la moitié de table du joueur.</w:t>
      </w:r>
    </w:p>
    <w:p w14:paraId="385140EE" w14:textId="77777777" w:rsidR="0027773D" w:rsidRPr="001A40E1" w:rsidRDefault="0027773D" w:rsidP="0027773D">
      <w:pPr>
        <w:pStyle w:val="Corpsdetexte"/>
      </w:pPr>
      <w:r w:rsidRPr="001A40E1">
        <w:t xml:space="preserve">Le joueur qui a gardé le Déploiement doit placer ses marqueurs </w:t>
      </w:r>
      <w:proofErr w:type="spellStart"/>
      <w:r w:rsidRPr="001A40E1">
        <w:t>Supply</w:t>
      </w:r>
      <w:proofErr w:type="spellEnd"/>
      <w:r w:rsidRPr="001A40E1">
        <w:t xml:space="preserve"> Box en premier.</w:t>
      </w:r>
    </w:p>
    <w:p w14:paraId="2034B1A5" w14:textId="77777777" w:rsidR="0027773D" w:rsidRPr="001A40E1" w:rsidRDefault="0027773D" w:rsidP="0027773D">
      <w:pPr>
        <w:pStyle w:val="Corpsdetexte"/>
      </w:pPr>
      <w:r w:rsidRPr="001A40E1">
        <w:t>Les marqueurs Player A et B peuvent être utilisés pour marquer les Caisses de Ravitaillement. Il est recommandé que chaque joueur utilise un type de marqueur différent.</w:t>
      </w:r>
    </w:p>
    <w:p w14:paraId="208FCFD9" w14:textId="77777777" w:rsidR="0027773D" w:rsidRPr="001A40E1" w:rsidRDefault="0027773D" w:rsidP="0027773D">
      <w:pPr>
        <w:pStyle w:val="Corpsdetexte"/>
      </w:pPr>
      <w:r w:rsidRPr="001A40E1">
        <w:t>Toute Troupe Alliée en contact Silhouette avec la Caisse de Ravitaillement peut dépenser une Compétence Courte d’un Ordre pour annuler son état Déchargé ou pour récupérer un unique point à son Attribut Blessures,</w:t>
      </w:r>
      <w:r w:rsidRPr="001A40E1">
        <w:rPr>
          <w:spacing w:val="18"/>
        </w:rPr>
        <w:t xml:space="preserve"> </w:t>
      </w:r>
      <w:r w:rsidRPr="001A40E1">
        <w:t>en retirant le Marqueur lors de la Conclusion de l’Ordre.</w:t>
      </w:r>
    </w:p>
    <w:p w14:paraId="4825878E" w14:textId="77777777" w:rsidR="0027773D" w:rsidRPr="001A40E1" w:rsidRDefault="0027773D" w:rsidP="0027773D">
      <w:pPr>
        <w:pStyle w:val="Corpsdetexte"/>
      </w:pPr>
      <w:r w:rsidRPr="001A40E1">
        <w:t>Les Caisses de Ravitaillement doivent être représentées par un Marqueur Caisse de Ravitaillement (</w:t>
      </w:r>
      <w:proofErr w:type="spellStart"/>
      <w:r w:rsidRPr="001A40E1">
        <w:t>Supply</w:t>
      </w:r>
      <w:proofErr w:type="spellEnd"/>
      <w:r w:rsidRPr="001A40E1">
        <w:t xml:space="preserve"> Box) ou un élément de décor similaire (comme les </w:t>
      </w:r>
      <w:proofErr w:type="spellStart"/>
      <w:r w:rsidRPr="001A40E1">
        <w:t>Supply</w:t>
      </w:r>
      <w:proofErr w:type="spellEnd"/>
      <w:r w:rsidRPr="001A40E1">
        <w:t xml:space="preserve"> Boxes du ITS Objective Pack Alpha, les Tech </w:t>
      </w:r>
      <w:proofErr w:type="spellStart"/>
      <w:r w:rsidRPr="001A40E1">
        <w:t>Crate</w:t>
      </w:r>
      <w:proofErr w:type="spellEnd"/>
      <w:r w:rsidRPr="001A40E1">
        <w:t xml:space="preserve"> de </w:t>
      </w:r>
      <w:proofErr w:type="gramStart"/>
      <w:r w:rsidRPr="001A40E1">
        <w:t>Micro Art</w:t>
      </w:r>
      <w:proofErr w:type="gramEnd"/>
      <w:r w:rsidRPr="001A40E1">
        <w:t xml:space="preserve"> Studio, les Gang Tie Containers de </w:t>
      </w:r>
      <w:proofErr w:type="spellStart"/>
      <w:r w:rsidRPr="001A40E1">
        <w:t>Bandua</w:t>
      </w:r>
      <w:proofErr w:type="spellEnd"/>
      <w:r w:rsidRPr="001A40E1">
        <w:t xml:space="preserve"> Wargames, les </w:t>
      </w:r>
      <w:proofErr w:type="spellStart"/>
      <w:r w:rsidRPr="001A40E1">
        <w:t>Supply</w:t>
      </w:r>
      <w:proofErr w:type="spellEnd"/>
      <w:r w:rsidRPr="001A40E1">
        <w:t xml:space="preserve"> Boxes de Warsenal ou les Cargo Crates de Customeeple).</w:t>
      </w:r>
    </w:p>
    <w:p w14:paraId="0F5AE007" w14:textId="77777777" w:rsidR="0027773D" w:rsidRPr="001A40E1" w:rsidRDefault="0027773D" w:rsidP="0027773D">
      <w:pPr>
        <w:pStyle w:val="Corpsdetexte"/>
      </w:pPr>
    </w:p>
    <w:p w14:paraId="42E0E7FA" w14:textId="77777777" w:rsidR="0027773D" w:rsidRPr="001A40E1" w:rsidRDefault="0027773D" w:rsidP="0027773D">
      <w:pPr>
        <w:pStyle w:val="Corpsdetexte"/>
      </w:pPr>
    </w:p>
    <w:p w14:paraId="0D7E5889" w14:textId="1162B510" w:rsidR="00F108FF" w:rsidRPr="001A40E1" w:rsidRDefault="00F108FF" w:rsidP="00F108FF">
      <w:pPr>
        <w:pStyle w:val="Corpsdetexte"/>
        <w:spacing w:before="63" w:line="316" w:lineRule="auto"/>
        <w:ind w:left="120" w:right="182"/>
        <w:rPr>
          <w:lang w:val="en-US"/>
        </w:rPr>
      </w:pPr>
    </w:p>
    <w:p w14:paraId="431724DC" w14:textId="77777777" w:rsidR="00F108FF" w:rsidRPr="001A40E1" w:rsidRDefault="00F108FF" w:rsidP="00F108FF">
      <w:pPr>
        <w:widowControl/>
        <w:autoSpaceDE/>
        <w:autoSpaceDN/>
        <w:spacing w:line="316" w:lineRule="auto"/>
        <w:sectPr w:rsidR="00F108FF" w:rsidRPr="001A40E1" w:rsidSect="003E7CC4">
          <w:pgSz w:w="11910" w:h="16840"/>
          <w:pgMar w:top="851" w:right="567" w:bottom="851" w:left="567" w:header="720" w:footer="720" w:gutter="0"/>
          <w:cols w:num="2" w:space="284"/>
        </w:sectPr>
      </w:pPr>
    </w:p>
    <w:p w14:paraId="0D6BD0BD" w14:textId="1193BC69" w:rsidR="00F108FF" w:rsidRPr="001A40E1" w:rsidRDefault="007E25F0" w:rsidP="001A40E1">
      <w:pPr>
        <w:pStyle w:val="Corpsdetexte"/>
        <w:spacing w:after="0"/>
        <w:rPr>
          <w:sz w:val="22"/>
        </w:rPr>
      </w:pPr>
      <w:r w:rsidRPr="00A5358D">
        <w:rPr>
          <w:noProof/>
        </w:rPr>
        <w:lastRenderedPageBreak/>
        <w:drawing>
          <wp:anchor distT="0" distB="0" distL="0" distR="0" simplePos="0" relativeHeight="252210176" behindDoc="1" locked="0" layoutInCell="1" allowOverlap="1" wp14:anchorId="6BAFB792" wp14:editId="33683971">
            <wp:simplePos x="0" y="0"/>
            <wp:positionH relativeFrom="page">
              <wp:posOffset>5203</wp:posOffset>
            </wp:positionH>
            <wp:positionV relativeFrom="page">
              <wp:posOffset>-5525</wp:posOffset>
            </wp:positionV>
            <wp:extent cx="7560005" cy="10692003"/>
            <wp:effectExtent l="0" t="0" r="0" b="0"/>
            <wp:wrapNone/>
            <wp:docPr id="433169761" name="Image 43316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7560005" cy="10692003"/>
                    </a:xfrm>
                    <a:prstGeom prst="rect">
                      <a:avLst/>
                    </a:prstGeom>
                  </pic:spPr>
                </pic:pic>
              </a:graphicData>
            </a:graphic>
          </wp:anchor>
        </w:drawing>
      </w:r>
      <w:r w:rsidR="001A40E1" w:rsidRPr="001A40E1">
        <w:rPr>
          <w:noProof/>
        </w:rPr>
        <w:drawing>
          <wp:inline distT="0" distB="0" distL="0" distR="0" wp14:anchorId="714C4A3C" wp14:editId="16C8C614">
            <wp:extent cx="6732683" cy="3777322"/>
            <wp:effectExtent l="0" t="0" r="0" b="0"/>
            <wp:docPr id="11810594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59423" name=""/>
                    <pic:cNvPicPr/>
                  </pic:nvPicPr>
                  <pic:blipFill>
                    <a:blip r:embed="rId24"/>
                    <a:stretch>
                      <a:fillRect/>
                    </a:stretch>
                  </pic:blipFill>
                  <pic:spPr>
                    <a:xfrm>
                      <a:off x="0" y="0"/>
                      <a:ext cx="6732683" cy="3777322"/>
                    </a:xfrm>
                    <a:prstGeom prst="rect">
                      <a:avLst/>
                    </a:prstGeom>
                  </pic:spPr>
                </pic:pic>
              </a:graphicData>
            </a:graphic>
          </wp:inline>
        </w:drawing>
      </w:r>
    </w:p>
    <w:p w14:paraId="7C339682" w14:textId="77777777" w:rsidR="00F108FF" w:rsidRPr="001A40E1" w:rsidRDefault="00F108FF" w:rsidP="001A40E1">
      <w:pPr>
        <w:widowControl/>
        <w:autoSpaceDE/>
        <w:autoSpaceDN/>
        <w:sectPr w:rsidR="00F108FF" w:rsidRPr="001A40E1" w:rsidSect="003E7CC4">
          <w:pgSz w:w="11910" w:h="16840"/>
          <w:pgMar w:top="851" w:right="567" w:bottom="851" w:left="567" w:header="720" w:footer="720" w:gutter="0"/>
          <w:cols w:space="720"/>
        </w:sectPr>
      </w:pPr>
    </w:p>
    <w:p w14:paraId="7B7F7145" w14:textId="65370EE8" w:rsidR="001A40E1" w:rsidRPr="001A40E1" w:rsidRDefault="001A40E1" w:rsidP="001A40E1">
      <w:pPr>
        <w:pStyle w:val="Titre1"/>
        <w:rPr>
          <w:w w:val="100"/>
        </w:rPr>
      </w:pPr>
      <w:proofErr w:type="spellStart"/>
      <w:r w:rsidRPr="001A40E1">
        <w:rPr>
          <w:w w:val="100"/>
        </w:rPr>
        <w:t>BHAI</w:t>
      </w:r>
      <w:proofErr w:type="spellEnd"/>
      <w:r w:rsidRPr="001A40E1">
        <w:rPr>
          <w:w w:val="100"/>
        </w:rPr>
        <w:t>. ZONE HAQQISLAM/ARMÉE COMBINÉE</w:t>
      </w:r>
    </w:p>
    <w:p w14:paraId="4AAA56E2" w14:textId="36CA3FE4" w:rsidR="00F108FF" w:rsidRPr="001A40E1" w:rsidRDefault="001A40E1" w:rsidP="00F108FF">
      <w:pPr>
        <w:pStyle w:val="Titre3"/>
        <w:spacing w:before="167" w:line="168" w:lineRule="auto"/>
      </w:pPr>
      <w:r w:rsidRPr="001A40E1">
        <w:t xml:space="preserve">PHASE 2 : STATION DE SUIVI DU PROJET </w:t>
      </w:r>
      <w:proofErr w:type="spellStart"/>
      <w:r w:rsidRPr="001A40E1">
        <w:t>SHIMMERING</w:t>
      </w:r>
      <w:proofErr w:type="spellEnd"/>
      <w:r w:rsidRPr="001A40E1">
        <w:t xml:space="preserve"> SKY</w:t>
      </w:r>
    </w:p>
    <w:p w14:paraId="4A938A2D" w14:textId="77777777" w:rsidR="001A40E1" w:rsidRPr="001A40E1" w:rsidRDefault="001A40E1" w:rsidP="001A40E1">
      <w:pPr>
        <w:pStyle w:val="Corpsdetexte"/>
        <w:spacing w:line="316" w:lineRule="auto"/>
        <w:ind w:left="120" w:right="169"/>
        <w:rPr>
          <w:color w:val="231F20"/>
        </w:rPr>
      </w:pPr>
      <w:r w:rsidRPr="001A40E1">
        <w:rPr>
          <w:color w:val="231F20"/>
        </w:rPr>
        <w:t xml:space="preserve">Il s'agit d'un nœud de communication et d'un lien orbital important pour les communications et la surveillance, qui fonctionne comme une installation auxiliaire pour le projet </w:t>
      </w:r>
      <w:proofErr w:type="spellStart"/>
      <w:r w:rsidRPr="001A40E1">
        <w:rPr>
          <w:color w:val="231F20"/>
        </w:rPr>
        <w:t>Shimmering</w:t>
      </w:r>
      <w:proofErr w:type="spellEnd"/>
      <w:r w:rsidRPr="001A40E1">
        <w:rPr>
          <w:color w:val="231F20"/>
        </w:rPr>
        <w:t xml:space="preserve"> Sky (Feu Céleste). Bien que les opérations principales de ce projet soient gérées depuis son siège, la station de suivi permet d'effectuer des évaluations à l'échelle mondiale et de surveiller l'interaction de ce nuage de nanorobots avec le trafic aérien et transorbital. Facilement reconnaissable grâce à</w:t>
      </w:r>
    </w:p>
    <w:p w14:paraId="75249501" w14:textId="1928AAF8" w:rsidR="00F108FF" w:rsidRPr="001A40E1" w:rsidRDefault="001A40E1" w:rsidP="001A40E1">
      <w:pPr>
        <w:pStyle w:val="Corpsdetexte"/>
        <w:spacing w:line="316" w:lineRule="auto"/>
        <w:ind w:left="120" w:right="169"/>
        <w:rPr>
          <w:spacing w:val="-4"/>
        </w:rPr>
      </w:pPr>
      <w:proofErr w:type="gramStart"/>
      <w:r w:rsidRPr="001A40E1">
        <w:rPr>
          <w:color w:val="231F20"/>
          <w:spacing w:val="-4"/>
        </w:rPr>
        <w:t>à</w:t>
      </w:r>
      <w:proofErr w:type="gramEnd"/>
      <w:r w:rsidRPr="001A40E1">
        <w:rPr>
          <w:color w:val="231F20"/>
          <w:spacing w:val="-4"/>
        </w:rPr>
        <w:t xml:space="preserve"> son énorme balise orbitale, cette position est essentielle au maintien de la supériorité aérienne dans la partie méridionale du continent Mentor.</w:t>
      </w:r>
    </w:p>
    <w:p w14:paraId="17754625" w14:textId="77777777" w:rsidR="00F108FF" w:rsidRPr="001A40E1" w:rsidRDefault="00F108FF" w:rsidP="001A40E1">
      <w:pPr>
        <w:pStyle w:val="Titre3"/>
      </w:pPr>
      <w:proofErr w:type="spellStart"/>
      <w:r w:rsidRPr="001A40E1">
        <w:t>UPLINK</w:t>
      </w:r>
      <w:proofErr w:type="spellEnd"/>
      <w:r w:rsidRPr="001A40E1">
        <w:t xml:space="preserve"> CENTER</w:t>
      </w:r>
      <w:r w:rsidRPr="001A40E1">
        <w:rPr>
          <w:spacing w:val="1"/>
        </w:rPr>
        <w:t xml:space="preserve"> </w:t>
      </w:r>
      <w:r w:rsidRPr="001A40E1">
        <w:t>(</w:t>
      </w:r>
      <w:proofErr w:type="spellStart"/>
      <w:r w:rsidRPr="001A40E1">
        <w:t>SHATTERGROUND</w:t>
      </w:r>
      <w:proofErr w:type="spellEnd"/>
      <w:r w:rsidRPr="001A40E1">
        <w:t>)</w:t>
      </w:r>
    </w:p>
    <w:p w14:paraId="247B1E1E" w14:textId="77777777" w:rsidR="001A40E1" w:rsidRPr="00ED1EE0" w:rsidRDefault="001A40E1" w:rsidP="001A40E1">
      <w:pPr>
        <w:pStyle w:val="Titre2"/>
      </w:pPr>
      <w:r w:rsidRPr="00ED1EE0">
        <w:t xml:space="preserve">OBJECTIFS DE MISSION </w:t>
      </w:r>
    </w:p>
    <w:p w14:paraId="223F1B39" w14:textId="77777777" w:rsidR="001A40E1" w:rsidRPr="00ED1EE0" w:rsidRDefault="001A40E1" w:rsidP="00FE3070">
      <w:pPr>
        <w:pStyle w:val="Corpsdetexte"/>
        <w:numPr>
          <w:ilvl w:val="0"/>
          <w:numId w:val="13"/>
        </w:numPr>
        <w:spacing w:line="240" w:lineRule="auto"/>
        <w:ind w:left="284" w:right="0" w:hanging="284"/>
        <w:contextualSpacing/>
      </w:pPr>
      <w:r w:rsidRPr="00ED1EE0">
        <w:t>Avoir une Antenne de Communication Activée à la fin de la partie (2 Points d’Objectif pour chaque Antenne de Communication Activée).</w:t>
      </w:r>
    </w:p>
    <w:p w14:paraId="6A0427A1" w14:textId="77777777" w:rsidR="001A40E1" w:rsidRPr="00ED1EE0" w:rsidRDefault="001A40E1" w:rsidP="00FE3070">
      <w:pPr>
        <w:pStyle w:val="Corpsdetexte"/>
        <w:numPr>
          <w:ilvl w:val="0"/>
          <w:numId w:val="13"/>
        </w:numPr>
        <w:spacing w:line="240" w:lineRule="auto"/>
        <w:ind w:left="284" w:right="0" w:hanging="284"/>
        <w:contextualSpacing/>
      </w:pPr>
      <w:r w:rsidRPr="00ED1EE0">
        <w:t>Contrôler une Antenne de Communication à la fin de la partie (1 Point d’Objectif pour chaque Antenne de Communication Contrôlée).</w:t>
      </w:r>
    </w:p>
    <w:p w14:paraId="3C714818" w14:textId="77777777" w:rsidR="001A40E1" w:rsidRPr="00ED1EE0" w:rsidRDefault="001A40E1" w:rsidP="00FE3070">
      <w:pPr>
        <w:pStyle w:val="Corpsdetexte"/>
        <w:numPr>
          <w:ilvl w:val="0"/>
          <w:numId w:val="13"/>
        </w:numPr>
        <w:spacing w:line="240" w:lineRule="auto"/>
        <w:ind w:left="284" w:right="0" w:hanging="284"/>
        <w:contextualSpacing/>
      </w:pPr>
      <w:r w:rsidRPr="00ED1EE0">
        <w:t>Contrôler le Cercueil Technologique (Tech-Coffin) à la fin de la partie (3 Points d’Objectif).</w:t>
      </w:r>
    </w:p>
    <w:p w14:paraId="60E79D2E" w14:textId="77777777" w:rsidR="001A40E1" w:rsidRPr="00ED1EE0" w:rsidRDefault="001A40E1" w:rsidP="00FE3070">
      <w:pPr>
        <w:pStyle w:val="Corpsdetexte"/>
        <w:numPr>
          <w:ilvl w:val="0"/>
          <w:numId w:val="13"/>
        </w:numPr>
        <w:spacing w:line="240" w:lineRule="auto"/>
        <w:ind w:left="284" w:right="0" w:hanging="284"/>
        <w:contextualSpacing/>
      </w:pPr>
      <w:r w:rsidRPr="00ED1EE0">
        <w:t>A la fin de la partie, avoir un Lieutenant Actif (1 Point d'Objectif).</w:t>
      </w:r>
    </w:p>
    <w:p w14:paraId="1819F454" w14:textId="77777777" w:rsidR="001A40E1" w:rsidRPr="00ED1EE0" w:rsidRDefault="001A40E1" w:rsidP="001A40E1">
      <w:pPr>
        <w:pStyle w:val="Titre2"/>
      </w:pPr>
      <w:r w:rsidRPr="00ED1EE0">
        <w:t xml:space="preserve">FORCES ET DÉPLOIEMENT </w:t>
      </w:r>
    </w:p>
    <w:p w14:paraId="36BEEF7E" w14:textId="77777777" w:rsidR="001A40E1" w:rsidRDefault="001A40E1" w:rsidP="001A40E1">
      <w:pPr>
        <w:pStyle w:val="Corpsdetexte"/>
      </w:pPr>
      <w:r w:rsidRPr="00ED1EE0">
        <w:t>CAMP A et CAMP B : Les deux joueurs se déploient sur les bords opposés de la table de jeu, dans une Zone de Déploiement dont les dimensions dépendent du nombre de Points d’Armée dans les Listes d’Armée.</w:t>
      </w:r>
    </w:p>
    <w:tbl>
      <w:tblPr>
        <w:tblStyle w:val="TableGrid"/>
        <w:tblW w:w="5208"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tblCellMar>
        <w:tblLook w:val="04A0" w:firstRow="1" w:lastRow="0" w:firstColumn="1" w:lastColumn="0" w:noHBand="0" w:noVBand="1"/>
      </w:tblPr>
      <w:tblGrid>
        <w:gridCol w:w="704"/>
        <w:gridCol w:w="985"/>
        <w:gridCol w:w="563"/>
        <w:gridCol w:w="1408"/>
        <w:gridCol w:w="1548"/>
      </w:tblGrid>
      <w:tr w:rsidR="001A40E1" w:rsidRPr="000D4D56" w14:paraId="506BA924" w14:textId="77777777" w:rsidTr="007A6DAF">
        <w:trPr>
          <w:trHeight w:val="409"/>
        </w:trPr>
        <w:tc>
          <w:tcPr>
            <w:tcW w:w="704" w:type="dxa"/>
            <w:shd w:val="clear" w:color="auto" w:fill="262626" w:themeFill="text1" w:themeFillTint="D9"/>
            <w:vAlign w:val="center"/>
          </w:tcPr>
          <w:p w14:paraId="55F6785C" w14:textId="77777777" w:rsidR="001A40E1" w:rsidRPr="000D4D56" w:rsidRDefault="001A40E1" w:rsidP="007A6DAF">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985" w:type="dxa"/>
            <w:shd w:val="clear" w:color="auto" w:fill="262626" w:themeFill="text1" w:themeFillTint="D9"/>
            <w:vAlign w:val="center"/>
          </w:tcPr>
          <w:p w14:paraId="6B74351D" w14:textId="77777777" w:rsidR="001A40E1" w:rsidRPr="000D4D56" w:rsidRDefault="001A40E1" w:rsidP="007A6DAF">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3" w:type="dxa"/>
            <w:shd w:val="clear" w:color="auto" w:fill="262626" w:themeFill="text1" w:themeFillTint="D9"/>
            <w:vAlign w:val="center"/>
          </w:tcPr>
          <w:p w14:paraId="6426959D" w14:textId="77777777" w:rsidR="001A40E1" w:rsidRPr="000D4D56" w:rsidRDefault="001A40E1" w:rsidP="007A6DAF">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408" w:type="dxa"/>
            <w:shd w:val="clear" w:color="auto" w:fill="262626" w:themeFill="text1" w:themeFillTint="D9"/>
            <w:vAlign w:val="center"/>
          </w:tcPr>
          <w:p w14:paraId="3746A072" w14:textId="77777777" w:rsidR="001A40E1" w:rsidRPr="000D4D56" w:rsidRDefault="001A40E1" w:rsidP="007A6DAF">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48" w:type="dxa"/>
            <w:shd w:val="clear" w:color="auto" w:fill="262626" w:themeFill="text1" w:themeFillTint="D9"/>
            <w:vAlign w:val="center"/>
          </w:tcPr>
          <w:p w14:paraId="2B860B49" w14:textId="77777777" w:rsidR="001A40E1" w:rsidRPr="000D4D56" w:rsidRDefault="001A40E1" w:rsidP="007A6DAF">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1A40E1" w:rsidRPr="000D4D56" w14:paraId="49E5AFD0" w14:textId="77777777" w:rsidTr="007A6DAF">
        <w:trPr>
          <w:trHeight w:val="270"/>
        </w:trPr>
        <w:tc>
          <w:tcPr>
            <w:tcW w:w="704" w:type="dxa"/>
            <w:shd w:val="clear" w:color="auto" w:fill="FFFFFF" w:themeFill="background1"/>
            <w:vAlign w:val="center"/>
          </w:tcPr>
          <w:p w14:paraId="4D4497B4" w14:textId="77777777" w:rsidR="001A40E1" w:rsidRPr="000D4D56" w:rsidRDefault="001A40E1" w:rsidP="007A6DAF">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5B7CB51F" w14:textId="77777777" w:rsidR="001A40E1" w:rsidRPr="000D4D56" w:rsidRDefault="001A40E1" w:rsidP="007A6DAF">
            <w:pPr>
              <w:spacing w:line="264" w:lineRule="auto"/>
              <w:jc w:val="center"/>
              <w:rPr>
                <w:bCs/>
                <w:sz w:val="18"/>
                <w:szCs w:val="18"/>
              </w:rPr>
            </w:pPr>
            <w:r w:rsidRPr="000D4D56">
              <w:rPr>
                <w:bCs/>
                <w:sz w:val="18"/>
                <w:szCs w:val="18"/>
              </w:rPr>
              <w:t>150</w:t>
            </w:r>
          </w:p>
        </w:tc>
        <w:tc>
          <w:tcPr>
            <w:tcW w:w="563" w:type="dxa"/>
            <w:shd w:val="clear" w:color="auto" w:fill="FFFFFF" w:themeFill="background1"/>
            <w:vAlign w:val="center"/>
          </w:tcPr>
          <w:p w14:paraId="5A3D5335" w14:textId="77777777" w:rsidR="001A40E1" w:rsidRPr="000D4D56" w:rsidRDefault="001A40E1" w:rsidP="007A6DAF">
            <w:pPr>
              <w:spacing w:line="264" w:lineRule="auto"/>
              <w:jc w:val="center"/>
              <w:rPr>
                <w:bCs/>
                <w:sz w:val="18"/>
                <w:szCs w:val="18"/>
              </w:rPr>
            </w:pPr>
            <w:r w:rsidRPr="000D4D56">
              <w:rPr>
                <w:bCs/>
                <w:sz w:val="18"/>
                <w:szCs w:val="18"/>
              </w:rPr>
              <w:t>3</w:t>
            </w:r>
          </w:p>
        </w:tc>
        <w:tc>
          <w:tcPr>
            <w:tcW w:w="1408" w:type="dxa"/>
            <w:shd w:val="clear" w:color="auto" w:fill="FFFFFF" w:themeFill="background1"/>
            <w:vAlign w:val="center"/>
          </w:tcPr>
          <w:p w14:paraId="7DADF623" w14:textId="77777777" w:rsidR="001A40E1" w:rsidRPr="000D4D56" w:rsidRDefault="001A40E1" w:rsidP="007A6DAF">
            <w:pPr>
              <w:spacing w:line="264" w:lineRule="auto"/>
              <w:jc w:val="center"/>
              <w:rPr>
                <w:bCs/>
                <w:sz w:val="18"/>
                <w:szCs w:val="18"/>
              </w:rPr>
            </w:pPr>
            <w:r w:rsidRPr="000D4D56">
              <w:rPr>
                <w:bCs/>
                <w:sz w:val="18"/>
                <w:szCs w:val="18"/>
              </w:rPr>
              <w:t>60 cm x 80 cm</w:t>
            </w:r>
          </w:p>
        </w:tc>
        <w:tc>
          <w:tcPr>
            <w:tcW w:w="1548" w:type="dxa"/>
            <w:shd w:val="clear" w:color="auto" w:fill="FFFFFF" w:themeFill="background1"/>
            <w:vAlign w:val="center"/>
          </w:tcPr>
          <w:p w14:paraId="15C88D69" w14:textId="77777777" w:rsidR="001A40E1" w:rsidRPr="000D4D56" w:rsidRDefault="001A40E1" w:rsidP="007A6DAF">
            <w:pPr>
              <w:spacing w:line="264" w:lineRule="auto"/>
              <w:jc w:val="center"/>
              <w:rPr>
                <w:bCs/>
                <w:sz w:val="18"/>
                <w:szCs w:val="18"/>
              </w:rPr>
            </w:pPr>
            <w:r>
              <w:rPr>
                <w:bCs/>
                <w:sz w:val="18"/>
                <w:szCs w:val="18"/>
              </w:rPr>
              <w:t>30</w:t>
            </w:r>
            <w:r w:rsidRPr="000D4D56">
              <w:rPr>
                <w:bCs/>
                <w:sz w:val="18"/>
                <w:szCs w:val="18"/>
              </w:rPr>
              <w:t xml:space="preserve"> cm x 60 cm</w:t>
            </w:r>
          </w:p>
        </w:tc>
      </w:tr>
      <w:tr w:rsidR="001A40E1" w:rsidRPr="000D4D56" w14:paraId="72A4BE99" w14:textId="77777777" w:rsidTr="007A6DAF">
        <w:trPr>
          <w:trHeight w:val="270"/>
        </w:trPr>
        <w:tc>
          <w:tcPr>
            <w:tcW w:w="704" w:type="dxa"/>
            <w:shd w:val="clear" w:color="auto" w:fill="FFFFFF" w:themeFill="background1"/>
            <w:vAlign w:val="center"/>
          </w:tcPr>
          <w:p w14:paraId="0B96A106" w14:textId="77777777" w:rsidR="001A40E1" w:rsidRPr="000D4D56" w:rsidRDefault="001A40E1" w:rsidP="007A6DAF">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2CAC0A38" w14:textId="77777777" w:rsidR="001A40E1" w:rsidRPr="000D4D56" w:rsidRDefault="001A40E1" w:rsidP="007A6DAF">
            <w:pPr>
              <w:spacing w:line="264" w:lineRule="auto"/>
              <w:jc w:val="center"/>
              <w:rPr>
                <w:bCs/>
                <w:sz w:val="18"/>
                <w:szCs w:val="18"/>
              </w:rPr>
            </w:pPr>
            <w:r w:rsidRPr="000D4D56">
              <w:rPr>
                <w:bCs/>
                <w:sz w:val="18"/>
                <w:szCs w:val="18"/>
              </w:rPr>
              <w:t>200</w:t>
            </w:r>
          </w:p>
        </w:tc>
        <w:tc>
          <w:tcPr>
            <w:tcW w:w="563" w:type="dxa"/>
            <w:shd w:val="clear" w:color="auto" w:fill="FFFFFF" w:themeFill="background1"/>
            <w:vAlign w:val="center"/>
          </w:tcPr>
          <w:p w14:paraId="5F10D22B" w14:textId="77777777" w:rsidR="001A40E1" w:rsidRPr="000D4D56" w:rsidRDefault="001A40E1" w:rsidP="007A6DAF">
            <w:pPr>
              <w:spacing w:line="264" w:lineRule="auto"/>
              <w:jc w:val="center"/>
              <w:rPr>
                <w:bCs/>
                <w:sz w:val="18"/>
                <w:szCs w:val="18"/>
              </w:rPr>
            </w:pPr>
            <w:r w:rsidRPr="000D4D56">
              <w:rPr>
                <w:bCs/>
                <w:sz w:val="18"/>
                <w:szCs w:val="18"/>
              </w:rPr>
              <w:t>4</w:t>
            </w:r>
          </w:p>
        </w:tc>
        <w:tc>
          <w:tcPr>
            <w:tcW w:w="1408" w:type="dxa"/>
            <w:shd w:val="clear" w:color="auto" w:fill="FFFFFF" w:themeFill="background1"/>
            <w:vAlign w:val="center"/>
          </w:tcPr>
          <w:p w14:paraId="235BB4EF" w14:textId="77777777" w:rsidR="001A40E1" w:rsidRPr="000D4D56" w:rsidRDefault="001A40E1" w:rsidP="007A6DAF">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1038EB3A" w14:textId="77777777" w:rsidR="001A40E1" w:rsidRPr="000D4D56" w:rsidRDefault="001A40E1" w:rsidP="007A6DAF">
            <w:pPr>
              <w:spacing w:line="264" w:lineRule="auto"/>
              <w:jc w:val="center"/>
              <w:rPr>
                <w:bCs/>
                <w:sz w:val="18"/>
                <w:szCs w:val="18"/>
              </w:rPr>
            </w:pPr>
            <w:r>
              <w:rPr>
                <w:bCs/>
                <w:sz w:val="18"/>
                <w:szCs w:val="18"/>
              </w:rPr>
              <w:t>4</w:t>
            </w:r>
            <w:r w:rsidRPr="000D4D56">
              <w:rPr>
                <w:bCs/>
                <w:sz w:val="18"/>
                <w:szCs w:val="18"/>
              </w:rPr>
              <w:t>0 cm x 80 cm</w:t>
            </w:r>
          </w:p>
        </w:tc>
      </w:tr>
      <w:tr w:rsidR="001A40E1" w:rsidRPr="000D4D56" w14:paraId="292E56BA" w14:textId="77777777" w:rsidTr="007A6DAF">
        <w:trPr>
          <w:trHeight w:val="270"/>
        </w:trPr>
        <w:tc>
          <w:tcPr>
            <w:tcW w:w="704" w:type="dxa"/>
            <w:shd w:val="clear" w:color="auto" w:fill="FFFFFF" w:themeFill="background1"/>
            <w:vAlign w:val="center"/>
          </w:tcPr>
          <w:p w14:paraId="3530EC11" w14:textId="77777777" w:rsidR="001A40E1" w:rsidRPr="000D4D56" w:rsidRDefault="001A40E1" w:rsidP="007A6DAF">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30DD2503" w14:textId="77777777" w:rsidR="001A40E1" w:rsidRPr="000D4D56" w:rsidRDefault="001A40E1" w:rsidP="007A6DAF">
            <w:pPr>
              <w:spacing w:line="264" w:lineRule="auto"/>
              <w:jc w:val="center"/>
              <w:rPr>
                <w:bCs/>
                <w:sz w:val="18"/>
                <w:szCs w:val="18"/>
              </w:rPr>
            </w:pPr>
            <w:r w:rsidRPr="000D4D56">
              <w:rPr>
                <w:bCs/>
                <w:sz w:val="18"/>
                <w:szCs w:val="18"/>
              </w:rPr>
              <w:t>250</w:t>
            </w:r>
          </w:p>
        </w:tc>
        <w:tc>
          <w:tcPr>
            <w:tcW w:w="563" w:type="dxa"/>
            <w:shd w:val="clear" w:color="auto" w:fill="FFFFFF" w:themeFill="background1"/>
            <w:vAlign w:val="center"/>
          </w:tcPr>
          <w:p w14:paraId="2EE1BFF4" w14:textId="77777777" w:rsidR="001A40E1" w:rsidRPr="000D4D56" w:rsidRDefault="001A40E1" w:rsidP="007A6DAF">
            <w:pPr>
              <w:spacing w:line="264" w:lineRule="auto"/>
              <w:jc w:val="center"/>
              <w:rPr>
                <w:bCs/>
                <w:sz w:val="18"/>
                <w:szCs w:val="18"/>
              </w:rPr>
            </w:pPr>
            <w:r w:rsidRPr="000D4D56">
              <w:rPr>
                <w:bCs/>
                <w:sz w:val="18"/>
                <w:szCs w:val="18"/>
              </w:rPr>
              <w:t>5</w:t>
            </w:r>
          </w:p>
        </w:tc>
        <w:tc>
          <w:tcPr>
            <w:tcW w:w="1408" w:type="dxa"/>
            <w:shd w:val="clear" w:color="auto" w:fill="FFFFFF" w:themeFill="background1"/>
            <w:vAlign w:val="center"/>
          </w:tcPr>
          <w:p w14:paraId="258DC1A5" w14:textId="77777777" w:rsidR="001A40E1" w:rsidRPr="000D4D56" w:rsidRDefault="001A40E1" w:rsidP="007A6DAF">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4A4A8DCA" w14:textId="77777777" w:rsidR="001A40E1" w:rsidRPr="000D4D56" w:rsidRDefault="001A40E1" w:rsidP="007A6DAF">
            <w:pPr>
              <w:spacing w:line="264" w:lineRule="auto"/>
              <w:jc w:val="center"/>
              <w:rPr>
                <w:bCs/>
                <w:sz w:val="18"/>
                <w:szCs w:val="18"/>
              </w:rPr>
            </w:pPr>
            <w:r>
              <w:rPr>
                <w:bCs/>
                <w:sz w:val="18"/>
                <w:szCs w:val="18"/>
              </w:rPr>
              <w:t>4</w:t>
            </w:r>
            <w:r w:rsidRPr="000D4D56">
              <w:rPr>
                <w:bCs/>
                <w:sz w:val="18"/>
                <w:szCs w:val="18"/>
              </w:rPr>
              <w:t>0 cm x 80 cm</w:t>
            </w:r>
          </w:p>
        </w:tc>
      </w:tr>
      <w:tr w:rsidR="001A40E1" w:rsidRPr="000D4D56" w14:paraId="005242EE" w14:textId="77777777" w:rsidTr="007A6DAF">
        <w:trPr>
          <w:trHeight w:val="270"/>
        </w:trPr>
        <w:tc>
          <w:tcPr>
            <w:tcW w:w="704" w:type="dxa"/>
            <w:shd w:val="clear" w:color="auto" w:fill="FFFFFF" w:themeFill="background1"/>
            <w:vAlign w:val="center"/>
          </w:tcPr>
          <w:p w14:paraId="71C1D6F6" w14:textId="77777777" w:rsidR="001A40E1" w:rsidRPr="000D4D56" w:rsidRDefault="001A40E1" w:rsidP="007A6DAF">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3460A0D1" w14:textId="77777777" w:rsidR="001A40E1" w:rsidRPr="000D4D56" w:rsidRDefault="001A40E1" w:rsidP="007A6DAF">
            <w:pPr>
              <w:spacing w:line="264" w:lineRule="auto"/>
              <w:jc w:val="center"/>
              <w:rPr>
                <w:bCs/>
                <w:sz w:val="18"/>
                <w:szCs w:val="18"/>
              </w:rPr>
            </w:pPr>
            <w:r w:rsidRPr="000D4D56">
              <w:rPr>
                <w:bCs/>
                <w:sz w:val="18"/>
                <w:szCs w:val="18"/>
              </w:rPr>
              <w:t>300</w:t>
            </w:r>
          </w:p>
        </w:tc>
        <w:tc>
          <w:tcPr>
            <w:tcW w:w="563" w:type="dxa"/>
            <w:shd w:val="clear" w:color="auto" w:fill="FFFFFF" w:themeFill="background1"/>
            <w:vAlign w:val="center"/>
          </w:tcPr>
          <w:p w14:paraId="7A0638BB" w14:textId="77777777" w:rsidR="001A40E1" w:rsidRPr="000D4D56" w:rsidRDefault="001A40E1" w:rsidP="007A6DAF">
            <w:pPr>
              <w:spacing w:line="264" w:lineRule="auto"/>
              <w:jc w:val="center"/>
              <w:rPr>
                <w:bCs/>
                <w:sz w:val="18"/>
                <w:szCs w:val="18"/>
              </w:rPr>
            </w:pPr>
            <w:r w:rsidRPr="000D4D56">
              <w:rPr>
                <w:bCs/>
                <w:sz w:val="18"/>
                <w:szCs w:val="18"/>
              </w:rPr>
              <w:t>6</w:t>
            </w:r>
          </w:p>
        </w:tc>
        <w:tc>
          <w:tcPr>
            <w:tcW w:w="1408" w:type="dxa"/>
            <w:shd w:val="clear" w:color="auto" w:fill="FFFFFF" w:themeFill="background1"/>
            <w:vAlign w:val="center"/>
          </w:tcPr>
          <w:p w14:paraId="5BBB50B9" w14:textId="77777777" w:rsidR="001A40E1" w:rsidRPr="000D4D56" w:rsidRDefault="001A40E1" w:rsidP="007A6DAF">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3C14AD89" w14:textId="77777777" w:rsidR="001A40E1" w:rsidRPr="000D4D56" w:rsidRDefault="001A40E1" w:rsidP="007A6DAF">
            <w:pPr>
              <w:spacing w:line="264" w:lineRule="auto"/>
              <w:jc w:val="center"/>
              <w:rPr>
                <w:bCs/>
                <w:sz w:val="18"/>
                <w:szCs w:val="18"/>
              </w:rPr>
            </w:pPr>
            <w:r>
              <w:rPr>
                <w:bCs/>
                <w:sz w:val="18"/>
                <w:szCs w:val="18"/>
              </w:rPr>
              <w:t>40</w:t>
            </w:r>
            <w:r w:rsidRPr="000D4D56">
              <w:rPr>
                <w:bCs/>
                <w:sz w:val="18"/>
                <w:szCs w:val="18"/>
              </w:rPr>
              <w:t xml:space="preserve"> cm x 120 cm</w:t>
            </w:r>
          </w:p>
        </w:tc>
      </w:tr>
      <w:tr w:rsidR="001A40E1" w:rsidRPr="000D4D56" w14:paraId="1DC0F98F" w14:textId="77777777" w:rsidTr="007A6DAF">
        <w:trPr>
          <w:trHeight w:val="270"/>
        </w:trPr>
        <w:tc>
          <w:tcPr>
            <w:tcW w:w="704" w:type="dxa"/>
            <w:shd w:val="clear" w:color="auto" w:fill="FFFFFF" w:themeFill="background1"/>
            <w:vAlign w:val="center"/>
          </w:tcPr>
          <w:p w14:paraId="6EDE55FC" w14:textId="77777777" w:rsidR="001A40E1" w:rsidRPr="000D4D56" w:rsidRDefault="001A40E1" w:rsidP="007A6DAF">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6295A739" w14:textId="77777777" w:rsidR="001A40E1" w:rsidRPr="000D4D56" w:rsidRDefault="001A40E1" w:rsidP="007A6DAF">
            <w:pPr>
              <w:spacing w:line="264" w:lineRule="auto"/>
              <w:jc w:val="center"/>
              <w:rPr>
                <w:bCs/>
                <w:sz w:val="18"/>
                <w:szCs w:val="18"/>
              </w:rPr>
            </w:pPr>
            <w:r w:rsidRPr="000D4D56">
              <w:rPr>
                <w:bCs/>
                <w:sz w:val="18"/>
                <w:szCs w:val="18"/>
              </w:rPr>
              <w:t>350</w:t>
            </w:r>
          </w:p>
        </w:tc>
        <w:tc>
          <w:tcPr>
            <w:tcW w:w="563" w:type="dxa"/>
            <w:shd w:val="clear" w:color="auto" w:fill="FFFFFF" w:themeFill="background1"/>
            <w:vAlign w:val="center"/>
          </w:tcPr>
          <w:p w14:paraId="223D158B" w14:textId="77777777" w:rsidR="001A40E1" w:rsidRPr="000D4D56" w:rsidRDefault="001A40E1" w:rsidP="007A6DAF">
            <w:pPr>
              <w:spacing w:line="264" w:lineRule="auto"/>
              <w:jc w:val="center"/>
              <w:rPr>
                <w:bCs/>
                <w:sz w:val="18"/>
                <w:szCs w:val="18"/>
              </w:rPr>
            </w:pPr>
            <w:r w:rsidRPr="000D4D56">
              <w:rPr>
                <w:bCs/>
                <w:sz w:val="18"/>
                <w:szCs w:val="18"/>
              </w:rPr>
              <w:t>7</w:t>
            </w:r>
          </w:p>
        </w:tc>
        <w:tc>
          <w:tcPr>
            <w:tcW w:w="1408" w:type="dxa"/>
            <w:shd w:val="clear" w:color="auto" w:fill="FFFFFF" w:themeFill="background1"/>
            <w:vAlign w:val="center"/>
          </w:tcPr>
          <w:p w14:paraId="1C703530" w14:textId="77777777" w:rsidR="001A40E1" w:rsidRPr="000D4D56" w:rsidRDefault="001A40E1" w:rsidP="007A6DAF">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17B5350D" w14:textId="77777777" w:rsidR="001A40E1" w:rsidRPr="000D4D56" w:rsidRDefault="001A40E1" w:rsidP="007A6DAF">
            <w:pPr>
              <w:spacing w:line="264" w:lineRule="auto"/>
              <w:jc w:val="center"/>
              <w:rPr>
                <w:bCs/>
                <w:sz w:val="18"/>
                <w:szCs w:val="18"/>
              </w:rPr>
            </w:pPr>
            <w:r>
              <w:rPr>
                <w:bCs/>
                <w:sz w:val="18"/>
                <w:szCs w:val="18"/>
              </w:rPr>
              <w:t>4</w:t>
            </w:r>
            <w:r w:rsidRPr="000D4D56">
              <w:rPr>
                <w:bCs/>
                <w:sz w:val="18"/>
                <w:szCs w:val="18"/>
              </w:rPr>
              <w:t>0 cm x 120 cm</w:t>
            </w:r>
          </w:p>
        </w:tc>
      </w:tr>
      <w:tr w:rsidR="001A40E1" w:rsidRPr="000D4D56" w14:paraId="5BDDF211" w14:textId="77777777" w:rsidTr="007A6DAF">
        <w:trPr>
          <w:trHeight w:val="270"/>
        </w:trPr>
        <w:tc>
          <w:tcPr>
            <w:tcW w:w="704" w:type="dxa"/>
            <w:shd w:val="clear" w:color="auto" w:fill="FFFFFF" w:themeFill="background1"/>
            <w:vAlign w:val="center"/>
          </w:tcPr>
          <w:p w14:paraId="0F32A185" w14:textId="77777777" w:rsidR="001A40E1" w:rsidRPr="000D4D56" w:rsidRDefault="001A40E1" w:rsidP="007A6DAF">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246B1222" w14:textId="77777777" w:rsidR="001A40E1" w:rsidRPr="000D4D56" w:rsidRDefault="001A40E1" w:rsidP="007A6DAF">
            <w:pPr>
              <w:spacing w:line="264" w:lineRule="auto"/>
              <w:jc w:val="center"/>
              <w:rPr>
                <w:bCs/>
                <w:sz w:val="18"/>
                <w:szCs w:val="18"/>
              </w:rPr>
            </w:pPr>
            <w:r w:rsidRPr="000D4D56">
              <w:rPr>
                <w:bCs/>
                <w:sz w:val="18"/>
                <w:szCs w:val="18"/>
              </w:rPr>
              <w:t>400</w:t>
            </w:r>
          </w:p>
        </w:tc>
        <w:tc>
          <w:tcPr>
            <w:tcW w:w="563" w:type="dxa"/>
            <w:shd w:val="clear" w:color="auto" w:fill="FFFFFF" w:themeFill="background1"/>
            <w:vAlign w:val="center"/>
          </w:tcPr>
          <w:p w14:paraId="3AA35946" w14:textId="77777777" w:rsidR="001A40E1" w:rsidRPr="000D4D56" w:rsidRDefault="001A40E1" w:rsidP="007A6DAF">
            <w:pPr>
              <w:spacing w:line="264" w:lineRule="auto"/>
              <w:jc w:val="center"/>
              <w:rPr>
                <w:bCs/>
                <w:sz w:val="18"/>
                <w:szCs w:val="18"/>
              </w:rPr>
            </w:pPr>
            <w:r w:rsidRPr="000D4D56">
              <w:rPr>
                <w:bCs/>
                <w:sz w:val="18"/>
                <w:szCs w:val="18"/>
              </w:rPr>
              <w:t>8</w:t>
            </w:r>
          </w:p>
        </w:tc>
        <w:tc>
          <w:tcPr>
            <w:tcW w:w="1408" w:type="dxa"/>
            <w:shd w:val="clear" w:color="auto" w:fill="FFFFFF" w:themeFill="background1"/>
            <w:vAlign w:val="center"/>
          </w:tcPr>
          <w:p w14:paraId="27A4B1BE" w14:textId="77777777" w:rsidR="001A40E1" w:rsidRPr="000D4D56" w:rsidRDefault="001A40E1" w:rsidP="007A6DAF">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74437B4B" w14:textId="77777777" w:rsidR="001A40E1" w:rsidRPr="000D4D56" w:rsidRDefault="001A40E1" w:rsidP="007A6DAF">
            <w:pPr>
              <w:spacing w:line="264" w:lineRule="auto"/>
              <w:jc w:val="center"/>
              <w:rPr>
                <w:bCs/>
                <w:sz w:val="18"/>
                <w:szCs w:val="18"/>
              </w:rPr>
            </w:pPr>
            <w:r>
              <w:rPr>
                <w:bCs/>
                <w:sz w:val="18"/>
                <w:szCs w:val="18"/>
              </w:rPr>
              <w:t>4</w:t>
            </w:r>
            <w:r w:rsidRPr="000D4D56">
              <w:rPr>
                <w:bCs/>
                <w:sz w:val="18"/>
                <w:szCs w:val="18"/>
              </w:rPr>
              <w:t>0 cm x 120 cm</w:t>
            </w:r>
          </w:p>
        </w:tc>
      </w:tr>
    </w:tbl>
    <w:p w14:paraId="6C9C5FE6" w14:textId="77777777" w:rsidR="001A40E1" w:rsidRPr="0055150C" w:rsidRDefault="001A40E1" w:rsidP="001A40E1">
      <w:pPr>
        <w:pStyle w:val="Corpsdetexte"/>
        <w:spacing w:before="240"/>
        <w:rPr>
          <w:color w:val="7030A0"/>
        </w:rPr>
      </w:pPr>
      <w:r w:rsidRPr="0055150C">
        <w:rPr>
          <w:color w:val="7030A0"/>
        </w:rPr>
        <w:t>Il n'est pas autorisé de se déployer en contact Silhouette avec le Cercueil-Technologique (Tech-</w:t>
      </w:r>
      <w:proofErr w:type="spellStart"/>
      <w:r w:rsidRPr="0055150C">
        <w:rPr>
          <w:color w:val="7030A0"/>
        </w:rPr>
        <w:t>Coffln</w:t>
      </w:r>
      <w:proofErr w:type="spellEnd"/>
      <w:r w:rsidRPr="0055150C">
        <w:rPr>
          <w:color w:val="7030A0"/>
        </w:rPr>
        <w:t>) ou avec les Antennes de Communication.</w:t>
      </w:r>
    </w:p>
    <w:p w14:paraId="4617DFB5" w14:textId="77777777" w:rsidR="001A40E1" w:rsidRPr="00ED1EE0" w:rsidRDefault="001A40E1" w:rsidP="001A40E1">
      <w:pPr>
        <w:pStyle w:val="Titre2"/>
      </w:pPr>
      <w:r w:rsidRPr="00ED1EE0">
        <w:t>RÈGLES SPÉCIALES DU SCÉNARIO</w:t>
      </w:r>
    </w:p>
    <w:p w14:paraId="72421667" w14:textId="77777777" w:rsidR="001A40E1" w:rsidRPr="00ED1EE0" w:rsidRDefault="001A40E1" w:rsidP="001A40E1">
      <w:pPr>
        <w:pStyle w:val="Titre3"/>
      </w:pPr>
      <w:r w:rsidRPr="00ED1EE0">
        <w:t>ANTENNES DE COMMUNICATION</w:t>
      </w:r>
    </w:p>
    <w:p w14:paraId="6C626BF8" w14:textId="77777777" w:rsidR="001A40E1" w:rsidRPr="003E7CC4" w:rsidRDefault="001A40E1" w:rsidP="001A40E1">
      <w:pPr>
        <w:pStyle w:val="Corpsdetexte"/>
        <w:rPr>
          <w:spacing w:val="-4"/>
        </w:rPr>
      </w:pPr>
      <w:r w:rsidRPr="003E7CC4">
        <w:rPr>
          <w:spacing w:val="-4"/>
        </w:rPr>
        <w:t>Il y’a 2 Antennes de Communication placées sur la ligne centrale de la table.</w:t>
      </w:r>
    </w:p>
    <w:p w14:paraId="16D5015B" w14:textId="77777777" w:rsidR="001A40E1" w:rsidRDefault="001A40E1" w:rsidP="001A40E1">
      <w:pPr>
        <w:pStyle w:val="Corpsdetexte"/>
      </w:pPr>
      <w:r w:rsidRPr="000D4D56">
        <w:t>Placées à 30 cm des bords de table en format 300/350/400 points, à 20 cm des bords de table en format 200/250 points et à 10 cm des bords de table en format 150 points.</w:t>
      </w:r>
    </w:p>
    <w:p w14:paraId="04A1C812" w14:textId="6F7E4D99" w:rsidR="001A40E1" w:rsidRPr="001A40E1" w:rsidRDefault="007E25F0" w:rsidP="001A40E1">
      <w:pPr>
        <w:pStyle w:val="Corpsdetexte"/>
        <w:rPr>
          <w:spacing w:val="-6"/>
        </w:rPr>
      </w:pPr>
      <w:r w:rsidRPr="00A5358D">
        <w:rPr>
          <w:noProof/>
        </w:rPr>
        <w:lastRenderedPageBreak/>
        <w:drawing>
          <wp:anchor distT="0" distB="0" distL="114300" distR="114300" simplePos="0" relativeHeight="252212224" behindDoc="1" locked="0" layoutInCell="1" allowOverlap="1" wp14:anchorId="72AF8B84" wp14:editId="2948A84C">
            <wp:simplePos x="0" y="0"/>
            <wp:positionH relativeFrom="column">
              <wp:posOffset>-341194</wp:posOffset>
            </wp:positionH>
            <wp:positionV relativeFrom="paragraph">
              <wp:posOffset>-545910</wp:posOffset>
            </wp:positionV>
            <wp:extent cx="7560310" cy="10594975"/>
            <wp:effectExtent l="0" t="0" r="2540" b="0"/>
            <wp:wrapNone/>
            <wp:docPr id="1658888845" name="Image 165888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63226" name="Picture 3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59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A40E1" w:rsidRPr="001A40E1">
        <w:rPr>
          <w:spacing w:val="-6"/>
        </w:rPr>
        <w:t xml:space="preserve">Chaque Antenne doit être représentée par un Marqueur Antenne de Transmission (TRANS. </w:t>
      </w:r>
      <w:proofErr w:type="spellStart"/>
      <w:r w:rsidR="001A40E1" w:rsidRPr="001A40E1">
        <w:rPr>
          <w:spacing w:val="-6"/>
        </w:rPr>
        <w:t>ANTENNA</w:t>
      </w:r>
      <w:proofErr w:type="spellEnd"/>
      <w:r w:rsidR="001A40E1" w:rsidRPr="001A40E1">
        <w:rPr>
          <w:spacing w:val="-6"/>
        </w:rPr>
        <w:t xml:space="preserve">) ou par un élément de décor de même diamètre (comme les </w:t>
      </w:r>
      <w:proofErr w:type="spellStart"/>
      <w:r w:rsidR="001A40E1" w:rsidRPr="001A40E1">
        <w:rPr>
          <w:spacing w:val="-6"/>
        </w:rPr>
        <w:t>Antenna</w:t>
      </w:r>
      <w:proofErr w:type="spellEnd"/>
      <w:r w:rsidR="001A40E1" w:rsidRPr="001A40E1">
        <w:rPr>
          <w:spacing w:val="-6"/>
        </w:rPr>
        <w:t xml:space="preserve"> du ITS Objective Pack Alpha, les Communications </w:t>
      </w:r>
      <w:proofErr w:type="spellStart"/>
      <w:r w:rsidR="001A40E1" w:rsidRPr="001A40E1">
        <w:rPr>
          <w:spacing w:val="-6"/>
        </w:rPr>
        <w:t>Array</w:t>
      </w:r>
      <w:proofErr w:type="spellEnd"/>
      <w:r w:rsidR="001A40E1" w:rsidRPr="001A40E1">
        <w:rPr>
          <w:spacing w:val="-6"/>
        </w:rPr>
        <w:t xml:space="preserve"> de Warsenal ou </w:t>
      </w:r>
      <w:proofErr w:type="spellStart"/>
      <w:r w:rsidR="001A40E1" w:rsidRPr="001A40E1">
        <w:rPr>
          <w:spacing w:val="-6"/>
        </w:rPr>
        <w:t>Sat</w:t>
      </w:r>
      <w:proofErr w:type="spellEnd"/>
      <w:r w:rsidR="001A40E1" w:rsidRPr="001A40E1">
        <w:rPr>
          <w:spacing w:val="-6"/>
        </w:rPr>
        <w:t xml:space="preserve"> Station </w:t>
      </w:r>
      <w:proofErr w:type="spellStart"/>
      <w:r w:rsidR="001A40E1" w:rsidRPr="001A40E1">
        <w:rPr>
          <w:spacing w:val="-6"/>
        </w:rPr>
        <w:t>Antenna</w:t>
      </w:r>
      <w:proofErr w:type="spellEnd"/>
      <w:r w:rsidR="001A40E1" w:rsidRPr="001A40E1">
        <w:rPr>
          <w:spacing w:val="-6"/>
        </w:rPr>
        <w:t xml:space="preserve"> de Customeeple).</w:t>
      </w:r>
    </w:p>
    <w:tbl>
      <w:tblPr>
        <w:tblStyle w:val="TableNormal"/>
        <w:tblW w:w="5196" w:type="dxa"/>
        <w:tblLayout w:type="fixed"/>
        <w:tblLook w:val="01E0" w:firstRow="1" w:lastRow="1" w:firstColumn="1" w:lastColumn="1" w:noHBand="0" w:noVBand="0"/>
      </w:tblPr>
      <w:tblGrid>
        <w:gridCol w:w="5196"/>
      </w:tblGrid>
      <w:tr w:rsidR="001A40E1" w:rsidRPr="000D4D56" w14:paraId="2F319CD6" w14:textId="77777777" w:rsidTr="007A6DAF">
        <w:trPr>
          <w:trHeight w:val="735"/>
        </w:trPr>
        <w:tc>
          <w:tcPr>
            <w:tcW w:w="5196" w:type="dxa"/>
            <w:shd w:val="clear" w:color="auto" w:fill="86AA66"/>
          </w:tcPr>
          <w:p w14:paraId="4D84FD01" w14:textId="77777777" w:rsidR="001A40E1" w:rsidRPr="000D4D56" w:rsidRDefault="001A40E1" w:rsidP="007A6DAF">
            <w:pPr>
              <w:pStyle w:val="TableParagraph"/>
              <w:spacing w:before="120" w:after="240" w:line="264" w:lineRule="auto"/>
              <w:ind w:left="45"/>
              <w:rPr>
                <w:rFonts w:ascii="Alegreya Sans Medium" w:hAnsi="Alegreya Sans Medium"/>
                <w:b/>
                <w:spacing w:val="-4"/>
                <w:sz w:val="24"/>
                <w:szCs w:val="24"/>
              </w:rPr>
            </w:pPr>
            <w:r w:rsidRPr="000D4D56">
              <w:rPr>
                <w:rFonts w:ascii="Alegreya Sans Medium" w:hAnsi="Alegreya Sans Medium"/>
                <w:b/>
                <w:color w:val="FFFFFF"/>
                <w:spacing w:val="-4"/>
                <w:sz w:val="24"/>
                <w:szCs w:val="24"/>
              </w:rPr>
              <w:t>ACTIVER UNE ANTENNE DE COMMUNICATION</w:t>
            </w:r>
          </w:p>
          <w:p w14:paraId="01EAFE7C" w14:textId="77777777" w:rsidR="001A40E1" w:rsidRPr="000D4D56" w:rsidRDefault="001A40E1" w:rsidP="007A6DAF">
            <w:pPr>
              <w:pStyle w:val="TableParagraph"/>
              <w:spacing w:before="68" w:line="264" w:lineRule="auto"/>
              <w:ind w:right="4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1A40E1" w:rsidRPr="000D4D56" w14:paraId="34797A35" w14:textId="77777777" w:rsidTr="007A6DAF">
        <w:trPr>
          <w:trHeight w:val="424"/>
        </w:trPr>
        <w:tc>
          <w:tcPr>
            <w:tcW w:w="5196" w:type="dxa"/>
            <w:tcBorders>
              <w:bottom w:val="single" w:sz="4" w:space="0" w:color="FFFFFF"/>
            </w:tcBorders>
            <w:shd w:val="clear" w:color="auto" w:fill="C9C2B4"/>
          </w:tcPr>
          <w:p w14:paraId="1D5A83A8" w14:textId="77777777" w:rsidR="001A40E1" w:rsidRPr="000D4D56" w:rsidRDefault="001A40E1" w:rsidP="007A6DAF">
            <w:pPr>
              <w:pStyle w:val="TableParagraph"/>
              <w:spacing w:before="88" w:line="264" w:lineRule="auto"/>
              <w:ind w:left="46"/>
              <w:rPr>
                <w:rFonts w:ascii="Alegreya Sans Medium" w:hAnsi="Alegreya Sans Medium"/>
                <w:sz w:val="18"/>
                <w:szCs w:val="18"/>
              </w:rPr>
            </w:pPr>
            <w:r w:rsidRPr="000D4D56">
              <w:rPr>
                <w:rFonts w:ascii="Alegreya Sans Medium" w:hAnsi="Alegreya Sans Medium"/>
                <w:color w:val="231F20"/>
                <w:sz w:val="18"/>
                <w:szCs w:val="18"/>
              </w:rPr>
              <w:t>Attaque</w:t>
            </w:r>
          </w:p>
        </w:tc>
      </w:tr>
      <w:tr w:rsidR="001A40E1" w:rsidRPr="000D4D56" w14:paraId="2672771E" w14:textId="77777777" w:rsidTr="007A6DAF">
        <w:trPr>
          <w:trHeight w:val="911"/>
        </w:trPr>
        <w:tc>
          <w:tcPr>
            <w:tcW w:w="5196" w:type="dxa"/>
            <w:tcBorders>
              <w:top w:val="single" w:sz="4" w:space="0" w:color="FFFFFF"/>
              <w:bottom w:val="single" w:sz="4" w:space="0" w:color="FFFFFF"/>
            </w:tcBorders>
            <w:shd w:val="clear" w:color="auto" w:fill="9FAFB3"/>
          </w:tcPr>
          <w:p w14:paraId="3352033E" w14:textId="77777777" w:rsidR="001A40E1" w:rsidRPr="000D4D56" w:rsidRDefault="001A40E1" w:rsidP="007A6DAF">
            <w:pPr>
              <w:pStyle w:val="TableParagraph"/>
              <w:spacing w:after="60"/>
              <w:ind w:left="46" w:right="228"/>
              <w:jc w:val="both"/>
              <w:rPr>
                <w:rFonts w:ascii="Alegreya Sans Medium" w:hAnsi="Alegreya Sans Medium"/>
                <w:b/>
                <w:sz w:val="20"/>
                <w:szCs w:val="20"/>
              </w:rPr>
            </w:pPr>
            <w:r w:rsidRPr="000D4D56">
              <w:rPr>
                <w:rFonts w:ascii="Alegreya Sans Medium" w:hAnsi="Alegreya Sans Medium"/>
                <w:b/>
                <w:color w:val="FAF9F8"/>
                <w:sz w:val="20"/>
                <w:szCs w:val="20"/>
              </w:rPr>
              <w:t>CONDITIONS</w:t>
            </w:r>
          </w:p>
          <w:p w14:paraId="6C534001" w14:textId="77777777" w:rsidR="001A40E1" w:rsidRPr="000D4D56" w:rsidRDefault="001A40E1" w:rsidP="00FE3070">
            <w:pPr>
              <w:pStyle w:val="TableParagraph"/>
              <w:numPr>
                <w:ilvl w:val="0"/>
                <w:numId w:val="11"/>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Seules les Troupes Spécialistes peuvent déclarer cette compétence.</w:t>
            </w:r>
          </w:p>
          <w:p w14:paraId="50CB6870" w14:textId="77777777" w:rsidR="001A40E1" w:rsidRPr="000D4D56" w:rsidRDefault="001A40E1" w:rsidP="00FE3070">
            <w:pPr>
              <w:pStyle w:val="TableParagraph"/>
              <w:numPr>
                <w:ilvl w:val="0"/>
                <w:numId w:val="11"/>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La Troupe Spécialiste doit être en contact Silhouette avec une Antenne de Communication.</w:t>
            </w:r>
          </w:p>
        </w:tc>
      </w:tr>
      <w:tr w:rsidR="001A40E1" w:rsidRPr="000D4D56" w14:paraId="154E3962" w14:textId="77777777" w:rsidTr="007A6DAF">
        <w:trPr>
          <w:trHeight w:val="2505"/>
        </w:trPr>
        <w:tc>
          <w:tcPr>
            <w:tcW w:w="5196" w:type="dxa"/>
            <w:tcBorders>
              <w:top w:val="single" w:sz="4" w:space="0" w:color="FFFFFF"/>
              <w:bottom w:val="single" w:sz="18" w:space="0" w:color="C9C2B4"/>
            </w:tcBorders>
            <w:shd w:val="clear" w:color="auto" w:fill="9B999A"/>
          </w:tcPr>
          <w:p w14:paraId="105078FE" w14:textId="77777777" w:rsidR="001A40E1" w:rsidRPr="000D4D56" w:rsidRDefault="001A40E1" w:rsidP="007A6DAF">
            <w:pPr>
              <w:pStyle w:val="TableParagraph"/>
              <w:spacing w:after="60"/>
              <w:ind w:left="46" w:right="228"/>
              <w:jc w:val="both"/>
              <w:rPr>
                <w:rFonts w:ascii="Alegreya Sans Medium" w:hAnsi="Alegreya Sans Medium"/>
                <w:b/>
                <w:sz w:val="20"/>
                <w:szCs w:val="20"/>
              </w:rPr>
            </w:pPr>
            <w:r w:rsidRPr="000D4D56">
              <w:rPr>
                <w:rFonts w:ascii="Alegreya Sans Medium" w:hAnsi="Alegreya Sans Medium"/>
                <w:b/>
                <w:color w:val="FFFFFF"/>
                <w:sz w:val="20"/>
                <w:szCs w:val="20"/>
              </w:rPr>
              <w:t>EFFETS</w:t>
            </w:r>
          </w:p>
          <w:p w14:paraId="7A3E5980" w14:textId="77777777" w:rsidR="001A40E1" w:rsidRPr="000D4D56" w:rsidRDefault="001A40E1" w:rsidP="00FE3070">
            <w:pPr>
              <w:pStyle w:val="TableParagraph"/>
              <w:numPr>
                <w:ilvl w:val="0"/>
                <w:numId w:val="12"/>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 xml:space="preserve">Permet à la Troupe Spécialiste de faire un Jet Normal de VOL pour Activer une Antenne de Communication. </w:t>
            </w:r>
          </w:p>
          <w:p w14:paraId="44FC6A4D" w14:textId="77777777" w:rsidR="001A40E1" w:rsidRPr="000D4D56" w:rsidRDefault="001A40E1" w:rsidP="00FE3070">
            <w:pPr>
              <w:pStyle w:val="TableParagraph"/>
              <w:numPr>
                <w:ilvl w:val="0"/>
                <w:numId w:val="12"/>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Si le Jet est un échec, il peut être répété autant de fois que nécessaire en dépensant à chaque fois la Compétence Courte correspondante et en faisant le Jet</w:t>
            </w:r>
          </w:p>
          <w:p w14:paraId="2286EDE8" w14:textId="77777777" w:rsidR="001A40E1" w:rsidRPr="000D4D56" w:rsidRDefault="001A40E1" w:rsidP="00FE3070">
            <w:pPr>
              <w:pStyle w:val="TableParagraph"/>
              <w:numPr>
                <w:ilvl w:val="0"/>
                <w:numId w:val="12"/>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Une Antenne de Communication Activée peut être à nouveau Activée par l’autre joueur en appliquant la même procédure. Dans ce cas, l’Antenne de Communication n’est plus considérée Activée par l’adversaire ;</w:t>
            </w:r>
          </w:p>
          <w:p w14:paraId="2D61A045" w14:textId="77777777" w:rsidR="001A40E1" w:rsidRPr="000D4D56" w:rsidRDefault="001A40E1" w:rsidP="00FE3070">
            <w:pPr>
              <w:pStyle w:val="TableParagraph"/>
              <w:numPr>
                <w:ilvl w:val="0"/>
                <w:numId w:val="12"/>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Des Marqueurs Joueur A et Joueur B peuvent être utilisés pour marquer l’Antenne de Communication Activée. Il est recommandé d’utiliser un type de Marqueur différent pour chaque joueur.</w:t>
            </w:r>
          </w:p>
        </w:tc>
      </w:tr>
    </w:tbl>
    <w:p w14:paraId="74FC0E8F" w14:textId="77777777" w:rsidR="001A40E1" w:rsidRPr="00F23A8D" w:rsidRDefault="001A40E1" w:rsidP="001A40E1">
      <w:pPr>
        <w:pStyle w:val="Titre3"/>
        <w:spacing w:before="240"/>
      </w:pPr>
      <w:r w:rsidRPr="00F23A8D">
        <w:t>CONTRÔLER UNE ANTENNE DE COMMUNICATION</w:t>
      </w:r>
    </w:p>
    <w:p w14:paraId="04C7795E" w14:textId="77777777" w:rsidR="001A40E1" w:rsidRPr="000D4D56" w:rsidRDefault="001A40E1" w:rsidP="001A40E1">
      <w:pPr>
        <w:pStyle w:val="Corpsdetexte"/>
        <w:rPr>
          <w:highlight w:val="yellow"/>
        </w:rPr>
      </w:pPr>
      <w:r w:rsidRPr="000D4D56">
        <w:t>Une Antenne de Communication est considérée Contrôlée par un joueur lorsqu’il est le seul à avoir une Troupe en contact Silhouette avec elle (en tant que figurine et non pas en tant que marqueur). Il ne doit pas y avoir de Troupes ennemies en contact Silhouette avec l’Antenne de Communication. Les Figurines en État Inapte ne comptent pas.</w:t>
      </w:r>
    </w:p>
    <w:p w14:paraId="7387B089" w14:textId="77777777" w:rsidR="001A40E1" w:rsidRPr="00F23A8D" w:rsidRDefault="001A40E1" w:rsidP="001A40E1">
      <w:pPr>
        <w:pStyle w:val="Titre3"/>
      </w:pPr>
      <w:r w:rsidRPr="00F23A8D">
        <w:t>CERCUEIL TECHNOLOGIQUE (TECH-COFFIN)</w:t>
      </w:r>
    </w:p>
    <w:p w14:paraId="378C6A1C" w14:textId="77777777" w:rsidR="001A40E1" w:rsidRPr="00F23A8D" w:rsidRDefault="001A40E1" w:rsidP="001A40E1">
      <w:pPr>
        <w:pStyle w:val="Corpsdetexte"/>
      </w:pPr>
      <w:r w:rsidRPr="00F23A8D">
        <w:t>Il y’a 1 Cercueil-Technologique (Tech-Coffin) placé au centre de la table.</w:t>
      </w:r>
    </w:p>
    <w:p w14:paraId="20CF9535" w14:textId="77777777" w:rsidR="001A40E1" w:rsidRPr="00F23A8D" w:rsidRDefault="001A40E1" w:rsidP="001A40E1">
      <w:pPr>
        <w:pStyle w:val="Corpsdetexte"/>
      </w:pPr>
      <w:r w:rsidRPr="00F23A8D">
        <w:t xml:space="preserve">Le Cercueil-Technologique doit être représentée par un Marqueur Tech-Coffin ou un élément de décor de même diamètre (comme les Tech-Coffin du pack d’Objectif ITS Alpha de Corvus Belli les </w:t>
      </w:r>
      <w:proofErr w:type="spellStart"/>
      <w:r w:rsidRPr="00F23A8D">
        <w:t>Stasis</w:t>
      </w:r>
      <w:proofErr w:type="spellEnd"/>
      <w:r w:rsidRPr="00F23A8D">
        <w:t xml:space="preserve"> Coffins de Warsenal ou les Cryo </w:t>
      </w:r>
      <w:proofErr w:type="spellStart"/>
      <w:r w:rsidRPr="00F23A8D">
        <w:t>Pods</w:t>
      </w:r>
      <w:proofErr w:type="spellEnd"/>
      <w:r w:rsidRPr="00F23A8D">
        <w:t xml:space="preserve"> de Customeeple).</w:t>
      </w:r>
    </w:p>
    <w:p w14:paraId="569BCE58" w14:textId="77777777" w:rsidR="001A40E1" w:rsidRPr="00F23A8D" w:rsidRDefault="001A40E1" w:rsidP="001A40E1">
      <w:pPr>
        <w:pStyle w:val="Titre3"/>
      </w:pPr>
      <w:r w:rsidRPr="00F23A8D">
        <w:t>CONTRÔLER LE CERCUEIL TECHNOLOGIQUE (TECH-COFFIN)</w:t>
      </w:r>
    </w:p>
    <w:p w14:paraId="3247F9BC" w14:textId="77777777" w:rsidR="001A40E1" w:rsidRDefault="001A40E1" w:rsidP="001A40E1">
      <w:pPr>
        <w:pStyle w:val="Corpsdetexte"/>
      </w:pPr>
      <w:r w:rsidRPr="00F23A8D">
        <w:t>Une Antenne de Communication est considérée Contrôlée par un joueur lorsqu’il est le seul à avoir une Troupe en contact Silhouette avec elle (en tant que figurine et non pas en tant que marqueur). Il ne doit pas y avoir de Troupes ennemies en contact Silhouette avec l’Antenne de Communication. Les Figurines en État Inapte ne comptent pas.</w:t>
      </w:r>
    </w:p>
    <w:p w14:paraId="6C6CF52D" w14:textId="77777777" w:rsidR="001A40E1" w:rsidRDefault="001A40E1" w:rsidP="001A40E1">
      <w:pPr>
        <w:pStyle w:val="Corpsdetexte"/>
      </w:pPr>
    </w:p>
    <w:p w14:paraId="0E446D21" w14:textId="77777777" w:rsidR="001A40E1" w:rsidRPr="00F23A8D" w:rsidRDefault="001A40E1" w:rsidP="001A40E1">
      <w:pPr>
        <w:pStyle w:val="Titre3"/>
      </w:pPr>
      <w:r w:rsidRPr="00F23A8D">
        <w:t>TROUPES SPÉCIALISTES</w:t>
      </w:r>
    </w:p>
    <w:p w14:paraId="721B3791" w14:textId="77777777" w:rsidR="001A40E1" w:rsidRPr="00F23A8D" w:rsidRDefault="001A40E1" w:rsidP="001A40E1">
      <w:pPr>
        <w:pStyle w:val="Corpsdetexte"/>
      </w:pPr>
      <w:r w:rsidRPr="00F23A8D">
        <w:t>Dans ce scénario, seuls les Hackers, Médecins, Ingénieurs, Observateurs d’Artillerie, Infirmiers, et les troupes possédant les Compétences Spéciales Chaîne de Commandement ou Agent Spécialiste (</w:t>
      </w:r>
      <w:proofErr w:type="spellStart"/>
      <w:r w:rsidRPr="00F23A8D">
        <w:t>Specialist</w:t>
      </w:r>
      <w:proofErr w:type="spellEnd"/>
      <w:r w:rsidRPr="00F23A8D">
        <w:t xml:space="preserve"> Opérative) sont considérés comme étant des Troupes Spécialistes.</w:t>
      </w:r>
    </w:p>
    <w:p w14:paraId="192FB8CE" w14:textId="77777777" w:rsidR="001A40E1" w:rsidRPr="00F23A8D" w:rsidRDefault="001A40E1" w:rsidP="001A40E1">
      <w:pPr>
        <w:pStyle w:val="Corpsdetexte"/>
      </w:pPr>
      <w:r w:rsidRPr="00F23A8D">
        <w:t>Les Hacker, Médecins et Ingénieurs ne peuvent pas utiliser de Répétiteur ou de Périphériques (serviteur) pour accomplir des tâches réservées aux Troupes Spécialistes.</w:t>
      </w:r>
    </w:p>
    <w:p w14:paraId="56D16584" w14:textId="77777777" w:rsidR="001A40E1" w:rsidRPr="00F23A8D" w:rsidRDefault="001A40E1" w:rsidP="001A40E1">
      <w:pPr>
        <w:pStyle w:val="Titre3"/>
      </w:pPr>
      <w:r w:rsidRPr="00F23A8D">
        <w:t>BONUS HACKER ET INGÉNIEUR</w:t>
      </w:r>
    </w:p>
    <w:p w14:paraId="3A305903" w14:textId="77777777" w:rsidR="001A40E1" w:rsidRPr="00F23A8D" w:rsidRDefault="001A40E1" w:rsidP="001A40E1">
      <w:pPr>
        <w:pStyle w:val="Corpsdetexte"/>
      </w:pPr>
      <w:r w:rsidRPr="00F23A8D">
        <w:t>Les Troupes possédant la Compétence Spéciale Hacker ou Ingénieur, ont un MOD +3 à leur jet de VOL pour Activer une Antenne de Communication. De plus, elles pourront faire deux Jets de VOL à chaque fois qu’elles dépenseront une Compétence Courte pour Activer une Antenne de Communication.</w:t>
      </w:r>
    </w:p>
    <w:p w14:paraId="6BD39CAE" w14:textId="77777777" w:rsidR="001A40E1" w:rsidRPr="00F23A8D" w:rsidRDefault="001A40E1" w:rsidP="001A40E1">
      <w:pPr>
        <w:pStyle w:val="Titre3"/>
      </w:pPr>
      <w:r w:rsidRPr="00F23A8D">
        <w:t xml:space="preserve">LIEUTENANT ACTIF </w:t>
      </w:r>
    </w:p>
    <w:p w14:paraId="302EC230" w14:textId="77777777" w:rsidR="001A40E1" w:rsidRPr="00F23A8D" w:rsidRDefault="001A40E1" w:rsidP="001A40E1">
      <w:pPr>
        <w:pStyle w:val="Corpsdetexte"/>
        <w:rPr>
          <w:highlight w:val="yellow"/>
        </w:rPr>
      </w:pPr>
      <w:r w:rsidRPr="00F23A8D">
        <w:t>A la fin de la partie, un Lieutenant est Actif s'il n'est pas en État Inapte (Inconscient, Mort, Sepsitorisé...), en État Isolé, ou en État Immobilisé.</w:t>
      </w:r>
    </w:p>
    <w:p w14:paraId="0CDC7266" w14:textId="77777777" w:rsidR="001A40E1" w:rsidRPr="00F23A8D" w:rsidRDefault="001A40E1" w:rsidP="001A40E1">
      <w:pPr>
        <w:pStyle w:val="Titre3"/>
      </w:pPr>
      <w:r w:rsidRPr="00F23A8D">
        <w:t>HVT ET PAQUET CLASSIFIÉ NON UTILISÉ</w:t>
      </w:r>
    </w:p>
    <w:p w14:paraId="001D670F" w14:textId="77777777" w:rsidR="001A40E1" w:rsidRPr="00F23A8D" w:rsidRDefault="001A40E1" w:rsidP="001A40E1">
      <w:pPr>
        <w:pStyle w:val="Corpsdetexte"/>
      </w:pPr>
      <w:r w:rsidRPr="00F23A8D">
        <w:t>Dans ce scénario, la figurine HVT et la règle Sécuriser la HVT, ne sont pas appliquées. Les Joueurs ne déploieront pas de figurine HVT sur la table de jeu et ils ne pourront pas utiliser le Paquet Classifié dans ce scénario.</w:t>
      </w:r>
    </w:p>
    <w:p w14:paraId="0307602D" w14:textId="77777777" w:rsidR="001A40E1" w:rsidRPr="00F23A8D" w:rsidRDefault="001A40E1" w:rsidP="001A40E1">
      <w:pPr>
        <w:pStyle w:val="Titre2"/>
      </w:pPr>
      <w:r w:rsidRPr="00F23A8D">
        <w:t>FIN DE MISSION</w:t>
      </w:r>
    </w:p>
    <w:p w14:paraId="4D015AE4" w14:textId="77777777" w:rsidR="001A40E1" w:rsidRPr="00F23A8D" w:rsidRDefault="001A40E1" w:rsidP="001A40E1">
      <w:pPr>
        <w:pStyle w:val="Corpsdetexte"/>
        <w:rPr>
          <w:rFonts w:ascii="Arial"/>
          <w:b/>
        </w:rPr>
      </w:pPr>
      <w:r w:rsidRPr="00F23A8D">
        <w:t xml:space="preserve">Ce scénario est limité dans le temps et il se terminera automatiquement à la </w:t>
      </w:r>
      <w:r w:rsidRPr="0055150C">
        <w:rPr>
          <w:b/>
          <w:bCs/>
        </w:rPr>
        <w:t>fin du troisième Round de Jeu</w:t>
      </w:r>
      <w:r w:rsidRPr="00F23A8D">
        <w:t>.</w:t>
      </w:r>
    </w:p>
    <w:p w14:paraId="4808BC0D" w14:textId="77777777" w:rsidR="001A40E1" w:rsidRDefault="001A40E1" w:rsidP="001A40E1">
      <w:pPr>
        <w:pStyle w:val="Corpsdetexte"/>
      </w:pPr>
      <w:r w:rsidRPr="00F23A8D">
        <w:t xml:space="preserve">Si un des joueurs commence son Tour Actif en Situation de </w:t>
      </w:r>
      <w:proofErr w:type="gramStart"/>
      <w:r w:rsidRPr="00F23A8D">
        <w:t>Retraite!,</w:t>
      </w:r>
      <w:proofErr w:type="gramEnd"/>
      <w:r w:rsidRPr="00F23A8D">
        <w:t xml:space="preserve"> la partie se termine à la </w:t>
      </w:r>
      <w:r w:rsidRPr="0055150C">
        <w:rPr>
          <w:b/>
          <w:bCs/>
        </w:rPr>
        <w:t>fin de ce Tour de Joueur</w:t>
      </w:r>
      <w:r w:rsidRPr="00F23A8D">
        <w:t>.</w:t>
      </w:r>
    </w:p>
    <w:p w14:paraId="729D6D8F" w14:textId="0DBD0741" w:rsidR="00F108FF" w:rsidRDefault="001A40E1" w:rsidP="001A40E1">
      <w:pPr>
        <w:pStyle w:val="Corpsdetexte"/>
        <w:spacing w:before="1" w:line="316" w:lineRule="auto"/>
        <w:ind w:left="120" w:right="392"/>
        <w:jc w:val="center"/>
      </w:pPr>
      <w:r w:rsidRPr="001A40E1">
        <w:rPr>
          <w:noProof/>
        </w:rPr>
        <w:drawing>
          <wp:inline distT="0" distB="0" distL="0" distR="0" wp14:anchorId="27CC0130" wp14:editId="020C4E6B">
            <wp:extent cx="2817053" cy="3098042"/>
            <wp:effectExtent l="0" t="0" r="2540" b="7620"/>
            <wp:docPr id="263828243"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8922" cy="3100097"/>
                    </a:xfrm>
                    <a:prstGeom prst="rect">
                      <a:avLst/>
                    </a:prstGeom>
                    <a:noFill/>
                  </pic:spPr>
                </pic:pic>
              </a:graphicData>
            </a:graphic>
          </wp:inline>
        </w:drawing>
      </w:r>
    </w:p>
    <w:p w14:paraId="1D6DFF74" w14:textId="6A667149" w:rsidR="001A40E1" w:rsidRPr="00A5358D" w:rsidRDefault="007E25F0" w:rsidP="003E7CC4">
      <w:pPr>
        <w:pStyle w:val="Titre4"/>
      </w:pPr>
      <w:r w:rsidRPr="00A5358D">
        <w:rPr>
          <w:noProof/>
        </w:rPr>
        <w:lastRenderedPageBreak/>
        <w:drawing>
          <wp:anchor distT="0" distB="0" distL="0" distR="0" simplePos="0" relativeHeight="252214272" behindDoc="1" locked="0" layoutInCell="1" allowOverlap="1" wp14:anchorId="0A1EDD4F" wp14:editId="333847B0">
            <wp:simplePos x="0" y="0"/>
            <wp:positionH relativeFrom="page">
              <wp:posOffset>5203</wp:posOffset>
            </wp:positionH>
            <wp:positionV relativeFrom="page">
              <wp:posOffset>21770</wp:posOffset>
            </wp:positionV>
            <wp:extent cx="7560005" cy="10692003"/>
            <wp:effectExtent l="0" t="0" r="0" b="0"/>
            <wp:wrapNone/>
            <wp:docPr id="897218266" name="Image 89721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7560005" cy="10692003"/>
                    </a:xfrm>
                    <a:prstGeom prst="rect">
                      <a:avLst/>
                    </a:prstGeom>
                  </pic:spPr>
                </pic:pic>
              </a:graphicData>
            </a:graphic>
          </wp:anchor>
        </w:drawing>
      </w:r>
      <w:r w:rsidR="001A40E1" w:rsidRPr="00A5358D">
        <w:rPr>
          <w:w w:val="85"/>
        </w:rPr>
        <w:t>RÈGLES SPÉCIALES DE CAMPAGNE</w:t>
      </w:r>
    </w:p>
    <w:p w14:paraId="7A7F5561" w14:textId="77777777" w:rsidR="001A40E1" w:rsidRPr="00A5358D" w:rsidRDefault="001A40E1" w:rsidP="001A40E1">
      <w:pPr>
        <w:pStyle w:val="Titre3"/>
      </w:pPr>
      <w:r w:rsidRPr="00A5358D">
        <w:rPr>
          <w:w w:val="95"/>
        </w:rPr>
        <w:t>AMPLIFICATEURS</w:t>
      </w:r>
    </w:p>
    <w:p w14:paraId="01FB6C18" w14:textId="77777777" w:rsidR="001A40E1" w:rsidRPr="00A5358D" w:rsidRDefault="001A40E1" w:rsidP="001A40E1">
      <w:pPr>
        <w:pStyle w:val="Corpsdetexte"/>
      </w:pPr>
      <w:r w:rsidRPr="00A5358D">
        <w:rPr>
          <w:w w:val="105"/>
        </w:rPr>
        <w:t xml:space="preserve">Les installations de la zone d'opérations améliorent et intensifient les signaux quantroniques. Dans ce scénario, toute Attaque </w:t>
      </w:r>
      <w:proofErr w:type="spellStart"/>
      <w:r w:rsidRPr="00A5358D">
        <w:rPr>
          <w:w w:val="105"/>
        </w:rPr>
        <w:t>Comms</w:t>
      </w:r>
      <w:proofErr w:type="spellEnd"/>
      <w:r w:rsidRPr="00A5358D">
        <w:rPr>
          <w:w w:val="105"/>
        </w:rPr>
        <w:t xml:space="preserve"> déclarée appliquera un MOD de +2 à son Attribut.</w:t>
      </w:r>
    </w:p>
    <w:p w14:paraId="06CC387D" w14:textId="1AEEA930" w:rsidR="001A40E1" w:rsidRPr="001A40E1" w:rsidRDefault="001A40E1" w:rsidP="001A40E1">
      <w:pPr>
        <w:pStyle w:val="Titre3"/>
      </w:pPr>
      <w:proofErr w:type="spellStart"/>
      <w:r w:rsidRPr="001A40E1">
        <w:t>FASTLANE</w:t>
      </w:r>
      <w:proofErr w:type="spellEnd"/>
    </w:p>
    <w:p w14:paraId="6DCC30B2" w14:textId="77777777" w:rsidR="00FE3070" w:rsidRPr="00FE3070" w:rsidRDefault="00FE3070" w:rsidP="00FE3070">
      <w:pPr>
        <w:pStyle w:val="Corpsdetexte"/>
        <w:rPr>
          <w:color w:val="231F20"/>
        </w:rPr>
      </w:pPr>
      <w:r w:rsidRPr="00FE3070">
        <w:rPr>
          <w:color w:val="231F20"/>
        </w:rPr>
        <w:t xml:space="preserve">La Zone d'Opérations est spécialement adaptée aux véhicules à roues. Toutes les troupes possédant une </w:t>
      </w:r>
      <w:r w:rsidRPr="00FE3070">
        <w:rPr>
          <w:b/>
          <w:bCs/>
          <w:color w:val="231F20"/>
        </w:rPr>
        <w:t>Moto</w:t>
      </w:r>
      <w:r w:rsidRPr="00FE3070">
        <w:rPr>
          <w:color w:val="231F20"/>
        </w:rPr>
        <w:t xml:space="preserve"> ou une </w:t>
      </w:r>
      <w:r w:rsidRPr="00FE3070">
        <w:rPr>
          <w:b/>
          <w:bCs/>
          <w:color w:val="231F20"/>
        </w:rPr>
        <w:t>Moto IA</w:t>
      </w:r>
      <w:r w:rsidRPr="00FE3070">
        <w:rPr>
          <w:color w:val="231F20"/>
        </w:rPr>
        <w:t xml:space="preserve"> bénéficient d'un </w:t>
      </w:r>
      <w:r w:rsidRPr="00FE3070">
        <w:rPr>
          <w:b/>
          <w:bCs/>
          <w:color w:val="231F20"/>
        </w:rPr>
        <w:t>Bonus de +2,5 cm</w:t>
      </w:r>
      <w:r w:rsidRPr="00FE3070">
        <w:rPr>
          <w:color w:val="231F20"/>
        </w:rPr>
        <w:t xml:space="preserve"> à leur première valeur de </w:t>
      </w:r>
      <w:proofErr w:type="spellStart"/>
      <w:r w:rsidRPr="00FE3070">
        <w:rPr>
          <w:color w:val="231F20"/>
        </w:rPr>
        <w:t>MOV</w:t>
      </w:r>
      <w:proofErr w:type="spellEnd"/>
      <w:r w:rsidRPr="00FE3070">
        <w:rPr>
          <w:color w:val="231F20"/>
        </w:rPr>
        <w:t>.</w:t>
      </w:r>
    </w:p>
    <w:p w14:paraId="3D4442D9" w14:textId="4D74FF0B" w:rsidR="001A40E1" w:rsidRPr="001A40E1" w:rsidRDefault="00FE3070" w:rsidP="00FE3070">
      <w:pPr>
        <w:pStyle w:val="Corpsdetexte"/>
      </w:pPr>
      <w:r w:rsidRPr="00FE3070">
        <w:rPr>
          <w:color w:val="231F20"/>
        </w:rPr>
        <w:t>Ce bonus n'est appliqué que lors d'une Compétence Commune de Déplacement.</w:t>
      </w:r>
    </w:p>
    <w:p w14:paraId="18F40C54" w14:textId="77777777" w:rsidR="001A40E1" w:rsidRPr="00A5358D" w:rsidRDefault="001A40E1" w:rsidP="001A40E1">
      <w:pPr>
        <w:pStyle w:val="Titre3"/>
      </w:pPr>
      <w:proofErr w:type="spellStart"/>
      <w:r w:rsidRPr="00A5358D">
        <w:rPr>
          <w:w w:val="80"/>
        </w:rPr>
        <w:t>KEEP</w:t>
      </w:r>
      <w:proofErr w:type="spellEnd"/>
      <w:r w:rsidRPr="00A5358D">
        <w:rPr>
          <w:spacing w:val="54"/>
          <w:w w:val="80"/>
        </w:rPr>
        <w:t xml:space="preserve"> </w:t>
      </w:r>
      <w:r w:rsidRPr="00A5358D">
        <w:rPr>
          <w:w w:val="80"/>
        </w:rPr>
        <w:t>ON</w:t>
      </w:r>
      <w:r w:rsidRPr="00A5358D">
        <w:rPr>
          <w:spacing w:val="54"/>
          <w:w w:val="80"/>
        </w:rPr>
        <w:t xml:space="preserve"> </w:t>
      </w:r>
      <w:proofErr w:type="spellStart"/>
      <w:r w:rsidRPr="00A5358D">
        <w:rPr>
          <w:w w:val="80"/>
        </w:rPr>
        <w:t>TRUCKIN</w:t>
      </w:r>
      <w:proofErr w:type="spellEnd"/>
      <w:r w:rsidRPr="00A5358D">
        <w:rPr>
          <w:w w:val="80"/>
        </w:rPr>
        <w:t>’</w:t>
      </w:r>
    </w:p>
    <w:p w14:paraId="7AEDBEC8" w14:textId="0FA6E6CB" w:rsidR="001A40E1" w:rsidRPr="00FE3070" w:rsidRDefault="00FE3070" w:rsidP="00FE3070">
      <w:pPr>
        <w:pStyle w:val="Corpsdetexte"/>
        <w:rPr>
          <w:w w:val="105"/>
        </w:rPr>
      </w:pPr>
      <w:r>
        <w:rPr>
          <w:noProof/>
        </w:rPr>
        <w:drawing>
          <wp:anchor distT="0" distB="0" distL="114300" distR="114300" simplePos="0" relativeHeight="252192768" behindDoc="0" locked="0" layoutInCell="1" allowOverlap="1" wp14:anchorId="12C2C6C7" wp14:editId="10F0B864">
            <wp:simplePos x="0" y="0"/>
            <wp:positionH relativeFrom="column">
              <wp:posOffset>-635</wp:posOffset>
            </wp:positionH>
            <wp:positionV relativeFrom="margin">
              <wp:align>bottom</wp:align>
            </wp:positionV>
            <wp:extent cx="6804000" cy="3397564"/>
            <wp:effectExtent l="0" t="0" r="0" b="0"/>
            <wp:wrapSquare wrapText="bothSides"/>
            <wp:docPr id="10410356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35678" name=""/>
                    <pic:cNvPicPr/>
                  </pic:nvPicPr>
                  <pic:blipFill>
                    <a:blip r:embed="rId26">
                      <a:extLst>
                        <a:ext uri="{28A0092B-C50C-407E-A947-70E740481C1C}">
                          <a14:useLocalDpi xmlns:a14="http://schemas.microsoft.com/office/drawing/2010/main" val="0"/>
                        </a:ext>
                      </a:extLst>
                    </a:blip>
                    <a:stretch>
                      <a:fillRect/>
                    </a:stretch>
                  </pic:blipFill>
                  <pic:spPr>
                    <a:xfrm>
                      <a:off x="0" y="0"/>
                      <a:ext cx="6804000" cy="3397564"/>
                    </a:xfrm>
                    <a:prstGeom prst="rect">
                      <a:avLst/>
                    </a:prstGeom>
                  </pic:spPr>
                </pic:pic>
              </a:graphicData>
            </a:graphic>
            <wp14:sizeRelH relativeFrom="margin">
              <wp14:pctWidth>0</wp14:pctWidth>
            </wp14:sizeRelH>
            <wp14:sizeRelV relativeFrom="margin">
              <wp14:pctHeight>0</wp14:pctHeight>
            </wp14:sizeRelV>
          </wp:anchor>
        </w:drawing>
      </w:r>
      <w:r w:rsidR="001A40E1" w:rsidRPr="00A5358D">
        <w:rPr>
          <w:w w:val="105"/>
        </w:rPr>
        <w:t xml:space="preserve">Les deux joueurs peuvent ajouter un </w:t>
      </w:r>
      <w:proofErr w:type="spellStart"/>
      <w:r w:rsidR="001A40E1" w:rsidRPr="00A5358D">
        <w:rPr>
          <w:w w:val="105"/>
        </w:rPr>
        <w:t>Monstrucker</w:t>
      </w:r>
      <w:proofErr w:type="spellEnd"/>
      <w:r w:rsidR="001A40E1" w:rsidRPr="00A5358D">
        <w:rPr>
          <w:w w:val="105"/>
        </w:rPr>
        <w:t xml:space="preserve"> sans avoir à en payer le Coût ou la CAP. Cette Troupe ne compte pas dans la limite de 10 Troupes par Groupe de Combat ni dans la limite de 15 Troupes par Liste d'Armée.</w:t>
      </w:r>
    </w:p>
    <w:p w14:paraId="1C81079B" w14:textId="77777777" w:rsidR="00F108FF" w:rsidRPr="001A40E1" w:rsidRDefault="00F108FF" w:rsidP="00F108FF">
      <w:pPr>
        <w:widowControl/>
        <w:autoSpaceDE/>
        <w:autoSpaceDN/>
        <w:spacing w:line="316" w:lineRule="auto"/>
        <w:sectPr w:rsidR="00F108FF" w:rsidRPr="001A40E1" w:rsidSect="003E7CC4">
          <w:type w:val="continuous"/>
          <w:pgSz w:w="11910" w:h="16840"/>
          <w:pgMar w:top="851" w:right="567" w:bottom="851" w:left="567" w:header="720" w:footer="720" w:gutter="0"/>
          <w:cols w:num="2" w:space="284"/>
        </w:sectPr>
      </w:pPr>
    </w:p>
    <w:p w14:paraId="240A0A3A" w14:textId="628EB1E3" w:rsidR="00F108FF" w:rsidRPr="00887C4B" w:rsidRDefault="007E25F0" w:rsidP="00887C4B">
      <w:pPr>
        <w:pStyle w:val="Titre1"/>
      </w:pPr>
      <w:r w:rsidRPr="00A5358D">
        <w:rPr>
          <w:noProof/>
          <w:w w:val="100"/>
        </w:rPr>
        <w:lastRenderedPageBreak/>
        <w:drawing>
          <wp:anchor distT="0" distB="0" distL="114300" distR="114300" simplePos="0" relativeHeight="252216320" behindDoc="1" locked="0" layoutInCell="1" allowOverlap="1" wp14:anchorId="68A1F247" wp14:editId="77F01D1A">
            <wp:simplePos x="0" y="0"/>
            <wp:positionH relativeFrom="column">
              <wp:posOffset>-327546</wp:posOffset>
            </wp:positionH>
            <wp:positionV relativeFrom="paragraph">
              <wp:posOffset>-437525</wp:posOffset>
            </wp:positionV>
            <wp:extent cx="7560310" cy="10594975"/>
            <wp:effectExtent l="0" t="0" r="2540" b="0"/>
            <wp:wrapNone/>
            <wp:docPr id="793064225" name="Image 79306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63226" name="Picture 3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59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C006F" w:rsidRPr="00887C4B">
        <w:rPr>
          <w:noProof/>
        </w:rPr>
        <w:drawing>
          <wp:anchor distT="0" distB="0" distL="114300" distR="114300" simplePos="0" relativeHeight="252193792" behindDoc="1" locked="0" layoutInCell="1" allowOverlap="1" wp14:anchorId="40EC35B9" wp14:editId="38224FC7">
            <wp:simplePos x="0" y="0"/>
            <wp:positionH relativeFrom="column">
              <wp:posOffset>-635</wp:posOffset>
            </wp:positionH>
            <wp:positionV relativeFrom="paragraph">
              <wp:posOffset>0</wp:posOffset>
            </wp:positionV>
            <wp:extent cx="6804000" cy="3834347"/>
            <wp:effectExtent l="0" t="0" r="0" b="0"/>
            <wp:wrapTight wrapText="bothSides">
              <wp:wrapPolygon edited="0">
                <wp:start x="0" y="0"/>
                <wp:lineTo x="0" y="21464"/>
                <wp:lineTo x="21531" y="21464"/>
                <wp:lineTo x="21531" y="0"/>
                <wp:lineTo x="0" y="0"/>
              </wp:wrapPolygon>
            </wp:wrapTight>
            <wp:docPr id="5581695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69539" name=""/>
                    <pic:cNvPicPr/>
                  </pic:nvPicPr>
                  <pic:blipFill>
                    <a:blip r:embed="rId27">
                      <a:extLst>
                        <a:ext uri="{28A0092B-C50C-407E-A947-70E740481C1C}">
                          <a14:useLocalDpi xmlns:a14="http://schemas.microsoft.com/office/drawing/2010/main" val="0"/>
                        </a:ext>
                      </a:extLst>
                    </a:blip>
                    <a:stretch>
                      <a:fillRect/>
                    </a:stretch>
                  </pic:blipFill>
                  <pic:spPr>
                    <a:xfrm>
                      <a:off x="0" y="0"/>
                      <a:ext cx="6804000" cy="3834347"/>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108FF" w:rsidRPr="00887C4B">
        <w:t>OKOLNIR</w:t>
      </w:r>
      <w:proofErr w:type="spellEnd"/>
      <w:r w:rsidR="00F108FF" w:rsidRPr="00887C4B">
        <w:t xml:space="preserve">. </w:t>
      </w:r>
      <w:r w:rsidR="00887C4B" w:rsidRPr="00887C4B">
        <w:t>ZONE PANOCÉANIE</w:t>
      </w:r>
      <w:r w:rsidR="00F108FF" w:rsidRPr="00887C4B">
        <w:t>/ ARIADNA</w:t>
      </w:r>
    </w:p>
    <w:p w14:paraId="303728B7" w14:textId="7CE260E5" w:rsidR="00F108FF" w:rsidRPr="00887C4B" w:rsidRDefault="00887C4B" w:rsidP="00887C4B">
      <w:pPr>
        <w:pStyle w:val="Titre3"/>
        <w:rPr>
          <w:spacing w:val="-10"/>
        </w:rPr>
      </w:pPr>
      <w:r w:rsidRPr="00887C4B">
        <w:rPr>
          <w:spacing w:val="-10"/>
        </w:rPr>
        <w:t>PHASE 2 : CENTRE DE CONTRÔLE DU TRAFIC MARITIME</w:t>
      </w:r>
    </w:p>
    <w:p w14:paraId="18ECB201" w14:textId="77777777" w:rsidR="00887C4B" w:rsidRPr="00887C4B" w:rsidRDefault="00887C4B" w:rsidP="00887C4B">
      <w:pPr>
        <w:pStyle w:val="Corpsdetexte"/>
      </w:pPr>
      <w:r w:rsidRPr="00887C4B">
        <w:t>Le rôle d'un centre de contrôle de trafic maritime est similaire à celui d'une tour de contrôle du trafic aérien, mais au lieu d'être limité à un aéroport, il surveille une région ou un territoire entier. Sa fonction est d'assurer la sécurité et l'efficacité du trafic maritime, ainsi que de protéger son environnement et les installations portuaires. Ce centre doit gérer et répondre aux situations impliquant ce trafic et il dispose de divers systèmes de communication et de suivi pour identifier chaque navire qui entre dans sa zone d'opération.</w:t>
      </w:r>
    </w:p>
    <w:p w14:paraId="5748790A" w14:textId="77777777" w:rsidR="00887C4B" w:rsidRDefault="00887C4B" w:rsidP="00887C4B">
      <w:pPr>
        <w:pStyle w:val="Corpsdetexte"/>
      </w:pPr>
      <w:r w:rsidRPr="00887C4B">
        <w:t>Le contrôle territorial stratégique d'un centre de contrôle du trafic maritime tel qu'</w:t>
      </w:r>
      <w:proofErr w:type="spellStart"/>
      <w:r w:rsidRPr="00887C4B">
        <w:t>Okolnir</w:t>
      </w:r>
      <w:proofErr w:type="spellEnd"/>
      <w:r w:rsidRPr="00887C4B">
        <w:t xml:space="preserve"> en fait une position importante pour toute force qui souhaite établir son commandement dans cette zone, car il fournit</w:t>
      </w:r>
      <w:r>
        <w:t xml:space="preserve"> </w:t>
      </w:r>
      <w:r w:rsidRPr="00887C4B">
        <w:t>une source de renseignements et un système d'alerte précoce en cas d'urgence.</w:t>
      </w:r>
    </w:p>
    <w:p w14:paraId="639E88E8" w14:textId="4B8F6D10" w:rsidR="00887C4B" w:rsidRDefault="00887C4B" w:rsidP="00887C4B">
      <w:pPr>
        <w:pStyle w:val="Titre3"/>
        <w:rPr>
          <w:spacing w:val="-94"/>
        </w:rPr>
      </w:pPr>
      <w:proofErr w:type="spellStart"/>
      <w:r w:rsidRPr="00887C4B">
        <w:t>MINDWIPE</w:t>
      </w:r>
      <w:proofErr w:type="spellEnd"/>
      <w:r w:rsidRPr="00887C4B">
        <w:t>/FORMATAGE DE DISQUE</w:t>
      </w:r>
      <w:r w:rsidR="00F108FF" w:rsidRPr="001A40E1">
        <w:rPr>
          <w:spacing w:val="1"/>
        </w:rPr>
        <w:t xml:space="preserve"> </w:t>
      </w:r>
      <w:r w:rsidR="00F108FF" w:rsidRPr="001A40E1">
        <w:t>(</w:t>
      </w:r>
      <w:proofErr w:type="spellStart"/>
      <w:r w:rsidR="00F108FF" w:rsidRPr="001A40E1">
        <w:t>SHATTERGROUND</w:t>
      </w:r>
      <w:proofErr w:type="spellEnd"/>
      <w:r w:rsidR="00F108FF" w:rsidRPr="001A40E1">
        <w:t>)</w:t>
      </w:r>
      <w:r w:rsidR="00F108FF" w:rsidRPr="001A40E1">
        <w:rPr>
          <w:spacing w:val="-94"/>
        </w:rPr>
        <w:t xml:space="preserve"> </w:t>
      </w:r>
    </w:p>
    <w:p w14:paraId="20D7E89B" w14:textId="77777777" w:rsidR="00887C4B" w:rsidRPr="000D4D56" w:rsidRDefault="00887C4B" w:rsidP="00887C4B">
      <w:pPr>
        <w:pStyle w:val="Titre2"/>
      </w:pPr>
      <w:r w:rsidRPr="000D4D56">
        <w:t>OBJECTIFS DE MISSION</w:t>
      </w:r>
    </w:p>
    <w:p w14:paraId="18AB3E39" w14:textId="77777777" w:rsidR="00887C4B" w:rsidRPr="000D4D56" w:rsidRDefault="00887C4B" w:rsidP="00887C4B">
      <w:pPr>
        <w:pStyle w:val="Titre3"/>
      </w:pPr>
      <w:r w:rsidRPr="000D4D56">
        <w:t>OBJECTIFS PRINCIPAUX</w:t>
      </w:r>
    </w:p>
    <w:p w14:paraId="7C7ECD2C" w14:textId="77777777" w:rsidR="00887C4B" w:rsidRPr="000D4D56" w:rsidRDefault="00887C4B" w:rsidP="00887C4B">
      <w:pPr>
        <w:pStyle w:val="Corpsdetexte"/>
        <w:tabs>
          <w:tab w:val="left" w:pos="284"/>
        </w:tabs>
        <w:contextualSpacing/>
      </w:pPr>
      <w:r w:rsidRPr="000D4D56">
        <w:t>•</w:t>
      </w:r>
      <w:r w:rsidRPr="000D4D56">
        <w:tab/>
        <w:t>Avoir détruit, à la fin de la partie, le Serveur Ennemi contenant l'IA Illégale (3 Points d’Objectif).</w:t>
      </w:r>
    </w:p>
    <w:p w14:paraId="2792013B" w14:textId="77777777" w:rsidR="00887C4B" w:rsidRPr="000D4D56" w:rsidRDefault="00887C4B" w:rsidP="00887C4B">
      <w:pPr>
        <w:pStyle w:val="Corpsdetexte"/>
        <w:tabs>
          <w:tab w:val="left" w:pos="284"/>
        </w:tabs>
        <w:contextualSpacing/>
      </w:pPr>
      <w:r w:rsidRPr="000D4D56">
        <w:t>•</w:t>
      </w:r>
      <w:r w:rsidRPr="000D4D56">
        <w:tab/>
        <w:t>Avoir Détruit le même nombre de Serveurs ennemis que votre adversaire à la fin de la partie (1 Point d'Objectif, mais seulement si au moins 1 Serveur a été Détruit par le joueur).</w:t>
      </w:r>
    </w:p>
    <w:p w14:paraId="2745EBCF" w14:textId="77777777" w:rsidR="00887C4B" w:rsidRPr="000D4D56" w:rsidRDefault="00887C4B" w:rsidP="00887C4B">
      <w:pPr>
        <w:pStyle w:val="Corpsdetexte"/>
        <w:tabs>
          <w:tab w:val="left" w:pos="284"/>
        </w:tabs>
        <w:contextualSpacing/>
      </w:pPr>
      <w:r w:rsidRPr="000D4D56">
        <w:t>•</w:t>
      </w:r>
      <w:r w:rsidRPr="000D4D56">
        <w:tab/>
        <w:t>Avoir Détruit plus de Serveurs que votre adversaire, à la fin de la partie (2 Points d’Objectif).</w:t>
      </w:r>
    </w:p>
    <w:p w14:paraId="40742097" w14:textId="77777777" w:rsidR="00887C4B" w:rsidRPr="000D4D56" w:rsidRDefault="00887C4B" w:rsidP="00887C4B">
      <w:pPr>
        <w:pStyle w:val="Corpsdetexte"/>
        <w:tabs>
          <w:tab w:val="left" w:pos="284"/>
        </w:tabs>
        <w:contextualSpacing/>
      </w:pPr>
      <w:r w:rsidRPr="000D4D56">
        <w:t>•</w:t>
      </w:r>
      <w:r w:rsidRPr="000D4D56">
        <w:tab/>
        <w:t>A la fin de la partie, si votre Serveur avec l'IA Illégale n'est pas Détruit (2 Points d’Objectif).</w:t>
      </w:r>
    </w:p>
    <w:p w14:paraId="42132A21" w14:textId="77777777" w:rsidR="00887C4B" w:rsidRPr="000D4D56" w:rsidRDefault="00887C4B" w:rsidP="00887C4B">
      <w:pPr>
        <w:pStyle w:val="Corpsdetexte"/>
        <w:tabs>
          <w:tab w:val="left" w:pos="284"/>
        </w:tabs>
        <w:contextualSpacing/>
      </w:pPr>
      <w:r w:rsidRPr="000D4D56">
        <w:t>•</w:t>
      </w:r>
      <w:r w:rsidRPr="000D4D56">
        <w:tab/>
        <w:t>Si aucun de vos Serveurs n’a été Détruit à la fin de la partie (1 Point d’Objectif).</w:t>
      </w:r>
    </w:p>
    <w:p w14:paraId="744415B1" w14:textId="77777777" w:rsidR="00887C4B" w:rsidRPr="000D4D56" w:rsidRDefault="00887C4B" w:rsidP="00887C4B">
      <w:pPr>
        <w:pStyle w:val="Corpsdetexte"/>
        <w:tabs>
          <w:tab w:val="left" w:pos="284"/>
        </w:tabs>
        <w:contextualSpacing/>
        <w:rPr>
          <w:highlight w:val="yellow"/>
        </w:rPr>
      </w:pPr>
      <w:r w:rsidRPr="000D4D56">
        <w:t>•</w:t>
      </w:r>
      <w:r w:rsidRPr="000D4D56">
        <w:tab/>
        <w:t>Activer une Console (1 Point d’Objectif).</w:t>
      </w:r>
    </w:p>
    <w:p w14:paraId="7301221B" w14:textId="77777777" w:rsidR="00887C4B" w:rsidRPr="000D4D56" w:rsidRDefault="00887C4B" w:rsidP="00887C4B">
      <w:pPr>
        <w:pStyle w:val="Titre3"/>
      </w:pPr>
      <w:r w:rsidRPr="000D4D56">
        <w:t>CLASSIFIÉ</w:t>
      </w:r>
    </w:p>
    <w:p w14:paraId="0D865AED" w14:textId="77777777" w:rsidR="00887C4B" w:rsidRPr="000D4D56" w:rsidRDefault="00887C4B" w:rsidP="00887C4B">
      <w:pPr>
        <w:pStyle w:val="Corpsdetexte"/>
        <w:tabs>
          <w:tab w:val="left" w:pos="284"/>
        </w:tabs>
      </w:pPr>
      <w:r w:rsidRPr="000D4D56">
        <w:t>•</w:t>
      </w:r>
      <w:r w:rsidRPr="000D4D56">
        <w:tab/>
        <w:t>Chaque joueur à 1 Objectif Classifié (1 Point d’Objectif).</w:t>
      </w:r>
    </w:p>
    <w:p w14:paraId="765AE5F9" w14:textId="77777777" w:rsidR="00887C4B" w:rsidRPr="000D4D56" w:rsidRDefault="00887C4B" w:rsidP="00887C4B">
      <w:pPr>
        <w:pStyle w:val="Titre2"/>
      </w:pPr>
      <w:r w:rsidRPr="000D4D56">
        <w:t xml:space="preserve">FORCES ET DÉPLOIEMENT </w:t>
      </w:r>
    </w:p>
    <w:p w14:paraId="18358449" w14:textId="77777777" w:rsidR="00887C4B" w:rsidRPr="000D4D56" w:rsidRDefault="00887C4B" w:rsidP="003E7CC4">
      <w:pPr>
        <w:pStyle w:val="Corpsdetexte"/>
        <w:spacing w:after="120"/>
        <w:ind w:right="6"/>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15"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846"/>
        <w:gridCol w:w="845"/>
        <w:gridCol w:w="563"/>
        <w:gridCol w:w="1552"/>
        <w:gridCol w:w="1409"/>
      </w:tblGrid>
      <w:tr w:rsidR="00887C4B" w:rsidRPr="000D4D56" w14:paraId="5E1C36DC" w14:textId="77777777" w:rsidTr="007A6DAF">
        <w:trPr>
          <w:trHeight w:val="626"/>
        </w:trPr>
        <w:tc>
          <w:tcPr>
            <w:tcW w:w="846" w:type="dxa"/>
            <w:shd w:val="clear" w:color="auto" w:fill="262626" w:themeFill="text1" w:themeFillTint="D9"/>
            <w:vAlign w:val="center"/>
          </w:tcPr>
          <w:p w14:paraId="58209DB0" w14:textId="77777777" w:rsidR="00887C4B" w:rsidRPr="000D4D56" w:rsidRDefault="00887C4B" w:rsidP="007A6DAF">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45" w:type="dxa"/>
            <w:shd w:val="clear" w:color="auto" w:fill="262626" w:themeFill="text1" w:themeFillTint="D9"/>
            <w:vAlign w:val="center"/>
          </w:tcPr>
          <w:p w14:paraId="764E597A" w14:textId="77777777" w:rsidR="00887C4B" w:rsidRPr="000D4D56" w:rsidRDefault="00887C4B" w:rsidP="007A6DAF">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3" w:type="dxa"/>
            <w:shd w:val="clear" w:color="auto" w:fill="262626" w:themeFill="text1" w:themeFillTint="D9"/>
            <w:vAlign w:val="center"/>
          </w:tcPr>
          <w:p w14:paraId="36CB96C8" w14:textId="77777777" w:rsidR="00887C4B" w:rsidRPr="000D4D56" w:rsidRDefault="00887C4B" w:rsidP="007A6DAF">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52" w:type="dxa"/>
            <w:shd w:val="clear" w:color="auto" w:fill="262626" w:themeFill="text1" w:themeFillTint="D9"/>
            <w:vAlign w:val="center"/>
          </w:tcPr>
          <w:p w14:paraId="3B643B11" w14:textId="77777777" w:rsidR="00887C4B" w:rsidRPr="000D4D56" w:rsidRDefault="00887C4B" w:rsidP="007A6DAF">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409" w:type="dxa"/>
            <w:shd w:val="clear" w:color="auto" w:fill="262626" w:themeFill="text1" w:themeFillTint="D9"/>
            <w:vAlign w:val="center"/>
          </w:tcPr>
          <w:p w14:paraId="0F3ACECD" w14:textId="77777777" w:rsidR="00887C4B" w:rsidRPr="000D4D56" w:rsidRDefault="00887C4B" w:rsidP="007A6DAF">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887C4B" w:rsidRPr="000D4D56" w14:paraId="14B72266" w14:textId="77777777" w:rsidTr="007A6DAF">
        <w:trPr>
          <w:trHeight w:val="472"/>
        </w:trPr>
        <w:tc>
          <w:tcPr>
            <w:tcW w:w="846" w:type="dxa"/>
            <w:shd w:val="clear" w:color="auto" w:fill="FFFFFF" w:themeFill="background1"/>
            <w:vAlign w:val="center"/>
          </w:tcPr>
          <w:p w14:paraId="7B716C16" w14:textId="77777777" w:rsidR="00887C4B" w:rsidRPr="000D4D56" w:rsidRDefault="00887C4B" w:rsidP="007A6DAF">
            <w:pPr>
              <w:spacing w:line="264" w:lineRule="auto"/>
              <w:jc w:val="center"/>
              <w:rPr>
                <w:bCs/>
                <w:sz w:val="18"/>
                <w:szCs w:val="18"/>
              </w:rPr>
            </w:pPr>
            <w:r w:rsidRPr="000D4D56">
              <w:rPr>
                <w:bCs/>
                <w:sz w:val="18"/>
                <w:szCs w:val="18"/>
              </w:rPr>
              <w:t>A et B</w:t>
            </w:r>
          </w:p>
        </w:tc>
        <w:tc>
          <w:tcPr>
            <w:tcW w:w="845" w:type="dxa"/>
            <w:shd w:val="clear" w:color="auto" w:fill="FFFFFF" w:themeFill="background1"/>
            <w:vAlign w:val="center"/>
          </w:tcPr>
          <w:p w14:paraId="494C83D9" w14:textId="77777777" w:rsidR="00887C4B" w:rsidRPr="000D4D56" w:rsidRDefault="00887C4B" w:rsidP="007A6DAF">
            <w:pPr>
              <w:spacing w:line="264" w:lineRule="auto"/>
              <w:jc w:val="center"/>
              <w:rPr>
                <w:bCs/>
                <w:sz w:val="18"/>
                <w:szCs w:val="18"/>
              </w:rPr>
            </w:pPr>
            <w:r w:rsidRPr="000D4D56">
              <w:rPr>
                <w:bCs/>
                <w:sz w:val="18"/>
                <w:szCs w:val="18"/>
              </w:rPr>
              <w:t>150</w:t>
            </w:r>
          </w:p>
        </w:tc>
        <w:tc>
          <w:tcPr>
            <w:tcW w:w="563" w:type="dxa"/>
            <w:shd w:val="clear" w:color="auto" w:fill="FFFFFF" w:themeFill="background1"/>
            <w:vAlign w:val="center"/>
          </w:tcPr>
          <w:p w14:paraId="176AFF6A" w14:textId="77777777" w:rsidR="00887C4B" w:rsidRPr="000D4D56" w:rsidRDefault="00887C4B" w:rsidP="007A6DAF">
            <w:pPr>
              <w:spacing w:line="264" w:lineRule="auto"/>
              <w:jc w:val="center"/>
              <w:rPr>
                <w:bCs/>
                <w:sz w:val="18"/>
                <w:szCs w:val="18"/>
              </w:rPr>
            </w:pPr>
            <w:r w:rsidRPr="000D4D56">
              <w:rPr>
                <w:bCs/>
                <w:sz w:val="18"/>
                <w:szCs w:val="18"/>
              </w:rPr>
              <w:t>3</w:t>
            </w:r>
          </w:p>
        </w:tc>
        <w:tc>
          <w:tcPr>
            <w:tcW w:w="1552" w:type="dxa"/>
            <w:shd w:val="clear" w:color="auto" w:fill="FFFFFF" w:themeFill="background1"/>
            <w:vAlign w:val="center"/>
          </w:tcPr>
          <w:p w14:paraId="7ED54857" w14:textId="77777777" w:rsidR="00887C4B" w:rsidRPr="000D4D56" w:rsidRDefault="00887C4B" w:rsidP="007A6DAF">
            <w:pPr>
              <w:spacing w:line="264" w:lineRule="auto"/>
              <w:jc w:val="center"/>
              <w:rPr>
                <w:bCs/>
                <w:sz w:val="18"/>
                <w:szCs w:val="18"/>
              </w:rPr>
            </w:pPr>
            <w:r w:rsidRPr="000D4D56">
              <w:rPr>
                <w:bCs/>
                <w:sz w:val="18"/>
                <w:szCs w:val="18"/>
              </w:rPr>
              <w:t>60 cm x 80 cm</w:t>
            </w:r>
          </w:p>
        </w:tc>
        <w:tc>
          <w:tcPr>
            <w:tcW w:w="1409" w:type="dxa"/>
            <w:shd w:val="clear" w:color="auto" w:fill="FFFFFF" w:themeFill="background1"/>
            <w:vAlign w:val="center"/>
          </w:tcPr>
          <w:p w14:paraId="574532B5" w14:textId="77777777" w:rsidR="00887C4B" w:rsidRPr="000D4D56" w:rsidRDefault="00887C4B" w:rsidP="007A6DAF">
            <w:pPr>
              <w:spacing w:line="264" w:lineRule="auto"/>
              <w:jc w:val="center"/>
              <w:rPr>
                <w:bCs/>
                <w:sz w:val="18"/>
                <w:szCs w:val="18"/>
              </w:rPr>
            </w:pPr>
            <w:r w:rsidRPr="000D4D56">
              <w:rPr>
                <w:bCs/>
                <w:sz w:val="18"/>
                <w:szCs w:val="18"/>
              </w:rPr>
              <w:t>20 cm x 60 cm</w:t>
            </w:r>
          </w:p>
        </w:tc>
      </w:tr>
      <w:tr w:rsidR="00887C4B" w:rsidRPr="000D4D56" w14:paraId="6B4CFF9E" w14:textId="77777777" w:rsidTr="007A6DAF">
        <w:trPr>
          <w:trHeight w:val="472"/>
        </w:trPr>
        <w:tc>
          <w:tcPr>
            <w:tcW w:w="846" w:type="dxa"/>
            <w:shd w:val="clear" w:color="auto" w:fill="FFFFFF" w:themeFill="background1"/>
            <w:vAlign w:val="center"/>
          </w:tcPr>
          <w:p w14:paraId="50AF51F6" w14:textId="77777777" w:rsidR="00887C4B" w:rsidRPr="000D4D56" w:rsidRDefault="00887C4B" w:rsidP="007A6DAF">
            <w:pPr>
              <w:spacing w:line="264" w:lineRule="auto"/>
              <w:jc w:val="center"/>
              <w:rPr>
                <w:bCs/>
                <w:sz w:val="18"/>
                <w:szCs w:val="18"/>
              </w:rPr>
            </w:pPr>
            <w:r w:rsidRPr="000D4D56">
              <w:rPr>
                <w:bCs/>
                <w:sz w:val="18"/>
                <w:szCs w:val="18"/>
              </w:rPr>
              <w:t>A et B</w:t>
            </w:r>
          </w:p>
        </w:tc>
        <w:tc>
          <w:tcPr>
            <w:tcW w:w="845" w:type="dxa"/>
            <w:shd w:val="clear" w:color="auto" w:fill="FFFFFF" w:themeFill="background1"/>
            <w:vAlign w:val="center"/>
          </w:tcPr>
          <w:p w14:paraId="70E818F7" w14:textId="77777777" w:rsidR="00887C4B" w:rsidRPr="000D4D56" w:rsidRDefault="00887C4B" w:rsidP="007A6DAF">
            <w:pPr>
              <w:spacing w:line="264" w:lineRule="auto"/>
              <w:jc w:val="center"/>
              <w:rPr>
                <w:bCs/>
                <w:sz w:val="18"/>
                <w:szCs w:val="18"/>
              </w:rPr>
            </w:pPr>
            <w:r w:rsidRPr="000D4D56">
              <w:rPr>
                <w:bCs/>
                <w:sz w:val="18"/>
                <w:szCs w:val="18"/>
              </w:rPr>
              <w:t>200</w:t>
            </w:r>
          </w:p>
        </w:tc>
        <w:tc>
          <w:tcPr>
            <w:tcW w:w="563" w:type="dxa"/>
            <w:shd w:val="clear" w:color="auto" w:fill="FFFFFF" w:themeFill="background1"/>
            <w:vAlign w:val="center"/>
          </w:tcPr>
          <w:p w14:paraId="1312AA54" w14:textId="77777777" w:rsidR="00887C4B" w:rsidRPr="000D4D56" w:rsidRDefault="00887C4B" w:rsidP="007A6DAF">
            <w:pPr>
              <w:spacing w:line="264" w:lineRule="auto"/>
              <w:jc w:val="center"/>
              <w:rPr>
                <w:bCs/>
                <w:sz w:val="18"/>
                <w:szCs w:val="18"/>
              </w:rPr>
            </w:pPr>
            <w:r w:rsidRPr="000D4D56">
              <w:rPr>
                <w:bCs/>
                <w:sz w:val="18"/>
                <w:szCs w:val="18"/>
              </w:rPr>
              <w:t>4</w:t>
            </w:r>
          </w:p>
        </w:tc>
        <w:tc>
          <w:tcPr>
            <w:tcW w:w="1552" w:type="dxa"/>
            <w:shd w:val="clear" w:color="auto" w:fill="FFFFFF" w:themeFill="background1"/>
            <w:vAlign w:val="center"/>
          </w:tcPr>
          <w:p w14:paraId="4E1D0FE3" w14:textId="77777777" w:rsidR="00887C4B" w:rsidRPr="000D4D56" w:rsidRDefault="00887C4B" w:rsidP="007A6DAF">
            <w:pPr>
              <w:spacing w:line="264" w:lineRule="auto"/>
              <w:jc w:val="center"/>
              <w:rPr>
                <w:bCs/>
                <w:sz w:val="18"/>
                <w:szCs w:val="18"/>
              </w:rPr>
            </w:pPr>
            <w:r w:rsidRPr="000D4D56">
              <w:rPr>
                <w:bCs/>
                <w:sz w:val="18"/>
                <w:szCs w:val="18"/>
              </w:rPr>
              <w:t>80 cm x 120 cm</w:t>
            </w:r>
          </w:p>
        </w:tc>
        <w:tc>
          <w:tcPr>
            <w:tcW w:w="1409" w:type="dxa"/>
            <w:shd w:val="clear" w:color="auto" w:fill="FFFFFF" w:themeFill="background1"/>
            <w:vAlign w:val="center"/>
          </w:tcPr>
          <w:p w14:paraId="4BF75A38" w14:textId="77777777" w:rsidR="00887C4B" w:rsidRPr="000D4D56" w:rsidRDefault="00887C4B" w:rsidP="007A6DAF">
            <w:pPr>
              <w:spacing w:line="264" w:lineRule="auto"/>
              <w:jc w:val="center"/>
              <w:rPr>
                <w:bCs/>
                <w:sz w:val="18"/>
                <w:szCs w:val="18"/>
              </w:rPr>
            </w:pPr>
            <w:r w:rsidRPr="000D4D56">
              <w:rPr>
                <w:bCs/>
                <w:sz w:val="18"/>
                <w:szCs w:val="18"/>
              </w:rPr>
              <w:t>30 cm x 80 cm</w:t>
            </w:r>
          </w:p>
        </w:tc>
      </w:tr>
      <w:tr w:rsidR="00887C4B" w:rsidRPr="000D4D56" w14:paraId="709A4CA7" w14:textId="77777777" w:rsidTr="007A6DAF">
        <w:trPr>
          <w:trHeight w:val="472"/>
        </w:trPr>
        <w:tc>
          <w:tcPr>
            <w:tcW w:w="846" w:type="dxa"/>
            <w:shd w:val="clear" w:color="auto" w:fill="FFFFFF" w:themeFill="background1"/>
            <w:vAlign w:val="center"/>
          </w:tcPr>
          <w:p w14:paraId="03F7321C" w14:textId="77777777" w:rsidR="00887C4B" w:rsidRPr="000D4D56" w:rsidRDefault="00887C4B" w:rsidP="007A6DAF">
            <w:pPr>
              <w:spacing w:line="264" w:lineRule="auto"/>
              <w:jc w:val="center"/>
              <w:rPr>
                <w:bCs/>
                <w:sz w:val="18"/>
                <w:szCs w:val="18"/>
              </w:rPr>
            </w:pPr>
            <w:r w:rsidRPr="000D4D56">
              <w:rPr>
                <w:bCs/>
                <w:sz w:val="18"/>
                <w:szCs w:val="18"/>
              </w:rPr>
              <w:t>A et B</w:t>
            </w:r>
          </w:p>
        </w:tc>
        <w:tc>
          <w:tcPr>
            <w:tcW w:w="845" w:type="dxa"/>
            <w:shd w:val="clear" w:color="auto" w:fill="FFFFFF" w:themeFill="background1"/>
            <w:vAlign w:val="center"/>
          </w:tcPr>
          <w:p w14:paraId="3D4A0A41" w14:textId="77777777" w:rsidR="00887C4B" w:rsidRPr="000D4D56" w:rsidRDefault="00887C4B" w:rsidP="007A6DAF">
            <w:pPr>
              <w:spacing w:line="264" w:lineRule="auto"/>
              <w:jc w:val="center"/>
              <w:rPr>
                <w:bCs/>
                <w:sz w:val="18"/>
                <w:szCs w:val="18"/>
              </w:rPr>
            </w:pPr>
            <w:r w:rsidRPr="000D4D56">
              <w:rPr>
                <w:bCs/>
                <w:sz w:val="18"/>
                <w:szCs w:val="18"/>
              </w:rPr>
              <w:t>250</w:t>
            </w:r>
          </w:p>
        </w:tc>
        <w:tc>
          <w:tcPr>
            <w:tcW w:w="563" w:type="dxa"/>
            <w:shd w:val="clear" w:color="auto" w:fill="FFFFFF" w:themeFill="background1"/>
            <w:vAlign w:val="center"/>
          </w:tcPr>
          <w:p w14:paraId="5C782E49" w14:textId="77777777" w:rsidR="00887C4B" w:rsidRPr="000D4D56" w:rsidRDefault="00887C4B" w:rsidP="007A6DAF">
            <w:pPr>
              <w:spacing w:line="264" w:lineRule="auto"/>
              <w:jc w:val="center"/>
              <w:rPr>
                <w:bCs/>
                <w:sz w:val="18"/>
                <w:szCs w:val="18"/>
              </w:rPr>
            </w:pPr>
            <w:r w:rsidRPr="000D4D56">
              <w:rPr>
                <w:bCs/>
                <w:sz w:val="18"/>
                <w:szCs w:val="18"/>
              </w:rPr>
              <w:t>5</w:t>
            </w:r>
          </w:p>
        </w:tc>
        <w:tc>
          <w:tcPr>
            <w:tcW w:w="1552" w:type="dxa"/>
            <w:shd w:val="clear" w:color="auto" w:fill="FFFFFF" w:themeFill="background1"/>
            <w:vAlign w:val="center"/>
          </w:tcPr>
          <w:p w14:paraId="09949C16" w14:textId="77777777" w:rsidR="00887C4B" w:rsidRPr="000D4D56" w:rsidRDefault="00887C4B" w:rsidP="007A6DAF">
            <w:pPr>
              <w:spacing w:line="264" w:lineRule="auto"/>
              <w:jc w:val="center"/>
              <w:rPr>
                <w:bCs/>
                <w:sz w:val="18"/>
                <w:szCs w:val="18"/>
              </w:rPr>
            </w:pPr>
            <w:r w:rsidRPr="000D4D56">
              <w:rPr>
                <w:bCs/>
                <w:sz w:val="18"/>
                <w:szCs w:val="18"/>
              </w:rPr>
              <w:t>80 cm x 120 cm</w:t>
            </w:r>
          </w:p>
        </w:tc>
        <w:tc>
          <w:tcPr>
            <w:tcW w:w="1409" w:type="dxa"/>
            <w:shd w:val="clear" w:color="auto" w:fill="FFFFFF" w:themeFill="background1"/>
            <w:vAlign w:val="center"/>
          </w:tcPr>
          <w:p w14:paraId="2534AB3F" w14:textId="77777777" w:rsidR="00887C4B" w:rsidRPr="000D4D56" w:rsidRDefault="00887C4B" w:rsidP="007A6DAF">
            <w:pPr>
              <w:spacing w:line="264" w:lineRule="auto"/>
              <w:jc w:val="center"/>
              <w:rPr>
                <w:bCs/>
                <w:sz w:val="18"/>
                <w:szCs w:val="18"/>
              </w:rPr>
            </w:pPr>
            <w:r w:rsidRPr="000D4D56">
              <w:rPr>
                <w:bCs/>
                <w:sz w:val="18"/>
                <w:szCs w:val="18"/>
              </w:rPr>
              <w:t>30 cm x 80 cm</w:t>
            </w:r>
          </w:p>
        </w:tc>
      </w:tr>
      <w:tr w:rsidR="00887C4B" w:rsidRPr="000D4D56" w14:paraId="483EEE38" w14:textId="77777777" w:rsidTr="007A6DAF">
        <w:trPr>
          <w:trHeight w:val="472"/>
        </w:trPr>
        <w:tc>
          <w:tcPr>
            <w:tcW w:w="846" w:type="dxa"/>
            <w:shd w:val="clear" w:color="auto" w:fill="FFFFFF" w:themeFill="background1"/>
            <w:vAlign w:val="center"/>
          </w:tcPr>
          <w:p w14:paraId="6A7B886B" w14:textId="77777777" w:rsidR="00887C4B" w:rsidRPr="000D4D56" w:rsidRDefault="00887C4B" w:rsidP="007A6DAF">
            <w:pPr>
              <w:spacing w:line="264" w:lineRule="auto"/>
              <w:jc w:val="center"/>
              <w:rPr>
                <w:bCs/>
                <w:sz w:val="18"/>
                <w:szCs w:val="18"/>
              </w:rPr>
            </w:pPr>
            <w:r w:rsidRPr="000D4D56">
              <w:rPr>
                <w:bCs/>
                <w:sz w:val="18"/>
                <w:szCs w:val="18"/>
              </w:rPr>
              <w:t>A et B</w:t>
            </w:r>
          </w:p>
        </w:tc>
        <w:tc>
          <w:tcPr>
            <w:tcW w:w="845" w:type="dxa"/>
            <w:shd w:val="clear" w:color="auto" w:fill="FFFFFF" w:themeFill="background1"/>
            <w:vAlign w:val="center"/>
          </w:tcPr>
          <w:p w14:paraId="202D647D" w14:textId="77777777" w:rsidR="00887C4B" w:rsidRPr="000D4D56" w:rsidRDefault="00887C4B" w:rsidP="007A6DAF">
            <w:pPr>
              <w:spacing w:line="264" w:lineRule="auto"/>
              <w:jc w:val="center"/>
              <w:rPr>
                <w:bCs/>
                <w:sz w:val="18"/>
                <w:szCs w:val="18"/>
              </w:rPr>
            </w:pPr>
            <w:r w:rsidRPr="000D4D56">
              <w:rPr>
                <w:bCs/>
                <w:sz w:val="18"/>
                <w:szCs w:val="18"/>
              </w:rPr>
              <w:t>300</w:t>
            </w:r>
          </w:p>
        </w:tc>
        <w:tc>
          <w:tcPr>
            <w:tcW w:w="563" w:type="dxa"/>
            <w:shd w:val="clear" w:color="auto" w:fill="FFFFFF" w:themeFill="background1"/>
            <w:vAlign w:val="center"/>
          </w:tcPr>
          <w:p w14:paraId="0874CD4E" w14:textId="77777777" w:rsidR="00887C4B" w:rsidRPr="000D4D56" w:rsidRDefault="00887C4B" w:rsidP="007A6DAF">
            <w:pPr>
              <w:spacing w:line="264" w:lineRule="auto"/>
              <w:jc w:val="center"/>
              <w:rPr>
                <w:bCs/>
                <w:sz w:val="18"/>
                <w:szCs w:val="18"/>
              </w:rPr>
            </w:pPr>
            <w:r w:rsidRPr="000D4D56">
              <w:rPr>
                <w:bCs/>
                <w:sz w:val="18"/>
                <w:szCs w:val="18"/>
              </w:rPr>
              <w:t>6</w:t>
            </w:r>
          </w:p>
        </w:tc>
        <w:tc>
          <w:tcPr>
            <w:tcW w:w="1552" w:type="dxa"/>
            <w:shd w:val="clear" w:color="auto" w:fill="FFFFFF" w:themeFill="background1"/>
            <w:vAlign w:val="center"/>
          </w:tcPr>
          <w:p w14:paraId="03F4DE2A" w14:textId="77777777" w:rsidR="00887C4B" w:rsidRPr="000D4D56" w:rsidRDefault="00887C4B" w:rsidP="007A6DAF">
            <w:pPr>
              <w:spacing w:line="264" w:lineRule="auto"/>
              <w:jc w:val="center"/>
              <w:rPr>
                <w:bCs/>
                <w:sz w:val="18"/>
                <w:szCs w:val="18"/>
              </w:rPr>
            </w:pPr>
            <w:r w:rsidRPr="000D4D56">
              <w:rPr>
                <w:bCs/>
                <w:sz w:val="18"/>
                <w:szCs w:val="18"/>
              </w:rPr>
              <w:t>120 cm x 120 cm</w:t>
            </w:r>
          </w:p>
        </w:tc>
        <w:tc>
          <w:tcPr>
            <w:tcW w:w="1409" w:type="dxa"/>
            <w:shd w:val="clear" w:color="auto" w:fill="FFFFFF" w:themeFill="background1"/>
            <w:vAlign w:val="center"/>
          </w:tcPr>
          <w:p w14:paraId="63FBA6E8" w14:textId="77777777" w:rsidR="00887C4B" w:rsidRPr="000D4D56" w:rsidRDefault="00887C4B" w:rsidP="007A6DAF">
            <w:pPr>
              <w:spacing w:line="264" w:lineRule="auto"/>
              <w:jc w:val="center"/>
              <w:rPr>
                <w:bCs/>
                <w:sz w:val="18"/>
                <w:szCs w:val="18"/>
              </w:rPr>
            </w:pPr>
            <w:r w:rsidRPr="000D4D56">
              <w:rPr>
                <w:bCs/>
                <w:sz w:val="18"/>
                <w:szCs w:val="18"/>
              </w:rPr>
              <w:t>30 cm x 120 cm</w:t>
            </w:r>
          </w:p>
        </w:tc>
      </w:tr>
      <w:tr w:rsidR="00887C4B" w:rsidRPr="000D4D56" w14:paraId="30314B99" w14:textId="77777777" w:rsidTr="007A6DAF">
        <w:trPr>
          <w:trHeight w:val="472"/>
        </w:trPr>
        <w:tc>
          <w:tcPr>
            <w:tcW w:w="846" w:type="dxa"/>
            <w:shd w:val="clear" w:color="auto" w:fill="FFFFFF" w:themeFill="background1"/>
            <w:vAlign w:val="center"/>
          </w:tcPr>
          <w:p w14:paraId="3145AF50" w14:textId="77777777" w:rsidR="00887C4B" w:rsidRPr="000D4D56" w:rsidRDefault="00887C4B" w:rsidP="007A6DAF">
            <w:pPr>
              <w:spacing w:line="264" w:lineRule="auto"/>
              <w:jc w:val="center"/>
              <w:rPr>
                <w:bCs/>
                <w:sz w:val="18"/>
                <w:szCs w:val="18"/>
              </w:rPr>
            </w:pPr>
            <w:r w:rsidRPr="000D4D56">
              <w:rPr>
                <w:bCs/>
                <w:sz w:val="18"/>
                <w:szCs w:val="18"/>
              </w:rPr>
              <w:t>A et B</w:t>
            </w:r>
          </w:p>
        </w:tc>
        <w:tc>
          <w:tcPr>
            <w:tcW w:w="845" w:type="dxa"/>
            <w:shd w:val="clear" w:color="auto" w:fill="FFFFFF" w:themeFill="background1"/>
            <w:vAlign w:val="center"/>
          </w:tcPr>
          <w:p w14:paraId="59636927" w14:textId="77777777" w:rsidR="00887C4B" w:rsidRPr="000D4D56" w:rsidRDefault="00887C4B" w:rsidP="007A6DAF">
            <w:pPr>
              <w:spacing w:line="264" w:lineRule="auto"/>
              <w:jc w:val="center"/>
              <w:rPr>
                <w:bCs/>
                <w:sz w:val="18"/>
                <w:szCs w:val="18"/>
              </w:rPr>
            </w:pPr>
            <w:r w:rsidRPr="000D4D56">
              <w:rPr>
                <w:bCs/>
                <w:sz w:val="18"/>
                <w:szCs w:val="18"/>
              </w:rPr>
              <w:t>350</w:t>
            </w:r>
          </w:p>
        </w:tc>
        <w:tc>
          <w:tcPr>
            <w:tcW w:w="563" w:type="dxa"/>
            <w:shd w:val="clear" w:color="auto" w:fill="FFFFFF" w:themeFill="background1"/>
            <w:vAlign w:val="center"/>
          </w:tcPr>
          <w:p w14:paraId="55C5D5E2" w14:textId="77777777" w:rsidR="00887C4B" w:rsidRPr="000D4D56" w:rsidRDefault="00887C4B" w:rsidP="007A6DAF">
            <w:pPr>
              <w:spacing w:line="264" w:lineRule="auto"/>
              <w:jc w:val="center"/>
              <w:rPr>
                <w:bCs/>
                <w:sz w:val="18"/>
                <w:szCs w:val="18"/>
              </w:rPr>
            </w:pPr>
            <w:r w:rsidRPr="000D4D56">
              <w:rPr>
                <w:bCs/>
                <w:sz w:val="18"/>
                <w:szCs w:val="18"/>
              </w:rPr>
              <w:t>7</w:t>
            </w:r>
          </w:p>
        </w:tc>
        <w:tc>
          <w:tcPr>
            <w:tcW w:w="1552" w:type="dxa"/>
            <w:shd w:val="clear" w:color="auto" w:fill="FFFFFF" w:themeFill="background1"/>
            <w:vAlign w:val="center"/>
          </w:tcPr>
          <w:p w14:paraId="21AB1B57" w14:textId="77777777" w:rsidR="00887C4B" w:rsidRPr="000D4D56" w:rsidRDefault="00887C4B" w:rsidP="007A6DAF">
            <w:pPr>
              <w:spacing w:line="264" w:lineRule="auto"/>
              <w:jc w:val="center"/>
              <w:rPr>
                <w:bCs/>
                <w:sz w:val="18"/>
                <w:szCs w:val="18"/>
              </w:rPr>
            </w:pPr>
            <w:r w:rsidRPr="000D4D56">
              <w:rPr>
                <w:bCs/>
                <w:sz w:val="18"/>
                <w:szCs w:val="18"/>
              </w:rPr>
              <w:t>120 cm x 120 cm</w:t>
            </w:r>
          </w:p>
        </w:tc>
        <w:tc>
          <w:tcPr>
            <w:tcW w:w="1409" w:type="dxa"/>
            <w:shd w:val="clear" w:color="auto" w:fill="FFFFFF" w:themeFill="background1"/>
            <w:vAlign w:val="center"/>
          </w:tcPr>
          <w:p w14:paraId="3C44A316" w14:textId="77777777" w:rsidR="00887C4B" w:rsidRPr="000D4D56" w:rsidRDefault="00887C4B" w:rsidP="007A6DAF">
            <w:pPr>
              <w:spacing w:line="264" w:lineRule="auto"/>
              <w:jc w:val="center"/>
              <w:rPr>
                <w:bCs/>
                <w:sz w:val="18"/>
                <w:szCs w:val="18"/>
              </w:rPr>
            </w:pPr>
            <w:r w:rsidRPr="000D4D56">
              <w:rPr>
                <w:bCs/>
                <w:sz w:val="18"/>
                <w:szCs w:val="18"/>
              </w:rPr>
              <w:t>30 cm x 120 cm</w:t>
            </w:r>
          </w:p>
        </w:tc>
      </w:tr>
      <w:tr w:rsidR="00887C4B" w:rsidRPr="000D4D56" w14:paraId="4FA93F9D" w14:textId="77777777" w:rsidTr="007A6DAF">
        <w:trPr>
          <w:trHeight w:val="472"/>
        </w:trPr>
        <w:tc>
          <w:tcPr>
            <w:tcW w:w="846" w:type="dxa"/>
            <w:shd w:val="clear" w:color="auto" w:fill="FFFFFF" w:themeFill="background1"/>
            <w:vAlign w:val="center"/>
          </w:tcPr>
          <w:p w14:paraId="6E2E06CB" w14:textId="77777777" w:rsidR="00887C4B" w:rsidRPr="000D4D56" w:rsidRDefault="00887C4B" w:rsidP="007A6DAF">
            <w:pPr>
              <w:spacing w:line="264" w:lineRule="auto"/>
              <w:jc w:val="center"/>
              <w:rPr>
                <w:bCs/>
                <w:sz w:val="18"/>
                <w:szCs w:val="18"/>
              </w:rPr>
            </w:pPr>
            <w:r w:rsidRPr="000D4D56">
              <w:rPr>
                <w:bCs/>
                <w:sz w:val="18"/>
                <w:szCs w:val="18"/>
              </w:rPr>
              <w:t>A et B</w:t>
            </w:r>
          </w:p>
        </w:tc>
        <w:tc>
          <w:tcPr>
            <w:tcW w:w="845" w:type="dxa"/>
            <w:shd w:val="clear" w:color="auto" w:fill="FFFFFF" w:themeFill="background1"/>
            <w:vAlign w:val="center"/>
          </w:tcPr>
          <w:p w14:paraId="76C78E42" w14:textId="77777777" w:rsidR="00887C4B" w:rsidRPr="000D4D56" w:rsidRDefault="00887C4B" w:rsidP="007A6DAF">
            <w:pPr>
              <w:spacing w:line="264" w:lineRule="auto"/>
              <w:jc w:val="center"/>
              <w:rPr>
                <w:bCs/>
                <w:sz w:val="18"/>
                <w:szCs w:val="18"/>
              </w:rPr>
            </w:pPr>
            <w:r w:rsidRPr="000D4D56">
              <w:rPr>
                <w:bCs/>
                <w:sz w:val="18"/>
                <w:szCs w:val="18"/>
              </w:rPr>
              <w:t>400</w:t>
            </w:r>
          </w:p>
        </w:tc>
        <w:tc>
          <w:tcPr>
            <w:tcW w:w="563" w:type="dxa"/>
            <w:shd w:val="clear" w:color="auto" w:fill="FFFFFF" w:themeFill="background1"/>
            <w:vAlign w:val="center"/>
          </w:tcPr>
          <w:p w14:paraId="60A96533" w14:textId="77777777" w:rsidR="00887C4B" w:rsidRPr="000D4D56" w:rsidRDefault="00887C4B" w:rsidP="007A6DAF">
            <w:pPr>
              <w:spacing w:line="264" w:lineRule="auto"/>
              <w:jc w:val="center"/>
              <w:rPr>
                <w:bCs/>
                <w:sz w:val="18"/>
                <w:szCs w:val="18"/>
              </w:rPr>
            </w:pPr>
            <w:r w:rsidRPr="000D4D56">
              <w:rPr>
                <w:bCs/>
                <w:sz w:val="18"/>
                <w:szCs w:val="18"/>
              </w:rPr>
              <w:t>8</w:t>
            </w:r>
          </w:p>
        </w:tc>
        <w:tc>
          <w:tcPr>
            <w:tcW w:w="1552" w:type="dxa"/>
            <w:shd w:val="clear" w:color="auto" w:fill="FFFFFF" w:themeFill="background1"/>
            <w:vAlign w:val="center"/>
          </w:tcPr>
          <w:p w14:paraId="5D9C2CAB" w14:textId="77777777" w:rsidR="00887C4B" w:rsidRPr="000D4D56" w:rsidRDefault="00887C4B" w:rsidP="007A6DAF">
            <w:pPr>
              <w:spacing w:line="264" w:lineRule="auto"/>
              <w:jc w:val="center"/>
              <w:rPr>
                <w:bCs/>
                <w:sz w:val="18"/>
                <w:szCs w:val="18"/>
              </w:rPr>
            </w:pPr>
            <w:r w:rsidRPr="000D4D56">
              <w:rPr>
                <w:bCs/>
                <w:sz w:val="18"/>
                <w:szCs w:val="18"/>
              </w:rPr>
              <w:t>120 cm x 120 cm</w:t>
            </w:r>
          </w:p>
        </w:tc>
        <w:tc>
          <w:tcPr>
            <w:tcW w:w="1409" w:type="dxa"/>
            <w:shd w:val="clear" w:color="auto" w:fill="FFFFFF" w:themeFill="background1"/>
            <w:vAlign w:val="center"/>
          </w:tcPr>
          <w:p w14:paraId="4B6A7F7A" w14:textId="77777777" w:rsidR="00887C4B" w:rsidRPr="000D4D56" w:rsidRDefault="00887C4B" w:rsidP="007A6DAF">
            <w:pPr>
              <w:spacing w:line="264" w:lineRule="auto"/>
              <w:jc w:val="center"/>
              <w:rPr>
                <w:bCs/>
                <w:sz w:val="18"/>
                <w:szCs w:val="18"/>
              </w:rPr>
            </w:pPr>
            <w:r w:rsidRPr="000D4D56">
              <w:rPr>
                <w:bCs/>
                <w:sz w:val="18"/>
                <w:szCs w:val="18"/>
              </w:rPr>
              <w:t>30 cm x 120 cm</w:t>
            </w:r>
          </w:p>
        </w:tc>
      </w:tr>
    </w:tbl>
    <w:p w14:paraId="60078328" w14:textId="6D84A0E2" w:rsidR="00887C4B" w:rsidRPr="000D4D56" w:rsidRDefault="00887C4B" w:rsidP="003E7CC4">
      <w:pPr>
        <w:pStyle w:val="Corpsdetexte"/>
        <w:spacing w:before="120"/>
        <w:ind w:right="6"/>
      </w:pPr>
      <w:r w:rsidRPr="00936C8D">
        <w:rPr>
          <w:color w:val="7030A0"/>
        </w:rPr>
        <w:t>Il est interdit de se déployer en contact Silhouette avec une Console ou un Serveur.</w:t>
      </w:r>
    </w:p>
    <w:p w14:paraId="1B3F6E66" w14:textId="7E9B21FD" w:rsidR="00887C4B" w:rsidRPr="000D4D56" w:rsidRDefault="007E25F0" w:rsidP="00887C4B">
      <w:pPr>
        <w:pStyle w:val="Titre2"/>
      </w:pPr>
      <w:r w:rsidRPr="00A5358D">
        <w:rPr>
          <w:noProof/>
        </w:rPr>
        <w:lastRenderedPageBreak/>
        <w:drawing>
          <wp:anchor distT="0" distB="0" distL="0" distR="0" simplePos="0" relativeHeight="252218368" behindDoc="1" locked="0" layoutInCell="1" allowOverlap="1" wp14:anchorId="2073DA4D" wp14:editId="40CFE7A5">
            <wp:simplePos x="0" y="0"/>
            <wp:positionH relativeFrom="page">
              <wp:posOffset>-8445</wp:posOffset>
            </wp:positionH>
            <wp:positionV relativeFrom="page">
              <wp:posOffset>-5525</wp:posOffset>
            </wp:positionV>
            <wp:extent cx="7560005" cy="10692003"/>
            <wp:effectExtent l="0" t="0" r="0" b="0"/>
            <wp:wrapNone/>
            <wp:docPr id="1285880864" name="Image 128588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7560005" cy="10692003"/>
                    </a:xfrm>
                    <a:prstGeom prst="rect">
                      <a:avLst/>
                    </a:prstGeom>
                  </pic:spPr>
                </pic:pic>
              </a:graphicData>
            </a:graphic>
          </wp:anchor>
        </w:drawing>
      </w:r>
      <w:r w:rsidR="00887C4B" w:rsidRPr="000D4D56">
        <w:t>RÈGLES SPÉCIALES DU SCÉNARIO</w:t>
      </w:r>
    </w:p>
    <w:p w14:paraId="6929C0E2" w14:textId="77777777" w:rsidR="00887C4B" w:rsidRPr="000D4D56" w:rsidRDefault="00887C4B" w:rsidP="00887C4B">
      <w:pPr>
        <w:pStyle w:val="Titre3"/>
      </w:pPr>
      <w:r w:rsidRPr="000D4D56">
        <w:t>CONSOLES</w:t>
      </w:r>
    </w:p>
    <w:p w14:paraId="01D98DD3" w14:textId="77777777" w:rsidR="00887C4B" w:rsidRPr="000D4D56" w:rsidRDefault="00887C4B" w:rsidP="00887C4B">
      <w:pPr>
        <w:pStyle w:val="Corpsdetexte"/>
      </w:pPr>
      <w:r w:rsidRPr="000D4D56">
        <w:t>Il y’a 2 Consoles placées sur la ligne centrale de la table. Elles sont placées à 40 cm des bords de table en partie de 300/350/400 pts ; à 30 cm des bords de table en parties de 200/250 pts ; à 20 cm des bords de table en parties de 150 pts (voir carte).</w:t>
      </w:r>
    </w:p>
    <w:p w14:paraId="12228476" w14:textId="77777777" w:rsidR="00887C4B" w:rsidRPr="00887C4B" w:rsidRDefault="00887C4B" w:rsidP="00887C4B">
      <w:pPr>
        <w:pStyle w:val="Corpsdetexte"/>
        <w:rPr>
          <w:spacing w:val="-6"/>
        </w:rPr>
      </w:pPr>
      <w:r w:rsidRPr="00887C4B">
        <w:rPr>
          <w:spacing w:val="-6"/>
        </w:rPr>
        <w:t xml:space="preserve">Chaque Console doit être représentée par un Marqueur de Console A ou par un élément de décor de même diamètre (comme les Consoles du ITS Objective Pack Alpha, les Human Consoles de </w:t>
      </w:r>
      <w:proofErr w:type="gramStart"/>
      <w:r w:rsidRPr="00887C4B">
        <w:rPr>
          <w:spacing w:val="-6"/>
        </w:rPr>
        <w:t>Micro Art</w:t>
      </w:r>
      <w:proofErr w:type="gramEnd"/>
      <w:r w:rsidRPr="00887C4B">
        <w:rPr>
          <w:spacing w:val="-6"/>
        </w:rPr>
        <w:t xml:space="preserve"> Studio, les Tech Consoles les Communications </w:t>
      </w:r>
      <w:proofErr w:type="spellStart"/>
      <w:r w:rsidRPr="00887C4B">
        <w:rPr>
          <w:spacing w:val="-6"/>
        </w:rPr>
        <w:t>Array</w:t>
      </w:r>
      <w:proofErr w:type="spellEnd"/>
      <w:r w:rsidRPr="00887C4B">
        <w:rPr>
          <w:spacing w:val="-6"/>
        </w:rPr>
        <w:t xml:space="preserve"> de Warsenal ou la </w:t>
      </w:r>
      <w:proofErr w:type="spellStart"/>
      <w:r w:rsidRPr="00887C4B">
        <w:rPr>
          <w:spacing w:val="-6"/>
        </w:rPr>
        <w:t>Comlink</w:t>
      </w:r>
      <w:proofErr w:type="spellEnd"/>
      <w:r w:rsidRPr="00887C4B">
        <w:rPr>
          <w:spacing w:val="-6"/>
        </w:rPr>
        <w:t xml:space="preserve"> Console de Customeeple).</w:t>
      </w:r>
    </w:p>
    <w:p w14:paraId="51406E2C" w14:textId="77777777" w:rsidR="00887C4B" w:rsidRPr="000D4D56" w:rsidRDefault="00887C4B" w:rsidP="00887C4B">
      <w:pPr>
        <w:pStyle w:val="Titre3"/>
      </w:pPr>
      <w:r w:rsidRPr="000D4D56">
        <w:t>SERVEURS</w:t>
      </w:r>
    </w:p>
    <w:p w14:paraId="2FCF6D85" w14:textId="77777777" w:rsidR="00887C4B" w:rsidRPr="000D4D56" w:rsidRDefault="00887C4B" w:rsidP="00887C4B">
      <w:pPr>
        <w:pStyle w:val="Corpsdetexte"/>
      </w:pPr>
      <w:r w:rsidRPr="000D4D56">
        <w:t>Il y a 3 serveurs placés dans chaque Zone de Déploiement.</w:t>
      </w:r>
    </w:p>
    <w:p w14:paraId="43A9517F" w14:textId="77777777" w:rsidR="00887C4B" w:rsidRPr="000D4D56" w:rsidRDefault="00887C4B" w:rsidP="00887C4B">
      <w:pPr>
        <w:pStyle w:val="Corpsdetexte"/>
        <w:rPr>
          <w:spacing w:val="-6"/>
        </w:rPr>
      </w:pPr>
      <w:r w:rsidRPr="000D4D56">
        <w:rPr>
          <w:spacing w:val="-6"/>
        </w:rPr>
        <w:t>Dans les parties de 300/350/400 points, ils se trouvent à 15 cm de la longueur de la Zone de Déploiement, et à 30 cm (Serveur A), 60 cm (Serveur B), et 90 cm (Serveur C) du bord gauche de la table (voir carte).</w:t>
      </w:r>
    </w:p>
    <w:p w14:paraId="51A8483B" w14:textId="77777777" w:rsidR="00887C4B" w:rsidRPr="000D4D56" w:rsidRDefault="00887C4B" w:rsidP="00887C4B">
      <w:pPr>
        <w:pStyle w:val="Corpsdetexte"/>
      </w:pPr>
      <w:r w:rsidRPr="000D4D56">
        <w:t>Dans les parties de 200/250 points, ils sont à 15 cm de la longueur de la Zone de Déploiement, et à 15 cm (Serveur A), 40 cm (Serveur B), et 65 cm (Serveur C) du bord gauche de la table (voir carte).</w:t>
      </w:r>
    </w:p>
    <w:p w14:paraId="3FE7EA22" w14:textId="77777777" w:rsidR="00887C4B" w:rsidRPr="000D4D56" w:rsidRDefault="00887C4B" w:rsidP="00887C4B">
      <w:pPr>
        <w:pStyle w:val="Corpsdetexte"/>
        <w:rPr>
          <w:highlight w:val="yellow"/>
        </w:rPr>
      </w:pPr>
      <w:r w:rsidRPr="000D4D56">
        <w:t>Dans les parties de 150 points, ils sont à 10 cm de la longueur de la Zone de Déploiement, et à 10 cm (Serveur A), 30 cm (Serveur B), et 50 cm (Serveur C) du bord gauche de la table (voir carte).</w:t>
      </w:r>
    </w:p>
    <w:p w14:paraId="3F0DE701" w14:textId="77777777" w:rsidR="00887C4B" w:rsidRPr="00887C4B" w:rsidRDefault="00887C4B" w:rsidP="00887C4B">
      <w:pPr>
        <w:pStyle w:val="Corpsdetexte"/>
        <w:rPr>
          <w:spacing w:val="-8"/>
        </w:rPr>
      </w:pPr>
      <w:r w:rsidRPr="00887C4B">
        <w:rPr>
          <w:spacing w:val="-8"/>
        </w:rPr>
        <w:t xml:space="preserve">Les Serveurs doivent être représentés par un Marqueur Tech-Coffin ou un élément de décor de même diamètre (comme les Tech-Coffin du ITS Objective Pack Alpha, les </w:t>
      </w:r>
      <w:proofErr w:type="spellStart"/>
      <w:r w:rsidRPr="00887C4B">
        <w:rPr>
          <w:spacing w:val="-8"/>
        </w:rPr>
        <w:t>Stasis</w:t>
      </w:r>
      <w:proofErr w:type="spellEnd"/>
      <w:r w:rsidRPr="00887C4B">
        <w:rPr>
          <w:spacing w:val="-8"/>
        </w:rPr>
        <w:t xml:space="preserve"> Coffins de Warsenal ou les Cryo </w:t>
      </w:r>
      <w:proofErr w:type="spellStart"/>
      <w:r w:rsidRPr="00887C4B">
        <w:rPr>
          <w:spacing w:val="-8"/>
        </w:rPr>
        <w:t>Pods</w:t>
      </w:r>
      <w:proofErr w:type="spellEnd"/>
      <w:r w:rsidRPr="00887C4B">
        <w:rPr>
          <w:spacing w:val="-8"/>
        </w:rPr>
        <w:t xml:space="preserve"> de Customeeple).</w:t>
      </w:r>
    </w:p>
    <w:p w14:paraId="1363E43D" w14:textId="77777777" w:rsidR="00887C4B" w:rsidRPr="000D4D56" w:rsidRDefault="00887C4B" w:rsidP="00887C4B">
      <w:pPr>
        <w:pStyle w:val="Corpsdetexte"/>
        <w:rPr>
          <w:highlight w:val="yellow"/>
        </w:rPr>
      </w:pPr>
      <w:r w:rsidRPr="000D4D56">
        <w:t>Les Serveurs ennemis sont ceux qui sont les plus proches de la Zone de Déploiement ennemie.</w:t>
      </w:r>
    </w:p>
    <w:p w14:paraId="7A37A796" w14:textId="77777777" w:rsidR="00887C4B" w:rsidRPr="000D4D56" w:rsidRDefault="00887C4B" w:rsidP="00887C4B">
      <w:pPr>
        <w:pStyle w:val="Corpsdetexte"/>
        <w:rPr>
          <w:highlight w:val="yellow"/>
        </w:rPr>
      </w:pPr>
      <w:r w:rsidRPr="000D4D56">
        <w:t>Dans ce scénario les Serveurs ont un Profil et peuvent être ciblée. Cependant, les Serveurs ne peuvent pas être choisis comme la cible d’une Attaque qui affecterait également d’autres Troupes, qu’elles soient ennemies ou alliées.</w:t>
      </w:r>
    </w:p>
    <w:tbl>
      <w:tblPr>
        <w:tblStyle w:val="TableGrid"/>
        <w:tblW w:w="5245"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1446"/>
        <w:gridCol w:w="826"/>
        <w:gridCol w:w="786"/>
        <w:gridCol w:w="971"/>
        <w:gridCol w:w="1216"/>
      </w:tblGrid>
      <w:tr w:rsidR="00887C4B" w:rsidRPr="000D4D56" w14:paraId="7005B2D2" w14:textId="77777777" w:rsidTr="007A6DAF">
        <w:trPr>
          <w:trHeight w:val="362"/>
        </w:trPr>
        <w:tc>
          <w:tcPr>
            <w:tcW w:w="1446" w:type="dxa"/>
            <w:shd w:val="clear" w:color="auto" w:fill="262626" w:themeFill="text1" w:themeFillTint="D9"/>
            <w:vAlign w:val="center"/>
          </w:tcPr>
          <w:p w14:paraId="442524DF" w14:textId="77777777" w:rsidR="00887C4B" w:rsidRPr="000D4D56" w:rsidRDefault="00887C4B" w:rsidP="007A6DAF">
            <w:pPr>
              <w:spacing w:line="264" w:lineRule="auto"/>
              <w:ind w:right="168"/>
              <w:jc w:val="center"/>
              <w:rPr>
                <w:b/>
                <w:bCs/>
                <w:color w:val="FDE9D9" w:themeColor="accent6" w:themeTint="33"/>
                <w:sz w:val="16"/>
                <w:szCs w:val="16"/>
              </w:rPr>
            </w:pPr>
            <w:r w:rsidRPr="000D4D56">
              <w:rPr>
                <w:b/>
                <w:bCs/>
                <w:color w:val="FDE9D9" w:themeColor="accent6" w:themeTint="33"/>
                <w:sz w:val="16"/>
                <w:szCs w:val="16"/>
              </w:rPr>
              <w:t>NOM</w:t>
            </w:r>
          </w:p>
        </w:tc>
        <w:tc>
          <w:tcPr>
            <w:tcW w:w="826" w:type="dxa"/>
            <w:shd w:val="clear" w:color="auto" w:fill="262626" w:themeFill="text1" w:themeFillTint="D9"/>
            <w:vAlign w:val="center"/>
          </w:tcPr>
          <w:p w14:paraId="600450C2" w14:textId="77777777" w:rsidR="00887C4B" w:rsidRPr="000D4D56" w:rsidRDefault="00887C4B" w:rsidP="007A6DAF">
            <w:pPr>
              <w:spacing w:line="264" w:lineRule="auto"/>
              <w:ind w:right="168"/>
              <w:jc w:val="center"/>
              <w:rPr>
                <w:b/>
                <w:bCs/>
                <w:color w:val="FDE9D9" w:themeColor="accent6" w:themeTint="33"/>
                <w:sz w:val="16"/>
                <w:szCs w:val="16"/>
              </w:rPr>
            </w:pPr>
            <w:proofErr w:type="spellStart"/>
            <w:r w:rsidRPr="000D4D56">
              <w:rPr>
                <w:b/>
                <w:bCs/>
                <w:color w:val="FDE9D9" w:themeColor="accent6" w:themeTint="33"/>
                <w:sz w:val="16"/>
                <w:szCs w:val="16"/>
              </w:rPr>
              <w:t>BLI</w:t>
            </w:r>
            <w:proofErr w:type="spellEnd"/>
          </w:p>
        </w:tc>
        <w:tc>
          <w:tcPr>
            <w:tcW w:w="786" w:type="dxa"/>
            <w:shd w:val="clear" w:color="auto" w:fill="262626" w:themeFill="text1" w:themeFillTint="D9"/>
            <w:vAlign w:val="center"/>
          </w:tcPr>
          <w:p w14:paraId="209B02D6" w14:textId="77777777" w:rsidR="00887C4B" w:rsidRPr="000D4D56" w:rsidRDefault="00887C4B" w:rsidP="007A6DAF">
            <w:pPr>
              <w:spacing w:line="264" w:lineRule="auto"/>
              <w:ind w:right="168"/>
              <w:jc w:val="center"/>
              <w:rPr>
                <w:b/>
                <w:bCs/>
                <w:color w:val="FDE9D9" w:themeColor="accent6" w:themeTint="33"/>
                <w:sz w:val="16"/>
                <w:szCs w:val="16"/>
              </w:rPr>
            </w:pPr>
            <w:r w:rsidRPr="000D4D56">
              <w:rPr>
                <w:b/>
                <w:bCs/>
                <w:color w:val="FDE9D9" w:themeColor="accent6" w:themeTint="33"/>
                <w:sz w:val="16"/>
                <w:szCs w:val="16"/>
              </w:rPr>
              <w:t>PB</w:t>
            </w:r>
          </w:p>
        </w:tc>
        <w:tc>
          <w:tcPr>
            <w:tcW w:w="971" w:type="dxa"/>
            <w:shd w:val="clear" w:color="auto" w:fill="262626" w:themeFill="text1" w:themeFillTint="D9"/>
            <w:vAlign w:val="center"/>
          </w:tcPr>
          <w:p w14:paraId="75C895D8" w14:textId="77777777" w:rsidR="00887C4B" w:rsidRPr="000D4D56" w:rsidRDefault="00887C4B" w:rsidP="007A6DAF">
            <w:pPr>
              <w:spacing w:line="264" w:lineRule="auto"/>
              <w:ind w:right="168"/>
              <w:jc w:val="center"/>
              <w:rPr>
                <w:b/>
                <w:bCs/>
                <w:color w:val="FDE9D9" w:themeColor="accent6" w:themeTint="33"/>
                <w:sz w:val="16"/>
                <w:szCs w:val="16"/>
              </w:rPr>
            </w:pPr>
            <w:proofErr w:type="spellStart"/>
            <w:r w:rsidRPr="000D4D56">
              <w:rPr>
                <w:b/>
                <w:bCs/>
                <w:color w:val="FDE9D9" w:themeColor="accent6" w:themeTint="33"/>
                <w:sz w:val="16"/>
                <w:szCs w:val="16"/>
              </w:rPr>
              <w:t>STR</w:t>
            </w:r>
            <w:proofErr w:type="spellEnd"/>
          </w:p>
        </w:tc>
        <w:tc>
          <w:tcPr>
            <w:tcW w:w="1216" w:type="dxa"/>
            <w:shd w:val="clear" w:color="auto" w:fill="262626" w:themeFill="text1" w:themeFillTint="D9"/>
            <w:vAlign w:val="center"/>
          </w:tcPr>
          <w:p w14:paraId="2B2971F6" w14:textId="77777777" w:rsidR="00887C4B" w:rsidRPr="000D4D56" w:rsidRDefault="00887C4B" w:rsidP="007A6DAF">
            <w:pPr>
              <w:spacing w:line="264" w:lineRule="auto"/>
              <w:ind w:right="168"/>
              <w:jc w:val="center"/>
              <w:rPr>
                <w:b/>
                <w:bCs/>
                <w:color w:val="FDE9D9" w:themeColor="accent6" w:themeTint="33"/>
                <w:sz w:val="16"/>
                <w:szCs w:val="16"/>
              </w:rPr>
            </w:pPr>
            <w:r w:rsidRPr="000D4D56">
              <w:rPr>
                <w:b/>
                <w:bCs/>
                <w:color w:val="FDE9D9" w:themeColor="accent6" w:themeTint="33"/>
                <w:sz w:val="16"/>
                <w:szCs w:val="16"/>
              </w:rPr>
              <w:t>TRAITS</w:t>
            </w:r>
          </w:p>
        </w:tc>
      </w:tr>
      <w:tr w:rsidR="00887C4B" w:rsidRPr="000D4D56" w14:paraId="79CACC52" w14:textId="77777777" w:rsidTr="007A6DAF">
        <w:trPr>
          <w:trHeight w:val="355"/>
        </w:trPr>
        <w:tc>
          <w:tcPr>
            <w:tcW w:w="1446" w:type="dxa"/>
            <w:shd w:val="clear" w:color="auto" w:fill="FFFFFF" w:themeFill="background1"/>
            <w:vAlign w:val="center"/>
          </w:tcPr>
          <w:p w14:paraId="25AA14EE" w14:textId="77777777" w:rsidR="00887C4B" w:rsidRPr="000D4D56" w:rsidRDefault="00887C4B" w:rsidP="007A6DAF">
            <w:pPr>
              <w:spacing w:line="264" w:lineRule="auto"/>
              <w:ind w:right="168"/>
              <w:jc w:val="center"/>
              <w:rPr>
                <w:b/>
                <w:sz w:val="16"/>
                <w:szCs w:val="16"/>
              </w:rPr>
            </w:pPr>
            <w:r w:rsidRPr="000D4D56">
              <w:rPr>
                <w:b/>
                <w:sz w:val="16"/>
                <w:szCs w:val="16"/>
              </w:rPr>
              <w:t>Serveur</w:t>
            </w:r>
          </w:p>
        </w:tc>
        <w:tc>
          <w:tcPr>
            <w:tcW w:w="826" w:type="dxa"/>
            <w:shd w:val="clear" w:color="auto" w:fill="FFFFFF" w:themeFill="background1"/>
            <w:vAlign w:val="center"/>
          </w:tcPr>
          <w:p w14:paraId="08F1C502" w14:textId="77777777" w:rsidR="00887C4B" w:rsidRPr="000D4D56" w:rsidRDefault="00887C4B" w:rsidP="007A6DAF">
            <w:pPr>
              <w:spacing w:line="264" w:lineRule="auto"/>
              <w:ind w:right="168"/>
              <w:jc w:val="center"/>
              <w:rPr>
                <w:b/>
                <w:sz w:val="16"/>
                <w:szCs w:val="16"/>
              </w:rPr>
            </w:pPr>
            <w:r w:rsidRPr="000D4D56">
              <w:rPr>
                <w:b/>
                <w:sz w:val="16"/>
                <w:szCs w:val="16"/>
              </w:rPr>
              <w:t>4</w:t>
            </w:r>
          </w:p>
        </w:tc>
        <w:tc>
          <w:tcPr>
            <w:tcW w:w="786" w:type="dxa"/>
            <w:shd w:val="clear" w:color="auto" w:fill="FFFFFF" w:themeFill="background1"/>
            <w:vAlign w:val="center"/>
          </w:tcPr>
          <w:p w14:paraId="3E1F8956" w14:textId="77777777" w:rsidR="00887C4B" w:rsidRPr="000D4D56" w:rsidRDefault="00887C4B" w:rsidP="007A6DAF">
            <w:pPr>
              <w:spacing w:line="264" w:lineRule="auto"/>
              <w:ind w:right="168"/>
              <w:jc w:val="center"/>
              <w:rPr>
                <w:b/>
                <w:sz w:val="16"/>
                <w:szCs w:val="16"/>
              </w:rPr>
            </w:pPr>
            <w:r w:rsidRPr="000D4D56">
              <w:rPr>
                <w:b/>
                <w:sz w:val="16"/>
                <w:szCs w:val="16"/>
              </w:rPr>
              <w:t>6</w:t>
            </w:r>
          </w:p>
        </w:tc>
        <w:tc>
          <w:tcPr>
            <w:tcW w:w="971" w:type="dxa"/>
            <w:shd w:val="clear" w:color="auto" w:fill="FFFFFF" w:themeFill="background1"/>
            <w:vAlign w:val="center"/>
          </w:tcPr>
          <w:p w14:paraId="5AE47724" w14:textId="77777777" w:rsidR="00887C4B" w:rsidRPr="000D4D56" w:rsidRDefault="00887C4B" w:rsidP="007A6DAF">
            <w:pPr>
              <w:spacing w:line="264" w:lineRule="auto"/>
              <w:ind w:right="168"/>
              <w:jc w:val="center"/>
              <w:rPr>
                <w:b/>
                <w:sz w:val="16"/>
                <w:szCs w:val="16"/>
              </w:rPr>
            </w:pPr>
            <w:r w:rsidRPr="000D4D56">
              <w:rPr>
                <w:b/>
                <w:sz w:val="16"/>
                <w:szCs w:val="16"/>
              </w:rPr>
              <w:t>2</w:t>
            </w:r>
          </w:p>
        </w:tc>
        <w:tc>
          <w:tcPr>
            <w:tcW w:w="1216" w:type="dxa"/>
            <w:shd w:val="clear" w:color="auto" w:fill="FFFFFF" w:themeFill="background1"/>
            <w:vAlign w:val="center"/>
          </w:tcPr>
          <w:p w14:paraId="09BB8430" w14:textId="77777777" w:rsidR="00887C4B" w:rsidRPr="000D4D56" w:rsidRDefault="00887C4B" w:rsidP="007A6DAF">
            <w:pPr>
              <w:spacing w:line="264" w:lineRule="auto"/>
              <w:ind w:right="168"/>
              <w:jc w:val="center"/>
              <w:rPr>
                <w:b/>
                <w:sz w:val="16"/>
                <w:szCs w:val="16"/>
              </w:rPr>
            </w:pPr>
            <w:r w:rsidRPr="000D4D56">
              <w:rPr>
                <w:b/>
                <w:sz w:val="16"/>
                <w:szCs w:val="16"/>
              </w:rPr>
              <w:t>Piratable</w:t>
            </w:r>
          </w:p>
        </w:tc>
      </w:tr>
    </w:tbl>
    <w:p w14:paraId="740D7067" w14:textId="77777777" w:rsidR="00887C4B" w:rsidRPr="000D4D56" w:rsidRDefault="00887C4B" w:rsidP="00887C4B">
      <w:pPr>
        <w:pStyle w:val="Corpsdetexte"/>
        <w:spacing w:before="240"/>
        <w:rPr>
          <w:highlight w:val="yellow"/>
        </w:rPr>
      </w:pPr>
      <w:r w:rsidRPr="000D4D56">
        <w:t xml:space="preserve">Les Serveurs ne peuvent pas être la cible de la Compétence Spéciale Ingénieur ou de l'équipement </w:t>
      </w:r>
      <w:proofErr w:type="spellStart"/>
      <w:r w:rsidRPr="000D4D56">
        <w:t>GizmoKit</w:t>
      </w:r>
      <w:proofErr w:type="spellEnd"/>
      <w:r w:rsidRPr="000D4D56">
        <w:t>.</w:t>
      </w:r>
    </w:p>
    <w:p w14:paraId="429E211E" w14:textId="77777777" w:rsidR="00887C4B" w:rsidRPr="000D4D56" w:rsidRDefault="00887C4B" w:rsidP="00887C4B">
      <w:pPr>
        <w:pStyle w:val="Titre3"/>
        <w:rPr>
          <w:highlight w:val="yellow"/>
        </w:rPr>
      </w:pPr>
      <w:r w:rsidRPr="000D4D56">
        <w:t>ENDOMMAGER ET DÉTRUIRE LES SERVEURS</w:t>
      </w:r>
    </w:p>
    <w:p w14:paraId="476965EC" w14:textId="77777777" w:rsidR="00887C4B" w:rsidRPr="000D4D56" w:rsidRDefault="00887C4B" w:rsidP="00887C4B">
      <w:pPr>
        <w:pStyle w:val="Corpsdetexte"/>
      </w:pPr>
      <w:r w:rsidRPr="000D4D56">
        <w:t xml:space="preserve">Les Serveurs ne peuvent être endommagés que par des Attaques CC avec des Armes CC, possédant le Trait </w:t>
      </w:r>
      <w:proofErr w:type="spellStart"/>
      <w:r w:rsidRPr="000D4D56">
        <w:t>Anti-matériel</w:t>
      </w:r>
      <w:proofErr w:type="spellEnd"/>
      <w:r w:rsidRPr="000D4D56">
        <w:t xml:space="preserve">, ou de Charges-Creuses, ou ayant le Programme de Piratage Spécial : Data </w:t>
      </w:r>
      <w:proofErr w:type="spellStart"/>
      <w:r w:rsidRPr="000D4D56">
        <w:t>Erasure</w:t>
      </w:r>
      <w:proofErr w:type="spellEnd"/>
      <w:r w:rsidRPr="000D4D56">
        <w:t>.</w:t>
      </w:r>
    </w:p>
    <w:p w14:paraId="3177E966" w14:textId="77777777" w:rsidR="00887C4B" w:rsidRPr="00887C4B" w:rsidRDefault="00887C4B" w:rsidP="00887C4B">
      <w:pPr>
        <w:pStyle w:val="Corpsdetexte"/>
        <w:rPr>
          <w:spacing w:val="-4"/>
        </w:rPr>
      </w:pPr>
      <w:r w:rsidRPr="00887C4B">
        <w:rPr>
          <w:spacing w:val="-4"/>
        </w:rPr>
        <w:t>Les Serveurs ne peuvent pas être attaqués durant le premier Round de Jeu.</w:t>
      </w:r>
    </w:p>
    <w:p w14:paraId="6041BFA6" w14:textId="77777777" w:rsidR="00887C4B" w:rsidRPr="000D4D56" w:rsidRDefault="00887C4B" w:rsidP="00887C4B">
      <w:pPr>
        <w:pStyle w:val="Corpsdetexte"/>
      </w:pPr>
      <w:r w:rsidRPr="000D4D56">
        <w:t>Les Serveurs ne peuvent pas être attaqués par un joueur tant qu’il n’a pas Activé une Console.</w:t>
      </w:r>
    </w:p>
    <w:p w14:paraId="55623C17" w14:textId="77777777" w:rsidR="00887C4B" w:rsidRPr="000D4D56" w:rsidRDefault="00887C4B" w:rsidP="00887C4B">
      <w:pPr>
        <w:pStyle w:val="Corpsdetexte"/>
        <w:rPr>
          <w:highlight w:val="yellow"/>
        </w:rPr>
      </w:pPr>
      <w:r w:rsidRPr="000D4D56">
        <w:t>Si l'Attribut Structure d’un Serveur atteint une valeur inférieure ou égale à 0, elle devra être enlevée de la table de jeu.</w:t>
      </w:r>
    </w:p>
    <w:tbl>
      <w:tblPr>
        <w:tblStyle w:val="TableNormal"/>
        <w:tblW w:w="5221" w:type="dxa"/>
        <w:tblLayout w:type="fixed"/>
        <w:tblLook w:val="01E0" w:firstRow="1" w:lastRow="1" w:firstColumn="1" w:lastColumn="1" w:noHBand="0" w:noVBand="0"/>
      </w:tblPr>
      <w:tblGrid>
        <w:gridCol w:w="5221"/>
      </w:tblGrid>
      <w:tr w:rsidR="00887C4B" w:rsidRPr="000D4D56" w14:paraId="3B791911" w14:textId="77777777" w:rsidTr="007A6DAF">
        <w:trPr>
          <w:trHeight w:val="761"/>
        </w:trPr>
        <w:tc>
          <w:tcPr>
            <w:tcW w:w="5221" w:type="dxa"/>
            <w:shd w:val="clear" w:color="auto" w:fill="86AA66"/>
          </w:tcPr>
          <w:p w14:paraId="34A810B4" w14:textId="77777777" w:rsidR="00887C4B" w:rsidRPr="000D4D56" w:rsidRDefault="00887C4B" w:rsidP="007A6DAF">
            <w:pPr>
              <w:pStyle w:val="TableParagraph"/>
              <w:spacing w:after="240" w:line="264" w:lineRule="auto"/>
              <w:ind w:left="45"/>
              <w:rPr>
                <w:rFonts w:ascii="Alegreya Sans Medium" w:hAnsi="Alegreya Sans Medium"/>
                <w:b/>
                <w:sz w:val="24"/>
                <w:szCs w:val="24"/>
              </w:rPr>
            </w:pPr>
            <w:r w:rsidRPr="000D4D56">
              <w:rPr>
                <w:rFonts w:ascii="Alegreya Sans Medium" w:hAnsi="Alegreya Sans Medium"/>
                <w:b/>
                <w:color w:val="FFFFFF"/>
                <w:sz w:val="24"/>
                <w:szCs w:val="24"/>
              </w:rPr>
              <w:t>ACTIVER UNE CONSOLE</w:t>
            </w:r>
          </w:p>
          <w:p w14:paraId="2E9594C5" w14:textId="77777777" w:rsidR="00887C4B" w:rsidRPr="000D4D56" w:rsidRDefault="00887C4B" w:rsidP="007A6DAF">
            <w:pPr>
              <w:pStyle w:val="TableParagraph"/>
              <w:spacing w:before="68" w:line="264" w:lineRule="auto"/>
              <w:ind w:right="4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887C4B" w:rsidRPr="000D4D56" w14:paraId="77B80C9E" w14:textId="77777777" w:rsidTr="007A6DAF">
        <w:trPr>
          <w:trHeight w:val="439"/>
        </w:trPr>
        <w:tc>
          <w:tcPr>
            <w:tcW w:w="5221" w:type="dxa"/>
            <w:tcBorders>
              <w:bottom w:val="single" w:sz="4" w:space="0" w:color="FFFFFF"/>
            </w:tcBorders>
            <w:shd w:val="clear" w:color="auto" w:fill="C9C2B4"/>
          </w:tcPr>
          <w:p w14:paraId="2FC3704D" w14:textId="77777777" w:rsidR="00887C4B" w:rsidRPr="000D4D56" w:rsidRDefault="00887C4B" w:rsidP="007A6DAF">
            <w:pPr>
              <w:pStyle w:val="TableParagraph"/>
              <w:spacing w:before="88" w:line="264" w:lineRule="auto"/>
              <w:ind w:left="46"/>
              <w:rPr>
                <w:rFonts w:ascii="Alegreya Sans Medium" w:hAnsi="Alegreya Sans Medium"/>
                <w:sz w:val="18"/>
                <w:szCs w:val="18"/>
              </w:rPr>
            </w:pPr>
            <w:r w:rsidRPr="000D4D56">
              <w:rPr>
                <w:rFonts w:ascii="Alegreya Sans Medium" w:hAnsi="Alegreya Sans Medium"/>
                <w:color w:val="231F20"/>
                <w:sz w:val="18"/>
                <w:szCs w:val="18"/>
              </w:rPr>
              <w:t>Attaque</w:t>
            </w:r>
          </w:p>
        </w:tc>
      </w:tr>
      <w:tr w:rsidR="00887C4B" w:rsidRPr="000D4D56" w14:paraId="7738FFD8" w14:textId="77777777" w:rsidTr="007A6DAF">
        <w:trPr>
          <w:trHeight w:val="1181"/>
        </w:trPr>
        <w:tc>
          <w:tcPr>
            <w:tcW w:w="5221" w:type="dxa"/>
            <w:tcBorders>
              <w:top w:val="single" w:sz="4" w:space="0" w:color="FFFFFF"/>
              <w:bottom w:val="single" w:sz="4" w:space="0" w:color="FFFFFF"/>
            </w:tcBorders>
            <w:shd w:val="clear" w:color="auto" w:fill="94A6AA"/>
          </w:tcPr>
          <w:p w14:paraId="6AC8F0A6" w14:textId="77777777" w:rsidR="00887C4B" w:rsidRPr="000D4D56" w:rsidRDefault="00887C4B" w:rsidP="007A6DAF">
            <w:pPr>
              <w:pStyle w:val="TableParagraph"/>
              <w:spacing w:before="58" w:after="60"/>
              <w:ind w:left="46"/>
              <w:rPr>
                <w:rFonts w:ascii="Alegreya Sans Medium" w:hAnsi="Alegreya Sans Medium"/>
                <w:b/>
                <w:sz w:val="18"/>
                <w:szCs w:val="18"/>
              </w:rPr>
            </w:pPr>
            <w:r w:rsidRPr="000D4D56">
              <w:rPr>
                <w:rFonts w:ascii="Alegreya Sans Medium" w:hAnsi="Alegreya Sans Medium"/>
                <w:b/>
                <w:color w:val="FAF9F8"/>
                <w:sz w:val="18"/>
                <w:szCs w:val="18"/>
              </w:rPr>
              <w:t>CONDITIONS</w:t>
            </w:r>
          </w:p>
          <w:p w14:paraId="39C4F5D5" w14:textId="77777777" w:rsidR="00887C4B" w:rsidRPr="000D4D56" w:rsidRDefault="00887C4B" w:rsidP="007A6DAF">
            <w:pPr>
              <w:pStyle w:val="TableParagraph"/>
              <w:tabs>
                <w:tab w:val="left" w:pos="310"/>
              </w:tabs>
              <w:spacing w:before="99" w:after="60"/>
              <w:ind w:left="159"/>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Seules les Troupes Spécialistes peuvent déclarer cette compétence.</w:t>
            </w:r>
          </w:p>
          <w:p w14:paraId="5417CB03" w14:textId="77777777" w:rsidR="00887C4B" w:rsidRPr="000D4D56" w:rsidRDefault="00887C4B" w:rsidP="007A6DAF">
            <w:pPr>
              <w:pStyle w:val="TableParagraph"/>
              <w:tabs>
                <w:tab w:val="left" w:pos="310"/>
              </w:tabs>
              <w:spacing w:before="53" w:after="60"/>
              <w:ind w:left="159"/>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Spécialiste doit être en contact Silhouette avec la Console.</w:t>
            </w:r>
          </w:p>
          <w:p w14:paraId="2FD41BBD" w14:textId="77777777" w:rsidR="00887C4B" w:rsidRPr="000D4D56" w:rsidRDefault="00887C4B" w:rsidP="007A6DAF">
            <w:pPr>
              <w:pStyle w:val="TableParagraph"/>
              <w:tabs>
                <w:tab w:val="left" w:pos="310"/>
              </w:tabs>
              <w:spacing w:before="52" w:after="60"/>
              <w:ind w:left="159"/>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 xml:space="preserve">Chaque joueur peut Activer une seule Console. </w:t>
            </w:r>
          </w:p>
        </w:tc>
      </w:tr>
      <w:tr w:rsidR="00887C4B" w:rsidRPr="000D4D56" w14:paraId="78C67C85" w14:textId="77777777" w:rsidTr="007A6DAF">
        <w:trPr>
          <w:trHeight w:val="2352"/>
        </w:trPr>
        <w:tc>
          <w:tcPr>
            <w:tcW w:w="5221" w:type="dxa"/>
            <w:tcBorders>
              <w:top w:val="single" w:sz="4" w:space="0" w:color="FFFFFF"/>
              <w:bottom w:val="single" w:sz="18" w:space="0" w:color="C9C2B4"/>
            </w:tcBorders>
            <w:shd w:val="clear" w:color="auto" w:fill="9B999A"/>
          </w:tcPr>
          <w:p w14:paraId="60BBE7AB" w14:textId="77777777" w:rsidR="00887C4B" w:rsidRPr="000D4D56" w:rsidRDefault="00887C4B" w:rsidP="007A6DAF">
            <w:pPr>
              <w:pStyle w:val="TableParagraph"/>
              <w:spacing w:before="118" w:after="60"/>
              <w:ind w:left="46"/>
              <w:rPr>
                <w:rFonts w:ascii="Alegreya Sans Medium" w:hAnsi="Alegreya Sans Medium"/>
                <w:b/>
                <w:sz w:val="18"/>
                <w:szCs w:val="18"/>
              </w:rPr>
            </w:pPr>
            <w:r w:rsidRPr="000D4D56">
              <w:rPr>
                <w:rFonts w:ascii="Alegreya Sans Medium" w:hAnsi="Alegreya Sans Medium"/>
                <w:b/>
                <w:color w:val="FFFFFF"/>
                <w:sz w:val="18"/>
                <w:szCs w:val="18"/>
              </w:rPr>
              <w:t>EFFETS</w:t>
            </w:r>
          </w:p>
          <w:p w14:paraId="23B38209" w14:textId="77777777" w:rsidR="00887C4B" w:rsidRPr="000D4D56" w:rsidRDefault="00887C4B" w:rsidP="007A6DAF">
            <w:pPr>
              <w:pStyle w:val="TableParagraph"/>
              <w:tabs>
                <w:tab w:val="left" w:pos="310"/>
              </w:tabs>
              <w:spacing w:before="39" w:after="60"/>
              <w:ind w:left="159"/>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Permet à la Troupe Spécialiste de faire un Jet Normal de VOL pour Activer la Console.</w:t>
            </w:r>
          </w:p>
          <w:p w14:paraId="389050DD" w14:textId="77777777" w:rsidR="00887C4B" w:rsidRPr="000D4D56" w:rsidRDefault="00887C4B" w:rsidP="007A6DAF">
            <w:pPr>
              <w:pStyle w:val="TableParagraph"/>
              <w:tabs>
                <w:tab w:val="left" w:pos="310"/>
              </w:tabs>
              <w:spacing w:before="53" w:after="60"/>
              <w:ind w:left="159" w:right="103"/>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Si le Jet est un échec, il peut être répété autant de fois que nécessaire en dépensant à chaque fois la Compétence Courte correspondante et en faisant le Jet</w:t>
            </w:r>
          </w:p>
          <w:p w14:paraId="137AED9A" w14:textId="77777777" w:rsidR="00887C4B" w:rsidRPr="000D4D56" w:rsidRDefault="00887C4B" w:rsidP="007A6DAF">
            <w:pPr>
              <w:pStyle w:val="TableParagraph"/>
              <w:tabs>
                <w:tab w:val="left" w:pos="310"/>
              </w:tabs>
              <w:spacing w:after="60"/>
              <w:ind w:left="159" w:right="102"/>
              <w:rPr>
                <w:rFonts w:ascii="Alegreya Sans Medium" w:hAnsi="Alegreya Sans Medium"/>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 xml:space="preserve"> Un joueur ne peut plus Activer de Console s’il en a déjà activé une. Un joueur ne peut avoir qu’une seule Console activée.</w:t>
            </w:r>
          </w:p>
          <w:p w14:paraId="6DF9F313" w14:textId="77777777" w:rsidR="00887C4B" w:rsidRPr="000D4D56" w:rsidRDefault="00887C4B" w:rsidP="007A6DAF">
            <w:pPr>
              <w:pStyle w:val="TableParagraph"/>
              <w:tabs>
                <w:tab w:val="left" w:pos="310"/>
              </w:tabs>
              <w:spacing w:before="1" w:after="60"/>
              <w:ind w:left="159"/>
              <w:rPr>
                <w:rFonts w:ascii="Alegreya Sans Medium" w:hAnsi="Alegreya Sans Medium"/>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 xml:space="preserve"> Une Console Activée ne peut pas être Désactivée ou Activée une nouvelle fois par l’autre joueur.</w:t>
            </w:r>
          </w:p>
          <w:p w14:paraId="28EF20B5" w14:textId="77777777" w:rsidR="00887C4B" w:rsidRPr="000D4D56" w:rsidRDefault="00887C4B" w:rsidP="007A6DAF">
            <w:pPr>
              <w:pStyle w:val="TableParagraph"/>
              <w:spacing w:before="54" w:after="60"/>
              <w:ind w:left="180"/>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Une fois que vous avez réussi à Activer la Console, vous découvrirez quel Serveur ennemi contient l'IA Illégale recherchée. Lancez 1d20 et consultez la table :</w:t>
            </w:r>
          </w:p>
        </w:tc>
      </w:tr>
    </w:tbl>
    <w:p w14:paraId="71A3E011" w14:textId="77777777" w:rsidR="00887C4B" w:rsidRPr="000D4D56" w:rsidRDefault="00887C4B" w:rsidP="00887C4B">
      <w:pPr>
        <w:rPr>
          <w:highlight w:val="yellow"/>
        </w:rPr>
      </w:pPr>
    </w:p>
    <w:tbl>
      <w:tblPr>
        <w:tblStyle w:val="TableGrid"/>
        <w:tblW w:w="5199"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725"/>
        <w:gridCol w:w="4474"/>
      </w:tblGrid>
      <w:tr w:rsidR="00887C4B" w:rsidRPr="000D4D56" w14:paraId="320D2446" w14:textId="77777777" w:rsidTr="007A6DAF">
        <w:trPr>
          <w:trHeight w:val="340"/>
        </w:trPr>
        <w:tc>
          <w:tcPr>
            <w:tcW w:w="725" w:type="dxa"/>
            <w:shd w:val="clear" w:color="auto" w:fill="262626" w:themeFill="text1" w:themeFillTint="D9"/>
            <w:vAlign w:val="center"/>
          </w:tcPr>
          <w:p w14:paraId="36D7DFCB" w14:textId="77777777" w:rsidR="00887C4B" w:rsidRPr="000D4D56" w:rsidRDefault="00887C4B" w:rsidP="007A6DAF">
            <w:pPr>
              <w:spacing w:line="264" w:lineRule="auto"/>
              <w:jc w:val="center"/>
              <w:rPr>
                <w:b/>
                <w:color w:val="FDE9D9" w:themeColor="accent6" w:themeTint="33"/>
                <w:sz w:val="16"/>
                <w:szCs w:val="16"/>
              </w:rPr>
            </w:pPr>
            <w:r w:rsidRPr="000D4D56">
              <w:rPr>
                <w:b/>
                <w:color w:val="FDE9D9" w:themeColor="accent6" w:themeTint="33"/>
                <w:sz w:val="16"/>
                <w:szCs w:val="16"/>
              </w:rPr>
              <w:t>1D20</w:t>
            </w:r>
          </w:p>
        </w:tc>
        <w:tc>
          <w:tcPr>
            <w:tcW w:w="4474" w:type="dxa"/>
            <w:shd w:val="clear" w:color="auto" w:fill="262626" w:themeFill="text1" w:themeFillTint="D9"/>
            <w:vAlign w:val="center"/>
          </w:tcPr>
          <w:p w14:paraId="12B12CB7" w14:textId="77777777" w:rsidR="00887C4B" w:rsidRPr="000D4D56" w:rsidRDefault="00887C4B" w:rsidP="007A6DAF">
            <w:pPr>
              <w:spacing w:line="264" w:lineRule="auto"/>
              <w:jc w:val="center"/>
              <w:rPr>
                <w:b/>
                <w:color w:val="FDE9D9" w:themeColor="accent6" w:themeTint="33"/>
                <w:sz w:val="16"/>
                <w:szCs w:val="16"/>
              </w:rPr>
            </w:pPr>
            <w:proofErr w:type="spellStart"/>
            <w:r w:rsidRPr="000D4D56">
              <w:rPr>
                <w:b/>
                <w:color w:val="FDE9D9" w:themeColor="accent6" w:themeTint="33"/>
                <w:sz w:val="16"/>
                <w:szCs w:val="16"/>
              </w:rPr>
              <w:t>RESULT</w:t>
            </w:r>
            <w:proofErr w:type="spellEnd"/>
            <w:r w:rsidRPr="000D4D56">
              <w:rPr>
                <w:b/>
                <w:color w:val="FDE9D9" w:themeColor="accent6" w:themeTint="33"/>
                <w:sz w:val="16"/>
                <w:szCs w:val="16"/>
              </w:rPr>
              <w:t xml:space="preserve"> AT</w:t>
            </w:r>
          </w:p>
        </w:tc>
      </w:tr>
      <w:tr w:rsidR="00887C4B" w:rsidRPr="000D4D56" w14:paraId="034BF5E5" w14:textId="77777777" w:rsidTr="007A6DAF">
        <w:trPr>
          <w:trHeight w:val="340"/>
        </w:trPr>
        <w:tc>
          <w:tcPr>
            <w:tcW w:w="725" w:type="dxa"/>
            <w:shd w:val="clear" w:color="auto" w:fill="262626" w:themeFill="text1" w:themeFillTint="D9"/>
            <w:vAlign w:val="center"/>
          </w:tcPr>
          <w:p w14:paraId="3D356952" w14:textId="77777777" w:rsidR="00887C4B" w:rsidRPr="000D4D56" w:rsidRDefault="00887C4B" w:rsidP="007A6DAF">
            <w:pPr>
              <w:spacing w:line="264" w:lineRule="auto"/>
              <w:jc w:val="center"/>
              <w:rPr>
                <w:color w:val="FDE9D9" w:themeColor="accent6" w:themeTint="33"/>
                <w:sz w:val="18"/>
                <w:szCs w:val="18"/>
              </w:rPr>
            </w:pPr>
            <w:r w:rsidRPr="000D4D56">
              <w:rPr>
                <w:b/>
                <w:color w:val="FDE9D9" w:themeColor="accent6" w:themeTint="33"/>
                <w:sz w:val="18"/>
                <w:szCs w:val="18"/>
              </w:rPr>
              <w:t>1-6</w:t>
            </w:r>
          </w:p>
        </w:tc>
        <w:tc>
          <w:tcPr>
            <w:tcW w:w="4474" w:type="dxa"/>
            <w:shd w:val="clear" w:color="auto" w:fill="FFFFFF" w:themeFill="background1"/>
            <w:vAlign w:val="center"/>
          </w:tcPr>
          <w:p w14:paraId="45164B1A" w14:textId="77777777" w:rsidR="00887C4B" w:rsidRPr="000D4D56" w:rsidRDefault="00887C4B" w:rsidP="007A6DAF">
            <w:pPr>
              <w:spacing w:line="264" w:lineRule="auto"/>
              <w:jc w:val="center"/>
              <w:rPr>
                <w:bCs/>
                <w:sz w:val="18"/>
                <w:szCs w:val="18"/>
              </w:rPr>
            </w:pPr>
            <w:r w:rsidRPr="000D4D56">
              <w:rPr>
                <w:bCs/>
                <w:sz w:val="18"/>
                <w:szCs w:val="18"/>
              </w:rPr>
              <w:t>Serveur A</w:t>
            </w:r>
          </w:p>
        </w:tc>
      </w:tr>
      <w:tr w:rsidR="00887C4B" w:rsidRPr="000D4D56" w14:paraId="561A3B51" w14:textId="77777777" w:rsidTr="007A6DAF">
        <w:trPr>
          <w:trHeight w:val="340"/>
        </w:trPr>
        <w:tc>
          <w:tcPr>
            <w:tcW w:w="725" w:type="dxa"/>
            <w:shd w:val="clear" w:color="auto" w:fill="262626" w:themeFill="text1" w:themeFillTint="D9"/>
            <w:vAlign w:val="center"/>
          </w:tcPr>
          <w:p w14:paraId="142516AE" w14:textId="77777777" w:rsidR="00887C4B" w:rsidRPr="000D4D56" w:rsidRDefault="00887C4B" w:rsidP="007A6DAF">
            <w:pPr>
              <w:spacing w:line="264" w:lineRule="auto"/>
              <w:jc w:val="center"/>
              <w:rPr>
                <w:color w:val="FDE9D9" w:themeColor="accent6" w:themeTint="33"/>
                <w:sz w:val="18"/>
                <w:szCs w:val="18"/>
              </w:rPr>
            </w:pPr>
            <w:r w:rsidRPr="000D4D56">
              <w:rPr>
                <w:b/>
                <w:color w:val="FDE9D9" w:themeColor="accent6" w:themeTint="33"/>
                <w:sz w:val="18"/>
                <w:szCs w:val="18"/>
              </w:rPr>
              <w:t>7-12</w:t>
            </w:r>
          </w:p>
        </w:tc>
        <w:tc>
          <w:tcPr>
            <w:tcW w:w="4474" w:type="dxa"/>
            <w:shd w:val="clear" w:color="auto" w:fill="FFFFFF" w:themeFill="background1"/>
            <w:vAlign w:val="center"/>
          </w:tcPr>
          <w:p w14:paraId="6DE3C570" w14:textId="77777777" w:rsidR="00887C4B" w:rsidRPr="000D4D56" w:rsidRDefault="00887C4B" w:rsidP="007A6DAF">
            <w:pPr>
              <w:spacing w:line="264" w:lineRule="auto"/>
              <w:jc w:val="center"/>
              <w:rPr>
                <w:bCs/>
                <w:sz w:val="18"/>
                <w:szCs w:val="18"/>
              </w:rPr>
            </w:pPr>
            <w:r w:rsidRPr="000D4D56">
              <w:rPr>
                <w:bCs/>
                <w:sz w:val="18"/>
                <w:szCs w:val="18"/>
              </w:rPr>
              <w:t>Serveur B</w:t>
            </w:r>
          </w:p>
        </w:tc>
      </w:tr>
      <w:tr w:rsidR="00887C4B" w:rsidRPr="000D4D56" w14:paraId="0E7DB438" w14:textId="77777777" w:rsidTr="007A6DAF">
        <w:trPr>
          <w:trHeight w:val="340"/>
        </w:trPr>
        <w:tc>
          <w:tcPr>
            <w:tcW w:w="725" w:type="dxa"/>
            <w:shd w:val="clear" w:color="auto" w:fill="262626" w:themeFill="text1" w:themeFillTint="D9"/>
            <w:vAlign w:val="center"/>
          </w:tcPr>
          <w:p w14:paraId="47628657" w14:textId="77777777" w:rsidR="00887C4B" w:rsidRPr="000D4D56" w:rsidRDefault="00887C4B" w:rsidP="007A6DAF">
            <w:pPr>
              <w:spacing w:line="264" w:lineRule="auto"/>
              <w:jc w:val="center"/>
              <w:rPr>
                <w:color w:val="FDE9D9" w:themeColor="accent6" w:themeTint="33"/>
                <w:sz w:val="18"/>
                <w:szCs w:val="18"/>
              </w:rPr>
            </w:pPr>
            <w:r w:rsidRPr="000D4D56">
              <w:rPr>
                <w:b/>
                <w:color w:val="FDE9D9" w:themeColor="accent6" w:themeTint="33"/>
                <w:sz w:val="18"/>
                <w:szCs w:val="18"/>
              </w:rPr>
              <w:t>13-18</w:t>
            </w:r>
          </w:p>
        </w:tc>
        <w:tc>
          <w:tcPr>
            <w:tcW w:w="4474" w:type="dxa"/>
            <w:shd w:val="clear" w:color="auto" w:fill="FFFFFF" w:themeFill="background1"/>
            <w:vAlign w:val="center"/>
          </w:tcPr>
          <w:p w14:paraId="29C8915F" w14:textId="77777777" w:rsidR="00887C4B" w:rsidRPr="000D4D56" w:rsidRDefault="00887C4B" w:rsidP="007A6DAF">
            <w:pPr>
              <w:spacing w:line="264" w:lineRule="auto"/>
              <w:jc w:val="center"/>
              <w:rPr>
                <w:bCs/>
                <w:sz w:val="18"/>
                <w:szCs w:val="18"/>
              </w:rPr>
            </w:pPr>
            <w:r w:rsidRPr="000D4D56">
              <w:rPr>
                <w:bCs/>
                <w:sz w:val="18"/>
                <w:szCs w:val="18"/>
              </w:rPr>
              <w:t>Serveur C</w:t>
            </w:r>
          </w:p>
        </w:tc>
      </w:tr>
      <w:tr w:rsidR="00887C4B" w:rsidRPr="000D4D56" w14:paraId="00371367" w14:textId="77777777" w:rsidTr="007A6DAF">
        <w:trPr>
          <w:trHeight w:val="340"/>
        </w:trPr>
        <w:tc>
          <w:tcPr>
            <w:tcW w:w="725" w:type="dxa"/>
            <w:shd w:val="clear" w:color="auto" w:fill="262626" w:themeFill="text1" w:themeFillTint="D9"/>
            <w:vAlign w:val="center"/>
          </w:tcPr>
          <w:p w14:paraId="07777F7F" w14:textId="77777777" w:rsidR="00887C4B" w:rsidRPr="000D4D56" w:rsidRDefault="00887C4B" w:rsidP="007A6DAF">
            <w:pPr>
              <w:spacing w:line="264" w:lineRule="auto"/>
              <w:jc w:val="center"/>
              <w:rPr>
                <w:color w:val="FDE9D9" w:themeColor="accent6" w:themeTint="33"/>
                <w:sz w:val="18"/>
                <w:szCs w:val="18"/>
              </w:rPr>
            </w:pPr>
            <w:r w:rsidRPr="000D4D56">
              <w:rPr>
                <w:b/>
                <w:color w:val="FDE9D9" w:themeColor="accent6" w:themeTint="33"/>
                <w:sz w:val="18"/>
                <w:szCs w:val="18"/>
              </w:rPr>
              <w:t>19-20</w:t>
            </w:r>
          </w:p>
        </w:tc>
        <w:tc>
          <w:tcPr>
            <w:tcW w:w="4474" w:type="dxa"/>
            <w:shd w:val="clear" w:color="auto" w:fill="FFFFFF" w:themeFill="background1"/>
            <w:vAlign w:val="center"/>
          </w:tcPr>
          <w:p w14:paraId="0E62D2A1" w14:textId="77777777" w:rsidR="00887C4B" w:rsidRPr="000D4D56" w:rsidRDefault="00887C4B" w:rsidP="007A6DAF">
            <w:pPr>
              <w:spacing w:line="264" w:lineRule="auto"/>
              <w:jc w:val="center"/>
              <w:rPr>
                <w:bCs/>
                <w:sz w:val="18"/>
                <w:szCs w:val="18"/>
              </w:rPr>
            </w:pPr>
            <w:r w:rsidRPr="000D4D56">
              <w:rPr>
                <w:bCs/>
                <w:sz w:val="18"/>
                <w:szCs w:val="18"/>
              </w:rPr>
              <w:t>Sur le Serveur au choix du joueur</w:t>
            </w:r>
          </w:p>
        </w:tc>
      </w:tr>
    </w:tbl>
    <w:p w14:paraId="0DAEF686" w14:textId="77777777" w:rsidR="00887C4B" w:rsidRPr="000D4D56" w:rsidRDefault="00887C4B" w:rsidP="00887C4B">
      <w:pPr>
        <w:rPr>
          <w:highlight w:val="yellow"/>
        </w:rPr>
      </w:pPr>
    </w:p>
    <w:p w14:paraId="0C34245C" w14:textId="77777777" w:rsidR="00887C4B" w:rsidRPr="000D4D56" w:rsidRDefault="00887C4B" w:rsidP="00887C4B">
      <w:pPr>
        <w:pStyle w:val="Titre3"/>
      </w:pPr>
      <w:r w:rsidRPr="000D4D56">
        <w:t xml:space="preserve">DATA </w:t>
      </w:r>
      <w:proofErr w:type="spellStart"/>
      <w:r w:rsidRPr="000D4D56">
        <w:t>ERASURE</w:t>
      </w:r>
      <w:proofErr w:type="spellEnd"/>
    </w:p>
    <w:p w14:paraId="4763A14F" w14:textId="77777777" w:rsidR="00887C4B" w:rsidRPr="000D4D56" w:rsidRDefault="00887C4B" w:rsidP="00887C4B">
      <w:pPr>
        <w:pStyle w:val="Corpsdetexte"/>
      </w:pPr>
      <w:r w:rsidRPr="000D4D56">
        <w:t xml:space="preserve">DATA </w:t>
      </w:r>
      <w:proofErr w:type="spellStart"/>
      <w:r w:rsidRPr="000D4D56">
        <w:t>ERASURE</w:t>
      </w:r>
      <w:proofErr w:type="spellEnd"/>
      <w:r w:rsidRPr="000D4D56">
        <w:t xml:space="preserve"> est un Programme de Piratage spéciale expérimental, développé pour formater les IA Illégales des banques de Serveurs.</w:t>
      </w:r>
    </w:p>
    <w:p w14:paraId="54301CE7" w14:textId="77777777" w:rsidR="00887C4B" w:rsidRPr="000D4D56" w:rsidRDefault="00887C4B" w:rsidP="00887C4B">
      <w:pPr>
        <w:pStyle w:val="Corpsdetexte"/>
        <w:rPr>
          <w:spacing w:val="-2"/>
        </w:rPr>
      </w:pPr>
      <w:r w:rsidRPr="000D4D56">
        <w:rPr>
          <w:spacing w:val="-2"/>
        </w:rPr>
        <w:t xml:space="preserve">A la fin de la Phase de Déploiement, le joueur doit déclarer quel Hacker de sa Liste d'Armée a accès à Data </w:t>
      </w:r>
      <w:proofErr w:type="spellStart"/>
      <w:r w:rsidRPr="000D4D56">
        <w:rPr>
          <w:spacing w:val="-2"/>
        </w:rPr>
        <w:t>Erasure</w:t>
      </w:r>
      <w:proofErr w:type="spellEnd"/>
      <w:r w:rsidRPr="000D4D56">
        <w:rPr>
          <w:spacing w:val="-2"/>
        </w:rPr>
        <w:t>. La Troupe choisie doit toujours être l'une des Figurines déployées sur la table de jeu, que ce soit en tant que Figurine ou en tant que Marqueur.</w:t>
      </w:r>
    </w:p>
    <w:p w14:paraId="54D1B584" w14:textId="77777777" w:rsidR="00887C4B" w:rsidRPr="000D4D56" w:rsidRDefault="00887C4B" w:rsidP="00887C4B">
      <w:pPr>
        <w:pStyle w:val="Corpsdetexte"/>
      </w:pPr>
      <w:proofErr w:type="gramStart"/>
      <w:r w:rsidRPr="000D4D56">
        <w:t>Le Hacker</w:t>
      </w:r>
      <w:proofErr w:type="gramEnd"/>
      <w:r w:rsidRPr="000D4D56">
        <w:t xml:space="preserve"> ayant accès au programme Data </w:t>
      </w:r>
      <w:proofErr w:type="spellStart"/>
      <w:r w:rsidRPr="000D4D56">
        <w:t>Erasure</w:t>
      </w:r>
      <w:proofErr w:type="spellEnd"/>
      <w:r w:rsidRPr="000D4D56">
        <w:t xml:space="preserve"> est identifié par un Token Data Pack (DATA PACK).</w:t>
      </w:r>
    </w:p>
    <w:p w14:paraId="0C2D5C80" w14:textId="77777777" w:rsidR="00887C4B" w:rsidRPr="000D4D56" w:rsidRDefault="00887C4B" w:rsidP="00887C4B">
      <w:pPr>
        <w:pStyle w:val="Corpsdetexte"/>
        <w:rPr>
          <w:highlight w:val="yellow"/>
        </w:rPr>
      </w:pPr>
      <w:r w:rsidRPr="000D4D56">
        <w:t xml:space="preserve">Si </w:t>
      </w:r>
      <w:proofErr w:type="gramStart"/>
      <w:r w:rsidRPr="000D4D56">
        <w:t>le Hacker</w:t>
      </w:r>
      <w:proofErr w:type="gramEnd"/>
      <w:r w:rsidRPr="000D4D56">
        <w:t xml:space="preserve"> entre dans un État Inapte ou est Tué, le marqueur DATA PACK reste à cet endroit et peut être récupéré par un Hacker allié, par contact Silhouette, en dépensant une Compétence Courte.</w:t>
      </w:r>
    </w:p>
    <w:p w14:paraId="43426248" w14:textId="77777777" w:rsidR="00887C4B" w:rsidRPr="000D4D56" w:rsidRDefault="00887C4B" w:rsidP="00887C4B">
      <w:pPr>
        <w:pStyle w:val="Titre3"/>
        <w:rPr>
          <w:highlight w:val="yellow"/>
        </w:rPr>
      </w:pPr>
      <w:r w:rsidRPr="000D4D56">
        <w:t>ORDRE SPÉCIAL DE L’</w:t>
      </w:r>
      <w:proofErr w:type="spellStart"/>
      <w:r w:rsidRPr="000D4D56">
        <w:t>ÜBERHACKER</w:t>
      </w:r>
      <w:proofErr w:type="spellEnd"/>
    </w:p>
    <w:p w14:paraId="6E82E687" w14:textId="35026FE1" w:rsidR="00887C4B" w:rsidRPr="000D4D56" w:rsidRDefault="00887C4B" w:rsidP="00887C4B">
      <w:pPr>
        <w:pStyle w:val="Corpsdetexte"/>
        <w:rPr>
          <w:highlight w:val="yellow"/>
        </w:rPr>
      </w:pPr>
      <w:proofErr w:type="gramStart"/>
      <w:r w:rsidRPr="000D4D56">
        <w:t>Le Hacker</w:t>
      </w:r>
      <w:proofErr w:type="gramEnd"/>
      <w:r w:rsidRPr="000D4D56">
        <w:t xml:space="preserve"> avec le Marqueur Data Pack lors du Comptage d’Ordres, reçoit un Ordre Irrégulier supplémentaire, en plus de celui fourni par sa Caractéristique (Régulier ou Irrégulier), qu’il ne peut dépenser que sur lui-même. Cet Ordre Irrégulier exclusif ne peut pas être transformé en Ordre Régulier.</w:t>
      </w:r>
    </w:p>
    <w:tbl>
      <w:tblPr>
        <w:tblStyle w:val="TableNormal"/>
        <w:tblW w:w="5249" w:type="dxa"/>
        <w:tblLayout w:type="fixed"/>
        <w:tblLook w:val="01E0" w:firstRow="1" w:lastRow="1" w:firstColumn="1" w:lastColumn="1" w:noHBand="0" w:noVBand="0"/>
      </w:tblPr>
      <w:tblGrid>
        <w:gridCol w:w="5249"/>
      </w:tblGrid>
      <w:tr w:rsidR="00887C4B" w:rsidRPr="000D4D56" w14:paraId="67598ACC" w14:textId="77777777" w:rsidTr="007A6DAF">
        <w:trPr>
          <w:trHeight w:val="808"/>
        </w:trPr>
        <w:tc>
          <w:tcPr>
            <w:tcW w:w="5249" w:type="dxa"/>
            <w:shd w:val="clear" w:color="auto" w:fill="86AA66"/>
          </w:tcPr>
          <w:p w14:paraId="64857088" w14:textId="77777777" w:rsidR="00887C4B" w:rsidRPr="000D4D56" w:rsidRDefault="00887C4B" w:rsidP="007A6DAF">
            <w:pPr>
              <w:pStyle w:val="TableParagraph"/>
              <w:spacing w:after="240" w:line="264" w:lineRule="auto"/>
              <w:ind w:left="45"/>
              <w:rPr>
                <w:rFonts w:ascii="Alegreya Sans Medium" w:hAnsi="Alegreya Sans Medium"/>
                <w:b/>
                <w:sz w:val="24"/>
                <w:szCs w:val="24"/>
              </w:rPr>
            </w:pPr>
            <w:r w:rsidRPr="000D4D56">
              <w:rPr>
                <w:rFonts w:ascii="Alegreya Sans Medium" w:hAnsi="Alegreya Sans Medium"/>
                <w:b/>
                <w:color w:val="FFFFFF"/>
                <w:sz w:val="24"/>
                <w:szCs w:val="24"/>
              </w:rPr>
              <w:lastRenderedPageBreak/>
              <w:t xml:space="preserve">DATA </w:t>
            </w:r>
            <w:proofErr w:type="spellStart"/>
            <w:r w:rsidRPr="000D4D56">
              <w:rPr>
                <w:rFonts w:ascii="Alegreya Sans Medium" w:hAnsi="Alegreya Sans Medium"/>
                <w:b/>
                <w:color w:val="FFFFFF"/>
                <w:sz w:val="24"/>
                <w:szCs w:val="24"/>
              </w:rPr>
              <w:t>ERASURE</w:t>
            </w:r>
            <w:proofErr w:type="spellEnd"/>
          </w:p>
          <w:p w14:paraId="6E3AF86E" w14:textId="77777777" w:rsidR="00887C4B" w:rsidRPr="000D4D56" w:rsidRDefault="00887C4B" w:rsidP="007A6DAF">
            <w:pPr>
              <w:pStyle w:val="TableParagraph"/>
              <w:spacing w:before="68" w:line="264" w:lineRule="auto"/>
              <w:ind w:right="4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887C4B" w:rsidRPr="000D4D56" w14:paraId="2286EF43" w14:textId="77777777" w:rsidTr="007A6DAF">
        <w:trPr>
          <w:trHeight w:val="466"/>
        </w:trPr>
        <w:tc>
          <w:tcPr>
            <w:tcW w:w="5249" w:type="dxa"/>
            <w:tcBorders>
              <w:bottom w:val="single" w:sz="4" w:space="0" w:color="FFFFFF"/>
            </w:tcBorders>
            <w:shd w:val="clear" w:color="auto" w:fill="C9C2B4"/>
          </w:tcPr>
          <w:p w14:paraId="712E913E" w14:textId="77777777" w:rsidR="00887C4B" w:rsidRPr="000D4D56" w:rsidRDefault="00887C4B" w:rsidP="007A6DAF">
            <w:pPr>
              <w:pStyle w:val="TableParagraph"/>
              <w:spacing w:before="88" w:line="264" w:lineRule="auto"/>
              <w:ind w:left="46"/>
              <w:rPr>
                <w:rFonts w:ascii="Alegreya Sans Medium" w:hAnsi="Alegreya Sans Medium"/>
                <w:sz w:val="18"/>
                <w:szCs w:val="18"/>
              </w:rPr>
            </w:pPr>
            <w:r w:rsidRPr="000D4D56">
              <w:rPr>
                <w:rFonts w:ascii="Alegreya Sans Medium" w:hAnsi="Alegreya Sans Medium"/>
                <w:color w:val="231F20"/>
                <w:sz w:val="18"/>
                <w:szCs w:val="18"/>
              </w:rPr>
              <w:t>Attaque</w:t>
            </w:r>
          </w:p>
        </w:tc>
      </w:tr>
      <w:tr w:rsidR="00887C4B" w:rsidRPr="000D4D56" w14:paraId="7C09F341" w14:textId="77777777" w:rsidTr="007A6DAF">
        <w:trPr>
          <w:trHeight w:val="759"/>
        </w:trPr>
        <w:tc>
          <w:tcPr>
            <w:tcW w:w="5249" w:type="dxa"/>
            <w:tcBorders>
              <w:top w:val="single" w:sz="4" w:space="0" w:color="FFFFFF"/>
            </w:tcBorders>
            <w:shd w:val="clear" w:color="auto" w:fill="94A6AA"/>
          </w:tcPr>
          <w:p w14:paraId="2D959B02" w14:textId="77777777" w:rsidR="00887C4B" w:rsidRPr="000D4D56" w:rsidRDefault="00887C4B" w:rsidP="007A6DAF">
            <w:pPr>
              <w:pStyle w:val="TableParagraph"/>
              <w:spacing w:after="60"/>
              <w:ind w:left="46"/>
              <w:rPr>
                <w:rFonts w:ascii="Alegreya Sans Medium" w:hAnsi="Alegreya Sans Medium"/>
                <w:b/>
                <w:sz w:val="18"/>
                <w:szCs w:val="18"/>
              </w:rPr>
            </w:pPr>
            <w:r w:rsidRPr="000D4D56">
              <w:rPr>
                <w:rFonts w:ascii="Alegreya Sans Medium" w:hAnsi="Alegreya Sans Medium"/>
                <w:b/>
                <w:color w:val="FAF9F8"/>
                <w:sz w:val="18"/>
                <w:szCs w:val="18"/>
              </w:rPr>
              <w:t>CONDITIONS</w:t>
            </w:r>
          </w:p>
          <w:p w14:paraId="5F686202" w14:textId="77777777" w:rsidR="00887C4B" w:rsidRPr="000D4D56" w:rsidRDefault="00887C4B" w:rsidP="007A6DAF">
            <w:pPr>
              <w:pStyle w:val="TableParagraph"/>
              <w:tabs>
                <w:tab w:val="left" w:pos="309"/>
              </w:tabs>
              <w:spacing w:after="60"/>
              <w:ind w:left="159"/>
              <w:rPr>
                <w:rFonts w:ascii="Alegreya Sans Medium"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cible doit être un Serveur ennemi.</w:t>
            </w:r>
          </w:p>
          <w:p w14:paraId="4284CF1A" w14:textId="77777777" w:rsidR="00887C4B" w:rsidRPr="000D4D56" w:rsidRDefault="00887C4B" w:rsidP="007A6DAF">
            <w:pPr>
              <w:pStyle w:val="TableParagraph"/>
              <w:tabs>
                <w:tab w:val="left" w:pos="309"/>
              </w:tabs>
              <w:spacing w:after="60"/>
              <w:ind w:left="159"/>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L’utilisateur de ce programme doit avoir le marqueur DATA PACK.</w:t>
            </w:r>
          </w:p>
        </w:tc>
      </w:tr>
      <w:tr w:rsidR="00887C4B" w:rsidRPr="000D4D56" w14:paraId="06379F4E" w14:textId="77777777" w:rsidTr="007A6DAF">
        <w:trPr>
          <w:trHeight w:val="2246"/>
        </w:trPr>
        <w:tc>
          <w:tcPr>
            <w:tcW w:w="5249" w:type="dxa"/>
            <w:tcBorders>
              <w:bottom w:val="single" w:sz="18" w:space="0" w:color="C9C2B4"/>
            </w:tcBorders>
            <w:shd w:val="clear" w:color="auto" w:fill="9B999A"/>
          </w:tcPr>
          <w:p w14:paraId="24C60A83" w14:textId="77777777" w:rsidR="00887C4B" w:rsidRPr="000D4D56" w:rsidRDefault="00887C4B" w:rsidP="007A6DAF">
            <w:pPr>
              <w:pStyle w:val="TableParagraph"/>
              <w:spacing w:after="60"/>
              <w:ind w:left="46"/>
              <w:rPr>
                <w:rFonts w:ascii="Alegreya Sans Medium" w:hAnsi="Alegreya Sans Medium"/>
                <w:b/>
                <w:sz w:val="18"/>
                <w:szCs w:val="18"/>
              </w:rPr>
            </w:pPr>
            <w:r w:rsidRPr="000D4D56">
              <w:rPr>
                <w:rFonts w:ascii="Alegreya Sans Medium" w:hAnsi="Alegreya Sans Medium"/>
                <w:b/>
                <w:color w:val="FFFFFF"/>
                <w:sz w:val="18"/>
                <w:szCs w:val="18"/>
              </w:rPr>
              <w:t>EFFETS</w:t>
            </w:r>
          </w:p>
          <w:p w14:paraId="5C8E0DD8" w14:textId="77777777" w:rsidR="00887C4B" w:rsidRPr="000D4D56" w:rsidRDefault="00887C4B" w:rsidP="007A6DAF">
            <w:pPr>
              <w:pStyle w:val="TableParagraph"/>
              <w:tabs>
                <w:tab w:val="left" w:pos="309"/>
              </w:tabs>
              <w:spacing w:after="60"/>
              <w:ind w:left="159"/>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Rafale de 1 de ce Programme permet à l'utilisateur de faire un Jet de VOL contre la cible.</w:t>
            </w:r>
          </w:p>
          <w:p w14:paraId="50B5F188" w14:textId="77777777" w:rsidR="00887C4B" w:rsidRPr="000D4D56" w:rsidRDefault="00887C4B" w:rsidP="007A6DAF">
            <w:pPr>
              <w:pStyle w:val="TableParagraph"/>
              <w:spacing w:after="60"/>
              <w:ind w:left="181"/>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Chaque jet réussi, grâce aux Munitions DA, oblige la cible à faire deux Jets de Sauvegarde contre PB, avec Dommage 17.</w:t>
            </w:r>
          </w:p>
          <w:p w14:paraId="6EFFD4FB" w14:textId="77777777" w:rsidR="00887C4B" w:rsidRPr="000D4D56" w:rsidRDefault="00887C4B" w:rsidP="007A6DAF">
            <w:pPr>
              <w:pStyle w:val="TableParagraph"/>
              <w:tabs>
                <w:tab w:val="left" w:pos="309"/>
              </w:tabs>
              <w:spacing w:after="60"/>
              <w:ind w:left="159"/>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Pour chaque Jet de Sauvegarde raté, la cible perd 1 point de Structure.</w:t>
            </w:r>
          </w:p>
          <w:p w14:paraId="679A9492" w14:textId="77777777" w:rsidR="00887C4B" w:rsidRPr="000D4D56" w:rsidRDefault="00887C4B" w:rsidP="007A6DAF">
            <w:pPr>
              <w:pStyle w:val="TableParagraph"/>
              <w:tabs>
                <w:tab w:val="left" w:pos="309"/>
              </w:tabs>
              <w:spacing w:after="60"/>
              <w:ind w:left="159"/>
              <w:rPr>
                <w:rFonts w:ascii="Alegreya Sans Medium" w:hAnsi="Alegreya Sans Medium"/>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 xml:space="preserve">Un Critique avec Data </w:t>
            </w:r>
            <w:proofErr w:type="spellStart"/>
            <w:r w:rsidRPr="000D4D56">
              <w:rPr>
                <w:rFonts w:ascii="Alegreya Sans Medium" w:hAnsi="Alegreya Sans Medium"/>
                <w:color w:val="231F20"/>
                <w:sz w:val="18"/>
                <w:szCs w:val="18"/>
              </w:rPr>
              <w:t>Erasure</w:t>
            </w:r>
            <w:proofErr w:type="spellEnd"/>
            <w:r w:rsidRPr="000D4D56">
              <w:rPr>
                <w:rFonts w:ascii="Alegreya Sans Medium" w:hAnsi="Alegreya Sans Medium"/>
                <w:color w:val="231F20"/>
                <w:sz w:val="18"/>
                <w:szCs w:val="18"/>
              </w:rPr>
              <w:t xml:space="preserve"> force sa cible à faire un Jet de Sauvegarde supplémentaire.</w:t>
            </w:r>
          </w:p>
          <w:p w14:paraId="30429AC1" w14:textId="77777777" w:rsidR="00887C4B" w:rsidRPr="000D4D56" w:rsidRDefault="00887C4B" w:rsidP="007A6DAF">
            <w:pPr>
              <w:pStyle w:val="TableParagraph"/>
              <w:tabs>
                <w:tab w:val="left" w:pos="309"/>
              </w:tabs>
              <w:spacing w:after="60"/>
              <w:ind w:left="159" w:right="102"/>
              <w:rPr>
                <w:rFonts w:ascii="Alegreya Sans Medium" w:hAnsi="Alegreya Sans Medium"/>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La portée de ce Programme est la Zone de Contrôle de l’Hacker. Il ne peut pas être utilisé à travers un Répétiteur.</w:t>
            </w:r>
          </w:p>
        </w:tc>
      </w:tr>
    </w:tbl>
    <w:p w14:paraId="1EE727DD" w14:textId="30DD4FEE" w:rsidR="00887C4B" w:rsidRPr="000D4D56" w:rsidRDefault="007E25F0" w:rsidP="00887C4B">
      <w:pPr>
        <w:rPr>
          <w:highlight w:val="yellow"/>
        </w:rPr>
      </w:pPr>
      <w:r w:rsidRPr="00A5358D">
        <w:rPr>
          <w:noProof/>
        </w:rPr>
        <w:drawing>
          <wp:anchor distT="0" distB="0" distL="114300" distR="114300" simplePos="0" relativeHeight="252220416" behindDoc="1" locked="0" layoutInCell="1" allowOverlap="1" wp14:anchorId="3745F7DC" wp14:editId="4C131460">
            <wp:simplePos x="0" y="0"/>
            <wp:positionH relativeFrom="column">
              <wp:posOffset>-463512</wp:posOffset>
            </wp:positionH>
            <wp:positionV relativeFrom="paragraph">
              <wp:posOffset>-3533367</wp:posOffset>
            </wp:positionV>
            <wp:extent cx="7560310" cy="10594975"/>
            <wp:effectExtent l="0" t="0" r="2540" b="0"/>
            <wp:wrapNone/>
            <wp:docPr id="1502754736" name="Image 15027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63226" name="Picture 3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59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Style w:val="Grilledutableau"/>
        <w:tblW w:w="0" w:type="auto"/>
        <w:tblInd w:w="5" w:type="dxa"/>
        <w:tblBorders>
          <w:insideH w:val="single" w:sz="18" w:space="0" w:color="525B65"/>
          <w:insideV w:val="none" w:sz="0" w:space="0" w:color="auto"/>
        </w:tblBorders>
        <w:tblLook w:val="04A0" w:firstRow="1" w:lastRow="0" w:firstColumn="1" w:lastColumn="0" w:noHBand="0" w:noVBand="1"/>
      </w:tblPr>
      <w:tblGrid>
        <w:gridCol w:w="657"/>
        <w:gridCol w:w="732"/>
        <w:gridCol w:w="509"/>
        <w:gridCol w:w="609"/>
        <w:gridCol w:w="311"/>
        <w:gridCol w:w="658"/>
        <w:gridCol w:w="1010"/>
        <w:gridCol w:w="745"/>
      </w:tblGrid>
      <w:tr w:rsidR="003E7CC4" w:rsidRPr="000D4D56" w14:paraId="1AEA1E8B" w14:textId="77777777" w:rsidTr="007A6DAF">
        <w:trPr>
          <w:trHeight w:val="392"/>
        </w:trPr>
        <w:tc>
          <w:tcPr>
            <w:tcW w:w="661" w:type="dxa"/>
            <w:shd w:val="clear" w:color="auto" w:fill="262626" w:themeFill="text1" w:themeFillTint="D9"/>
            <w:vAlign w:val="center"/>
          </w:tcPr>
          <w:p w14:paraId="24F1096D" w14:textId="77777777" w:rsidR="00887C4B" w:rsidRPr="000D4D56" w:rsidRDefault="00887C4B" w:rsidP="007A6DAF">
            <w:pPr>
              <w:spacing w:line="264" w:lineRule="auto"/>
              <w:jc w:val="center"/>
              <w:rPr>
                <w:rFonts w:ascii="Alegreya Sans Medium" w:hAnsi="Alegreya Sans Medium" w:cstheme="minorHAnsi"/>
                <w:b/>
                <w:bCs/>
                <w:color w:val="FDE9D9" w:themeColor="accent6" w:themeTint="33"/>
                <w:sz w:val="16"/>
                <w:szCs w:val="16"/>
              </w:rPr>
            </w:pPr>
            <w:r w:rsidRPr="000D4D56">
              <w:rPr>
                <w:rFonts w:ascii="Alegreya Sans Medium" w:hAnsi="Alegreya Sans Medium" w:cstheme="minorHAnsi"/>
                <w:b/>
                <w:bCs/>
                <w:color w:val="FDE9D9" w:themeColor="accent6" w:themeTint="33"/>
                <w:sz w:val="16"/>
                <w:szCs w:val="16"/>
              </w:rPr>
              <w:t>Nom</w:t>
            </w:r>
          </w:p>
        </w:tc>
        <w:tc>
          <w:tcPr>
            <w:tcW w:w="655" w:type="dxa"/>
            <w:shd w:val="clear" w:color="auto" w:fill="262626" w:themeFill="text1" w:themeFillTint="D9"/>
            <w:vAlign w:val="center"/>
          </w:tcPr>
          <w:p w14:paraId="4E0360A8" w14:textId="77777777" w:rsidR="00887C4B" w:rsidRPr="000D4D56" w:rsidRDefault="00887C4B" w:rsidP="007A6DAF">
            <w:pPr>
              <w:pStyle w:val="Corpsdetexte"/>
              <w:jc w:val="center"/>
              <w:rPr>
                <w:rFonts w:ascii="Alegreya Sans Medium" w:hAnsi="Alegreya Sans Medium" w:cstheme="minorHAnsi"/>
                <w:b/>
                <w:bCs/>
                <w:color w:val="FDE9D9" w:themeColor="accent6" w:themeTint="33"/>
              </w:rPr>
            </w:pPr>
            <w:r w:rsidRPr="000D4D56">
              <w:rPr>
                <w:rFonts w:ascii="Alegreya Sans Medium" w:hAnsi="Alegreya Sans Medium" w:cstheme="minorHAnsi"/>
                <w:b/>
                <w:bCs/>
                <w:color w:val="FDE9D9" w:themeColor="accent6" w:themeTint="33"/>
              </w:rPr>
              <w:t>Mod Attaque</w:t>
            </w:r>
          </w:p>
        </w:tc>
        <w:tc>
          <w:tcPr>
            <w:tcW w:w="655" w:type="dxa"/>
            <w:shd w:val="clear" w:color="auto" w:fill="262626" w:themeFill="text1" w:themeFillTint="D9"/>
            <w:vAlign w:val="center"/>
          </w:tcPr>
          <w:p w14:paraId="729FE080" w14:textId="77777777" w:rsidR="00887C4B" w:rsidRPr="000D4D56" w:rsidRDefault="00887C4B" w:rsidP="007A6DAF">
            <w:pPr>
              <w:pStyle w:val="Corpsdetexte"/>
              <w:jc w:val="center"/>
              <w:rPr>
                <w:rFonts w:ascii="Alegreya Sans Medium" w:hAnsi="Alegreya Sans Medium" w:cstheme="minorHAnsi"/>
                <w:b/>
                <w:bCs/>
                <w:color w:val="FDE9D9" w:themeColor="accent6" w:themeTint="33"/>
              </w:rPr>
            </w:pPr>
            <w:r w:rsidRPr="000D4D56">
              <w:rPr>
                <w:rFonts w:ascii="Alegreya Sans Medium" w:hAnsi="Alegreya Sans Medium" w:cstheme="minorHAnsi"/>
                <w:b/>
                <w:bCs/>
                <w:color w:val="FDE9D9" w:themeColor="accent6" w:themeTint="33"/>
              </w:rPr>
              <w:t>Mod Adv.</w:t>
            </w:r>
          </w:p>
        </w:tc>
        <w:tc>
          <w:tcPr>
            <w:tcW w:w="654" w:type="dxa"/>
            <w:shd w:val="clear" w:color="auto" w:fill="262626" w:themeFill="text1" w:themeFillTint="D9"/>
            <w:vAlign w:val="center"/>
          </w:tcPr>
          <w:p w14:paraId="7A7475AC" w14:textId="77777777" w:rsidR="00887C4B" w:rsidRPr="000D4D56" w:rsidRDefault="00887C4B" w:rsidP="007A6DAF">
            <w:pPr>
              <w:pStyle w:val="Corpsdetexte"/>
              <w:jc w:val="center"/>
              <w:rPr>
                <w:rFonts w:ascii="Alegreya Sans Medium" w:hAnsi="Alegreya Sans Medium" w:cstheme="minorHAnsi"/>
                <w:b/>
                <w:bCs/>
                <w:color w:val="FDE9D9" w:themeColor="accent6" w:themeTint="33"/>
              </w:rPr>
            </w:pPr>
            <w:r w:rsidRPr="000D4D56">
              <w:rPr>
                <w:rFonts w:ascii="Alegreya Sans Medium" w:hAnsi="Alegreya Sans Medium" w:cstheme="minorHAnsi"/>
                <w:b/>
                <w:bCs/>
                <w:color w:val="FDE9D9" w:themeColor="accent6" w:themeTint="33"/>
                <w:sz w:val="14"/>
                <w:szCs w:val="14"/>
              </w:rPr>
              <w:t>Dégâts</w:t>
            </w:r>
          </w:p>
        </w:tc>
        <w:tc>
          <w:tcPr>
            <w:tcW w:w="654" w:type="dxa"/>
            <w:shd w:val="clear" w:color="auto" w:fill="262626" w:themeFill="text1" w:themeFillTint="D9"/>
            <w:vAlign w:val="center"/>
          </w:tcPr>
          <w:p w14:paraId="60D34C55" w14:textId="77777777" w:rsidR="00887C4B" w:rsidRPr="000D4D56" w:rsidRDefault="00887C4B" w:rsidP="007A6DAF">
            <w:pPr>
              <w:pStyle w:val="Corpsdetexte"/>
              <w:jc w:val="center"/>
              <w:rPr>
                <w:rFonts w:ascii="Alegreya Sans Medium" w:hAnsi="Alegreya Sans Medium" w:cstheme="minorHAnsi"/>
                <w:b/>
                <w:bCs/>
                <w:color w:val="FDE9D9" w:themeColor="accent6" w:themeTint="33"/>
              </w:rPr>
            </w:pPr>
            <w:r w:rsidRPr="000D4D56">
              <w:rPr>
                <w:rFonts w:ascii="Alegreya Sans Medium" w:hAnsi="Alegreya Sans Medium" w:cstheme="minorHAnsi"/>
                <w:b/>
                <w:bCs/>
                <w:color w:val="FDE9D9" w:themeColor="accent6" w:themeTint="33"/>
              </w:rPr>
              <w:t>R</w:t>
            </w:r>
          </w:p>
        </w:tc>
        <w:tc>
          <w:tcPr>
            <w:tcW w:w="654" w:type="dxa"/>
            <w:shd w:val="clear" w:color="auto" w:fill="262626" w:themeFill="text1" w:themeFillTint="D9"/>
            <w:vAlign w:val="center"/>
          </w:tcPr>
          <w:p w14:paraId="252434AB" w14:textId="77777777" w:rsidR="00887C4B" w:rsidRPr="000D4D56" w:rsidRDefault="00887C4B" w:rsidP="007A6DAF">
            <w:pPr>
              <w:pStyle w:val="Corpsdetexte"/>
              <w:jc w:val="center"/>
              <w:rPr>
                <w:rFonts w:ascii="Alegreya Sans Medium" w:hAnsi="Alegreya Sans Medium" w:cstheme="minorHAnsi"/>
                <w:b/>
                <w:bCs/>
                <w:color w:val="FDE9D9" w:themeColor="accent6" w:themeTint="33"/>
              </w:rPr>
            </w:pPr>
            <w:r w:rsidRPr="000D4D56">
              <w:rPr>
                <w:rFonts w:ascii="Alegreya Sans Medium" w:hAnsi="Alegreya Sans Medium" w:cstheme="minorHAnsi"/>
                <w:b/>
                <w:bCs/>
                <w:color w:val="FDE9D9" w:themeColor="accent6" w:themeTint="33"/>
              </w:rPr>
              <w:t>Cible</w:t>
            </w:r>
          </w:p>
        </w:tc>
        <w:tc>
          <w:tcPr>
            <w:tcW w:w="654" w:type="dxa"/>
            <w:shd w:val="clear" w:color="auto" w:fill="262626" w:themeFill="text1" w:themeFillTint="D9"/>
            <w:vAlign w:val="center"/>
          </w:tcPr>
          <w:p w14:paraId="79054B26" w14:textId="77777777" w:rsidR="00887C4B" w:rsidRPr="000D4D56" w:rsidRDefault="00887C4B" w:rsidP="007A6DAF">
            <w:pPr>
              <w:pStyle w:val="Corpsdetexte"/>
              <w:jc w:val="center"/>
              <w:rPr>
                <w:rFonts w:ascii="Alegreya Sans Medium" w:hAnsi="Alegreya Sans Medium" w:cstheme="minorHAnsi"/>
                <w:b/>
                <w:bCs/>
                <w:color w:val="FDE9D9" w:themeColor="accent6" w:themeTint="33"/>
              </w:rPr>
            </w:pPr>
            <w:r w:rsidRPr="000D4D56">
              <w:rPr>
                <w:rFonts w:ascii="Alegreya Sans Medium" w:hAnsi="Alegreya Sans Medium" w:cstheme="minorHAnsi"/>
                <w:b/>
                <w:bCs/>
                <w:color w:val="FDE9D9" w:themeColor="accent6" w:themeTint="33"/>
              </w:rPr>
              <w:t>Type de Compétence</w:t>
            </w:r>
          </w:p>
        </w:tc>
        <w:tc>
          <w:tcPr>
            <w:tcW w:w="654" w:type="dxa"/>
            <w:shd w:val="clear" w:color="auto" w:fill="262626" w:themeFill="text1" w:themeFillTint="D9"/>
            <w:vAlign w:val="center"/>
          </w:tcPr>
          <w:p w14:paraId="5B20F880" w14:textId="77777777" w:rsidR="00887C4B" w:rsidRPr="000D4D56" w:rsidRDefault="00887C4B" w:rsidP="007A6DAF">
            <w:pPr>
              <w:pStyle w:val="Corpsdetexte"/>
              <w:jc w:val="center"/>
              <w:rPr>
                <w:rFonts w:ascii="Alegreya Sans Medium" w:hAnsi="Alegreya Sans Medium" w:cstheme="minorHAnsi"/>
                <w:b/>
                <w:bCs/>
                <w:color w:val="FDE9D9" w:themeColor="accent6" w:themeTint="33"/>
              </w:rPr>
            </w:pPr>
            <w:r w:rsidRPr="000D4D56">
              <w:rPr>
                <w:rFonts w:ascii="Alegreya Sans Medium" w:hAnsi="Alegreya Sans Medium" w:cstheme="minorHAnsi"/>
                <w:b/>
                <w:bCs/>
                <w:color w:val="FDE9D9" w:themeColor="accent6" w:themeTint="33"/>
              </w:rPr>
              <w:t>Spécial</w:t>
            </w:r>
          </w:p>
        </w:tc>
      </w:tr>
      <w:tr w:rsidR="003E7CC4" w:rsidRPr="000D4D56" w14:paraId="7F2D82EA" w14:textId="77777777" w:rsidTr="007A6DAF">
        <w:trPr>
          <w:trHeight w:val="582"/>
        </w:trPr>
        <w:tc>
          <w:tcPr>
            <w:tcW w:w="661" w:type="dxa"/>
            <w:shd w:val="clear" w:color="auto" w:fill="FFFFFF" w:themeFill="background1"/>
            <w:vAlign w:val="center"/>
          </w:tcPr>
          <w:p w14:paraId="22A27E62" w14:textId="77777777" w:rsidR="00887C4B" w:rsidRPr="000D4D56" w:rsidRDefault="00887C4B" w:rsidP="007A6DAF">
            <w:pPr>
              <w:pStyle w:val="Corpsdetexte"/>
              <w:spacing w:after="0"/>
              <w:jc w:val="center"/>
              <w:rPr>
                <w:rFonts w:asciiTheme="minorHAnsi" w:hAnsiTheme="minorHAnsi" w:cstheme="minorHAnsi"/>
                <w:b/>
                <w:sz w:val="14"/>
                <w:szCs w:val="14"/>
              </w:rPr>
            </w:pPr>
            <w:r w:rsidRPr="000D4D56">
              <w:rPr>
                <w:rFonts w:asciiTheme="minorHAnsi" w:hAnsiTheme="minorHAnsi" w:cstheme="minorHAnsi"/>
                <w:b/>
                <w:sz w:val="14"/>
                <w:szCs w:val="14"/>
              </w:rPr>
              <w:t xml:space="preserve">Data </w:t>
            </w:r>
            <w:proofErr w:type="spellStart"/>
            <w:r w:rsidRPr="000D4D56">
              <w:rPr>
                <w:rFonts w:asciiTheme="minorHAnsi" w:hAnsiTheme="minorHAnsi" w:cstheme="minorHAnsi"/>
                <w:b/>
                <w:sz w:val="14"/>
                <w:szCs w:val="14"/>
              </w:rPr>
              <w:t>Erasure</w:t>
            </w:r>
            <w:proofErr w:type="spellEnd"/>
          </w:p>
        </w:tc>
        <w:tc>
          <w:tcPr>
            <w:tcW w:w="655" w:type="dxa"/>
            <w:shd w:val="clear" w:color="auto" w:fill="FFFFFF" w:themeFill="background1"/>
            <w:vAlign w:val="center"/>
          </w:tcPr>
          <w:p w14:paraId="4ED73ECE" w14:textId="77777777" w:rsidR="00887C4B" w:rsidRPr="000D4D56" w:rsidRDefault="00887C4B" w:rsidP="007A6DAF">
            <w:pPr>
              <w:pStyle w:val="Corpsdetexte"/>
              <w:spacing w:after="0"/>
              <w:jc w:val="center"/>
              <w:rPr>
                <w:rFonts w:asciiTheme="minorHAnsi" w:hAnsiTheme="minorHAnsi" w:cstheme="minorHAnsi"/>
                <w:sz w:val="14"/>
                <w:szCs w:val="14"/>
              </w:rPr>
            </w:pPr>
            <w:r w:rsidRPr="000D4D56">
              <w:rPr>
                <w:rFonts w:asciiTheme="minorHAnsi" w:hAnsiTheme="minorHAnsi" w:cstheme="minorHAnsi"/>
                <w:sz w:val="14"/>
                <w:szCs w:val="14"/>
              </w:rPr>
              <w:t>0</w:t>
            </w:r>
          </w:p>
        </w:tc>
        <w:tc>
          <w:tcPr>
            <w:tcW w:w="655" w:type="dxa"/>
            <w:shd w:val="clear" w:color="auto" w:fill="FFFFFF" w:themeFill="background1"/>
            <w:vAlign w:val="center"/>
          </w:tcPr>
          <w:p w14:paraId="3291506F" w14:textId="77777777" w:rsidR="00887C4B" w:rsidRPr="000D4D56" w:rsidRDefault="00887C4B" w:rsidP="007A6DAF">
            <w:pPr>
              <w:pStyle w:val="Corpsdetexte"/>
              <w:spacing w:after="0"/>
              <w:jc w:val="center"/>
              <w:rPr>
                <w:rFonts w:asciiTheme="minorHAnsi" w:hAnsiTheme="minorHAnsi" w:cstheme="minorHAnsi"/>
                <w:sz w:val="14"/>
                <w:szCs w:val="14"/>
              </w:rPr>
            </w:pPr>
            <w:r w:rsidRPr="000D4D56">
              <w:rPr>
                <w:rFonts w:asciiTheme="minorHAnsi" w:hAnsiTheme="minorHAnsi" w:cstheme="minorHAnsi"/>
                <w:sz w:val="14"/>
                <w:szCs w:val="14"/>
              </w:rPr>
              <w:t>0</w:t>
            </w:r>
          </w:p>
        </w:tc>
        <w:tc>
          <w:tcPr>
            <w:tcW w:w="654" w:type="dxa"/>
            <w:shd w:val="clear" w:color="auto" w:fill="FFFFFF" w:themeFill="background1"/>
            <w:vAlign w:val="center"/>
          </w:tcPr>
          <w:p w14:paraId="0BC785DF" w14:textId="77777777" w:rsidR="00887C4B" w:rsidRPr="000D4D56" w:rsidRDefault="00887C4B" w:rsidP="007A6DAF">
            <w:pPr>
              <w:pStyle w:val="Corpsdetexte"/>
              <w:spacing w:after="0"/>
              <w:jc w:val="center"/>
              <w:rPr>
                <w:rFonts w:asciiTheme="minorHAnsi" w:hAnsiTheme="minorHAnsi" w:cstheme="minorHAnsi"/>
                <w:sz w:val="14"/>
                <w:szCs w:val="14"/>
              </w:rPr>
            </w:pPr>
            <w:r w:rsidRPr="000D4D56">
              <w:rPr>
                <w:rFonts w:asciiTheme="minorHAnsi" w:hAnsiTheme="minorHAnsi" w:cstheme="minorHAnsi"/>
                <w:sz w:val="14"/>
                <w:szCs w:val="14"/>
              </w:rPr>
              <w:t>17</w:t>
            </w:r>
          </w:p>
        </w:tc>
        <w:tc>
          <w:tcPr>
            <w:tcW w:w="654" w:type="dxa"/>
            <w:shd w:val="clear" w:color="auto" w:fill="FFFFFF" w:themeFill="background1"/>
            <w:vAlign w:val="center"/>
          </w:tcPr>
          <w:p w14:paraId="006783CC" w14:textId="77777777" w:rsidR="00887C4B" w:rsidRPr="000D4D56" w:rsidRDefault="00887C4B" w:rsidP="007A6DAF">
            <w:pPr>
              <w:pStyle w:val="Corpsdetexte"/>
              <w:spacing w:after="0"/>
              <w:jc w:val="center"/>
              <w:rPr>
                <w:rFonts w:asciiTheme="minorHAnsi" w:hAnsiTheme="minorHAnsi" w:cstheme="minorHAnsi"/>
                <w:sz w:val="14"/>
                <w:szCs w:val="14"/>
              </w:rPr>
            </w:pPr>
            <w:r w:rsidRPr="000D4D56">
              <w:rPr>
                <w:rFonts w:asciiTheme="minorHAnsi" w:hAnsiTheme="minorHAnsi" w:cstheme="minorHAnsi"/>
                <w:sz w:val="14"/>
                <w:szCs w:val="14"/>
              </w:rPr>
              <w:t>1</w:t>
            </w:r>
          </w:p>
        </w:tc>
        <w:tc>
          <w:tcPr>
            <w:tcW w:w="654" w:type="dxa"/>
            <w:shd w:val="clear" w:color="auto" w:fill="FFFFFF" w:themeFill="background1"/>
            <w:vAlign w:val="center"/>
          </w:tcPr>
          <w:p w14:paraId="1E37DD09" w14:textId="77777777" w:rsidR="00887C4B" w:rsidRPr="000D4D56" w:rsidRDefault="00887C4B" w:rsidP="007A6DAF">
            <w:pPr>
              <w:pStyle w:val="Corpsdetexte"/>
              <w:spacing w:after="0"/>
              <w:jc w:val="center"/>
              <w:rPr>
                <w:rFonts w:asciiTheme="minorHAnsi" w:hAnsiTheme="minorHAnsi" w:cstheme="minorHAnsi"/>
                <w:sz w:val="14"/>
                <w:szCs w:val="14"/>
              </w:rPr>
            </w:pPr>
            <w:r w:rsidRPr="000D4D56">
              <w:rPr>
                <w:rFonts w:asciiTheme="minorHAnsi" w:hAnsiTheme="minorHAnsi" w:cstheme="minorHAnsi"/>
                <w:sz w:val="14"/>
                <w:szCs w:val="14"/>
              </w:rPr>
              <w:t>Serveur Ennemi</w:t>
            </w:r>
          </w:p>
        </w:tc>
        <w:tc>
          <w:tcPr>
            <w:tcW w:w="654" w:type="dxa"/>
            <w:shd w:val="clear" w:color="auto" w:fill="FFFFFF" w:themeFill="background1"/>
            <w:vAlign w:val="center"/>
          </w:tcPr>
          <w:p w14:paraId="60277763" w14:textId="77777777" w:rsidR="00887C4B" w:rsidRPr="000D4D56" w:rsidRDefault="00887C4B" w:rsidP="007A6DAF">
            <w:pPr>
              <w:pStyle w:val="Corpsdetexte"/>
              <w:spacing w:after="0"/>
              <w:jc w:val="center"/>
              <w:rPr>
                <w:rFonts w:asciiTheme="minorHAnsi" w:hAnsiTheme="minorHAnsi" w:cstheme="minorHAnsi"/>
                <w:sz w:val="14"/>
                <w:szCs w:val="14"/>
              </w:rPr>
            </w:pPr>
            <w:r w:rsidRPr="000D4D56">
              <w:rPr>
                <w:rFonts w:asciiTheme="minorHAnsi" w:hAnsiTheme="minorHAnsi" w:cstheme="minorHAnsi"/>
                <w:sz w:val="14"/>
                <w:szCs w:val="14"/>
              </w:rPr>
              <w:t>Compétence Courte</w:t>
            </w:r>
          </w:p>
        </w:tc>
        <w:tc>
          <w:tcPr>
            <w:tcW w:w="654" w:type="dxa"/>
            <w:shd w:val="clear" w:color="auto" w:fill="FFFFFF" w:themeFill="background1"/>
            <w:vAlign w:val="center"/>
          </w:tcPr>
          <w:p w14:paraId="651C0660" w14:textId="77777777" w:rsidR="00887C4B" w:rsidRPr="000D4D56" w:rsidRDefault="00887C4B" w:rsidP="007A6DAF">
            <w:pPr>
              <w:pStyle w:val="Corpsdetexte"/>
              <w:spacing w:after="0"/>
              <w:jc w:val="center"/>
              <w:rPr>
                <w:rFonts w:asciiTheme="minorHAnsi" w:hAnsiTheme="minorHAnsi" w:cstheme="minorHAnsi"/>
                <w:sz w:val="14"/>
                <w:szCs w:val="14"/>
              </w:rPr>
            </w:pPr>
            <w:r w:rsidRPr="000D4D56">
              <w:rPr>
                <w:rFonts w:asciiTheme="minorHAnsi" w:hAnsiTheme="minorHAnsi" w:cstheme="minorHAnsi"/>
                <w:sz w:val="14"/>
                <w:szCs w:val="14"/>
              </w:rPr>
              <w:t>Munition DA</w:t>
            </w:r>
          </w:p>
        </w:tc>
      </w:tr>
    </w:tbl>
    <w:p w14:paraId="7F905A89" w14:textId="77777777" w:rsidR="00887C4B" w:rsidRPr="00887C4B" w:rsidRDefault="00887C4B" w:rsidP="00887C4B">
      <w:pPr>
        <w:rPr>
          <w:highlight w:val="yellow"/>
        </w:rPr>
      </w:pPr>
    </w:p>
    <w:p w14:paraId="5FEE352D" w14:textId="57E32308" w:rsidR="00887C4B" w:rsidRPr="000D4D56" w:rsidRDefault="00887C4B" w:rsidP="00887C4B">
      <w:pPr>
        <w:pStyle w:val="Titre3"/>
      </w:pPr>
      <w:r w:rsidRPr="000D4D56">
        <w:t>TROUPES SPÉCIALISTES</w:t>
      </w:r>
    </w:p>
    <w:p w14:paraId="507ADF7B" w14:textId="2EF9667B" w:rsidR="00887C4B" w:rsidRPr="000D4D56" w:rsidRDefault="00887C4B" w:rsidP="00887C4B">
      <w:pPr>
        <w:pStyle w:val="Corpsdetexte"/>
      </w:pPr>
      <w:r w:rsidRPr="000D4D56">
        <w:t>Dans ce scénario, seuls les Hackers, Médecins, Ingénieurs, Observateurs d’Artillerie, Infirmiers, et les troupes possédant les Compétences Spéciales Chaîne de Commandement ou Agent Spécialiste (</w:t>
      </w:r>
      <w:proofErr w:type="spellStart"/>
      <w:r w:rsidRPr="000D4D56">
        <w:t>Specialist</w:t>
      </w:r>
      <w:proofErr w:type="spellEnd"/>
      <w:r w:rsidRPr="000D4D56">
        <w:t xml:space="preserve"> Opérative) sont considérés comme étant des Troupes Spécialistes.</w:t>
      </w:r>
    </w:p>
    <w:p w14:paraId="14DC4D40" w14:textId="77777777" w:rsidR="00887C4B" w:rsidRPr="000D4D56" w:rsidRDefault="00887C4B" w:rsidP="00887C4B">
      <w:pPr>
        <w:pStyle w:val="Corpsdetexte"/>
      </w:pPr>
      <w:r w:rsidRPr="000D4D56">
        <w:t>Les Hacker, Médecins et Ingénieurs ne peuvent pas utiliser de Répétiteur ou de Périphériques (serviteur) pour accomplir des tâches réservées aux Troupes Spécialistes.</w:t>
      </w:r>
    </w:p>
    <w:p w14:paraId="39DB4A92" w14:textId="77777777" w:rsidR="00887C4B" w:rsidRPr="000D4D56" w:rsidRDefault="00887C4B" w:rsidP="00887C4B">
      <w:pPr>
        <w:pStyle w:val="Titre3"/>
      </w:pPr>
      <w:r w:rsidRPr="000D4D56">
        <w:t>BONUS HACKER</w:t>
      </w:r>
    </w:p>
    <w:p w14:paraId="2CC899E2" w14:textId="77777777" w:rsidR="00887C4B" w:rsidRPr="000D4D56" w:rsidRDefault="00887C4B" w:rsidP="00887C4B">
      <w:pPr>
        <w:pStyle w:val="Corpsdetexte"/>
      </w:pPr>
      <w:r w:rsidRPr="000D4D56">
        <w:t>Les Troupes possédant la Compétence Spéciale Hacker, ont un MOD+3 à leurs Jets de VOL pour Activer une Console. De plus, elles peuvent faire deux Jets de VOL à chaque fois qu’elles dépensent une Compétence Courte pour Activer une Console.</w:t>
      </w:r>
    </w:p>
    <w:p w14:paraId="26C43A96" w14:textId="77777777" w:rsidR="00887C4B" w:rsidRPr="000D4D56" w:rsidRDefault="00887C4B" w:rsidP="00887C4B">
      <w:pPr>
        <w:pStyle w:val="Titre2"/>
      </w:pPr>
      <w:r w:rsidRPr="000D4D56">
        <w:t>FIN DE MISSION</w:t>
      </w:r>
    </w:p>
    <w:p w14:paraId="51084AE8" w14:textId="77777777" w:rsidR="00887C4B" w:rsidRPr="000D4D56" w:rsidRDefault="00887C4B" w:rsidP="00887C4B">
      <w:pPr>
        <w:pStyle w:val="Corpsdetexte"/>
        <w:rPr>
          <w:rFonts w:ascii="Arial"/>
          <w:b/>
        </w:rPr>
      </w:pPr>
      <w:r w:rsidRPr="000D4D56">
        <w:t xml:space="preserve">Ce scénario est limité dans le temps et il se terminera automatiquement à la </w:t>
      </w:r>
      <w:r w:rsidRPr="00936C8D">
        <w:rPr>
          <w:b/>
          <w:bCs/>
        </w:rPr>
        <w:t>fin du troisième Round de Jeu</w:t>
      </w:r>
      <w:r w:rsidRPr="000D4D56">
        <w:t>.</w:t>
      </w:r>
    </w:p>
    <w:p w14:paraId="3AA06C8B" w14:textId="462E8BE2" w:rsidR="00F108FF" w:rsidRDefault="00887C4B" w:rsidP="00887C4B">
      <w:pPr>
        <w:pStyle w:val="Corpsdetexte"/>
        <w:spacing w:line="316" w:lineRule="auto"/>
        <w:ind w:left="120" w:right="392"/>
      </w:pPr>
      <w:r w:rsidRPr="000D4D56">
        <w:t xml:space="preserve">Si un des joueurs commence son Tour Actif en Situation de </w:t>
      </w:r>
      <w:proofErr w:type="gramStart"/>
      <w:r w:rsidRPr="000D4D56">
        <w:t>Retraite!,</w:t>
      </w:r>
      <w:proofErr w:type="gramEnd"/>
      <w:r w:rsidRPr="000D4D56">
        <w:t xml:space="preserve"> la partie se termine à la </w:t>
      </w:r>
      <w:r w:rsidRPr="00936C8D">
        <w:rPr>
          <w:b/>
          <w:bCs/>
        </w:rPr>
        <w:t>fin de ce Tour de Joueur</w:t>
      </w:r>
      <w:r w:rsidRPr="000D4D56">
        <w:t>.</w:t>
      </w:r>
    </w:p>
    <w:p w14:paraId="593FE79C" w14:textId="486A09F8" w:rsidR="00887C4B" w:rsidRDefault="00887C4B" w:rsidP="00887C4B">
      <w:pPr>
        <w:pStyle w:val="Corpsdetexte"/>
        <w:spacing w:line="316" w:lineRule="auto"/>
        <w:ind w:left="120" w:right="392"/>
      </w:pPr>
      <w:r>
        <w:rPr>
          <w:noProof/>
        </w:rPr>
        <w:drawing>
          <wp:inline distT="0" distB="0" distL="0" distR="0" wp14:anchorId="276BAFA5" wp14:editId="18DC97AF">
            <wp:extent cx="3152140" cy="3389630"/>
            <wp:effectExtent l="0" t="0" r="0" b="1270"/>
            <wp:docPr id="1443586027"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2140" cy="3389630"/>
                    </a:xfrm>
                    <a:prstGeom prst="rect">
                      <a:avLst/>
                    </a:prstGeom>
                    <a:noFill/>
                  </pic:spPr>
                </pic:pic>
              </a:graphicData>
            </a:graphic>
          </wp:inline>
        </w:drawing>
      </w:r>
    </w:p>
    <w:p w14:paraId="1EE84544" w14:textId="77777777" w:rsidR="00887C4B" w:rsidRPr="00A5358D" w:rsidRDefault="00887C4B" w:rsidP="00887C4B">
      <w:pPr>
        <w:pStyle w:val="Titre4"/>
      </w:pPr>
      <w:r w:rsidRPr="00A5358D">
        <w:rPr>
          <w:w w:val="95"/>
        </w:rPr>
        <w:t>RÈGLES SPÉCIALES DE CAMPAGNE</w:t>
      </w:r>
    </w:p>
    <w:p w14:paraId="5915B4C9" w14:textId="77777777" w:rsidR="00887C4B" w:rsidRPr="00A5358D" w:rsidRDefault="00887C4B" w:rsidP="00887C4B">
      <w:pPr>
        <w:pStyle w:val="Titre3"/>
      </w:pPr>
      <w:r w:rsidRPr="00A5358D">
        <w:t>AVANTAGE AQUATIQUE</w:t>
      </w:r>
    </w:p>
    <w:p w14:paraId="30C555F7" w14:textId="77777777" w:rsidR="00887C4B" w:rsidRPr="00A5358D" w:rsidRDefault="00887C4B" w:rsidP="00887C4B">
      <w:pPr>
        <w:spacing w:line="312" w:lineRule="auto"/>
        <w:rPr>
          <w:sz w:val="16"/>
          <w:szCs w:val="16"/>
        </w:rPr>
      </w:pPr>
      <w:r w:rsidRPr="00A5358D">
        <w:rPr>
          <w:sz w:val="16"/>
          <w:szCs w:val="16"/>
        </w:rPr>
        <w:t>La zone d'opération est partiellement inondée, ce qui lui procure un avantage tactique. Si une troupe de la Liste d'Armée possède l'une de ces Compétence : Terrain (Aquatique) ou Terrain (Total) alors elle gagne la Compétence Spéciale Parachutiste.</w:t>
      </w:r>
    </w:p>
    <w:p w14:paraId="3285AEFF" w14:textId="77777777" w:rsidR="00887C4B" w:rsidRDefault="00887C4B" w:rsidP="00887C4B">
      <w:pPr>
        <w:pStyle w:val="Titre3"/>
      </w:pPr>
      <w:r>
        <w:t>ARSENAL</w:t>
      </w:r>
    </w:p>
    <w:p w14:paraId="52B5082C" w14:textId="724FB549" w:rsidR="00887C4B" w:rsidRPr="00887C4B" w:rsidRDefault="00887C4B" w:rsidP="00887C4B">
      <w:pPr>
        <w:pStyle w:val="Corpsdetexte"/>
      </w:pPr>
      <w:r w:rsidRPr="00887C4B">
        <w:t>Un entrepôt d'armes et de munitions se trouve dans la Zone d'Opérations. Dans ce scénario, les joueurs ignorent la caractéristique Jetable de toute arme ou pièce d'équipement de leurs troupes.</w:t>
      </w:r>
    </w:p>
    <w:p w14:paraId="3C04881C" w14:textId="77777777" w:rsidR="003E7CC4" w:rsidRDefault="003E7CC4" w:rsidP="00887C4B">
      <w:pPr>
        <w:pStyle w:val="Corpsdetexte"/>
      </w:pPr>
    </w:p>
    <w:p w14:paraId="1B7EE38C" w14:textId="77777777" w:rsidR="00887C4B" w:rsidRDefault="00887C4B" w:rsidP="00887C4B">
      <w:pPr>
        <w:pStyle w:val="Corpsdetexte"/>
      </w:pPr>
    </w:p>
    <w:p w14:paraId="02927531" w14:textId="14A8E6A8" w:rsidR="00887C4B" w:rsidRPr="00887C4B" w:rsidRDefault="00887C4B" w:rsidP="003E7CC4">
      <w:pPr>
        <w:pStyle w:val="Corpsdetexte"/>
        <w:jc w:val="center"/>
      </w:pPr>
      <w:r w:rsidRPr="001A40E1">
        <w:rPr>
          <w:noProof/>
        </w:rPr>
        <w:drawing>
          <wp:inline distT="0" distB="0" distL="0" distR="0" wp14:anchorId="5DF573B8" wp14:editId="3F1775BB">
            <wp:extent cx="2970573" cy="2667881"/>
            <wp:effectExtent l="0" t="0" r="1270" b="0"/>
            <wp:docPr id="57632079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9234" cy="2675660"/>
                    </a:xfrm>
                    <a:prstGeom prst="rect">
                      <a:avLst/>
                    </a:prstGeom>
                    <a:noFill/>
                  </pic:spPr>
                </pic:pic>
              </a:graphicData>
            </a:graphic>
          </wp:inline>
        </w:drawing>
      </w:r>
    </w:p>
    <w:p w14:paraId="3770D249" w14:textId="77777777" w:rsidR="00F108FF" w:rsidRPr="001A40E1" w:rsidRDefault="00F108FF" w:rsidP="00F108FF">
      <w:pPr>
        <w:widowControl/>
        <w:autoSpaceDE/>
        <w:autoSpaceDN/>
        <w:spacing w:line="316" w:lineRule="auto"/>
        <w:sectPr w:rsidR="00F108FF" w:rsidRPr="001A40E1" w:rsidSect="003E7CC4">
          <w:pgSz w:w="11910" w:h="16840"/>
          <w:pgMar w:top="851" w:right="567" w:bottom="851" w:left="567" w:header="720" w:footer="720" w:gutter="0"/>
          <w:cols w:num="2" w:space="284"/>
        </w:sectPr>
      </w:pPr>
    </w:p>
    <w:p w14:paraId="6937E119" w14:textId="3DD13FAF" w:rsidR="00F108FF" w:rsidRDefault="007E25F0" w:rsidP="00F108FF">
      <w:pPr>
        <w:pStyle w:val="Corpsdetexte"/>
        <w:rPr>
          <w:sz w:val="20"/>
        </w:rPr>
      </w:pPr>
      <w:r w:rsidRPr="00A5358D">
        <w:rPr>
          <w:noProof/>
        </w:rPr>
        <w:lastRenderedPageBreak/>
        <w:drawing>
          <wp:anchor distT="0" distB="0" distL="0" distR="0" simplePos="0" relativeHeight="252222464" behindDoc="1" locked="0" layoutInCell="1" allowOverlap="1" wp14:anchorId="5B96215B" wp14:editId="021FFAF4">
            <wp:simplePos x="0" y="0"/>
            <wp:positionH relativeFrom="page">
              <wp:posOffset>-8444</wp:posOffset>
            </wp:positionH>
            <wp:positionV relativeFrom="page">
              <wp:posOffset>17875</wp:posOffset>
            </wp:positionV>
            <wp:extent cx="7560005" cy="10692003"/>
            <wp:effectExtent l="0" t="0" r="0" b="0"/>
            <wp:wrapNone/>
            <wp:docPr id="1643348686" name="Image 164334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7560005" cy="10692003"/>
                    </a:xfrm>
                    <a:prstGeom prst="rect">
                      <a:avLst/>
                    </a:prstGeom>
                  </pic:spPr>
                </pic:pic>
              </a:graphicData>
            </a:graphic>
          </wp:anchor>
        </w:drawing>
      </w:r>
      <w:r w:rsidR="00887C4B" w:rsidRPr="000D4D56">
        <w:rPr>
          <w:noProof/>
        </w:rPr>
        <w:drawing>
          <wp:inline distT="0" distB="0" distL="0" distR="0" wp14:anchorId="0157326A" wp14:editId="3490F103">
            <wp:extent cx="6800850" cy="3231918"/>
            <wp:effectExtent l="0" t="0" r="0" b="6985"/>
            <wp:docPr id="13611437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43764" name=""/>
                    <pic:cNvPicPr/>
                  </pic:nvPicPr>
                  <pic:blipFill>
                    <a:blip r:embed="rId30"/>
                    <a:stretch>
                      <a:fillRect/>
                    </a:stretch>
                  </pic:blipFill>
                  <pic:spPr>
                    <a:xfrm>
                      <a:off x="0" y="0"/>
                      <a:ext cx="6800850" cy="3231918"/>
                    </a:xfrm>
                    <a:prstGeom prst="rect">
                      <a:avLst/>
                    </a:prstGeom>
                  </pic:spPr>
                </pic:pic>
              </a:graphicData>
            </a:graphic>
          </wp:inline>
        </w:drawing>
      </w:r>
    </w:p>
    <w:p w14:paraId="1C1368B2" w14:textId="406D57E2" w:rsidR="00887C4B" w:rsidRDefault="00887C4B" w:rsidP="00F108FF">
      <w:pPr>
        <w:pStyle w:val="Corpsdetexte"/>
        <w:rPr>
          <w:sz w:val="20"/>
        </w:rPr>
      </w:pPr>
    </w:p>
    <w:p w14:paraId="4C61C82D" w14:textId="77777777" w:rsidR="00887C4B" w:rsidRDefault="00887C4B" w:rsidP="00F108FF">
      <w:pPr>
        <w:pStyle w:val="Corpsdetexte"/>
        <w:rPr>
          <w:sz w:val="20"/>
        </w:rPr>
      </w:pPr>
    </w:p>
    <w:p w14:paraId="3B66BB6A" w14:textId="77777777" w:rsidR="00887C4B" w:rsidRDefault="00887C4B" w:rsidP="00F108FF">
      <w:pPr>
        <w:pStyle w:val="Corpsdetexte"/>
        <w:rPr>
          <w:sz w:val="20"/>
        </w:rPr>
      </w:pPr>
    </w:p>
    <w:p w14:paraId="393659DF" w14:textId="77777777" w:rsidR="00887C4B" w:rsidRDefault="00887C4B" w:rsidP="00F108FF">
      <w:pPr>
        <w:pStyle w:val="Corpsdetexte"/>
        <w:rPr>
          <w:sz w:val="20"/>
        </w:rPr>
      </w:pPr>
    </w:p>
    <w:p w14:paraId="4AD9D8DA" w14:textId="0D1B4DA6" w:rsidR="00887C4B" w:rsidRPr="001A40E1" w:rsidRDefault="00887C4B" w:rsidP="00F108FF">
      <w:pPr>
        <w:pStyle w:val="Corpsdetexte"/>
        <w:rPr>
          <w:sz w:val="20"/>
        </w:rPr>
      </w:pPr>
      <w:r>
        <w:rPr>
          <w:noProof/>
        </w:rPr>
        <w:drawing>
          <wp:inline distT="0" distB="0" distL="0" distR="0" wp14:anchorId="6B7E99D1" wp14:editId="72DFCFD3">
            <wp:extent cx="6704977" cy="3777322"/>
            <wp:effectExtent l="0" t="0" r="635" b="0"/>
            <wp:docPr id="1143363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63476" name=""/>
                    <pic:cNvPicPr/>
                  </pic:nvPicPr>
                  <pic:blipFill>
                    <a:blip r:embed="rId31"/>
                    <a:stretch>
                      <a:fillRect/>
                    </a:stretch>
                  </pic:blipFill>
                  <pic:spPr>
                    <a:xfrm>
                      <a:off x="0" y="0"/>
                      <a:ext cx="6704977" cy="3777322"/>
                    </a:xfrm>
                    <a:prstGeom prst="rect">
                      <a:avLst/>
                    </a:prstGeom>
                  </pic:spPr>
                </pic:pic>
              </a:graphicData>
            </a:graphic>
          </wp:inline>
        </w:drawing>
      </w:r>
    </w:p>
    <w:p w14:paraId="2733A8D6" w14:textId="77777777" w:rsidR="00F108FF" w:rsidRPr="001A40E1" w:rsidRDefault="00F108FF" w:rsidP="00F108FF">
      <w:pPr>
        <w:widowControl/>
        <w:autoSpaceDE/>
        <w:autoSpaceDN/>
        <w:rPr>
          <w:sz w:val="23"/>
        </w:rPr>
        <w:sectPr w:rsidR="00F108FF" w:rsidRPr="001A40E1" w:rsidSect="003E7CC4">
          <w:pgSz w:w="11910" w:h="16840"/>
          <w:pgMar w:top="851" w:right="567" w:bottom="851" w:left="567" w:header="720" w:footer="720" w:gutter="0"/>
          <w:cols w:space="720"/>
        </w:sectPr>
      </w:pPr>
    </w:p>
    <w:p w14:paraId="03E0D1B8" w14:textId="4A169371" w:rsidR="00F108FF" w:rsidRPr="001A40E1" w:rsidRDefault="007E25F0" w:rsidP="00887C4B">
      <w:pPr>
        <w:pStyle w:val="Titre1"/>
        <w:rPr>
          <w:w w:val="100"/>
        </w:rPr>
      </w:pPr>
      <w:r w:rsidRPr="00A5358D">
        <w:rPr>
          <w:noProof/>
          <w:w w:val="100"/>
        </w:rPr>
        <w:lastRenderedPageBreak/>
        <w:drawing>
          <wp:anchor distT="0" distB="0" distL="114300" distR="114300" simplePos="0" relativeHeight="252224512" behindDoc="1" locked="0" layoutInCell="1" allowOverlap="1" wp14:anchorId="5F233B81" wp14:editId="6C923ECB">
            <wp:simplePos x="0" y="0"/>
            <wp:positionH relativeFrom="column">
              <wp:posOffset>-354690</wp:posOffset>
            </wp:positionH>
            <wp:positionV relativeFrom="paragraph">
              <wp:posOffset>-436757</wp:posOffset>
            </wp:positionV>
            <wp:extent cx="7560310" cy="10594975"/>
            <wp:effectExtent l="0" t="0" r="2540" b="0"/>
            <wp:wrapNone/>
            <wp:docPr id="319827591" name="Image 31982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63226" name="Picture 3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59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87C4B">
        <w:rPr>
          <w:noProof/>
        </w:rPr>
        <w:drawing>
          <wp:anchor distT="0" distB="0" distL="114300" distR="114300" simplePos="0" relativeHeight="252194816" behindDoc="1" locked="0" layoutInCell="1" allowOverlap="1" wp14:anchorId="5A1C0EAC" wp14:editId="79893FBF">
            <wp:simplePos x="0" y="0"/>
            <wp:positionH relativeFrom="column">
              <wp:posOffset>-635</wp:posOffset>
            </wp:positionH>
            <wp:positionV relativeFrom="paragraph">
              <wp:posOffset>0</wp:posOffset>
            </wp:positionV>
            <wp:extent cx="6803390" cy="3841115"/>
            <wp:effectExtent l="0" t="0" r="0" b="6985"/>
            <wp:wrapSquare wrapText="bothSides"/>
            <wp:docPr id="1086708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08365" name=""/>
                    <pic:cNvPicPr/>
                  </pic:nvPicPr>
                  <pic:blipFill>
                    <a:blip r:embed="rId32">
                      <a:extLst>
                        <a:ext uri="{28A0092B-C50C-407E-A947-70E740481C1C}">
                          <a14:useLocalDpi xmlns:a14="http://schemas.microsoft.com/office/drawing/2010/main" val="0"/>
                        </a:ext>
                      </a:extLst>
                    </a:blip>
                    <a:stretch>
                      <a:fillRect/>
                    </a:stretch>
                  </pic:blipFill>
                  <pic:spPr>
                    <a:xfrm>
                      <a:off x="0" y="0"/>
                      <a:ext cx="6803390" cy="38411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108FF" w:rsidRPr="001A40E1">
        <w:rPr>
          <w:w w:val="100"/>
        </w:rPr>
        <w:t>MONTALBÁN</w:t>
      </w:r>
      <w:proofErr w:type="spellEnd"/>
      <w:r w:rsidR="00F108FF" w:rsidRPr="001A40E1">
        <w:rPr>
          <w:w w:val="100"/>
        </w:rPr>
        <w:t>.</w:t>
      </w:r>
      <w:r w:rsidR="00F108FF" w:rsidRPr="001A40E1">
        <w:rPr>
          <w:spacing w:val="1"/>
          <w:w w:val="100"/>
        </w:rPr>
        <w:t xml:space="preserve"> </w:t>
      </w:r>
      <w:r w:rsidR="00887C4B">
        <w:rPr>
          <w:spacing w:val="1"/>
          <w:w w:val="100"/>
        </w:rPr>
        <w:t xml:space="preserve">ZONE </w:t>
      </w:r>
      <w:r w:rsidR="00887C4B" w:rsidRPr="001A40E1">
        <w:rPr>
          <w:w w:val="100"/>
        </w:rPr>
        <w:t>PANOCÉANI</w:t>
      </w:r>
      <w:r w:rsidR="00887C4B">
        <w:rPr>
          <w:w w:val="100"/>
        </w:rPr>
        <w:t>E</w:t>
      </w:r>
      <w:r w:rsidR="00F108FF" w:rsidRPr="001A40E1">
        <w:rPr>
          <w:w w:val="100"/>
        </w:rPr>
        <w:t>/</w:t>
      </w:r>
      <w:r w:rsidR="00F108FF" w:rsidRPr="001A40E1">
        <w:rPr>
          <w:spacing w:val="-3"/>
          <w:w w:val="100"/>
        </w:rPr>
        <w:t>NOMAD</w:t>
      </w:r>
      <w:r w:rsidR="00887C4B">
        <w:rPr>
          <w:spacing w:val="-3"/>
          <w:w w:val="100"/>
        </w:rPr>
        <w:t>E</w:t>
      </w:r>
      <w:r w:rsidR="00F108FF" w:rsidRPr="001A40E1">
        <w:rPr>
          <w:spacing w:val="-3"/>
          <w:w w:val="100"/>
        </w:rPr>
        <w:t>S</w:t>
      </w:r>
    </w:p>
    <w:p w14:paraId="6620D748" w14:textId="4F1F0BFA" w:rsidR="00F108FF" w:rsidRPr="00184C4F" w:rsidRDefault="00F108FF" w:rsidP="00887C4B">
      <w:pPr>
        <w:pStyle w:val="Titre3"/>
        <w:rPr>
          <w:spacing w:val="-14"/>
        </w:rPr>
      </w:pPr>
      <w:r w:rsidRPr="00184C4F">
        <w:rPr>
          <w:spacing w:val="-14"/>
        </w:rPr>
        <w:t>PHASE 2</w:t>
      </w:r>
      <w:r w:rsidR="00887C4B" w:rsidRPr="00184C4F">
        <w:rPr>
          <w:spacing w:val="-14"/>
        </w:rPr>
        <w:t xml:space="preserve"> </w:t>
      </w:r>
      <w:r w:rsidRPr="00184C4F">
        <w:rPr>
          <w:spacing w:val="-14"/>
        </w:rPr>
        <w:t>:</w:t>
      </w:r>
      <w:r w:rsidR="00887C4B" w:rsidRPr="00184C4F">
        <w:rPr>
          <w:spacing w:val="-14"/>
        </w:rPr>
        <w:t xml:space="preserve"> </w:t>
      </w:r>
      <w:r w:rsidRPr="00184C4F">
        <w:rPr>
          <w:spacing w:val="-14"/>
        </w:rPr>
        <w:t xml:space="preserve">MARINA </w:t>
      </w:r>
      <w:r w:rsidR="00887C4B" w:rsidRPr="00184C4F">
        <w:rPr>
          <w:spacing w:val="-14"/>
        </w:rPr>
        <w:t>&amp;</w:t>
      </w:r>
      <w:r w:rsidRPr="00184C4F">
        <w:rPr>
          <w:spacing w:val="-14"/>
        </w:rPr>
        <w:t xml:space="preserve"> YACHT CLUB</w:t>
      </w:r>
    </w:p>
    <w:p w14:paraId="639E08C6" w14:textId="7A8EEDED" w:rsidR="00184C4F" w:rsidRPr="00184C4F" w:rsidRDefault="00184C4F" w:rsidP="00184C4F">
      <w:pPr>
        <w:pStyle w:val="Corpsdetexte"/>
        <w:spacing w:after="0"/>
        <w:ind w:right="6"/>
      </w:pPr>
      <w:r w:rsidRPr="00184C4F">
        <w:t xml:space="preserve">Venez découvrir le </w:t>
      </w:r>
      <w:proofErr w:type="spellStart"/>
      <w:r w:rsidRPr="00184C4F">
        <w:t>Montalbán</w:t>
      </w:r>
      <w:proofErr w:type="spellEnd"/>
      <w:r w:rsidRPr="00184C4F">
        <w:t xml:space="preserve"> Marina Yacht Club, situé au cœur de l'archipel et du lieu de villégiature le plus populaire de Concilium. Un port de plaisance prestigieux, reconnu internationalement pour la qualité de ses services et de ses équipements, et parfaitement situé pour faciliter l'accès à la mer ainsi que les déplacements. Un paradis pour les amateurs de voile le jour, et une promenade animée pleine de vie nocturne la nuit. Une combinaison enivrante d'hôtels de luxe, de tours d'habitation et de cafés. À la nuit tombée, ses gratte-ciels brillent de façon spectaculaire, comme un ensemble de pierres précieuses. Dînez sur la plage ou prenez un verre au bar sur le toit d'un hôtel, en admirant la vue magnifique sur le golfe ainsi que les superbes yachts et bateaux de la marina.</w:t>
      </w:r>
    </w:p>
    <w:p w14:paraId="4A799BFB" w14:textId="40C37F4D" w:rsidR="00F108FF" w:rsidRPr="00184C4F" w:rsidRDefault="00184C4F" w:rsidP="00184C4F">
      <w:pPr>
        <w:pStyle w:val="Corpsdetexte"/>
        <w:ind w:left="567"/>
        <w:rPr>
          <w:b/>
          <w:bCs/>
        </w:rPr>
      </w:pPr>
      <w:r w:rsidRPr="00184C4F">
        <w:rPr>
          <w:b/>
          <w:bCs/>
        </w:rPr>
        <w:t xml:space="preserve">[Avis sur </w:t>
      </w:r>
      <w:proofErr w:type="spellStart"/>
      <w:r w:rsidRPr="00184C4F">
        <w:rPr>
          <w:b/>
          <w:bCs/>
        </w:rPr>
        <w:t>TripSphere</w:t>
      </w:r>
      <w:proofErr w:type="spellEnd"/>
      <w:r w:rsidRPr="00184C4F">
        <w:rPr>
          <w:b/>
          <w:bCs/>
        </w:rPr>
        <w:t>, disponible dans tout Maya. Voir les commentaires des utilisateurs avec des mises à jour en temps réel]</w:t>
      </w:r>
    </w:p>
    <w:p w14:paraId="3661D263" w14:textId="27B57BAF" w:rsidR="00F108FF" w:rsidRDefault="00184C4F" w:rsidP="00F108FF">
      <w:pPr>
        <w:pStyle w:val="Titre3"/>
        <w:spacing w:before="167" w:line="168" w:lineRule="auto"/>
      </w:pPr>
      <w:proofErr w:type="spellStart"/>
      <w:r w:rsidRPr="00184C4F">
        <w:t>UNMASKING</w:t>
      </w:r>
      <w:proofErr w:type="spellEnd"/>
      <w:r w:rsidRPr="00184C4F">
        <w:t>/</w:t>
      </w:r>
      <w:proofErr w:type="spellStart"/>
      <w:r w:rsidRPr="00184C4F">
        <w:t>DEMASQUAGE</w:t>
      </w:r>
      <w:proofErr w:type="spellEnd"/>
      <w:r w:rsidR="00F108FF" w:rsidRPr="001A40E1">
        <w:rPr>
          <w:spacing w:val="1"/>
        </w:rPr>
        <w:t xml:space="preserve"> </w:t>
      </w:r>
      <w:r w:rsidR="00F108FF" w:rsidRPr="001A40E1">
        <w:t>(</w:t>
      </w:r>
      <w:proofErr w:type="spellStart"/>
      <w:r w:rsidR="00F108FF" w:rsidRPr="001A40E1">
        <w:t>SHATTERGROUND</w:t>
      </w:r>
      <w:proofErr w:type="spellEnd"/>
      <w:r w:rsidR="00F108FF" w:rsidRPr="001A40E1">
        <w:t>)</w:t>
      </w:r>
    </w:p>
    <w:p w14:paraId="15F8ABE6" w14:textId="77777777" w:rsidR="00184C4F" w:rsidRDefault="00184C4F" w:rsidP="00184C4F"/>
    <w:p w14:paraId="66FBC77B" w14:textId="77777777" w:rsidR="00184C4F" w:rsidRDefault="00184C4F" w:rsidP="00184C4F"/>
    <w:p w14:paraId="0B0B1C21" w14:textId="77777777" w:rsidR="00184C4F" w:rsidRDefault="00184C4F" w:rsidP="00184C4F"/>
    <w:p w14:paraId="529891D5" w14:textId="77777777" w:rsidR="00184C4F" w:rsidRDefault="00184C4F" w:rsidP="00184C4F"/>
    <w:p w14:paraId="4CFA4E2B" w14:textId="77777777" w:rsidR="00184C4F" w:rsidRDefault="00184C4F" w:rsidP="00184C4F"/>
    <w:p w14:paraId="3D5172AD" w14:textId="77777777" w:rsidR="00184C4F" w:rsidRDefault="00184C4F" w:rsidP="00184C4F"/>
    <w:p w14:paraId="0D89E3F1" w14:textId="77777777" w:rsidR="00184C4F" w:rsidRDefault="00184C4F" w:rsidP="00184C4F"/>
    <w:p w14:paraId="550C9C35" w14:textId="77777777" w:rsidR="00184C4F" w:rsidRDefault="00184C4F" w:rsidP="00184C4F"/>
    <w:p w14:paraId="02C9DA46" w14:textId="77777777" w:rsidR="00184C4F" w:rsidRDefault="00184C4F" w:rsidP="00184C4F"/>
    <w:p w14:paraId="3EBA4082" w14:textId="77777777" w:rsidR="00184C4F" w:rsidRDefault="00184C4F" w:rsidP="00184C4F"/>
    <w:p w14:paraId="45D9C879" w14:textId="77777777" w:rsidR="00184C4F" w:rsidRDefault="00184C4F" w:rsidP="00184C4F"/>
    <w:p w14:paraId="69A7A002" w14:textId="59062CAF" w:rsidR="00184C4F" w:rsidRDefault="00184C4F" w:rsidP="00184C4F"/>
    <w:p w14:paraId="62B29705" w14:textId="77777777" w:rsidR="00184C4F" w:rsidRPr="000D4D56" w:rsidRDefault="00184C4F" w:rsidP="00184C4F">
      <w:pPr>
        <w:pStyle w:val="Titre2"/>
      </w:pPr>
      <w:r w:rsidRPr="000D4D56">
        <w:t>OBJECTIFS DE MISSION</w:t>
      </w:r>
    </w:p>
    <w:p w14:paraId="786B5591" w14:textId="77777777" w:rsidR="00184C4F" w:rsidRPr="000D4D56" w:rsidRDefault="00184C4F" w:rsidP="00184C4F">
      <w:pPr>
        <w:pStyle w:val="Titre3"/>
      </w:pPr>
      <w:r w:rsidRPr="000D4D56">
        <w:t>OBJECTIFS PRINCIPAUX</w:t>
      </w:r>
    </w:p>
    <w:p w14:paraId="48BE88B2" w14:textId="77777777" w:rsidR="00184C4F" w:rsidRPr="000D4D56" w:rsidRDefault="00184C4F" w:rsidP="00184C4F">
      <w:pPr>
        <w:pStyle w:val="Corpsdetexte"/>
        <w:tabs>
          <w:tab w:val="left" w:pos="284"/>
        </w:tabs>
        <w:contextualSpacing/>
      </w:pPr>
      <w:r w:rsidRPr="000D4D56">
        <w:t>•</w:t>
      </w:r>
      <w:r w:rsidRPr="000D4D56">
        <w:tab/>
        <w:t>Tuer la Cible Désignée ennemie, mais seulement si elle avait été précédemment Révélée (3 Points d’Objectif).</w:t>
      </w:r>
    </w:p>
    <w:p w14:paraId="508EF997" w14:textId="77777777" w:rsidR="00184C4F" w:rsidRPr="000D4D56" w:rsidRDefault="00184C4F" w:rsidP="00184C4F">
      <w:pPr>
        <w:pStyle w:val="Corpsdetexte"/>
        <w:tabs>
          <w:tab w:val="left" w:pos="284"/>
        </w:tabs>
        <w:contextualSpacing/>
        <w:rPr>
          <w:spacing w:val="-6"/>
        </w:rPr>
      </w:pPr>
      <w:r w:rsidRPr="000D4D56">
        <w:rPr>
          <w:spacing w:val="-6"/>
        </w:rPr>
        <w:t>•</w:t>
      </w:r>
      <w:r w:rsidRPr="000D4D56">
        <w:rPr>
          <w:spacing w:val="-6"/>
        </w:rPr>
        <w:tab/>
        <w:t>Tuer une Cible Leurre ennemie, mais seulement si elle avait été précédemment Révélée (1 Point d’Objectif pour chaque Cible Leurre).</w:t>
      </w:r>
    </w:p>
    <w:p w14:paraId="180A0966" w14:textId="77777777" w:rsidR="00184C4F" w:rsidRPr="000D4D56" w:rsidRDefault="00184C4F" w:rsidP="00184C4F">
      <w:pPr>
        <w:pStyle w:val="Corpsdetexte"/>
        <w:tabs>
          <w:tab w:val="left" w:pos="284"/>
        </w:tabs>
        <w:contextualSpacing/>
      </w:pPr>
      <w:r w:rsidRPr="000D4D56">
        <w:t>•</w:t>
      </w:r>
      <w:r w:rsidRPr="000D4D56">
        <w:tab/>
        <w:t xml:space="preserve">Tuer plus de Cibles Leurres ennemies, mais seulement si elles avaient été précédemment Révélées (1 Point d’Objectif). </w:t>
      </w:r>
    </w:p>
    <w:p w14:paraId="541744FA" w14:textId="77777777" w:rsidR="00184C4F" w:rsidRPr="000D4D56" w:rsidRDefault="00184C4F" w:rsidP="00184C4F">
      <w:pPr>
        <w:pStyle w:val="Corpsdetexte"/>
        <w:tabs>
          <w:tab w:val="left" w:pos="284"/>
        </w:tabs>
        <w:contextualSpacing/>
      </w:pPr>
      <w:r w:rsidRPr="000D4D56">
        <w:t>•</w:t>
      </w:r>
      <w:r w:rsidRPr="000D4D56">
        <w:tab/>
        <w:t>Avoir le même nombre de Consoles Activées que votre adversaire à la fin de la partie (1 Point d’Objectif mais uniquement si le joueur avait au moins 1 Console Activée).</w:t>
      </w:r>
    </w:p>
    <w:p w14:paraId="1BBE0A22" w14:textId="77777777" w:rsidR="00184C4F" w:rsidRPr="000D4D56" w:rsidRDefault="00184C4F" w:rsidP="00184C4F">
      <w:pPr>
        <w:pStyle w:val="Corpsdetexte"/>
        <w:tabs>
          <w:tab w:val="left" w:pos="284"/>
        </w:tabs>
        <w:contextualSpacing/>
      </w:pPr>
      <w:r w:rsidRPr="000D4D56">
        <w:t>•</w:t>
      </w:r>
      <w:r w:rsidRPr="000D4D56">
        <w:tab/>
        <w:t>Avoir plus de Consoles Activées que votre adversaire à la fin de la partie (2 Points d’Objectif).</w:t>
      </w:r>
    </w:p>
    <w:p w14:paraId="64976FA0" w14:textId="77777777" w:rsidR="00184C4F" w:rsidRPr="000D4D56" w:rsidRDefault="00184C4F" w:rsidP="00184C4F">
      <w:pPr>
        <w:pStyle w:val="Corpsdetexte"/>
        <w:tabs>
          <w:tab w:val="left" w:pos="284"/>
        </w:tabs>
      </w:pPr>
      <w:r w:rsidRPr="000D4D56">
        <w:t>•</w:t>
      </w:r>
      <w:r w:rsidRPr="000D4D56">
        <w:tab/>
        <w:t>Avoir votre Cible Désignée non Tuée à la fin de la partie (2 Point d’Objectif).</w:t>
      </w:r>
    </w:p>
    <w:p w14:paraId="20A22C96" w14:textId="77777777" w:rsidR="00184C4F" w:rsidRPr="000D4D56" w:rsidRDefault="00184C4F" w:rsidP="00184C4F">
      <w:pPr>
        <w:pStyle w:val="Titre3"/>
      </w:pPr>
      <w:r w:rsidRPr="000D4D56">
        <w:t>CLASSIFIÉ</w:t>
      </w:r>
    </w:p>
    <w:p w14:paraId="089539B5" w14:textId="77777777" w:rsidR="00184C4F" w:rsidRDefault="00184C4F" w:rsidP="00184C4F">
      <w:pPr>
        <w:pStyle w:val="Corpsdetexte"/>
        <w:tabs>
          <w:tab w:val="left" w:pos="284"/>
        </w:tabs>
      </w:pPr>
      <w:r w:rsidRPr="000D4D56">
        <w:t>•</w:t>
      </w:r>
      <w:r w:rsidRPr="000D4D56">
        <w:tab/>
        <w:t>Il n’y a pas d’Objectif Classifié.</w:t>
      </w:r>
    </w:p>
    <w:p w14:paraId="05370B64" w14:textId="77777777" w:rsidR="00184C4F" w:rsidRDefault="00184C4F" w:rsidP="00184C4F">
      <w:pPr>
        <w:pStyle w:val="Corpsdetexte"/>
        <w:tabs>
          <w:tab w:val="left" w:pos="284"/>
        </w:tabs>
      </w:pPr>
    </w:p>
    <w:p w14:paraId="0234535F" w14:textId="77777777" w:rsidR="00184C4F" w:rsidRDefault="00184C4F" w:rsidP="00184C4F">
      <w:pPr>
        <w:pStyle w:val="Corpsdetexte"/>
        <w:tabs>
          <w:tab w:val="left" w:pos="284"/>
        </w:tabs>
      </w:pPr>
    </w:p>
    <w:p w14:paraId="67FE382A" w14:textId="77777777" w:rsidR="00184C4F" w:rsidRDefault="00184C4F" w:rsidP="00184C4F">
      <w:pPr>
        <w:pStyle w:val="Corpsdetexte"/>
        <w:tabs>
          <w:tab w:val="left" w:pos="284"/>
        </w:tabs>
      </w:pPr>
    </w:p>
    <w:p w14:paraId="68F03D2C" w14:textId="77777777" w:rsidR="00184C4F" w:rsidRDefault="00184C4F" w:rsidP="00184C4F">
      <w:pPr>
        <w:pStyle w:val="Corpsdetexte"/>
        <w:tabs>
          <w:tab w:val="left" w:pos="284"/>
        </w:tabs>
      </w:pPr>
    </w:p>
    <w:p w14:paraId="1A1871E7" w14:textId="77777777" w:rsidR="00184C4F" w:rsidRDefault="00184C4F" w:rsidP="00184C4F">
      <w:pPr>
        <w:pStyle w:val="Corpsdetexte"/>
        <w:tabs>
          <w:tab w:val="left" w:pos="284"/>
        </w:tabs>
      </w:pPr>
    </w:p>
    <w:p w14:paraId="5AECE379" w14:textId="77777777" w:rsidR="00184C4F" w:rsidRDefault="00184C4F" w:rsidP="00184C4F">
      <w:pPr>
        <w:pStyle w:val="Corpsdetexte"/>
        <w:tabs>
          <w:tab w:val="left" w:pos="284"/>
        </w:tabs>
      </w:pPr>
    </w:p>
    <w:p w14:paraId="331E6F77" w14:textId="77777777" w:rsidR="00184C4F" w:rsidRDefault="00184C4F" w:rsidP="00184C4F">
      <w:pPr>
        <w:pStyle w:val="Corpsdetexte"/>
        <w:tabs>
          <w:tab w:val="left" w:pos="284"/>
        </w:tabs>
      </w:pPr>
    </w:p>
    <w:p w14:paraId="6B7DC6F2" w14:textId="77777777" w:rsidR="00184C4F" w:rsidRPr="000D4D56" w:rsidRDefault="00184C4F" w:rsidP="00184C4F">
      <w:pPr>
        <w:pStyle w:val="Corpsdetexte"/>
        <w:tabs>
          <w:tab w:val="left" w:pos="284"/>
        </w:tabs>
      </w:pPr>
    </w:p>
    <w:p w14:paraId="5FD3859B" w14:textId="6C723BD0" w:rsidR="00184C4F" w:rsidRPr="000D4D56" w:rsidRDefault="007E25F0" w:rsidP="00184C4F">
      <w:pPr>
        <w:pStyle w:val="Titre2"/>
      </w:pPr>
      <w:r w:rsidRPr="00A5358D">
        <w:rPr>
          <w:noProof/>
        </w:rPr>
        <w:lastRenderedPageBreak/>
        <w:drawing>
          <wp:anchor distT="0" distB="0" distL="0" distR="0" simplePos="0" relativeHeight="252226560" behindDoc="1" locked="0" layoutInCell="1" allowOverlap="1" wp14:anchorId="25688574" wp14:editId="5F2FA51D">
            <wp:simplePos x="0" y="0"/>
            <wp:positionH relativeFrom="page">
              <wp:posOffset>18415</wp:posOffset>
            </wp:positionH>
            <wp:positionV relativeFrom="page">
              <wp:posOffset>-18737</wp:posOffset>
            </wp:positionV>
            <wp:extent cx="7560005" cy="10692003"/>
            <wp:effectExtent l="0" t="0" r="3175" b="0"/>
            <wp:wrapNone/>
            <wp:docPr id="1542886683" name="Image 1542886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7560005" cy="10692003"/>
                    </a:xfrm>
                    <a:prstGeom prst="rect">
                      <a:avLst/>
                    </a:prstGeom>
                  </pic:spPr>
                </pic:pic>
              </a:graphicData>
            </a:graphic>
          </wp:anchor>
        </w:drawing>
      </w:r>
      <w:r w:rsidR="00184C4F" w:rsidRPr="000D4D56">
        <w:t xml:space="preserve">FORCES ET DÉPLOIEMENT </w:t>
      </w:r>
    </w:p>
    <w:p w14:paraId="50B975A2" w14:textId="77777777" w:rsidR="00184C4F" w:rsidRPr="000D4D56" w:rsidRDefault="00184C4F" w:rsidP="00184C4F">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08"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tblCellMar>
        <w:tblLook w:val="04A0" w:firstRow="1" w:lastRow="0" w:firstColumn="1" w:lastColumn="0" w:noHBand="0" w:noVBand="1"/>
      </w:tblPr>
      <w:tblGrid>
        <w:gridCol w:w="704"/>
        <w:gridCol w:w="985"/>
        <w:gridCol w:w="563"/>
        <w:gridCol w:w="1408"/>
        <w:gridCol w:w="1548"/>
      </w:tblGrid>
      <w:tr w:rsidR="00184C4F" w:rsidRPr="000D4D56" w14:paraId="4DFC3B24" w14:textId="77777777" w:rsidTr="007A6DAF">
        <w:trPr>
          <w:trHeight w:val="409"/>
        </w:trPr>
        <w:tc>
          <w:tcPr>
            <w:tcW w:w="704" w:type="dxa"/>
            <w:shd w:val="clear" w:color="auto" w:fill="262626" w:themeFill="text1" w:themeFillTint="D9"/>
            <w:vAlign w:val="center"/>
          </w:tcPr>
          <w:p w14:paraId="75E29806" w14:textId="77777777" w:rsidR="00184C4F" w:rsidRPr="000D4D56" w:rsidRDefault="00184C4F" w:rsidP="007A6DAF">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985" w:type="dxa"/>
            <w:shd w:val="clear" w:color="auto" w:fill="262626" w:themeFill="text1" w:themeFillTint="D9"/>
            <w:vAlign w:val="center"/>
          </w:tcPr>
          <w:p w14:paraId="10EF05A9" w14:textId="77777777" w:rsidR="00184C4F" w:rsidRPr="000D4D56" w:rsidRDefault="00184C4F" w:rsidP="007A6DAF">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3" w:type="dxa"/>
            <w:shd w:val="clear" w:color="auto" w:fill="262626" w:themeFill="text1" w:themeFillTint="D9"/>
            <w:vAlign w:val="center"/>
          </w:tcPr>
          <w:p w14:paraId="3CB8D207" w14:textId="77777777" w:rsidR="00184C4F" w:rsidRPr="000D4D56" w:rsidRDefault="00184C4F" w:rsidP="007A6DAF">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408" w:type="dxa"/>
            <w:shd w:val="clear" w:color="auto" w:fill="262626" w:themeFill="text1" w:themeFillTint="D9"/>
            <w:vAlign w:val="center"/>
          </w:tcPr>
          <w:p w14:paraId="195E21C6" w14:textId="77777777" w:rsidR="00184C4F" w:rsidRPr="000D4D56" w:rsidRDefault="00184C4F" w:rsidP="007A6DAF">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48" w:type="dxa"/>
            <w:shd w:val="clear" w:color="auto" w:fill="262626" w:themeFill="text1" w:themeFillTint="D9"/>
            <w:vAlign w:val="center"/>
          </w:tcPr>
          <w:p w14:paraId="4B426A7E" w14:textId="77777777" w:rsidR="00184C4F" w:rsidRPr="000D4D56" w:rsidRDefault="00184C4F" w:rsidP="007A6DAF">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184C4F" w:rsidRPr="000D4D56" w14:paraId="7C68D77A" w14:textId="77777777" w:rsidTr="007A6DAF">
        <w:trPr>
          <w:trHeight w:val="270"/>
        </w:trPr>
        <w:tc>
          <w:tcPr>
            <w:tcW w:w="704" w:type="dxa"/>
            <w:shd w:val="clear" w:color="auto" w:fill="FFFFFF" w:themeFill="background1"/>
            <w:vAlign w:val="center"/>
          </w:tcPr>
          <w:p w14:paraId="6075A5F9" w14:textId="77777777" w:rsidR="00184C4F" w:rsidRPr="000D4D56" w:rsidRDefault="00184C4F" w:rsidP="007A6DAF">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1C6D2FC1" w14:textId="77777777" w:rsidR="00184C4F" w:rsidRPr="000D4D56" w:rsidRDefault="00184C4F" w:rsidP="007A6DAF">
            <w:pPr>
              <w:spacing w:line="264" w:lineRule="auto"/>
              <w:jc w:val="center"/>
              <w:rPr>
                <w:bCs/>
                <w:sz w:val="18"/>
                <w:szCs w:val="18"/>
              </w:rPr>
            </w:pPr>
            <w:r w:rsidRPr="000D4D56">
              <w:rPr>
                <w:bCs/>
                <w:sz w:val="18"/>
                <w:szCs w:val="18"/>
              </w:rPr>
              <w:t>150</w:t>
            </w:r>
          </w:p>
        </w:tc>
        <w:tc>
          <w:tcPr>
            <w:tcW w:w="563" w:type="dxa"/>
            <w:shd w:val="clear" w:color="auto" w:fill="FFFFFF" w:themeFill="background1"/>
            <w:vAlign w:val="center"/>
          </w:tcPr>
          <w:p w14:paraId="23CDC0FA" w14:textId="77777777" w:rsidR="00184C4F" w:rsidRPr="000D4D56" w:rsidRDefault="00184C4F" w:rsidP="007A6DAF">
            <w:pPr>
              <w:spacing w:line="264" w:lineRule="auto"/>
              <w:jc w:val="center"/>
              <w:rPr>
                <w:bCs/>
                <w:sz w:val="18"/>
                <w:szCs w:val="18"/>
              </w:rPr>
            </w:pPr>
            <w:r w:rsidRPr="000D4D56">
              <w:rPr>
                <w:bCs/>
                <w:sz w:val="18"/>
                <w:szCs w:val="18"/>
              </w:rPr>
              <w:t>3</w:t>
            </w:r>
          </w:p>
        </w:tc>
        <w:tc>
          <w:tcPr>
            <w:tcW w:w="1408" w:type="dxa"/>
            <w:shd w:val="clear" w:color="auto" w:fill="FFFFFF" w:themeFill="background1"/>
            <w:vAlign w:val="center"/>
          </w:tcPr>
          <w:p w14:paraId="277103B3" w14:textId="77777777" w:rsidR="00184C4F" w:rsidRPr="000D4D56" w:rsidRDefault="00184C4F" w:rsidP="007A6DAF">
            <w:pPr>
              <w:spacing w:line="264" w:lineRule="auto"/>
              <w:jc w:val="center"/>
              <w:rPr>
                <w:bCs/>
                <w:sz w:val="18"/>
                <w:szCs w:val="18"/>
              </w:rPr>
            </w:pPr>
            <w:r w:rsidRPr="000D4D56">
              <w:rPr>
                <w:bCs/>
                <w:sz w:val="18"/>
                <w:szCs w:val="18"/>
              </w:rPr>
              <w:t>60 cm x 80 cm</w:t>
            </w:r>
          </w:p>
        </w:tc>
        <w:tc>
          <w:tcPr>
            <w:tcW w:w="1548" w:type="dxa"/>
            <w:shd w:val="clear" w:color="auto" w:fill="FFFFFF" w:themeFill="background1"/>
            <w:vAlign w:val="center"/>
          </w:tcPr>
          <w:p w14:paraId="35A7AB71" w14:textId="77777777" w:rsidR="00184C4F" w:rsidRPr="000D4D56" w:rsidRDefault="00184C4F" w:rsidP="007A6DAF">
            <w:pPr>
              <w:spacing w:line="264" w:lineRule="auto"/>
              <w:jc w:val="center"/>
              <w:rPr>
                <w:bCs/>
                <w:sz w:val="18"/>
                <w:szCs w:val="18"/>
              </w:rPr>
            </w:pPr>
            <w:r w:rsidRPr="000D4D56">
              <w:rPr>
                <w:bCs/>
                <w:sz w:val="18"/>
                <w:szCs w:val="18"/>
              </w:rPr>
              <w:t>20 cm x 60 cm</w:t>
            </w:r>
          </w:p>
        </w:tc>
      </w:tr>
      <w:tr w:rsidR="00184C4F" w:rsidRPr="000D4D56" w14:paraId="73CF630D" w14:textId="77777777" w:rsidTr="007A6DAF">
        <w:trPr>
          <w:trHeight w:val="270"/>
        </w:trPr>
        <w:tc>
          <w:tcPr>
            <w:tcW w:w="704" w:type="dxa"/>
            <w:shd w:val="clear" w:color="auto" w:fill="FFFFFF" w:themeFill="background1"/>
            <w:vAlign w:val="center"/>
          </w:tcPr>
          <w:p w14:paraId="5D1F63D2" w14:textId="77777777" w:rsidR="00184C4F" w:rsidRPr="000D4D56" w:rsidRDefault="00184C4F" w:rsidP="007A6DAF">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18455CE9" w14:textId="77777777" w:rsidR="00184C4F" w:rsidRPr="000D4D56" w:rsidRDefault="00184C4F" w:rsidP="007A6DAF">
            <w:pPr>
              <w:spacing w:line="264" w:lineRule="auto"/>
              <w:jc w:val="center"/>
              <w:rPr>
                <w:bCs/>
                <w:sz w:val="18"/>
                <w:szCs w:val="18"/>
              </w:rPr>
            </w:pPr>
            <w:r w:rsidRPr="000D4D56">
              <w:rPr>
                <w:bCs/>
                <w:sz w:val="18"/>
                <w:szCs w:val="18"/>
              </w:rPr>
              <w:t>200</w:t>
            </w:r>
          </w:p>
        </w:tc>
        <w:tc>
          <w:tcPr>
            <w:tcW w:w="563" w:type="dxa"/>
            <w:shd w:val="clear" w:color="auto" w:fill="FFFFFF" w:themeFill="background1"/>
            <w:vAlign w:val="center"/>
          </w:tcPr>
          <w:p w14:paraId="380A2685" w14:textId="77777777" w:rsidR="00184C4F" w:rsidRPr="000D4D56" w:rsidRDefault="00184C4F" w:rsidP="007A6DAF">
            <w:pPr>
              <w:spacing w:line="264" w:lineRule="auto"/>
              <w:jc w:val="center"/>
              <w:rPr>
                <w:bCs/>
                <w:sz w:val="18"/>
                <w:szCs w:val="18"/>
              </w:rPr>
            </w:pPr>
            <w:r w:rsidRPr="000D4D56">
              <w:rPr>
                <w:bCs/>
                <w:sz w:val="18"/>
                <w:szCs w:val="18"/>
              </w:rPr>
              <w:t>4</w:t>
            </w:r>
          </w:p>
        </w:tc>
        <w:tc>
          <w:tcPr>
            <w:tcW w:w="1408" w:type="dxa"/>
            <w:shd w:val="clear" w:color="auto" w:fill="FFFFFF" w:themeFill="background1"/>
            <w:vAlign w:val="center"/>
          </w:tcPr>
          <w:p w14:paraId="787487EA" w14:textId="77777777" w:rsidR="00184C4F" w:rsidRPr="000D4D56" w:rsidRDefault="00184C4F" w:rsidP="007A6DAF">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298F26C7" w14:textId="77777777" w:rsidR="00184C4F" w:rsidRPr="000D4D56" w:rsidRDefault="00184C4F" w:rsidP="007A6DAF">
            <w:pPr>
              <w:spacing w:line="264" w:lineRule="auto"/>
              <w:jc w:val="center"/>
              <w:rPr>
                <w:bCs/>
                <w:sz w:val="18"/>
                <w:szCs w:val="18"/>
              </w:rPr>
            </w:pPr>
            <w:r w:rsidRPr="000D4D56">
              <w:rPr>
                <w:bCs/>
                <w:sz w:val="18"/>
                <w:szCs w:val="18"/>
              </w:rPr>
              <w:t>30 cm x 80 cm</w:t>
            </w:r>
          </w:p>
        </w:tc>
      </w:tr>
      <w:tr w:rsidR="00184C4F" w:rsidRPr="000D4D56" w14:paraId="159824AE" w14:textId="77777777" w:rsidTr="007A6DAF">
        <w:trPr>
          <w:trHeight w:val="270"/>
        </w:trPr>
        <w:tc>
          <w:tcPr>
            <w:tcW w:w="704" w:type="dxa"/>
            <w:shd w:val="clear" w:color="auto" w:fill="FFFFFF" w:themeFill="background1"/>
            <w:vAlign w:val="center"/>
          </w:tcPr>
          <w:p w14:paraId="7617E3DA" w14:textId="77777777" w:rsidR="00184C4F" w:rsidRPr="000D4D56" w:rsidRDefault="00184C4F" w:rsidP="007A6DAF">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0D8D2566" w14:textId="77777777" w:rsidR="00184C4F" w:rsidRPr="000D4D56" w:rsidRDefault="00184C4F" w:rsidP="007A6DAF">
            <w:pPr>
              <w:spacing w:line="264" w:lineRule="auto"/>
              <w:jc w:val="center"/>
              <w:rPr>
                <w:bCs/>
                <w:sz w:val="18"/>
                <w:szCs w:val="18"/>
              </w:rPr>
            </w:pPr>
            <w:r w:rsidRPr="000D4D56">
              <w:rPr>
                <w:bCs/>
                <w:sz w:val="18"/>
                <w:szCs w:val="18"/>
              </w:rPr>
              <w:t>250</w:t>
            </w:r>
          </w:p>
        </w:tc>
        <w:tc>
          <w:tcPr>
            <w:tcW w:w="563" w:type="dxa"/>
            <w:shd w:val="clear" w:color="auto" w:fill="FFFFFF" w:themeFill="background1"/>
            <w:vAlign w:val="center"/>
          </w:tcPr>
          <w:p w14:paraId="7AE06FA0" w14:textId="77777777" w:rsidR="00184C4F" w:rsidRPr="000D4D56" w:rsidRDefault="00184C4F" w:rsidP="007A6DAF">
            <w:pPr>
              <w:spacing w:line="264" w:lineRule="auto"/>
              <w:jc w:val="center"/>
              <w:rPr>
                <w:bCs/>
                <w:sz w:val="18"/>
                <w:szCs w:val="18"/>
              </w:rPr>
            </w:pPr>
            <w:r w:rsidRPr="000D4D56">
              <w:rPr>
                <w:bCs/>
                <w:sz w:val="18"/>
                <w:szCs w:val="18"/>
              </w:rPr>
              <w:t>5</w:t>
            </w:r>
          </w:p>
        </w:tc>
        <w:tc>
          <w:tcPr>
            <w:tcW w:w="1408" w:type="dxa"/>
            <w:shd w:val="clear" w:color="auto" w:fill="FFFFFF" w:themeFill="background1"/>
            <w:vAlign w:val="center"/>
          </w:tcPr>
          <w:p w14:paraId="0F274876" w14:textId="77777777" w:rsidR="00184C4F" w:rsidRPr="000D4D56" w:rsidRDefault="00184C4F" w:rsidP="007A6DAF">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711389BE" w14:textId="77777777" w:rsidR="00184C4F" w:rsidRPr="000D4D56" w:rsidRDefault="00184C4F" w:rsidP="007A6DAF">
            <w:pPr>
              <w:spacing w:line="264" w:lineRule="auto"/>
              <w:jc w:val="center"/>
              <w:rPr>
                <w:bCs/>
                <w:sz w:val="18"/>
                <w:szCs w:val="18"/>
              </w:rPr>
            </w:pPr>
            <w:r w:rsidRPr="000D4D56">
              <w:rPr>
                <w:bCs/>
                <w:sz w:val="18"/>
                <w:szCs w:val="18"/>
              </w:rPr>
              <w:t>30 cm x 80 cm</w:t>
            </w:r>
          </w:p>
        </w:tc>
      </w:tr>
      <w:tr w:rsidR="00184C4F" w:rsidRPr="000D4D56" w14:paraId="248ACD0E" w14:textId="77777777" w:rsidTr="007A6DAF">
        <w:trPr>
          <w:trHeight w:val="270"/>
        </w:trPr>
        <w:tc>
          <w:tcPr>
            <w:tcW w:w="704" w:type="dxa"/>
            <w:shd w:val="clear" w:color="auto" w:fill="FFFFFF" w:themeFill="background1"/>
            <w:vAlign w:val="center"/>
          </w:tcPr>
          <w:p w14:paraId="08C3D4FF" w14:textId="77777777" w:rsidR="00184C4F" w:rsidRPr="000D4D56" w:rsidRDefault="00184C4F" w:rsidP="007A6DAF">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5BCEED70" w14:textId="77777777" w:rsidR="00184C4F" w:rsidRPr="000D4D56" w:rsidRDefault="00184C4F" w:rsidP="007A6DAF">
            <w:pPr>
              <w:spacing w:line="264" w:lineRule="auto"/>
              <w:jc w:val="center"/>
              <w:rPr>
                <w:bCs/>
                <w:sz w:val="18"/>
                <w:szCs w:val="18"/>
              </w:rPr>
            </w:pPr>
            <w:r w:rsidRPr="000D4D56">
              <w:rPr>
                <w:bCs/>
                <w:sz w:val="18"/>
                <w:szCs w:val="18"/>
              </w:rPr>
              <w:t>300</w:t>
            </w:r>
          </w:p>
        </w:tc>
        <w:tc>
          <w:tcPr>
            <w:tcW w:w="563" w:type="dxa"/>
            <w:shd w:val="clear" w:color="auto" w:fill="FFFFFF" w:themeFill="background1"/>
            <w:vAlign w:val="center"/>
          </w:tcPr>
          <w:p w14:paraId="2C77C15F" w14:textId="77777777" w:rsidR="00184C4F" w:rsidRPr="000D4D56" w:rsidRDefault="00184C4F" w:rsidP="007A6DAF">
            <w:pPr>
              <w:spacing w:line="264" w:lineRule="auto"/>
              <w:jc w:val="center"/>
              <w:rPr>
                <w:bCs/>
                <w:sz w:val="18"/>
                <w:szCs w:val="18"/>
              </w:rPr>
            </w:pPr>
            <w:r w:rsidRPr="000D4D56">
              <w:rPr>
                <w:bCs/>
                <w:sz w:val="18"/>
                <w:szCs w:val="18"/>
              </w:rPr>
              <w:t>6</w:t>
            </w:r>
          </w:p>
        </w:tc>
        <w:tc>
          <w:tcPr>
            <w:tcW w:w="1408" w:type="dxa"/>
            <w:shd w:val="clear" w:color="auto" w:fill="FFFFFF" w:themeFill="background1"/>
            <w:vAlign w:val="center"/>
          </w:tcPr>
          <w:p w14:paraId="094231A2" w14:textId="77777777" w:rsidR="00184C4F" w:rsidRPr="000D4D56" w:rsidRDefault="00184C4F" w:rsidP="007A6DAF">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4B76B857" w14:textId="77777777" w:rsidR="00184C4F" w:rsidRPr="000D4D56" w:rsidRDefault="00184C4F" w:rsidP="007A6DAF">
            <w:pPr>
              <w:spacing w:line="264" w:lineRule="auto"/>
              <w:jc w:val="center"/>
              <w:rPr>
                <w:bCs/>
                <w:sz w:val="18"/>
                <w:szCs w:val="18"/>
              </w:rPr>
            </w:pPr>
            <w:r w:rsidRPr="000D4D56">
              <w:rPr>
                <w:bCs/>
                <w:sz w:val="18"/>
                <w:szCs w:val="18"/>
              </w:rPr>
              <w:t>30 cm x 120 cm</w:t>
            </w:r>
          </w:p>
        </w:tc>
      </w:tr>
      <w:tr w:rsidR="00184C4F" w:rsidRPr="000D4D56" w14:paraId="2BF25AAD" w14:textId="77777777" w:rsidTr="007A6DAF">
        <w:trPr>
          <w:trHeight w:val="270"/>
        </w:trPr>
        <w:tc>
          <w:tcPr>
            <w:tcW w:w="704" w:type="dxa"/>
            <w:shd w:val="clear" w:color="auto" w:fill="FFFFFF" w:themeFill="background1"/>
            <w:vAlign w:val="center"/>
          </w:tcPr>
          <w:p w14:paraId="7BE957B1" w14:textId="77777777" w:rsidR="00184C4F" w:rsidRPr="000D4D56" w:rsidRDefault="00184C4F" w:rsidP="007A6DAF">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41D617B0" w14:textId="77777777" w:rsidR="00184C4F" w:rsidRPr="000D4D56" w:rsidRDefault="00184C4F" w:rsidP="007A6DAF">
            <w:pPr>
              <w:spacing w:line="264" w:lineRule="auto"/>
              <w:jc w:val="center"/>
              <w:rPr>
                <w:bCs/>
                <w:sz w:val="18"/>
                <w:szCs w:val="18"/>
              </w:rPr>
            </w:pPr>
            <w:r w:rsidRPr="000D4D56">
              <w:rPr>
                <w:bCs/>
                <w:sz w:val="18"/>
                <w:szCs w:val="18"/>
              </w:rPr>
              <w:t>350</w:t>
            </w:r>
          </w:p>
        </w:tc>
        <w:tc>
          <w:tcPr>
            <w:tcW w:w="563" w:type="dxa"/>
            <w:shd w:val="clear" w:color="auto" w:fill="FFFFFF" w:themeFill="background1"/>
            <w:vAlign w:val="center"/>
          </w:tcPr>
          <w:p w14:paraId="4D57947A" w14:textId="77777777" w:rsidR="00184C4F" w:rsidRPr="000D4D56" w:rsidRDefault="00184C4F" w:rsidP="007A6DAF">
            <w:pPr>
              <w:spacing w:line="264" w:lineRule="auto"/>
              <w:jc w:val="center"/>
              <w:rPr>
                <w:bCs/>
                <w:sz w:val="18"/>
                <w:szCs w:val="18"/>
              </w:rPr>
            </w:pPr>
            <w:r w:rsidRPr="000D4D56">
              <w:rPr>
                <w:bCs/>
                <w:sz w:val="18"/>
                <w:szCs w:val="18"/>
              </w:rPr>
              <w:t>7</w:t>
            </w:r>
          </w:p>
        </w:tc>
        <w:tc>
          <w:tcPr>
            <w:tcW w:w="1408" w:type="dxa"/>
            <w:shd w:val="clear" w:color="auto" w:fill="FFFFFF" w:themeFill="background1"/>
            <w:vAlign w:val="center"/>
          </w:tcPr>
          <w:p w14:paraId="33E7E87C" w14:textId="77777777" w:rsidR="00184C4F" w:rsidRPr="000D4D56" w:rsidRDefault="00184C4F" w:rsidP="007A6DAF">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62CEA08E" w14:textId="77777777" w:rsidR="00184C4F" w:rsidRPr="000D4D56" w:rsidRDefault="00184C4F" w:rsidP="007A6DAF">
            <w:pPr>
              <w:spacing w:line="264" w:lineRule="auto"/>
              <w:jc w:val="center"/>
              <w:rPr>
                <w:bCs/>
                <w:sz w:val="18"/>
                <w:szCs w:val="18"/>
              </w:rPr>
            </w:pPr>
            <w:r w:rsidRPr="000D4D56">
              <w:rPr>
                <w:bCs/>
                <w:sz w:val="18"/>
                <w:szCs w:val="18"/>
              </w:rPr>
              <w:t>30 cm x 120 cm</w:t>
            </w:r>
          </w:p>
        </w:tc>
      </w:tr>
      <w:tr w:rsidR="00184C4F" w:rsidRPr="000D4D56" w14:paraId="2B95EFF2" w14:textId="77777777" w:rsidTr="007A6DAF">
        <w:trPr>
          <w:trHeight w:val="270"/>
        </w:trPr>
        <w:tc>
          <w:tcPr>
            <w:tcW w:w="704" w:type="dxa"/>
            <w:shd w:val="clear" w:color="auto" w:fill="FFFFFF" w:themeFill="background1"/>
            <w:vAlign w:val="center"/>
          </w:tcPr>
          <w:p w14:paraId="0B8D78B1" w14:textId="77777777" w:rsidR="00184C4F" w:rsidRPr="000D4D56" w:rsidRDefault="00184C4F" w:rsidP="007A6DAF">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4D5BC99C" w14:textId="77777777" w:rsidR="00184C4F" w:rsidRPr="000D4D56" w:rsidRDefault="00184C4F" w:rsidP="007A6DAF">
            <w:pPr>
              <w:spacing w:line="264" w:lineRule="auto"/>
              <w:jc w:val="center"/>
              <w:rPr>
                <w:bCs/>
                <w:sz w:val="18"/>
                <w:szCs w:val="18"/>
              </w:rPr>
            </w:pPr>
            <w:r w:rsidRPr="000D4D56">
              <w:rPr>
                <w:bCs/>
                <w:sz w:val="18"/>
                <w:szCs w:val="18"/>
              </w:rPr>
              <w:t>400</w:t>
            </w:r>
          </w:p>
        </w:tc>
        <w:tc>
          <w:tcPr>
            <w:tcW w:w="563" w:type="dxa"/>
            <w:shd w:val="clear" w:color="auto" w:fill="FFFFFF" w:themeFill="background1"/>
            <w:vAlign w:val="center"/>
          </w:tcPr>
          <w:p w14:paraId="55523F0F" w14:textId="77777777" w:rsidR="00184C4F" w:rsidRPr="000D4D56" w:rsidRDefault="00184C4F" w:rsidP="007A6DAF">
            <w:pPr>
              <w:spacing w:line="264" w:lineRule="auto"/>
              <w:jc w:val="center"/>
              <w:rPr>
                <w:bCs/>
                <w:sz w:val="18"/>
                <w:szCs w:val="18"/>
              </w:rPr>
            </w:pPr>
            <w:r w:rsidRPr="000D4D56">
              <w:rPr>
                <w:bCs/>
                <w:sz w:val="18"/>
                <w:szCs w:val="18"/>
              </w:rPr>
              <w:t>8</w:t>
            </w:r>
          </w:p>
        </w:tc>
        <w:tc>
          <w:tcPr>
            <w:tcW w:w="1408" w:type="dxa"/>
            <w:shd w:val="clear" w:color="auto" w:fill="FFFFFF" w:themeFill="background1"/>
            <w:vAlign w:val="center"/>
          </w:tcPr>
          <w:p w14:paraId="4F4A1709" w14:textId="77777777" w:rsidR="00184C4F" w:rsidRPr="000D4D56" w:rsidRDefault="00184C4F" w:rsidP="007A6DAF">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6862A662" w14:textId="77777777" w:rsidR="00184C4F" w:rsidRPr="000D4D56" w:rsidRDefault="00184C4F" w:rsidP="007A6DAF">
            <w:pPr>
              <w:spacing w:line="264" w:lineRule="auto"/>
              <w:jc w:val="center"/>
              <w:rPr>
                <w:bCs/>
                <w:sz w:val="18"/>
                <w:szCs w:val="18"/>
              </w:rPr>
            </w:pPr>
            <w:r w:rsidRPr="000D4D56">
              <w:rPr>
                <w:bCs/>
                <w:sz w:val="18"/>
                <w:szCs w:val="18"/>
              </w:rPr>
              <w:t>30 cm x 120 cm</w:t>
            </w:r>
          </w:p>
        </w:tc>
      </w:tr>
    </w:tbl>
    <w:p w14:paraId="3222D16F" w14:textId="77777777" w:rsidR="00184C4F" w:rsidRPr="000D4D56" w:rsidRDefault="00184C4F" w:rsidP="00184C4F">
      <w:pPr>
        <w:pStyle w:val="Corpsdetexte"/>
        <w:spacing w:before="240"/>
        <w:rPr>
          <w:spacing w:val="-4"/>
        </w:rPr>
      </w:pPr>
      <w:r w:rsidRPr="0055150C">
        <w:rPr>
          <w:b/>
          <w:bCs/>
          <w:spacing w:val="-4"/>
        </w:rPr>
        <w:t>Zone Exclusion</w:t>
      </w:r>
      <w:r w:rsidRPr="000D4D56">
        <w:rPr>
          <w:spacing w:val="-4"/>
        </w:rPr>
        <w:t>. La Zone d’Exclusion s’étends à 20 cm de chaque côté de la ligne centrale de la table de jeu (10 cm pour les parties en 150 pts). Les troupes ne peuvent pas utiliser les Compétences Spéciales de Déploiement Aéroporté (DA) ou ayant une Étiquette de Déploiement Supérieur pour se déployer dans la Zone d’Exclusion.</w:t>
      </w:r>
    </w:p>
    <w:p w14:paraId="7CC963D7" w14:textId="77777777" w:rsidR="00184C4F" w:rsidRPr="0055150C" w:rsidRDefault="00184C4F" w:rsidP="00184C4F">
      <w:pPr>
        <w:pStyle w:val="Corpsdetexte"/>
        <w:rPr>
          <w:color w:val="7030A0"/>
          <w:spacing w:val="-4"/>
        </w:rPr>
      </w:pPr>
      <w:r w:rsidRPr="0055150C">
        <w:rPr>
          <w:color w:val="7030A0"/>
          <w:spacing w:val="-4"/>
        </w:rPr>
        <w:t>Il n’est pas autorisé de se déployer au contact Silhouette d’une HVT.</w:t>
      </w:r>
    </w:p>
    <w:p w14:paraId="55082B1C" w14:textId="77777777" w:rsidR="00184C4F" w:rsidRPr="000D4D56" w:rsidRDefault="00184C4F" w:rsidP="00184C4F">
      <w:pPr>
        <w:pStyle w:val="Titre2"/>
      </w:pPr>
      <w:r w:rsidRPr="000D4D56">
        <w:t>RÈGLES SPÉCIALES DU SCÉNARIO</w:t>
      </w:r>
    </w:p>
    <w:p w14:paraId="5BBBBAE5" w14:textId="77777777" w:rsidR="00184C4F" w:rsidRPr="00184C4F" w:rsidRDefault="00184C4F" w:rsidP="00184C4F">
      <w:pPr>
        <w:pStyle w:val="Titre3"/>
        <w:rPr>
          <w:spacing w:val="-16"/>
        </w:rPr>
      </w:pPr>
      <w:r w:rsidRPr="00184C4F">
        <w:rPr>
          <w:spacing w:val="-16"/>
        </w:rPr>
        <w:t>PAQUET CLASSIFIÉ NON UTILISÉ</w:t>
      </w:r>
    </w:p>
    <w:p w14:paraId="4BFDBEAE" w14:textId="77777777" w:rsidR="00184C4F" w:rsidRPr="000D4D56" w:rsidRDefault="00184C4F" w:rsidP="00184C4F">
      <w:pPr>
        <w:pStyle w:val="Corpsdetexte"/>
      </w:pPr>
      <w:r w:rsidRPr="000D4D56">
        <w:t>Dans ce scénario, le Paquet Classifié n’est pas utilisé.</w:t>
      </w:r>
    </w:p>
    <w:p w14:paraId="6088EABB" w14:textId="77777777" w:rsidR="00184C4F" w:rsidRPr="000D4D56" w:rsidRDefault="00184C4F" w:rsidP="00184C4F">
      <w:pPr>
        <w:pStyle w:val="Titre3"/>
      </w:pPr>
      <w:r w:rsidRPr="000D4D56">
        <w:t>TROUPES SPÉCIALISTES</w:t>
      </w:r>
    </w:p>
    <w:p w14:paraId="7FA1F9BF" w14:textId="77777777" w:rsidR="00184C4F" w:rsidRPr="000D4D56" w:rsidRDefault="00184C4F" w:rsidP="00184C4F">
      <w:pPr>
        <w:pStyle w:val="Corpsdetexte"/>
      </w:pPr>
      <w:r w:rsidRPr="000D4D56">
        <w:t>Dans ce scénario, seuls les Hackers, Médecins, Ingénieurs, Observateurs d’Artillerie, Infirmiers, et les troupes possédant les Compétences Spéciales Chaîne de Commandement ou Agent Spécialiste (</w:t>
      </w:r>
      <w:proofErr w:type="spellStart"/>
      <w:r w:rsidRPr="000D4D56">
        <w:t>Specialist</w:t>
      </w:r>
      <w:proofErr w:type="spellEnd"/>
      <w:r w:rsidRPr="000D4D56">
        <w:t xml:space="preserve"> Opérative) sont considérés comme étant des Troupes Spécialistes.</w:t>
      </w:r>
    </w:p>
    <w:p w14:paraId="03F71139" w14:textId="77777777" w:rsidR="00184C4F" w:rsidRPr="000D4D56" w:rsidRDefault="00184C4F" w:rsidP="00184C4F">
      <w:pPr>
        <w:pStyle w:val="Corpsdetexte"/>
      </w:pPr>
      <w:r w:rsidRPr="000D4D56">
        <w:t>Les Hacker, Médecins et Ingénieurs ne peuvent pas utiliser de Répétiteur ou de Périphériques (serviteur) pour accomplir des tâches réservées aux Troupes Spécialistes.</w:t>
      </w:r>
    </w:p>
    <w:p w14:paraId="385C5C7F" w14:textId="77777777" w:rsidR="00184C4F" w:rsidRPr="000D4D56" w:rsidRDefault="00184C4F" w:rsidP="00184C4F">
      <w:pPr>
        <w:pStyle w:val="Titre3"/>
      </w:pPr>
      <w:r w:rsidRPr="000D4D56">
        <w:t>BONUS HACKER</w:t>
      </w:r>
    </w:p>
    <w:p w14:paraId="4A555518" w14:textId="77777777" w:rsidR="00184C4F" w:rsidRPr="000D4D56" w:rsidRDefault="00184C4F" w:rsidP="00184C4F">
      <w:pPr>
        <w:pStyle w:val="Corpsdetexte"/>
      </w:pPr>
      <w:r w:rsidRPr="000D4D56">
        <w:t>Les Troupes possédant la Compétence Spéciale Hacker, ont un MOD+3 à leurs Jets de VOL pour Activer une Console. De plus, elles peuvent faire deux Jets de VOL à chaque fois qu’elles dépensent une Compétence Courte pour Activer une Console.</w:t>
      </w:r>
    </w:p>
    <w:p w14:paraId="46AE5535" w14:textId="77777777" w:rsidR="00184C4F" w:rsidRPr="000D4D56" w:rsidRDefault="00184C4F" w:rsidP="00184C4F">
      <w:pPr>
        <w:pStyle w:val="Titre3"/>
      </w:pPr>
      <w:r w:rsidRPr="000D4D56">
        <w:t>SUBTERFUGE</w:t>
      </w:r>
    </w:p>
    <w:p w14:paraId="2907A3C7" w14:textId="77777777" w:rsidR="00184C4F" w:rsidRPr="000D4D56" w:rsidRDefault="00184C4F" w:rsidP="00184C4F">
      <w:pPr>
        <w:pStyle w:val="Corpsdetexte"/>
        <w:spacing w:after="200" w:line="216" w:lineRule="auto"/>
      </w:pPr>
      <w:r w:rsidRPr="000D4D56">
        <w:t xml:space="preserve">Chaque joueur devra déployer </w:t>
      </w:r>
      <w:r w:rsidRPr="0055150C">
        <w:rPr>
          <w:b/>
          <w:bCs/>
        </w:rPr>
        <w:t>trois</w:t>
      </w:r>
      <w:r w:rsidRPr="000D4D56">
        <w:t xml:space="preserve"> HVT, en appliquant les règles normales, mais seule une d’entre-elles sera la Cible Désignée. Ce choix sera fait par chaque joueur durant la Phase de Déploiement, ce choix devra être considéré comme une Information Privé et devra être écrit pour montrer cette information à votre adversaire s’il le demande. Les deux autres HVT seront considérées comme Cibles Leurre.</w:t>
      </w:r>
    </w:p>
    <w:p w14:paraId="2522D4BF" w14:textId="77777777" w:rsidR="00184C4F" w:rsidRPr="000D4D56" w:rsidRDefault="00184C4F" w:rsidP="00184C4F">
      <w:pPr>
        <w:pStyle w:val="Corpsdetexte"/>
        <w:spacing w:after="200" w:line="216" w:lineRule="auto"/>
      </w:pPr>
      <w:r w:rsidRPr="000D4D56">
        <w:t>Toutes les HVT ont un profil HVT (Civil Neutre) tant qu’elles n’ont pas été Révélées comme étant la Cible Désignée ou étant une Cible Leurre.</w:t>
      </w:r>
    </w:p>
    <w:p w14:paraId="444879DB" w14:textId="77777777" w:rsidR="00184C4F" w:rsidRPr="000D4D56" w:rsidRDefault="00184C4F" w:rsidP="00184C4F">
      <w:pPr>
        <w:pStyle w:val="Corpsdetexte"/>
        <w:spacing w:after="200" w:line="216" w:lineRule="auto"/>
        <w:rPr>
          <w:highlight w:val="yellow"/>
        </w:rPr>
      </w:pPr>
      <w:r w:rsidRPr="000D4D56">
        <w:t>Une HVT conserve le Profil HVT (Cible Désignée) à la fin de l'Ordre dans lequel elle a été Révélée comme Cible Désignée ou comme Cible Leurre.</w:t>
      </w:r>
    </w:p>
    <w:p w14:paraId="2B779190" w14:textId="77777777" w:rsidR="00184C4F" w:rsidRPr="000D4D56" w:rsidRDefault="00184C4F" w:rsidP="00184C4F">
      <w:pPr>
        <w:pStyle w:val="Titre3"/>
      </w:pPr>
      <w:r w:rsidRPr="000D4D56">
        <w:t>CONSOLES</w:t>
      </w:r>
    </w:p>
    <w:p w14:paraId="25181456" w14:textId="77777777" w:rsidR="00184C4F" w:rsidRPr="000D4D56" w:rsidRDefault="00184C4F" w:rsidP="00184C4F">
      <w:pPr>
        <w:pStyle w:val="Corpsdetexte"/>
        <w:spacing w:after="200" w:line="216" w:lineRule="auto"/>
      </w:pPr>
      <w:r w:rsidRPr="000D4D56">
        <w:t>Il y a trois Consoles, placées sur la ligne centrale de la table de jeu. L’une d’entre elles est au centre de la table et les deux autres sont à 30 cm de la Console centrale (20 cm dans les parties à 150 points), voir la carte ci-dessous.</w:t>
      </w:r>
    </w:p>
    <w:p w14:paraId="27D0E49C" w14:textId="77777777" w:rsidR="00184C4F" w:rsidRPr="000D4D56" w:rsidRDefault="00184C4F" w:rsidP="00184C4F">
      <w:pPr>
        <w:pStyle w:val="Corpsdetexte"/>
        <w:spacing w:after="200" w:line="216" w:lineRule="auto"/>
      </w:pPr>
      <w:r w:rsidRPr="000D4D56">
        <w:t>Chaque Console doit être représentée par un Marqueur de Console A ou par un élément de décor de même diamètre (</w:t>
      </w:r>
      <w:proofErr w:type="spellStart"/>
      <w:r w:rsidRPr="000D4D56">
        <w:t>such</w:t>
      </w:r>
      <w:proofErr w:type="spellEnd"/>
      <w:r w:rsidRPr="000D4D56">
        <w:t xml:space="preserve"> as the Human Consoles by </w:t>
      </w:r>
      <w:proofErr w:type="gramStart"/>
      <w:r w:rsidRPr="000D4D56">
        <w:t>Micro Art</w:t>
      </w:r>
      <w:proofErr w:type="gramEnd"/>
      <w:r w:rsidRPr="000D4D56">
        <w:t xml:space="preserve"> Studio, the Tech Consoles by Warsenal or the </w:t>
      </w:r>
      <w:proofErr w:type="spellStart"/>
      <w:r w:rsidRPr="000D4D56">
        <w:t>Comlink</w:t>
      </w:r>
      <w:proofErr w:type="spellEnd"/>
      <w:r w:rsidRPr="000D4D56">
        <w:t xml:space="preserve"> Console by Customeeple).</w:t>
      </w:r>
    </w:p>
    <w:tbl>
      <w:tblPr>
        <w:tblStyle w:val="TableGrid"/>
        <w:tblW w:w="5267" w:type="dxa"/>
        <w:tblInd w:w="0" w:type="dxa"/>
        <w:tblCellMar>
          <w:left w:w="47" w:type="dxa"/>
          <w:right w:w="47" w:type="dxa"/>
        </w:tblCellMar>
        <w:tblLook w:val="04A0" w:firstRow="1" w:lastRow="0" w:firstColumn="1" w:lastColumn="0" w:noHBand="0" w:noVBand="1"/>
      </w:tblPr>
      <w:tblGrid>
        <w:gridCol w:w="5267"/>
      </w:tblGrid>
      <w:tr w:rsidR="00184C4F" w:rsidRPr="000D4D56" w14:paraId="61229BF5" w14:textId="77777777" w:rsidTr="007A6DAF">
        <w:trPr>
          <w:trHeight w:val="345"/>
        </w:trPr>
        <w:tc>
          <w:tcPr>
            <w:tcW w:w="5267" w:type="dxa"/>
            <w:tcBorders>
              <w:top w:val="nil"/>
              <w:left w:val="nil"/>
              <w:bottom w:val="nil"/>
              <w:right w:val="nil"/>
            </w:tcBorders>
            <w:shd w:val="clear" w:color="auto" w:fill="87AA66"/>
          </w:tcPr>
          <w:p w14:paraId="13DF0573" w14:textId="77777777" w:rsidR="00184C4F" w:rsidRPr="000D4D56" w:rsidRDefault="00184C4F" w:rsidP="007A6DAF">
            <w:pPr>
              <w:spacing w:after="240"/>
              <w:rPr>
                <w:rFonts w:ascii="Alegreya Sans Medium" w:hAnsi="Alegreya Sans Medium"/>
                <w:b/>
                <w:bCs/>
                <w:color w:val="FFFFFF" w:themeColor="background1"/>
                <w:sz w:val="24"/>
                <w:szCs w:val="24"/>
              </w:rPr>
            </w:pPr>
            <w:r w:rsidRPr="000D4D56">
              <w:rPr>
                <w:rFonts w:ascii="Alegreya Sans Medium" w:hAnsi="Alegreya Sans Medium"/>
                <w:b/>
                <w:bCs/>
                <w:color w:val="FFFFFF" w:themeColor="background1"/>
                <w:sz w:val="24"/>
                <w:szCs w:val="24"/>
              </w:rPr>
              <w:t>ACTIVER UNE CONSOLE</w:t>
            </w:r>
          </w:p>
          <w:p w14:paraId="6DE0B8E8" w14:textId="77777777" w:rsidR="00184C4F" w:rsidRPr="000D4D56" w:rsidRDefault="00184C4F" w:rsidP="007A6DAF">
            <w:pPr>
              <w:spacing w:line="264" w:lineRule="auto"/>
              <w:jc w:val="right"/>
              <w:rPr>
                <w:rFonts w:ascii="Alegreya Sans Medium" w:hAnsi="Alegreya Sans Medium"/>
                <w:bCs/>
                <w:sz w:val="18"/>
                <w:szCs w:val="18"/>
              </w:rPr>
            </w:pPr>
            <w:r w:rsidRPr="000D4D56">
              <w:rPr>
                <w:rFonts w:ascii="Alegreya Sans Medium" w:hAnsi="Alegreya Sans Medium"/>
                <w:bCs/>
                <w:color w:val="FFFEFD"/>
                <w:sz w:val="18"/>
                <w:szCs w:val="18"/>
              </w:rPr>
              <w:t>COMPÉTENCE COURTE</w:t>
            </w:r>
          </w:p>
        </w:tc>
      </w:tr>
      <w:tr w:rsidR="00184C4F" w:rsidRPr="000D4D56" w14:paraId="502010FF" w14:textId="77777777" w:rsidTr="007A6DAF">
        <w:trPr>
          <w:trHeight w:val="408"/>
        </w:trPr>
        <w:tc>
          <w:tcPr>
            <w:tcW w:w="5267" w:type="dxa"/>
            <w:tcBorders>
              <w:top w:val="nil"/>
              <w:left w:val="nil"/>
              <w:bottom w:val="nil"/>
              <w:right w:val="nil"/>
            </w:tcBorders>
            <w:shd w:val="clear" w:color="auto" w:fill="CEC0AB"/>
          </w:tcPr>
          <w:p w14:paraId="07C5F3A1" w14:textId="77777777" w:rsidR="00184C4F" w:rsidRPr="000D4D56" w:rsidRDefault="00184C4F" w:rsidP="007A6DAF">
            <w:pPr>
              <w:spacing w:before="120" w:line="264" w:lineRule="auto"/>
              <w:rPr>
                <w:rFonts w:ascii="Alegreya Sans Medium" w:hAnsi="Alegreya Sans Medium"/>
                <w:bCs/>
                <w:sz w:val="18"/>
                <w:szCs w:val="18"/>
              </w:rPr>
            </w:pPr>
            <w:r w:rsidRPr="000D4D56">
              <w:rPr>
                <w:rFonts w:ascii="Alegreya Sans Medium" w:hAnsi="Alegreya Sans Medium"/>
                <w:bCs/>
                <w:sz w:val="18"/>
                <w:szCs w:val="18"/>
              </w:rPr>
              <w:t>Attaque</w:t>
            </w:r>
          </w:p>
        </w:tc>
      </w:tr>
      <w:tr w:rsidR="00184C4F" w:rsidRPr="000D4D56" w14:paraId="19A6105A" w14:textId="77777777" w:rsidTr="007A6DAF">
        <w:trPr>
          <w:trHeight w:val="271"/>
        </w:trPr>
        <w:tc>
          <w:tcPr>
            <w:tcW w:w="5267" w:type="dxa"/>
            <w:tcBorders>
              <w:top w:val="nil"/>
              <w:left w:val="nil"/>
              <w:bottom w:val="nil"/>
              <w:right w:val="nil"/>
            </w:tcBorders>
            <w:shd w:val="clear" w:color="auto" w:fill="9BA29E"/>
          </w:tcPr>
          <w:p w14:paraId="7938F899" w14:textId="77777777" w:rsidR="00184C4F" w:rsidRPr="000D4D56" w:rsidRDefault="00184C4F" w:rsidP="007A6DAF">
            <w:pPr>
              <w:spacing w:after="60"/>
              <w:rPr>
                <w:rFonts w:ascii="Alegreya Sans Medium" w:hAnsi="Alegreya Sans Medium"/>
                <w:sz w:val="18"/>
                <w:szCs w:val="18"/>
              </w:rPr>
            </w:pPr>
            <w:r w:rsidRPr="000D4D56">
              <w:rPr>
                <w:rFonts w:ascii="Alegreya Sans Medium" w:hAnsi="Alegreya Sans Medium"/>
                <w:b/>
                <w:color w:val="FCFAF8"/>
                <w:sz w:val="18"/>
                <w:szCs w:val="18"/>
              </w:rPr>
              <w:t>CONDITIONS</w:t>
            </w:r>
          </w:p>
        </w:tc>
      </w:tr>
      <w:tr w:rsidR="00184C4F" w:rsidRPr="000D4D56" w14:paraId="0CA38D1F" w14:textId="77777777" w:rsidTr="007A6DAF">
        <w:trPr>
          <w:trHeight w:val="936"/>
        </w:trPr>
        <w:tc>
          <w:tcPr>
            <w:tcW w:w="5267" w:type="dxa"/>
            <w:tcBorders>
              <w:top w:val="nil"/>
              <w:left w:val="nil"/>
              <w:right w:val="nil"/>
            </w:tcBorders>
            <w:shd w:val="clear" w:color="auto" w:fill="9BA29E"/>
          </w:tcPr>
          <w:p w14:paraId="12CE0F76" w14:textId="77777777" w:rsidR="00184C4F" w:rsidRPr="000D4D56" w:rsidRDefault="00184C4F" w:rsidP="007A6DAF">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Seules les Troupes Spécialistes peuvent déclarer cette compétence.</w:t>
            </w:r>
          </w:p>
          <w:p w14:paraId="0633CF47" w14:textId="77777777" w:rsidR="00184C4F" w:rsidRPr="000D4D56" w:rsidRDefault="00184C4F" w:rsidP="007A6DAF">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La Troupe Spécialiste doit être en contact Silhouette avec une Console.</w:t>
            </w:r>
          </w:p>
        </w:tc>
      </w:tr>
      <w:tr w:rsidR="00184C4F" w:rsidRPr="000D4D56" w14:paraId="603FC5E5" w14:textId="77777777" w:rsidTr="007A6DAF">
        <w:trPr>
          <w:trHeight w:val="362"/>
        </w:trPr>
        <w:tc>
          <w:tcPr>
            <w:tcW w:w="5267" w:type="dxa"/>
            <w:tcBorders>
              <w:top w:val="nil"/>
              <w:left w:val="nil"/>
              <w:bottom w:val="nil"/>
              <w:right w:val="nil"/>
            </w:tcBorders>
            <w:shd w:val="clear" w:color="auto" w:fill="9E9691"/>
          </w:tcPr>
          <w:p w14:paraId="796985D2" w14:textId="77777777" w:rsidR="00184C4F" w:rsidRPr="000D4D56" w:rsidRDefault="00184C4F" w:rsidP="007A6DAF">
            <w:pPr>
              <w:spacing w:after="60"/>
              <w:rPr>
                <w:rFonts w:ascii="Alegreya Sans Medium" w:hAnsi="Alegreya Sans Medium"/>
                <w:sz w:val="18"/>
                <w:szCs w:val="18"/>
              </w:rPr>
            </w:pPr>
            <w:r w:rsidRPr="000D4D56">
              <w:rPr>
                <w:rFonts w:ascii="Alegreya Sans Medium" w:hAnsi="Alegreya Sans Medium"/>
                <w:b/>
                <w:color w:val="FFFEFD"/>
                <w:sz w:val="18"/>
                <w:szCs w:val="18"/>
              </w:rPr>
              <w:t>EFFETS</w:t>
            </w:r>
          </w:p>
        </w:tc>
      </w:tr>
      <w:tr w:rsidR="00184C4F" w:rsidRPr="000D4D56" w14:paraId="437DEA96" w14:textId="77777777" w:rsidTr="007A6DAF">
        <w:trPr>
          <w:trHeight w:val="3867"/>
        </w:trPr>
        <w:tc>
          <w:tcPr>
            <w:tcW w:w="5267" w:type="dxa"/>
            <w:tcBorders>
              <w:top w:val="nil"/>
              <w:left w:val="nil"/>
              <w:right w:val="nil"/>
            </w:tcBorders>
            <w:shd w:val="clear" w:color="auto" w:fill="9E9691"/>
          </w:tcPr>
          <w:p w14:paraId="0997BEBB" w14:textId="77777777" w:rsidR="00184C4F" w:rsidRPr="000D4D56" w:rsidRDefault="00184C4F" w:rsidP="007A6DAF">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Permet à la Troupe Spécialiste de faire un Jet Normal de VOL pour Activer la Console.</w:t>
            </w:r>
          </w:p>
          <w:p w14:paraId="1D7CCBED" w14:textId="77777777" w:rsidR="00184C4F" w:rsidRPr="000D4D56" w:rsidRDefault="00184C4F" w:rsidP="007A6DAF">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 xml:space="preserve">Si le Jet est un échec, il peut être répété autant de fois que nécessaire en dépensant à chaque fois la Compétence Courte correspondante et en faisant le Jet </w:t>
            </w:r>
          </w:p>
          <w:p w14:paraId="57A7FB38" w14:textId="77777777" w:rsidR="00184C4F" w:rsidRPr="000D4D56" w:rsidRDefault="00184C4F" w:rsidP="007A6DAF">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A l’activation de la Console, le joueur doit choisir l'une des HVT ennemies, que l'adversaire devra alors Révéler s’il s'agit de la Cible Désignée ou s'il s'agit de l'une des Cibles Leurre.</w:t>
            </w:r>
          </w:p>
          <w:p w14:paraId="625D6F0E" w14:textId="77777777" w:rsidR="00184C4F" w:rsidRPr="000D4D56" w:rsidRDefault="00184C4F" w:rsidP="007A6DAF">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 xml:space="preserve">Une Console Activée par un joueur ne peut plus être Activée à nouveau, par le même joueur pour Révéler une autre HVT. </w:t>
            </w:r>
          </w:p>
          <w:p w14:paraId="357A5284" w14:textId="77777777" w:rsidR="00184C4F" w:rsidRPr="000D4D56" w:rsidRDefault="00184C4F" w:rsidP="007A6DAF">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Alegreya Sans Medium" w:hAnsi="Alegreya Sans Medium"/>
                <w:sz w:val="18"/>
                <w:szCs w:val="18"/>
              </w:rPr>
              <w:t xml:space="preserve"> </w:t>
            </w:r>
            <w:r w:rsidRPr="000D4D56">
              <w:rPr>
                <w:rFonts w:ascii="Alegreya Sans Medium" w:eastAsia="Times New Roman" w:hAnsi="Alegreya Sans Medium"/>
                <w:sz w:val="18"/>
                <w:szCs w:val="18"/>
              </w:rPr>
              <w:t xml:space="preserve">Une Console Activée peut être à nouveau Activée par l’autre joueur, en appliquant la même procédure. Dans une telle situation, la Console n’est plus considérée Activée par l’adversaire. </w:t>
            </w:r>
          </w:p>
          <w:p w14:paraId="30BC510B" w14:textId="77777777" w:rsidR="00184C4F" w:rsidRPr="000D4D56" w:rsidRDefault="00184C4F" w:rsidP="007A6DAF">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Alegreya Sans Medium" w:hAnsi="Alegreya Sans Medium"/>
                <w:sz w:val="18"/>
                <w:szCs w:val="18"/>
              </w:rPr>
              <w:t xml:space="preserve"> </w:t>
            </w:r>
            <w:r w:rsidRPr="000D4D56">
              <w:rPr>
                <w:rFonts w:ascii="Alegreya Sans Medium" w:eastAsia="Times New Roman" w:hAnsi="Alegreya Sans Medium"/>
                <w:sz w:val="18"/>
                <w:szCs w:val="18"/>
              </w:rPr>
              <w:t>Les marqueurs Joueur A et Joueur B, peuvent être utilisés pour indiquer les Consoles Activées. Il est recommandé d’utiliser un type de marqueur différent pour chaque joueur.</w:t>
            </w:r>
          </w:p>
        </w:tc>
      </w:tr>
    </w:tbl>
    <w:p w14:paraId="509D634B" w14:textId="53462B72" w:rsidR="00184C4F" w:rsidRPr="000D4D56" w:rsidRDefault="00184C4F" w:rsidP="00184C4F">
      <w:pPr>
        <w:pStyle w:val="Titre3"/>
      </w:pPr>
      <w:r w:rsidRPr="000D4D56">
        <w:t>CIBLE DÉSIGNÉE</w:t>
      </w:r>
    </w:p>
    <w:p w14:paraId="40F7162D" w14:textId="77777777" w:rsidR="00184C4F" w:rsidRPr="000D4D56" w:rsidRDefault="00184C4F" w:rsidP="00184C4F">
      <w:pPr>
        <w:pStyle w:val="Corpsdetexte"/>
      </w:pPr>
      <w:r w:rsidRPr="000D4D56">
        <w:t>Dans ce scénario, une fois qu’une figurine HVT ennemie est Révélée, cette HVT ennemie est alors considérée comme une Troupe ennemie au lieu d’un Civil Neutre, elle pourra donc être ciblée par des Attaques.</w:t>
      </w:r>
    </w:p>
    <w:p w14:paraId="621AA5B2" w14:textId="77777777" w:rsidR="00184C4F" w:rsidRPr="000D4D56" w:rsidRDefault="00184C4F" w:rsidP="00184C4F">
      <w:pPr>
        <w:pStyle w:val="Corpsdetexte"/>
        <w:rPr>
          <w:sz w:val="5"/>
          <w:highlight w:val="yellow"/>
        </w:rPr>
      </w:pPr>
      <w:r w:rsidRPr="000D4D56">
        <w:t>Les HVT Révélées sont réactives et hostiles, réagissant comme si elles étaient une Troupe ennemie.</w:t>
      </w:r>
    </w:p>
    <w:p w14:paraId="33538657" w14:textId="77777777" w:rsidR="00184C4F" w:rsidRDefault="00184C4F" w:rsidP="00184C4F">
      <w:pPr>
        <w:pStyle w:val="Corpsdetexte"/>
      </w:pPr>
      <w:r w:rsidRPr="000D4D56">
        <w:rPr>
          <w:noProof/>
        </w:rPr>
        <mc:AlternateContent>
          <mc:Choice Requires="wpg">
            <w:drawing>
              <wp:inline distT="0" distB="0" distL="0" distR="0" wp14:anchorId="494988C3" wp14:editId="25108086">
                <wp:extent cx="3235960" cy="728345"/>
                <wp:effectExtent l="0" t="0" r="2540" b="14605"/>
                <wp:docPr id="18327917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728345"/>
                          <a:chOff x="0" y="0"/>
                          <a:chExt cx="5096" cy="1147"/>
                        </a:xfrm>
                      </wpg:grpSpPr>
                      <wps:wsp>
                        <wps:cNvPr id="1582046701" name="Freeform 36"/>
                        <wps:cNvSpPr>
                          <a:spLocks/>
                        </wps:cNvSpPr>
                        <wps:spPr bwMode="auto">
                          <a:xfrm>
                            <a:off x="0" y="0"/>
                            <a:ext cx="5096" cy="1147"/>
                          </a:xfrm>
                          <a:custGeom>
                            <a:avLst/>
                            <a:gdLst>
                              <a:gd name="T0" fmla="*/ 5039 w 5096"/>
                              <a:gd name="T1" fmla="*/ 0 h 1147"/>
                              <a:gd name="T2" fmla="*/ 57 w 5096"/>
                              <a:gd name="T3" fmla="*/ 0 h 1147"/>
                              <a:gd name="T4" fmla="*/ 0 w 5096"/>
                              <a:gd name="T5" fmla="*/ 57 h 1147"/>
                              <a:gd name="T6" fmla="*/ 0 w 5096"/>
                              <a:gd name="T7" fmla="*/ 1090 h 1147"/>
                              <a:gd name="T8" fmla="*/ 57 w 5096"/>
                              <a:gd name="T9" fmla="*/ 1147 h 1147"/>
                              <a:gd name="T10" fmla="*/ 5039 w 5096"/>
                              <a:gd name="T11" fmla="*/ 1147 h 1147"/>
                              <a:gd name="T12" fmla="*/ 5096 w 5096"/>
                              <a:gd name="T13" fmla="*/ 1090 h 1147"/>
                              <a:gd name="T14" fmla="*/ 5096 w 5096"/>
                              <a:gd name="T15" fmla="*/ 57 h 1147"/>
                              <a:gd name="T16" fmla="*/ 5039 w 5096"/>
                              <a:gd name="T17" fmla="*/ 0 h 1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96" h="1147">
                                <a:moveTo>
                                  <a:pt x="5039" y="0"/>
                                </a:moveTo>
                                <a:lnTo>
                                  <a:pt x="57" y="0"/>
                                </a:lnTo>
                                <a:lnTo>
                                  <a:pt x="0" y="57"/>
                                </a:lnTo>
                                <a:lnTo>
                                  <a:pt x="0" y="1090"/>
                                </a:lnTo>
                                <a:lnTo>
                                  <a:pt x="57" y="1147"/>
                                </a:lnTo>
                                <a:lnTo>
                                  <a:pt x="5039" y="1147"/>
                                </a:lnTo>
                                <a:lnTo>
                                  <a:pt x="5096" y="1090"/>
                                </a:lnTo>
                                <a:lnTo>
                                  <a:pt x="5096" y="57"/>
                                </a:lnTo>
                                <a:lnTo>
                                  <a:pt x="5039" y="0"/>
                                </a:lnTo>
                                <a:close/>
                              </a:path>
                            </a:pathLst>
                          </a:custGeom>
                          <a:solidFill>
                            <a:srgbClr val="CD1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332916849" name="Text Box 35"/>
                        <wps:cNvSpPr txBox="1">
                          <a:spLocks noChangeArrowheads="1"/>
                        </wps:cNvSpPr>
                        <wps:spPr bwMode="auto">
                          <a:xfrm>
                            <a:off x="0" y="0"/>
                            <a:ext cx="5096"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37754" w14:textId="77777777" w:rsidR="00184C4F" w:rsidRPr="0016585E" w:rsidRDefault="00184C4F" w:rsidP="00184C4F">
                              <w:pPr>
                                <w:spacing w:before="11"/>
                                <w:ind w:left="113" w:right="272"/>
                                <w:jc w:val="both"/>
                                <w:rPr>
                                  <w:rFonts w:ascii="Alegreya Sans Medium" w:hAnsi="Alegreya Sans Medium"/>
                                  <w:b/>
                                  <w:color w:val="FFFFFF"/>
                                  <w:sz w:val="18"/>
                                  <w:szCs w:val="20"/>
                                </w:rPr>
                              </w:pPr>
                              <w:r w:rsidRPr="0016585E">
                                <w:rPr>
                                  <w:rFonts w:ascii="Alegreya Sans Medium" w:hAnsi="Alegreya Sans Medium"/>
                                  <w:b/>
                                  <w:color w:val="FFFFFF"/>
                                  <w:sz w:val="18"/>
                                  <w:szCs w:val="20"/>
                                </w:rPr>
                                <w:t>IMPORTANT :</w:t>
                              </w:r>
                            </w:p>
                            <w:p w14:paraId="3E65CE92" w14:textId="77777777" w:rsidR="00184C4F" w:rsidRPr="0016585E" w:rsidRDefault="00184C4F" w:rsidP="00184C4F">
                              <w:pPr>
                                <w:spacing w:before="11"/>
                                <w:ind w:left="113" w:right="272"/>
                                <w:jc w:val="both"/>
                                <w:rPr>
                                  <w:rFonts w:ascii="Alegreya Sans Medium" w:hAnsi="Alegreya Sans Medium"/>
                                  <w:b/>
                                  <w:sz w:val="18"/>
                                  <w:szCs w:val="20"/>
                                </w:rPr>
                              </w:pPr>
                              <w:r w:rsidRPr="0016585E">
                                <w:rPr>
                                  <w:rFonts w:ascii="Alegreya Sans Medium" w:hAnsi="Alegreya Sans Medium"/>
                                  <w:b/>
                                  <w:color w:val="FFFFFF"/>
                                  <w:sz w:val="18"/>
                                  <w:szCs w:val="20"/>
                                </w:rPr>
                                <w:t>Les joueurs ne sont pas autorisés à Tuer une HVT ennemie tant qu’elle n’a pas été Révélée comme étant la Cible Désignée ou l’une des Cibles Leurres.</w:t>
                              </w:r>
                            </w:p>
                          </w:txbxContent>
                        </wps:txbx>
                        <wps:bodyPr rot="0" vert="horz" wrap="square" lIns="0" tIns="0" rIns="0" bIns="0" anchor="ctr" anchorCtr="0" upright="1">
                          <a:noAutofit/>
                        </wps:bodyPr>
                      </wps:wsp>
                    </wpg:wgp>
                  </a:graphicData>
                </a:graphic>
              </wp:inline>
            </w:drawing>
          </mc:Choice>
          <mc:Fallback>
            <w:pict>
              <v:group w14:anchorId="494988C3" id="Group 34" o:spid="_x0000_s1026" style="width:254.8pt;height:57.35pt;mso-position-horizontal-relative:char;mso-position-vertical-relative:line" coordsize="5096,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">
                <v:shape id="Freeform 36" o:spid="_x0000_s1027" style="position:absolute;width:5096;height:1147;visibility:visible;mso-wrap-style:square;v-text-anchor:middle" coordsize="5096,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" path="m5039,l57,,,57,,1090r57,57l5039,1147r57,-57l5096,57,5039,xe" fillcolor="#cd1719" stroked="f">
                  <v:path arrowok="t" o:connecttype="custom" o:connectlocs="5039,0;57,0;0,57;0,1090;57,1147;5039,1147;5096,1090;5096,57;5039,0" o:connectangles="0,0,0,0,0,0,0,0,0"/>
                </v:shape>
                <v:shapetype id="_x0000_t202" coordsize="21600,21600" o:spt="202" path="m,l,21600r21600,l21600,xe">
                  <v:stroke joinstyle="miter"/>
                  <v:path gradientshapeok="t" o:connecttype="rect"/>
                </v:shapetype>
                <v:shape id="Text Box 35" o:spid="_x0000_s1028" type="#_x0000_t202" style="position:absolute;width:5096;height:1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" filled="f" stroked="f">
                  <v:textbox inset="0,0,0,0">
                    <w:txbxContent>
                      <w:p w14:paraId="71E37754" w14:textId="77777777" w:rsidR="00184C4F" w:rsidRPr="0016585E" w:rsidRDefault="00184C4F" w:rsidP="00184C4F">
                        <w:pPr>
                          <w:spacing w:before="11"/>
                          <w:ind w:left="113" w:right="272"/>
                          <w:jc w:val="both"/>
                          <w:rPr>
                            <w:rFonts w:ascii="Alegreya Sans Medium" w:hAnsi="Alegreya Sans Medium"/>
                            <w:b/>
                            <w:color w:val="FFFFFF"/>
                            <w:sz w:val="18"/>
                            <w:szCs w:val="20"/>
                          </w:rPr>
                        </w:pPr>
                        <w:r w:rsidRPr="0016585E">
                          <w:rPr>
                            <w:rFonts w:ascii="Alegreya Sans Medium" w:hAnsi="Alegreya Sans Medium"/>
                            <w:b/>
                            <w:color w:val="FFFFFF"/>
                            <w:sz w:val="18"/>
                            <w:szCs w:val="20"/>
                          </w:rPr>
                          <w:t>IMPORTANT :</w:t>
                        </w:r>
                      </w:p>
                      <w:p w14:paraId="3E65CE92" w14:textId="77777777" w:rsidR="00184C4F" w:rsidRPr="0016585E" w:rsidRDefault="00184C4F" w:rsidP="00184C4F">
                        <w:pPr>
                          <w:spacing w:before="11"/>
                          <w:ind w:left="113" w:right="272"/>
                          <w:jc w:val="both"/>
                          <w:rPr>
                            <w:rFonts w:ascii="Alegreya Sans Medium" w:hAnsi="Alegreya Sans Medium"/>
                            <w:b/>
                            <w:sz w:val="18"/>
                            <w:szCs w:val="20"/>
                          </w:rPr>
                        </w:pPr>
                        <w:r w:rsidRPr="0016585E">
                          <w:rPr>
                            <w:rFonts w:ascii="Alegreya Sans Medium" w:hAnsi="Alegreya Sans Medium"/>
                            <w:b/>
                            <w:color w:val="FFFFFF"/>
                            <w:sz w:val="18"/>
                            <w:szCs w:val="20"/>
                          </w:rPr>
                          <w:t>Les joueurs ne sont pas autorisés à Tuer une HVT ennemie tant qu’elle n’a pas été Révélée comme étant la Cible Désignée ou l’une des Cibles Leurres.</w:t>
                        </w:r>
                      </w:p>
                    </w:txbxContent>
                  </v:textbox>
                </v:shape>
                <w10:anchorlock/>
              </v:group>
            </w:pict>
          </mc:Fallback>
        </mc:AlternateContent>
      </w:r>
    </w:p>
    <w:p w14:paraId="109BDF02" w14:textId="77777777" w:rsidR="003E7CC4" w:rsidRDefault="003E7CC4" w:rsidP="00184C4F">
      <w:pPr>
        <w:pStyle w:val="Corpsdetexte"/>
      </w:pPr>
    </w:p>
    <w:p w14:paraId="5AD5BEF1" w14:textId="77777777" w:rsidR="003E7CC4" w:rsidRDefault="003E7CC4" w:rsidP="00184C4F">
      <w:pPr>
        <w:pStyle w:val="Corpsdetexte"/>
      </w:pPr>
    </w:p>
    <w:p w14:paraId="243159C6" w14:textId="77777777" w:rsidR="003E7CC4" w:rsidRPr="000D4D56" w:rsidRDefault="003E7CC4" w:rsidP="00184C4F">
      <w:pPr>
        <w:pStyle w:val="Corpsdetexte"/>
      </w:pPr>
    </w:p>
    <w:p w14:paraId="265587EE" w14:textId="436C3782" w:rsidR="00184C4F" w:rsidRPr="000D4D56" w:rsidRDefault="007E25F0" w:rsidP="00184C4F">
      <w:pPr>
        <w:pStyle w:val="Titre3"/>
      </w:pPr>
      <w:r w:rsidRPr="00A5358D">
        <w:rPr>
          <w:noProof/>
        </w:rPr>
        <w:lastRenderedPageBreak/>
        <w:drawing>
          <wp:anchor distT="0" distB="0" distL="114300" distR="114300" simplePos="0" relativeHeight="252228608" behindDoc="1" locked="0" layoutInCell="1" allowOverlap="1" wp14:anchorId="16358095" wp14:editId="4F0DAD2F">
            <wp:simplePos x="0" y="0"/>
            <wp:positionH relativeFrom="column">
              <wp:posOffset>-327546</wp:posOffset>
            </wp:positionH>
            <wp:positionV relativeFrom="paragraph">
              <wp:posOffset>-491319</wp:posOffset>
            </wp:positionV>
            <wp:extent cx="7560310" cy="10594975"/>
            <wp:effectExtent l="0" t="0" r="2540" b="0"/>
            <wp:wrapNone/>
            <wp:docPr id="1804423652" name="Image 180442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63226" name="Picture 3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59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84C4F" w:rsidRPr="000D4D56">
        <w:t>TUER</w:t>
      </w:r>
    </w:p>
    <w:p w14:paraId="3A4C8483" w14:textId="77777777" w:rsidR="00184C4F" w:rsidRPr="000D4D56" w:rsidRDefault="00184C4F" w:rsidP="00184C4F">
      <w:pPr>
        <w:pStyle w:val="Corpsdetexte"/>
      </w:pPr>
      <w:r w:rsidRPr="000D4D56">
        <w:t>Une Troupe est considérée Tuée quand elle entre en état Mort, ou qu’elle se trouve en état Inapte à la fin de la partie.</w:t>
      </w:r>
    </w:p>
    <w:p w14:paraId="24846145" w14:textId="77777777" w:rsidR="00184C4F" w:rsidRPr="000D4D56" w:rsidRDefault="00184C4F" w:rsidP="00184C4F">
      <w:pPr>
        <w:pStyle w:val="Corpsdetexte"/>
      </w:pPr>
      <w:r w:rsidRPr="000D4D56">
        <w:t xml:space="preserve">À la fin de la partie, les Troupes </w:t>
      </w:r>
      <w:r w:rsidRPr="0055150C">
        <w:rPr>
          <w:b/>
          <w:bCs/>
        </w:rPr>
        <w:t>qui n’ont pas été déployées sur la table de jeu</w:t>
      </w:r>
      <w:r w:rsidRPr="000D4D56">
        <w:t xml:space="preserve"> (en tant que figurine ou de Marqueur) sont considérées comme Tuées par l’adversaire.</w:t>
      </w:r>
    </w:p>
    <w:p w14:paraId="05945914" w14:textId="77777777" w:rsidR="00184C4F" w:rsidRPr="000D4D56" w:rsidRDefault="00184C4F" w:rsidP="00184C4F">
      <w:pPr>
        <w:pStyle w:val="Titre2"/>
      </w:pPr>
      <w:r w:rsidRPr="000D4D56">
        <w:t>FIN DE MISSION</w:t>
      </w:r>
    </w:p>
    <w:p w14:paraId="272A12E8" w14:textId="77777777" w:rsidR="00184C4F" w:rsidRPr="000D4D56" w:rsidRDefault="00184C4F" w:rsidP="00184C4F">
      <w:pPr>
        <w:pStyle w:val="Corpsdetexte"/>
      </w:pPr>
      <w:r w:rsidRPr="000D4D56">
        <w:t xml:space="preserve">Ce scénario est limité dans le temps et il se terminera automatiquement à la </w:t>
      </w:r>
      <w:r w:rsidRPr="0055150C">
        <w:rPr>
          <w:b/>
          <w:bCs/>
        </w:rPr>
        <w:t>fin du troisième Round de Jeu</w:t>
      </w:r>
      <w:r w:rsidRPr="000D4D56">
        <w:t>.</w:t>
      </w:r>
    </w:p>
    <w:p w14:paraId="1424226E" w14:textId="77777777" w:rsidR="00184C4F" w:rsidRDefault="00184C4F" w:rsidP="00184C4F">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w:t>
      </w:r>
      <w:r w:rsidRPr="0055150C">
        <w:rPr>
          <w:b/>
          <w:bCs/>
        </w:rPr>
        <w:t>fin de ce Tour de Joueur</w:t>
      </w:r>
      <w:r w:rsidRPr="000D4D56">
        <w:t>.</w:t>
      </w:r>
    </w:p>
    <w:p w14:paraId="6EC54759" w14:textId="484AE167" w:rsidR="00184C4F" w:rsidRPr="00A5358D" w:rsidRDefault="00184C4F" w:rsidP="00184C4F">
      <w:pPr>
        <w:pStyle w:val="Titre4"/>
      </w:pPr>
      <w:r w:rsidRPr="000D4D56">
        <w:rPr>
          <w:noProof/>
        </w:rPr>
        <w:drawing>
          <wp:anchor distT="0" distB="0" distL="114300" distR="114300" simplePos="0" relativeHeight="252195840" behindDoc="0" locked="0" layoutInCell="1" allowOverlap="1" wp14:anchorId="033F6436" wp14:editId="7C98D8B9">
            <wp:simplePos x="0" y="0"/>
            <wp:positionH relativeFrom="margin">
              <wp:posOffset>19685</wp:posOffset>
            </wp:positionH>
            <wp:positionV relativeFrom="margin">
              <wp:posOffset>4748170</wp:posOffset>
            </wp:positionV>
            <wp:extent cx="6804000" cy="3314235"/>
            <wp:effectExtent l="0" t="0" r="0" b="635"/>
            <wp:wrapNone/>
            <wp:docPr id="16578436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43646" name=""/>
                    <pic:cNvPicPr/>
                  </pic:nvPicPr>
                  <pic:blipFill>
                    <a:blip r:embed="rId33">
                      <a:extLst>
                        <a:ext uri="{28A0092B-C50C-407E-A947-70E740481C1C}">
                          <a14:useLocalDpi xmlns:a14="http://schemas.microsoft.com/office/drawing/2010/main" val="0"/>
                        </a:ext>
                      </a:extLst>
                    </a:blip>
                    <a:stretch>
                      <a:fillRect/>
                    </a:stretch>
                  </pic:blipFill>
                  <pic:spPr>
                    <a:xfrm>
                      <a:off x="0" y="0"/>
                      <a:ext cx="6804000" cy="3314235"/>
                    </a:xfrm>
                    <a:prstGeom prst="rect">
                      <a:avLst/>
                    </a:prstGeom>
                  </pic:spPr>
                </pic:pic>
              </a:graphicData>
            </a:graphic>
          </wp:anchor>
        </w:drawing>
      </w:r>
      <w:r>
        <w:br w:type="column"/>
      </w:r>
      <w:r w:rsidRPr="00A5358D">
        <w:rPr>
          <w:w w:val="95"/>
        </w:rPr>
        <w:t>RÈGLES SPÉCIALES DE CAMPAGNE</w:t>
      </w:r>
    </w:p>
    <w:p w14:paraId="61ED63F2" w14:textId="77777777" w:rsidR="00184C4F" w:rsidRPr="00A5358D" w:rsidRDefault="00184C4F" w:rsidP="00184C4F">
      <w:pPr>
        <w:pStyle w:val="Titre3"/>
      </w:pPr>
      <w:r w:rsidRPr="00A5358D">
        <w:t>AVANTAGE AQUATIQUE</w:t>
      </w:r>
    </w:p>
    <w:p w14:paraId="6B2012CD" w14:textId="77777777" w:rsidR="00184C4F" w:rsidRPr="00A5358D" w:rsidRDefault="00184C4F" w:rsidP="00184C4F">
      <w:pPr>
        <w:spacing w:line="312" w:lineRule="auto"/>
        <w:rPr>
          <w:sz w:val="16"/>
          <w:szCs w:val="16"/>
        </w:rPr>
      </w:pPr>
      <w:r w:rsidRPr="00A5358D">
        <w:rPr>
          <w:sz w:val="16"/>
          <w:szCs w:val="16"/>
        </w:rPr>
        <w:t>La zone d'opération est partiellement inondée, ce qui lui procure un avantage tactique. Si une troupe de la Liste d'Armée possède l'une de ces Compétence : Terrain (Aquatique) ou Terrain (Total) alors elle gagne la Compétence Spéciale Parachutiste.</w:t>
      </w:r>
    </w:p>
    <w:p w14:paraId="715858F1" w14:textId="77777777" w:rsidR="00184C4F" w:rsidRPr="00A5358D" w:rsidRDefault="00184C4F" w:rsidP="00184C4F">
      <w:pPr>
        <w:pStyle w:val="Titre3"/>
      </w:pPr>
      <w:r w:rsidRPr="00A5358D">
        <w:rPr>
          <w:w w:val="85"/>
        </w:rPr>
        <w:t>RENFORTS BLIND</w:t>
      </w:r>
      <w:r w:rsidRPr="00A5358D">
        <w:rPr>
          <w:w w:val="95"/>
        </w:rPr>
        <w:t>É</w:t>
      </w:r>
      <w:r w:rsidRPr="00A5358D">
        <w:rPr>
          <w:w w:val="85"/>
        </w:rPr>
        <w:t>S</w:t>
      </w:r>
    </w:p>
    <w:p w14:paraId="6559057E" w14:textId="77777777" w:rsidR="00184C4F" w:rsidRPr="00A5358D" w:rsidRDefault="00184C4F" w:rsidP="00184C4F">
      <w:pPr>
        <w:pStyle w:val="Corpsdetexte"/>
      </w:pPr>
      <w:r w:rsidRPr="00A5358D">
        <w:t>Dans ce scénario, tous les TAG ont une valeur de CAP de 0,5, quelle que soit la valeur indiquée dans leur profil d'unité.</w:t>
      </w:r>
    </w:p>
    <w:p w14:paraId="26DC5C09" w14:textId="65044F05" w:rsidR="00F108FF" w:rsidRDefault="00F108FF" w:rsidP="00F108FF">
      <w:pPr>
        <w:pStyle w:val="Corpsdetexte"/>
        <w:spacing w:before="197" w:line="316" w:lineRule="auto"/>
        <w:ind w:left="120" w:right="161"/>
        <w:rPr>
          <w:color w:val="231F20"/>
        </w:rPr>
      </w:pPr>
    </w:p>
    <w:p w14:paraId="4785BC8F" w14:textId="77777777" w:rsidR="00184C4F" w:rsidRDefault="00184C4F" w:rsidP="00F108FF">
      <w:pPr>
        <w:pStyle w:val="Corpsdetexte"/>
        <w:spacing w:before="197" w:line="316" w:lineRule="auto"/>
        <w:ind w:left="120" w:right="161"/>
        <w:rPr>
          <w:color w:val="231F20"/>
        </w:rPr>
      </w:pPr>
    </w:p>
    <w:p w14:paraId="08251C62" w14:textId="77777777" w:rsidR="003E7CC4" w:rsidRDefault="003E7CC4" w:rsidP="00F108FF">
      <w:pPr>
        <w:pStyle w:val="Corpsdetexte"/>
        <w:spacing w:before="197" w:line="316" w:lineRule="auto"/>
        <w:ind w:left="120" w:right="161"/>
        <w:rPr>
          <w:color w:val="231F20"/>
        </w:rPr>
      </w:pPr>
    </w:p>
    <w:p w14:paraId="32DD0B71" w14:textId="77777777" w:rsidR="003E7CC4" w:rsidRDefault="003E7CC4" w:rsidP="00F108FF">
      <w:pPr>
        <w:pStyle w:val="Corpsdetexte"/>
        <w:spacing w:before="197" w:line="316" w:lineRule="auto"/>
        <w:ind w:left="120" w:right="161"/>
        <w:rPr>
          <w:color w:val="231F20"/>
        </w:rPr>
      </w:pPr>
    </w:p>
    <w:p w14:paraId="31DF7B3B" w14:textId="77777777" w:rsidR="003E7CC4" w:rsidRDefault="003E7CC4" w:rsidP="00F108FF">
      <w:pPr>
        <w:pStyle w:val="Corpsdetexte"/>
        <w:spacing w:before="197" w:line="316" w:lineRule="auto"/>
        <w:ind w:left="120" w:right="161"/>
        <w:rPr>
          <w:color w:val="231F20"/>
        </w:rPr>
      </w:pPr>
    </w:p>
    <w:p w14:paraId="35123CC3" w14:textId="77777777" w:rsidR="00184C4F" w:rsidRDefault="00184C4F" w:rsidP="00F108FF">
      <w:pPr>
        <w:pStyle w:val="Corpsdetexte"/>
        <w:spacing w:before="197" w:line="316" w:lineRule="auto"/>
        <w:ind w:left="120" w:right="161"/>
        <w:rPr>
          <w:color w:val="231F20"/>
        </w:rPr>
      </w:pPr>
    </w:p>
    <w:p w14:paraId="1D3A1093" w14:textId="76FC9741" w:rsidR="00184C4F" w:rsidRDefault="00184C4F" w:rsidP="00F108FF">
      <w:pPr>
        <w:pStyle w:val="Corpsdetexte"/>
        <w:spacing w:before="197" w:line="316" w:lineRule="auto"/>
        <w:ind w:left="120" w:right="161"/>
        <w:rPr>
          <w:color w:val="231F20"/>
        </w:rPr>
      </w:pPr>
    </w:p>
    <w:p w14:paraId="62EABC13" w14:textId="5E178B61" w:rsidR="00184C4F" w:rsidRPr="001A40E1" w:rsidRDefault="00184C4F" w:rsidP="00F108FF">
      <w:pPr>
        <w:pStyle w:val="Corpsdetexte"/>
        <w:spacing w:before="197" w:line="316" w:lineRule="auto"/>
        <w:ind w:left="120" w:right="161"/>
      </w:pPr>
    </w:p>
    <w:p w14:paraId="6EC3907F" w14:textId="77777777" w:rsidR="00F108FF" w:rsidRPr="001A40E1" w:rsidRDefault="00F108FF" w:rsidP="00F108FF">
      <w:pPr>
        <w:widowControl/>
        <w:autoSpaceDE/>
        <w:autoSpaceDN/>
        <w:spacing w:line="316" w:lineRule="auto"/>
        <w:sectPr w:rsidR="00F108FF" w:rsidRPr="001A40E1" w:rsidSect="003E7CC4">
          <w:pgSz w:w="11910" w:h="16840"/>
          <w:pgMar w:top="851" w:right="567" w:bottom="851" w:left="567" w:header="720" w:footer="720" w:gutter="0"/>
          <w:cols w:num="2" w:space="284"/>
        </w:sectPr>
      </w:pPr>
    </w:p>
    <w:p w14:paraId="62C4062A" w14:textId="0927B313" w:rsidR="00F108FF" w:rsidRPr="001A40E1" w:rsidRDefault="007E25F0" w:rsidP="00F108FF">
      <w:pPr>
        <w:pStyle w:val="Corpsdetexte"/>
        <w:spacing w:before="10"/>
        <w:rPr>
          <w:sz w:val="20"/>
        </w:rPr>
      </w:pPr>
      <w:r w:rsidRPr="00A5358D">
        <w:rPr>
          <w:noProof/>
        </w:rPr>
        <w:lastRenderedPageBreak/>
        <w:drawing>
          <wp:anchor distT="0" distB="0" distL="0" distR="0" simplePos="0" relativeHeight="252230656" behindDoc="1" locked="0" layoutInCell="1" allowOverlap="1" wp14:anchorId="4B45AD98" wp14:editId="5BF66CC8">
            <wp:simplePos x="0" y="0"/>
            <wp:positionH relativeFrom="page">
              <wp:posOffset>5203</wp:posOffset>
            </wp:positionH>
            <wp:positionV relativeFrom="page">
              <wp:posOffset>-24149</wp:posOffset>
            </wp:positionV>
            <wp:extent cx="7560005" cy="10692003"/>
            <wp:effectExtent l="0" t="0" r="3175" b="0"/>
            <wp:wrapNone/>
            <wp:docPr id="1526740029" name="Image 152674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7560005" cy="10692003"/>
                    </a:xfrm>
                    <a:prstGeom prst="rect">
                      <a:avLst/>
                    </a:prstGeom>
                  </pic:spPr>
                </pic:pic>
              </a:graphicData>
            </a:graphic>
          </wp:anchor>
        </w:drawing>
      </w:r>
      <w:r w:rsidR="00184C4F">
        <w:rPr>
          <w:noProof/>
        </w:rPr>
        <w:drawing>
          <wp:inline distT="0" distB="0" distL="0" distR="0" wp14:anchorId="6D0DF1B9" wp14:editId="4AFF2CDC">
            <wp:extent cx="6723448" cy="3777322"/>
            <wp:effectExtent l="0" t="0" r="1270" b="0"/>
            <wp:docPr id="6255674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67403" name=""/>
                    <pic:cNvPicPr/>
                  </pic:nvPicPr>
                  <pic:blipFill>
                    <a:blip r:embed="rId34"/>
                    <a:stretch>
                      <a:fillRect/>
                    </a:stretch>
                  </pic:blipFill>
                  <pic:spPr>
                    <a:xfrm>
                      <a:off x="0" y="0"/>
                      <a:ext cx="6723448" cy="3777322"/>
                    </a:xfrm>
                    <a:prstGeom prst="rect">
                      <a:avLst/>
                    </a:prstGeom>
                  </pic:spPr>
                </pic:pic>
              </a:graphicData>
            </a:graphic>
          </wp:inline>
        </w:drawing>
      </w:r>
    </w:p>
    <w:p w14:paraId="152D6648" w14:textId="77777777" w:rsidR="00F108FF" w:rsidRPr="001A40E1" w:rsidRDefault="00F108FF" w:rsidP="00F108FF">
      <w:pPr>
        <w:widowControl/>
        <w:autoSpaceDE/>
        <w:autoSpaceDN/>
        <w:rPr>
          <w:sz w:val="20"/>
        </w:rPr>
        <w:sectPr w:rsidR="00F108FF" w:rsidRPr="001A40E1" w:rsidSect="003E7CC4">
          <w:pgSz w:w="11910" w:h="16840"/>
          <w:pgMar w:top="851" w:right="567" w:bottom="851" w:left="567" w:header="720" w:footer="720" w:gutter="0"/>
          <w:cols w:space="720"/>
        </w:sectPr>
      </w:pPr>
    </w:p>
    <w:p w14:paraId="3D93BED3" w14:textId="4534798B" w:rsidR="00184C4F" w:rsidRPr="00184C4F" w:rsidRDefault="00184C4F" w:rsidP="00184C4F">
      <w:pPr>
        <w:pStyle w:val="Titre1"/>
      </w:pPr>
      <w:r w:rsidRPr="00184C4F">
        <w:t>EDDA. ZONE O-12/ARMÉE COMBINÉE</w:t>
      </w:r>
    </w:p>
    <w:p w14:paraId="2FD52484" w14:textId="464A1D62" w:rsidR="00F108FF" w:rsidRPr="001A40E1" w:rsidRDefault="00184C4F" w:rsidP="00F108FF">
      <w:pPr>
        <w:pStyle w:val="Titre3"/>
      </w:pPr>
      <w:r w:rsidRPr="00184C4F">
        <w:t>PHASE 2 : PÉRIPHÉRIQUE 594</w:t>
      </w:r>
    </w:p>
    <w:p w14:paraId="0F3B9393" w14:textId="5812B1DB" w:rsidR="00F108FF" w:rsidRPr="00184C4F" w:rsidRDefault="00184C4F" w:rsidP="00184C4F">
      <w:pPr>
        <w:pStyle w:val="Corpsdetexte"/>
      </w:pPr>
      <w:r w:rsidRPr="00184C4F">
        <w:t>Le Périphérique 594 est une route périphérique qui encercle ce que l'on appelle le '</w:t>
      </w:r>
      <w:proofErr w:type="spellStart"/>
      <w:r w:rsidRPr="00184C4F">
        <w:t>Core</w:t>
      </w:r>
      <w:proofErr w:type="spellEnd"/>
      <w:r w:rsidRPr="00184C4F">
        <w:t>', la zone urbaine d'Edda qui concentre tous les principaux bâtiments administratifs publics et les sièges sociaux de Concilium Prima. En fait, dans le jargon politique de cette planète, l'expression "à l'intérieur du périphérique" fait référence aux questions de la plus haute importance dans la politique de l'O-12. Quiconque contrôle ce périphérique a le pouvoir de couper la zone la plus importante de la ville, et finalement de l'assiéger et d'en faire un otage politique.</w:t>
      </w:r>
    </w:p>
    <w:p w14:paraId="7B992732" w14:textId="77777777" w:rsidR="00F108FF" w:rsidRPr="00184C4F" w:rsidRDefault="00F108FF" w:rsidP="00184C4F">
      <w:pPr>
        <w:pStyle w:val="Titre3"/>
        <w:rPr>
          <w:spacing w:val="-26"/>
        </w:rPr>
      </w:pPr>
      <w:proofErr w:type="spellStart"/>
      <w:r w:rsidRPr="00184C4F">
        <w:rPr>
          <w:spacing w:val="-26"/>
        </w:rPr>
        <w:t>BATTLEGROUND</w:t>
      </w:r>
      <w:proofErr w:type="spellEnd"/>
      <w:r w:rsidRPr="00184C4F">
        <w:rPr>
          <w:spacing w:val="-26"/>
        </w:rPr>
        <w:t xml:space="preserve"> (</w:t>
      </w:r>
      <w:proofErr w:type="spellStart"/>
      <w:r w:rsidRPr="00184C4F">
        <w:rPr>
          <w:spacing w:val="-26"/>
        </w:rPr>
        <w:t>SHATTERGROUND</w:t>
      </w:r>
      <w:proofErr w:type="spellEnd"/>
      <w:r w:rsidRPr="00184C4F">
        <w:rPr>
          <w:spacing w:val="-26"/>
        </w:rPr>
        <w:t>)</w:t>
      </w:r>
    </w:p>
    <w:p w14:paraId="2EFECD85" w14:textId="77777777" w:rsidR="00184C4F" w:rsidRPr="00B82FC9" w:rsidRDefault="00184C4F" w:rsidP="00184C4F">
      <w:pPr>
        <w:pStyle w:val="Titre2"/>
      </w:pPr>
      <w:r w:rsidRPr="00B82FC9">
        <w:t xml:space="preserve">OBJECTIFS DE MISSION </w:t>
      </w:r>
    </w:p>
    <w:p w14:paraId="001F3971" w14:textId="77777777" w:rsidR="00184C4F" w:rsidRPr="005B58E8" w:rsidRDefault="00184C4F" w:rsidP="00184C4F">
      <w:pPr>
        <w:pStyle w:val="Corpsdetexte"/>
        <w:numPr>
          <w:ilvl w:val="0"/>
          <w:numId w:val="14"/>
        </w:numPr>
        <w:spacing w:line="240" w:lineRule="auto"/>
        <w:ind w:left="284" w:right="0" w:hanging="284"/>
        <w:contextualSpacing/>
      </w:pPr>
      <w:r w:rsidRPr="005B58E8">
        <w:t>A la fin de la partie, vous dominez le Secteur le plus proche de votre Zone de Déploiement (1 Point d'Objectif).</w:t>
      </w:r>
    </w:p>
    <w:p w14:paraId="48EB5A86" w14:textId="77777777" w:rsidR="00184C4F" w:rsidRPr="005B58E8" w:rsidRDefault="00184C4F" w:rsidP="00184C4F">
      <w:pPr>
        <w:pStyle w:val="Corpsdetexte"/>
        <w:numPr>
          <w:ilvl w:val="0"/>
          <w:numId w:val="14"/>
        </w:numPr>
        <w:spacing w:line="240" w:lineRule="auto"/>
        <w:ind w:left="284" w:right="0" w:hanging="284"/>
        <w:contextualSpacing/>
      </w:pPr>
      <w:r w:rsidRPr="005B58E8">
        <w:t>A la fin de la partie, vous Dominez le Secteur central (3 Points d'Objectif).</w:t>
      </w:r>
    </w:p>
    <w:p w14:paraId="07FCA28C" w14:textId="77777777" w:rsidR="00184C4F" w:rsidRPr="005B58E8" w:rsidRDefault="00184C4F" w:rsidP="00184C4F">
      <w:pPr>
        <w:pStyle w:val="Corpsdetexte"/>
        <w:numPr>
          <w:ilvl w:val="0"/>
          <w:numId w:val="14"/>
        </w:numPr>
        <w:spacing w:line="240" w:lineRule="auto"/>
        <w:ind w:left="284" w:right="0" w:hanging="284"/>
        <w:contextualSpacing/>
      </w:pPr>
      <w:r w:rsidRPr="005B58E8">
        <w:t>A la fin de la partie, vous Dominez le Secteur le plus éloigné de votre Zone de Déploiement (4 Points d'Objectif).</w:t>
      </w:r>
    </w:p>
    <w:p w14:paraId="01F48AE3" w14:textId="77777777" w:rsidR="00184C4F" w:rsidRPr="005B58E8" w:rsidRDefault="00184C4F" w:rsidP="00184C4F">
      <w:pPr>
        <w:pStyle w:val="Corpsdetexte"/>
        <w:numPr>
          <w:ilvl w:val="0"/>
          <w:numId w:val="14"/>
        </w:numPr>
        <w:spacing w:line="240" w:lineRule="auto"/>
        <w:ind w:left="284" w:right="0" w:hanging="284"/>
        <w:contextualSpacing/>
      </w:pPr>
      <w:r w:rsidRPr="005B58E8">
        <w:t xml:space="preserve">Pour avoir Tuer </w:t>
      </w:r>
      <w:r>
        <w:t>le</w:t>
      </w:r>
      <w:r w:rsidRPr="005B58E8">
        <w:t xml:space="preserve"> Key Ops ennemi (2 Points d'Objectif).</w:t>
      </w:r>
    </w:p>
    <w:p w14:paraId="1D80D885" w14:textId="77777777" w:rsidR="00184C4F" w:rsidRPr="005B58E8" w:rsidRDefault="00184C4F" w:rsidP="00184C4F">
      <w:pPr>
        <w:pStyle w:val="Corpsdetexte"/>
        <w:numPr>
          <w:ilvl w:val="0"/>
          <w:numId w:val="14"/>
        </w:numPr>
        <w:spacing w:line="240" w:lineRule="auto"/>
        <w:ind w:left="284" w:right="0" w:hanging="284"/>
        <w:contextualSpacing/>
      </w:pPr>
      <w:r w:rsidRPr="005B58E8">
        <w:t>Alternativement, à la fin de la partie, vous Menacez l</w:t>
      </w:r>
      <w:r>
        <w:t>e</w:t>
      </w:r>
      <w:r w:rsidRPr="005B58E8">
        <w:t xml:space="preserve"> Key Ops ennemi (1 Point d'Objectif).</w:t>
      </w:r>
    </w:p>
    <w:p w14:paraId="72FF26AE" w14:textId="77777777" w:rsidR="00184C4F" w:rsidRPr="000D4D56" w:rsidRDefault="00184C4F" w:rsidP="00184C4F">
      <w:pPr>
        <w:pStyle w:val="Titre2"/>
      </w:pPr>
      <w:r w:rsidRPr="000D4D56">
        <w:t xml:space="preserve">FORCES ET DÉPLOIEMENT </w:t>
      </w:r>
    </w:p>
    <w:p w14:paraId="417BD32D" w14:textId="77777777" w:rsidR="00184C4F" w:rsidRPr="000D4D56" w:rsidRDefault="00184C4F" w:rsidP="00184C4F">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08"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tblCellMar>
        <w:tblLook w:val="04A0" w:firstRow="1" w:lastRow="0" w:firstColumn="1" w:lastColumn="0" w:noHBand="0" w:noVBand="1"/>
      </w:tblPr>
      <w:tblGrid>
        <w:gridCol w:w="704"/>
        <w:gridCol w:w="985"/>
        <w:gridCol w:w="563"/>
        <w:gridCol w:w="1408"/>
        <w:gridCol w:w="1548"/>
      </w:tblGrid>
      <w:tr w:rsidR="00184C4F" w:rsidRPr="000D4D56" w14:paraId="3B23D128" w14:textId="77777777" w:rsidTr="007A6DAF">
        <w:trPr>
          <w:trHeight w:val="409"/>
        </w:trPr>
        <w:tc>
          <w:tcPr>
            <w:tcW w:w="704" w:type="dxa"/>
            <w:shd w:val="clear" w:color="auto" w:fill="262626" w:themeFill="text1" w:themeFillTint="D9"/>
            <w:vAlign w:val="center"/>
          </w:tcPr>
          <w:p w14:paraId="466149D4" w14:textId="77777777" w:rsidR="00184C4F" w:rsidRPr="000D4D56" w:rsidRDefault="00184C4F" w:rsidP="007A6DAF">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985" w:type="dxa"/>
            <w:shd w:val="clear" w:color="auto" w:fill="262626" w:themeFill="text1" w:themeFillTint="D9"/>
            <w:vAlign w:val="center"/>
          </w:tcPr>
          <w:p w14:paraId="1D5A13BF" w14:textId="77777777" w:rsidR="00184C4F" w:rsidRPr="000D4D56" w:rsidRDefault="00184C4F" w:rsidP="007A6DAF">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3" w:type="dxa"/>
            <w:shd w:val="clear" w:color="auto" w:fill="262626" w:themeFill="text1" w:themeFillTint="D9"/>
            <w:vAlign w:val="center"/>
          </w:tcPr>
          <w:p w14:paraId="23B4560A" w14:textId="77777777" w:rsidR="00184C4F" w:rsidRPr="000D4D56" w:rsidRDefault="00184C4F" w:rsidP="007A6DAF">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408" w:type="dxa"/>
            <w:shd w:val="clear" w:color="auto" w:fill="262626" w:themeFill="text1" w:themeFillTint="D9"/>
            <w:vAlign w:val="center"/>
          </w:tcPr>
          <w:p w14:paraId="58557454" w14:textId="77777777" w:rsidR="00184C4F" w:rsidRPr="000D4D56" w:rsidRDefault="00184C4F" w:rsidP="007A6DAF">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48" w:type="dxa"/>
            <w:shd w:val="clear" w:color="auto" w:fill="262626" w:themeFill="text1" w:themeFillTint="D9"/>
            <w:vAlign w:val="center"/>
          </w:tcPr>
          <w:p w14:paraId="615CAB48" w14:textId="77777777" w:rsidR="00184C4F" w:rsidRPr="000D4D56" w:rsidRDefault="00184C4F" w:rsidP="007A6DAF">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184C4F" w:rsidRPr="000D4D56" w14:paraId="618D206A" w14:textId="77777777" w:rsidTr="007A6DAF">
        <w:trPr>
          <w:trHeight w:val="270"/>
        </w:trPr>
        <w:tc>
          <w:tcPr>
            <w:tcW w:w="704" w:type="dxa"/>
            <w:shd w:val="clear" w:color="auto" w:fill="FFFFFF" w:themeFill="background1"/>
            <w:vAlign w:val="center"/>
          </w:tcPr>
          <w:p w14:paraId="681BC9DD" w14:textId="77777777" w:rsidR="00184C4F" w:rsidRPr="000D4D56" w:rsidRDefault="00184C4F" w:rsidP="007A6DAF">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0D1C176D" w14:textId="77777777" w:rsidR="00184C4F" w:rsidRPr="000D4D56" w:rsidRDefault="00184C4F" w:rsidP="007A6DAF">
            <w:pPr>
              <w:spacing w:line="264" w:lineRule="auto"/>
              <w:jc w:val="center"/>
              <w:rPr>
                <w:bCs/>
                <w:sz w:val="18"/>
                <w:szCs w:val="18"/>
              </w:rPr>
            </w:pPr>
            <w:r w:rsidRPr="000D4D56">
              <w:rPr>
                <w:bCs/>
                <w:sz w:val="18"/>
                <w:szCs w:val="18"/>
              </w:rPr>
              <w:t>150</w:t>
            </w:r>
          </w:p>
        </w:tc>
        <w:tc>
          <w:tcPr>
            <w:tcW w:w="563" w:type="dxa"/>
            <w:shd w:val="clear" w:color="auto" w:fill="FFFFFF" w:themeFill="background1"/>
            <w:vAlign w:val="center"/>
          </w:tcPr>
          <w:p w14:paraId="09BB78E8" w14:textId="77777777" w:rsidR="00184C4F" w:rsidRPr="000D4D56" w:rsidRDefault="00184C4F" w:rsidP="007A6DAF">
            <w:pPr>
              <w:spacing w:line="264" w:lineRule="auto"/>
              <w:jc w:val="center"/>
              <w:rPr>
                <w:bCs/>
                <w:sz w:val="18"/>
                <w:szCs w:val="18"/>
              </w:rPr>
            </w:pPr>
            <w:r w:rsidRPr="000D4D56">
              <w:rPr>
                <w:bCs/>
                <w:sz w:val="18"/>
                <w:szCs w:val="18"/>
              </w:rPr>
              <w:t>3</w:t>
            </w:r>
          </w:p>
        </w:tc>
        <w:tc>
          <w:tcPr>
            <w:tcW w:w="1408" w:type="dxa"/>
            <w:shd w:val="clear" w:color="auto" w:fill="FFFFFF" w:themeFill="background1"/>
            <w:vAlign w:val="center"/>
          </w:tcPr>
          <w:p w14:paraId="781A1A9E" w14:textId="77777777" w:rsidR="00184C4F" w:rsidRPr="000D4D56" w:rsidRDefault="00184C4F" w:rsidP="007A6DAF">
            <w:pPr>
              <w:spacing w:line="264" w:lineRule="auto"/>
              <w:jc w:val="center"/>
              <w:rPr>
                <w:bCs/>
                <w:sz w:val="18"/>
                <w:szCs w:val="18"/>
              </w:rPr>
            </w:pPr>
            <w:r w:rsidRPr="000D4D56">
              <w:rPr>
                <w:bCs/>
                <w:sz w:val="18"/>
                <w:szCs w:val="18"/>
              </w:rPr>
              <w:t>60 cm x 80 cm</w:t>
            </w:r>
          </w:p>
        </w:tc>
        <w:tc>
          <w:tcPr>
            <w:tcW w:w="1548" w:type="dxa"/>
            <w:shd w:val="clear" w:color="auto" w:fill="FFFFFF" w:themeFill="background1"/>
            <w:vAlign w:val="center"/>
          </w:tcPr>
          <w:p w14:paraId="1C7C2466" w14:textId="77777777" w:rsidR="00184C4F" w:rsidRPr="000D4D56" w:rsidRDefault="00184C4F" w:rsidP="007A6DAF">
            <w:pPr>
              <w:spacing w:line="264" w:lineRule="auto"/>
              <w:jc w:val="center"/>
              <w:rPr>
                <w:bCs/>
                <w:sz w:val="18"/>
                <w:szCs w:val="18"/>
              </w:rPr>
            </w:pPr>
            <w:r w:rsidRPr="000D4D56">
              <w:rPr>
                <w:bCs/>
                <w:sz w:val="18"/>
                <w:szCs w:val="18"/>
              </w:rPr>
              <w:t>20 cm x 60 cm</w:t>
            </w:r>
          </w:p>
        </w:tc>
      </w:tr>
      <w:tr w:rsidR="00184C4F" w:rsidRPr="000D4D56" w14:paraId="372B967A" w14:textId="77777777" w:rsidTr="007A6DAF">
        <w:trPr>
          <w:trHeight w:val="270"/>
        </w:trPr>
        <w:tc>
          <w:tcPr>
            <w:tcW w:w="704" w:type="dxa"/>
            <w:shd w:val="clear" w:color="auto" w:fill="FFFFFF" w:themeFill="background1"/>
            <w:vAlign w:val="center"/>
          </w:tcPr>
          <w:p w14:paraId="7E2167A8" w14:textId="77777777" w:rsidR="00184C4F" w:rsidRPr="000D4D56" w:rsidRDefault="00184C4F" w:rsidP="007A6DAF">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6292A079" w14:textId="77777777" w:rsidR="00184C4F" w:rsidRPr="000D4D56" w:rsidRDefault="00184C4F" w:rsidP="007A6DAF">
            <w:pPr>
              <w:spacing w:line="264" w:lineRule="auto"/>
              <w:jc w:val="center"/>
              <w:rPr>
                <w:bCs/>
                <w:sz w:val="18"/>
                <w:szCs w:val="18"/>
              </w:rPr>
            </w:pPr>
            <w:r w:rsidRPr="000D4D56">
              <w:rPr>
                <w:bCs/>
                <w:sz w:val="18"/>
                <w:szCs w:val="18"/>
              </w:rPr>
              <w:t>200</w:t>
            </w:r>
          </w:p>
        </w:tc>
        <w:tc>
          <w:tcPr>
            <w:tcW w:w="563" w:type="dxa"/>
            <w:shd w:val="clear" w:color="auto" w:fill="FFFFFF" w:themeFill="background1"/>
            <w:vAlign w:val="center"/>
          </w:tcPr>
          <w:p w14:paraId="2E233952" w14:textId="77777777" w:rsidR="00184C4F" w:rsidRPr="000D4D56" w:rsidRDefault="00184C4F" w:rsidP="007A6DAF">
            <w:pPr>
              <w:spacing w:line="264" w:lineRule="auto"/>
              <w:jc w:val="center"/>
              <w:rPr>
                <w:bCs/>
                <w:sz w:val="18"/>
                <w:szCs w:val="18"/>
              </w:rPr>
            </w:pPr>
            <w:r w:rsidRPr="000D4D56">
              <w:rPr>
                <w:bCs/>
                <w:sz w:val="18"/>
                <w:szCs w:val="18"/>
              </w:rPr>
              <w:t>4</w:t>
            </w:r>
          </w:p>
        </w:tc>
        <w:tc>
          <w:tcPr>
            <w:tcW w:w="1408" w:type="dxa"/>
            <w:shd w:val="clear" w:color="auto" w:fill="FFFFFF" w:themeFill="background1"/>
            <w:vAlign w:val="center"/>
          </w:tcPr>
          <w:p w14:paraId="185ABFD4" w14:textId="77777777" w:rsidR="00184C4F" w:rsidRPr="000D4D56" w:rsidRDefault="00184C4F" w:rsidP="007A6DAF">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6C7DF4F7" w14:textId="77777777" w:rsidR="00184C4F" w:rsidRPr="000D4D56" w:rsidRDefault="00184C4F" w:rsidP="007A6DAF">
            <w:pPr>
              <w:spacing w:line="264" w:lineRule="auto"/>
              <w:jc w:val="center"/>
              <w:rPr>
                <w:bCs/>
                <w:sz w:val="18"/>
                <w:szCs w:val="18"/>
              </w:rPr>
            </w:pPr>
            <w:r w:rsidRPr="000D4D56">
              <w:rPr>
                <w:bCs/>
                <w:sz w:val="18"/>
                <w:szCs w:val="18"/>
              </w:rPr>
              <w:t>30 cm x 80 cm</w:t>
            </w:r>
          </w:p>
        </w:tc>
      </w:tr>
      <w:tr w:rsidR="00184C4F" w:rsidRPr="000D4D56" w14:paraId="33E68A2C" w14:textId="77777777" w:rsidTr="007A6DAF">
        <w:trPr>
          <w:trHeight w:val="270"/>
        </w:trPr>
        <w:tc>
          <w:tcPr>
            <w:tcW w:w="704" w:type="dxa"/>
            <w:shd w:val="clear" w:color="auto" w:fill="FFFFFF" w:themeFill="background1"/>
            <w:vAlign w:val="center"/>
          </w:tcPr>
          <w:p w14:paraId="1E388BC8" w14:textId="77777777" w:rsidR="00184C4F" w:rsidRPr="000D4D56" w:rsidRDefault="00184C4F" w:rsidP="007A6DAF">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7A5739BD" w14:textId="77777777" w:rsidR="00184C4F" w:rsidRPr="000D4D56" w:rsidRDefault="00184C4F" w:rsidP="007A6DAF">
            <w:pPr>
              <w:spacing w:line="264" w:lineRule="auto"/>
              <w:jc w:val="center"/>
              <w:rPr>
                <w:bCs/>
                <w:sz w:val="18"/>
                <w:szCs w:val="18"/>
              </w:rPr>
            </w:pPr>
            <w:r w:rsidRPr="000D4D56">
              <w:rPr>
                <w:bCs/>
                <w:sz w:val="18"/>
                <w:szCs w:val="18"/>
              </w:rPr>
              <w:t>250</w:t>
            </w:r>
          </w:p>
        </w:tc>
        <w:tc>
          <w:tcPr>
            <w:tcW w:w="563" w:type="dxa"/>
            <w:shd w:val="clear" w:color="auto" w:fill="FFFFFF" w:themeFill="background1"/>
            <w:vAlign w:val="center"/>
          </w:tcPr>
          <w:p w14:paraId="7F4F0FCD" w14:textId="77777777" w:rsidR="00184C4F" w:rsidRPr="000D4D56" w:rsidRDefault="00184C4F" w:rsidP="007A6DAF">
            <w:pPr>
              <w:spacing w:line="264" w:lineRule="auto"/>
              <w:jc w:val="center"/>
              <w:rPr>
                <w:bCs/>
                <w:sz w:val="18"/>
                <w:szCs w:val="18"/>
              </w:rPr>
            </w:pPr>
            <w:r w:rsidRPr="000D4D56">
              <w:rPr>
                <w:bCs/>
                <w:sz w:val="18"/>
                <w:szCs w:val="18"/>
              </w:rPr>
              <w:t>5</w:t>
            </w:r>
          </w:p>
        </w:tc>
        <w:tc>
          <w:tcPr>
            <w:tcW w:w="1408" w:type="dxa"/>
            <w:shd w:val="clear" w:color="auto" w:fill="FFFFFF" w:themeFill="background1"/>
            <w:vAlign w:val="center"/>
          </w:tcPr>
          <w:p w14:paraId="171E2D54" w14:textId="77777777" w:rsidR="00184C4F" w:rsidRPr="000D4D56" w:rsidRDefault="00184C4F" w:rsidP="007A6DAF">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7BBD9ABF" w14:textId="77777777" w:rsidR="00184C4F" w:rsidRPr="000D4D56" w:rsidRDefault="00184C4F" w:rsidP="007A6DAF">
            <w:pPr>
              <w:spacing w:line="264" w:lineRule="auto"/>
              <w:jc w:val="center"/>
              <w:rPr>
                <w:bCs/>
                <w:sz w:val="18"/>
                <w:szCs w:val="18"/>
              </w:rPr>
            </w:pPr>
            <w:r w:rsidRPr="000D4D56">
              <w:rPr>
                <w:bCs/>
                <w:sz w:val="18"/>
                <w:szCs w:val="18"/>
              </w:rPr>
              <w:t>30 cm x 80 cm</w:t>
            </w:r>
          </w:p>
        </w:tc>
      </w:tr>
      <w:tr w:rsidR="00184C4F" w:rsidRPr="000D4D56" w14:paraId="720EA0B3" w14:textId="77777777" w:rsidTr="007A6DAF">
        <w:trPr>
          <w:trHeight w:val="270"/>
        </w:trPr>
        <w:tc>
          <w:tcPr>
            <w:tcW w:w="704" w:type="dxa"/>
            <w:shd w:val="clear" w:color="auto" w:fill="FFFFFF" w:themeFill="background1"/>
            <w:vAlign w:val="center"/>
          </w:tcPr>
          <w:p w14:paraId="2E4F8C55" w14:textId="77777777" w:rsidR="00184C4F" w:rsidRPr="000D4D56" w:rsidRDefault="00184C4F" w:rsidP="007A6DAF">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3CC76442" w14:textId="77777777" w:rsidR="00184C4F" w:rsidRPr="000D4D56" w:rsidRDefault="00184C4F" w:rsidP="007A6DAF">
            <w:pPr>
              <w:spacing w:line="264" w:lineRule="auto"/>
              <w:jc w:val="center"/>
              <w:rPr>
                <w:bCs/>
                <w:sz w:val="18"/>
                <w:szCs w:val="18"/>
              </w:rPr>
            </w:pPr>
            <w:r w:rsidRPr="000D4D56">
              <w:rPr>
                <w:bCs/>
                <w:sz w:val="18"/>
                <w:szCs w:val="18"/>
              </w:rPr>
              <w:t>300</w:t>
            </w:r>
          </w:p>
        </w:tc>
        <w:tc>
          <w:tcPr>
            <w:tcW w:w="563" w:type="dxa"/>
            <w:shd w:val="clear" w:color="auto" w:fill="FFFFFF" w:themeFill="background1"/>
            <w:vAlign w:val="center"/>
          </w:tcPr>
          <w:p w14:paraId="485E077A" w14:textId="77777777" w:rsidR="00184C4F" w:rsidRPr="000D4D56" w:rsidRDefault="00184C4F" w:rsidP="007A6DAF">
            <w:pPr>
              <w:spacing w:line="264" w:lineRule="auto"/>
              <w:jc w:val="center"/>
              <w:rPr>
                <w:bCs/>
                <w:sz w:val="18"/>
                <w:szCs w:val="18"/>
              </w:rPr>
            </w:pPr>
            <w:r w:rsidRPr="000D4D56">
              <w:rPr>
                <w:bCs/>
                <w:sz w:val="18"/>
                <w:szCs w:val="18"/>
              </w:rPr>
              <w:t>6</w:t>
            </w:r>
          </w:p>
        </w:tc>
        <w:tc>
          <w:tcPr>
            <w:tcW w:w="1408" w:type="dxa"/>
            <w:shd w:val="clear" w:color="auto" w:fill="FFFFFF" w:themeFill="background1"/>
            <w:vAlign w:val="center"/>
          </w:tcPr>
          <w:p w14:paraId="5A51A271" w14:textId="77777777" w:rsidR="00184C4F" w:rsidRPr="000D4D56" w:rsidRDefault="00184C4F" w:rsidP="007A6DAF">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08D1C210" w14:textId="77777777" w:rsidR="00184C4F" w:rsidRPr="000D4D56" w:rsidRDefault="00184C4F" w:rsidP="007A6DAF">
            <w:pPr>
              <w:spacing w:line="264" w:lineRule="auto"/>
              <w:jc w:val="center"/>
              <w:rPr>
                <w:bCs/>
                <w:sz w:val="18"/>
                <w:szCs w:val="18"/>
              </w:rPr>
            </w:pPr>
            <w:r w:rsidRPr="000D4D56">
              <w:rPr>
                <w:bCs/>
                <w:sz w:val="18"/>
                <w:szCs w:val="18"/>
              </w:rPr>
              <w:t>30 cm x 120 cm</w:t>
            </w:r>
          </w:p>
        </w:tc>
      </w:tr>
      <w:tr w:rsidR="00184C4F" w:rsidRPr="000D4D56" w14:paraId="3A80BD7D" w14:textId="77777777" w:rsidTr="007A6DAF">
        <w:trPr>
          <w:trHeight w:val="270"/>
        </w:trPr>
        <w:tc>
          <w:tcPr>
            <w:tcW w:w="704" w:type="dxa"/>
            <w:shd w:val="clear" w:color="auto" w:fill="FFFFFF" w:themeFill="background1"/>
            <w:vAlign w:val="center"/>
          </w:tcPr>
          <w:p w14:paraId="3637D868" w14:textId="77777777" w:rsidR="00184C4F" w:rsidRPr="000D4D56" w:rsidRDefault="00184C4F" w:rsidP="007A6DAF">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1775DE7B" w14:textId="77777777" w:rsidR="00184C4F" w:rsidRPr="000D4D56" w:rsidRDefault="00184C4F" w:rsidP="007A6DAF">
            <w:pPr>
              <w:spacing w:line="264" w:lineRule="auto"/>
              <w:jc w:val="center"/>
              <w:rPr>
                <w:bCs/>
                <w:sz w:val="18"/>
                <w:szCs w:val="18"/>
              </w:rPr>
            </w:pPr>
            <w:r w:rsidRPr="000D4D56">
              <w:rPr>
                <w:bCs/>
                <w:sz w:val="18"/>
                <w:szCs w:val="18"/>
              </w:rPr>
              <w:t>350</w:t>
            </w:r>
          </w:p>
        </w:tc>
        <w:tc>
          <w:tcPr>
            <w:tcW w:w="563" w:type="dxa"/>
            <w:shd w:val="clear" w:color="auto" w:fill="FFFFFF" w:themeFill="background1"/>
            <w:vAlign w:val="center"/>
          </w:tcPr>
          <w:p w14:paraId="1FE4E037" w14:textId="77777777" w:rsidR="00184C4F" w:rsidRPr="000D4D56" w:rsidRDefault="00184C4F" w:rsidP="007A6DAF">
            <w:pPr>
              <w:spacing w:line="264" w:lineRule="auto"/>
              <w:jc w:val="center"/>
              <w:rPr>
                <w:bCs/>
                <w:sz w:val="18"/>
                <w:szCs w:val="18"/>
              </w:rPr>
            </w:pPr>
            <w:r w:rsidRPr="000D4D56">
              <w:rPr>
                <w:bCs/>
                <w:sz w:val="18"/>
                <w:szCs w:val="18"/>
              </w:rPr>
              <w:t>7</w:t>
            </w:r>
          </w:p>
        </w:tc>
        <w:tc>
          <w:tcPr>
            <w:tcW w:w="1408" w:type="dxa"/>
            <w:shd w:val="clear" w:color="auto" w:fill="FFFFFF" w:themeFill="background1"/>
            <w:vAlign w:val="center"/>
          </w:tcPr>
          <w:p w14:paraId="2A7A550E" w14:textId="77777777" w:rsidR="00184C4F" w:rsidRPr="000D4D56" w:rsidRDefault="00184C4F" w:rsidP="007A6DAF">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321DC0F8" w14:textId="77777777" w:rsidR="00184C4F" w:rsidRPr="000D4D56" w:rsidRDefault="00184C4F" w:rsidP="007A6DAF">
            <w:pPr>
              <w:spacing w:line="264" w:lineRule="auto"/>
              <w:jc w:val="center"/>
              <w:rPr>
                <w:bCs/>
                <w:sz w:val="18"/>
                <w:szCs w:val="18"/>
              </w:rPr>
            </w:pPr>
            <w:r w:rsidRPr="000D4D56">
              <w:rPr>
                <w:bCs/>
                <w:sz w:val="18"/>
                <w:szCs w:val="18"/>
              </w:rPr>
              <w:t>30 cm x 120 cm</w:t>
            </w:r>
          </w:p>
        </w:tc>
      </w:tr>
      <w:tr w:rsidR="00184C4F" w:rsidRPr="000D4D56" w14:paraId="6B171D81" w14:textId="77777777" w:rsidTr="007A6DAF">
        <w:trPr>
          <w:trHeight w:val="270"/>
        </w:trPr>
        <w:tc>
          <w:tcPr>
            <w:tcW w:w="704" w:type="dxa"/>
            <w:shd w:val="clear" w:color="auto" w:fill="FFFFFF" w:themeFill="background1"/>
            <w:vAlign w:val="center"/>
          </w:tcPr>
          <w:p w14:paraId="77F2449D" w14:textId="77777777" w:rsidR="00184C4F" w:rsidRPr="000D4D56" w:rsidRDefault="00184C4F" w:rsidP="007A6DAF">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243F43EE" w14:textId="77777777" w:rsidR="00184C4F" w:rsidRPr="000D4D56" w:rsidRDefault="00184C4F" w:rsidP="007A6DAF">
            <w:pPr>
              <w:spacing w:line="264" w:lineRule="auto"/>
              <w:jc w:val="center"/>
              <w:rPr>
                <w:bCs/>
                <w:sz w:val="18"/>
                <w:szCs w:val="18"/>
              </w:rPr>
            </w:pPr>
            <w:r w:rsidRPr="000D4D56">
              <w:rPr>
                <w:bCs/>
                <w:sz w:val="18"/>
                <w:szCs w:val="18"/>
              </w:rPr>
              <w:t>400</w:t>
            </w:r>
          </w:p>
        </w:tc>
        <w:tc>
          <w:tcPr>
            <w:tcW w:w="563" w:type="dxa"/>
            <w:shd w:val="clear" w:color="auto" w:fill="FFFFFF" w:themeFill="background1"/>
            <w:vAlign w:val="center"/>
          </w:tcPr>
          <w:p w14:paraId="2A1DD5E8" w14:textId="77777777" w:rsidR="00184C4F" w:rsidRPr="000D4D56" w:rsidRDefault="00184C4F" w:rsidP="007A6DAF">
            <w:pPr>
              <w:spacing w:line="264" w:lineRule="auto"/>
              <w:jc w:val="center"/>
              <w:rPr>
                <w:bCs/>
                <w:sz w:val="18"/>
                <w:szCs w:val="18"/>
              </w:rPr>
            </w:pPr>
            <w:r w:rsidRPr="000D4D56">
              <w:rPr>
                <w:bCs/>
                <w:sz w:val="18"/>
                <w:szCs w:val="18"/>
              </w:rPr>
              <w:t>8</w:t>
            </w:r>
          </w:p>
        </w:tc>
        <w:tc>
          <w:tcPr>
            <w:tcW w:w="1408" w:type="dxa"/>
            <w:shd w:val="clear" w:color="auto" w:fill="FFFFFF" w:themeFill="background1"/>
            <w:vAlign w:val="center"/>
          </w:tcPr>
          <w:p w14:paraId="55A3F3F4" w14:textId="77777777" w:rsidR="00184C4F" w:rsidRPr="000D4D56" w:rsidRDefault="00184C4F" w:rsidP="007A6DAF">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0DD2CD35" w14:textId="77777777" w:rsidR="00184C4F" w:rsidRPr="000D4D56" w:rsidRDefault="00184C4F" w:rsidP="007A6DAF">
            <w:pPr>
              <w:spacing w:line="264" w:lineRule="auto"/>
              <w:jc w:val="center"/>
              <w:rPr>
                <w:bCs/>
                <w:sz w:val="18"/>
                <w:szCs w:val="18"/>
              </w:rPr>
            </w:pPr>
            <w:r w:rsidRPr="000D4D56">
              <w:rPr>
                <w:bCs/>
                <w:sz w:val="18"/>
                <w:szCs w:val="18"/>
              </w:rPr>
              <w:t>30 cm x 120 cm</w:t>
            </w:r>
          </w:p>
        </w:tc>
      </w:tr>
    </w:tbl>
    <w:p w14:paraId="70D3C0FE" w14:textId="77777777" w:rsidR="00184C4F" w:rsidRDefault="00184C4F" w:rsidP="00184C4F">
      <w:pPr>
        <w:pStyle w:val="Titre2"/>
        <w:spacing w:before="240"/>
      </w:pPr>
      <w:r w:rsidRPr="000D4D56">
        <w:t>RÈGLES SPÉCIALES DU SCÉNARIO</w:t>
      </w:r>
    </w:p>
    <w:p w14:paraId="3819D797" w14:textId="77777777" w:rsidR="00184C4F" w:rsidRPr="000D4D56" w:rsidRDefault="00184C4F" w:rsidP="00184C4F">
      <w:pPr>
        <w:pStyle w:val="Titre3"/>
      </w:pPr>
      <w:r w:rsidRPr="000D4D56">
        <w:t>SECTEURS (ZO)</w:t>
      </w:r>
    </w:p>
    <w:p w14:paraId="52709505" w14:textId="77777777" w:rsidR="00184C4F" w:rsidRPr="005B58E8" w:rsidRDefault="00184C4F" w:rsidP="00184C4F">
      <w:pPr>
        <w:pStyle w:val="Corpsdetexte"/>
        <w:rPr>
          <w:spacing w:val="-2"/>
        </w:rPr>
      </w:pPr>
      <w:r w:rsidRPr="005B58E8">
        <w:rPr>
          <w:spacing w:val="-2"/>
        </w:rPr>
        <w:t>À la fin de la partie, mais pas avant, la table est divisée en 3 Secteurs. En parties 200/250/300/350/400 pts, ces Secteurs font 20 cm de profondeur et sont aussi larges que la table de jeu. Deux de ces Secteurs sont placés à 10 cm de la ligne centrale de la table de jeu, un de chaque côté, et le troisième Secteur est une bande de 20 cm de profondeur sur la zone centrale de la table (voir carte).</w:t>
      </w:r>
    </w:p>
    <w:p w14:paraId="4411C080" w14:textId="77777777" w:rsidR="00184C4F" w:rsidRPr="000D4D56" w:rsidRDefault="00184C4F" w:rsidP="00184C4F">
      <w:pPr>
        <w:pStyle w:val="Corpsdetexte"/>
      </w:pPr>
      <w:r w:rsidRPr="000D4D56">
        <w:t>En parties 150 pts, ces Secteurs font 10 cm de profondeur et sont aussi larges que la table de jeu. Deux de ces Secteurs sont placés à 5 cm de la ligne centrale de la table de jeu, un de chaque côté, et le troisième Secteur est une bande de 10 cm de profondeur sur la zone centrale de la table (voir carte).</w:t>
      </w:r>
    </w:p>
    <w:p w14:paraId="7812C69D" w14:textId="77777777" w:rsidR="00184C4F" w:rsidRDefault="00184C4F" w:rsidP="00184C4F">
      <w:pPr>
        <w:pStyle w:val="Corpsdetexte"/>
      </w:pPr>
      <w:r w:rsidRPr="000D4D56">
        <w:t>Dans ce scénario, chaque Secteur est considéré comme Zone d’Opérations (ZO).</w:t>
      </w:r>
    </w:p>
    <w:p w14:paraId="17E7D15E" w14:textId="77777777" w:rsidR="00184C4F" w:rsidRPr="000D4D56" w:rsidRDefault="00184C4F" w:rsidP="00184C4F">
      <w:pPr>
        <w:pStyle w:val="Corpsdetexte"/>
      </w:pPr>
    </w:p>
    <w:p w14:paraId="035A6641" w14:textId="15D2507C" w:rsidR="00184C4F" w:rsidRPr="000D4D56" w:rsidRDefault="007E25F0" w:rsidP="00184C4F">
      <w:pPr>
        <w:pStyle w:val="Titre3"/>
      </w:pPr>
      <w:r w:rsidRPr="00A5358D">
        <w:rPr>
          <w:noProof/>
        </w:rPr>
        <w:lastRenderedPageBreak/>
        <w:drawing>
          <wp:anchor distT="0" distB="0" distL="114300" distR="114300" simplePos="0" relativeHeight="252232704" behindDoc="1" locked="0" layoutInCell="1" allowOverlap="1" wp14:anchorId="710940B7" wp14:editId="3FEB6BBB">
            <wp:simplePos x="0" y="0"/>
            <wp:positionH relativeFrom="column">
              <wp:posOffset>-368490</wp:posOffset>
            </wp:positionH>
            <wp:positionV relativeFrom="paragraph">
              <wp:posOffset>-477672</wp:posOffset>
            </wp:positionV>
            <wp:extent cx="7560310" cy="10594975"/>
            <wp:effectExtent l="0" t="0" r="2540" b="0"/>
            <wp:wrapNone/>
            <wp:docPr id="1297924385" name="Image 129792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63226" name="Picture 3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59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84C4F" w:rsidRPr="000D4D56">
        <w:t>DOMINER UNE ZO</w:t>
      </w:r>
    </w:p>
    <w:p w14:paraId="3E1190C6" w14:textId="77777777" w:rsidR="00184C4F" w:rsidRPr="005B58E8" w:rsidRDefault="00184C4F" w:rsidP="00184C4F">
      <w:pPr>
        <w:pStyle w:val="Corpsdetexte"/>
        <w:rPr>
          <w:spacing w:val="-4"/>
        </w:rPr>
      </w:pPr>
      <w:r w:rsidRPr="005B58E8">
        <w:rPr>
          <w:spacing w:val="-4"/>
        </w:rPr>
        <w:t>Une Zone d’Opérations (ZO) est considérée comme Dominée par un joueur s’il possède plus de Points de Victoire que l’adversaire dans la zone. Seules les troupes représentées par des Figurines ou des Marqueurs (Camouflage, Shasvastii-Embryon, Graine-Embryon...) comptent, ainsi que les Proxys et les troupes Périphériques. Les troupes en État Inapte ne sont pas comptées. Les Marqueurs représentant des armes ou des équipements (comme les Mines ou les Répétiteurs Déployables), les Holo-échos et tout Marqueur ne représentant pas une troupe ne sont pas pris en compte non plus.</w:t>
      </w:r>
    </w:p>
    <w:p w14:paraId="42EBC882" w14:textId="77777777" w:rsidR="00184C4F" w:rsidRPr="000D4D56" w:rsidRDefault="00184C4F" w:rsidP="00184C4F">
      <w:pPr>
        <w:pStyle w:val="Corpsdetexte"/>
      </w:pPr>
      <w:r w:rsidRPr="000D4D56">
        <w:t>Une troupe est considérée dans une Zone d’Opérations si plus de la moitié de son socle est à l’intérieur de cette ZO.</w:t>
      </w:r>
    </w:p>
    <w:p w14:paraId="6A77EF20" w14:textId="77777777" w:rsidR="00184C4F" w:rsidRPr="000D4D56" w:rsidRDefault="00184C4F" w:rsidP="00184C4F">
      <w:pPr>
        <w:pStyle w:val="Titre3"/>
      </w:pPr>
      <w:r w:rsidRPr="000D4D56">
        <w:t>SHASVASTII</w:t>
      </w:r>
    </w:p>
    <w:p w14:paraId="161D9EE8" w14:textId="77777777" w:rsidR="00184C4F" w:rsidRPr="000D4D56" w:rsidRDefault="00184C4F" w:rsidP="00184C4F">
      <w:pPr>
        <w:pStyle w:val="Corpsdetexte"/>
      </w:pPr>
      <w:r w:rsidRPr="000D4D56">
        <w:t>Les Troupes ayant la Compétence Spéciale Shasvastii situées à l’intérieur d’une Zone d’Opérations comptent toujours, tant qu’elles sont dans l’état d’Embryon-Shasvastii ou dans tout état non-Inapte.</w:t>
      </w:r>
    </w:p>
    <w:p w14:paraId="0965DC90" w14:textId="77777777" w:rsidR="00184C4F" w:rsidRPr="000D4D56" w:rsidRDefault="00184C4F" w:rsidP="00184C4F">
      <w:pPr>
        <w:pStyle w:val="Titre3"/>
      </w:pPr>
      <w:r w:rsidRPr="000D4D56">
        <w:t>BAGAGE</w:t>
      </w:r>
    </w:p>
    <w:p w14:paraId="23CB2F38" w14:textId="77777777" w:rsidR="00184C4F" w:rsidRPr="000D4D56" w:rsidRDefault="00184C4F" w:rsidP="00184C4F">
      <w:pPr>
        <w:pStyle w:val="Corpsdetexte"/>
      </w:pPr>
      <w:r w:rsidRPr="000D4D56">
        <w:t>Les Troupes possédant l’Équipement : Bagage, placées dans une Zone d’Opérations et qui ne sont pas en État Inapte, apportent 20 Points de Victoire en plus pour la Domination de la ZO.</w:t>
      </w:r>
    </w:p>
    <w:p w14:paraId="44DF45F2" w14:textId="77777777" w:rsidR="00184C4F" w:rsidRPr="000D4D56" w:rsidRDefault="00184C4F" w:rsidP="00184C4F">
      <w:pPr>
        <w:pStyle w:val="Titre3"/>
      </w:pPr>
      <w:r w:rsidRPr="000D4D56">
        <w:t>TUER</w:t>
      </w:r>
    </w:p>
    <w:p w14:paraId="448B1D25" w14:textId="77777777" w:rsidR="00184C4F" w:rsidRPr="000D4D56" w:rsidRDefault="00184C4F" w:rsidP="00184C4F">
      <w:pPr>
        <w:pStyle w:val="Corpsdetexte"/>
      </w:pPr>
      <w:r w:rsidRPr="000D4D56">
        <w:t>Une Troupe est considérée Tuée quand elle entre en état Mort, ou qu’elle se trouve en état Inapte à la fin de la partie.</w:t>
      </w:r>
    </w:p>
    <w:p w14:paraId="27E9F22E" w14:textId="77777777" w:rsidR="00184C4F" w:rsidRPr="000D4D56" w:rsidRDefault="00184C4F" w:rsidP="00184C4F">
      <w:pPr>
        <w:pStyle w:val="Corpsdetexte"/>
      </w:pPr>
      <w:r w:rsidRPr="000D4D56">
        <w:t xml:space="preserve">À la fin de la partie, les Troupes </w:t>
      </w:r>
      <w:r w:rsidRPr="0055150C">
        <w:rPr>
          <w:b/>
          <w:bCs/>
        </w:rPr>
        <w:t xml:space="preserve">qui n’ont pas été déployées sur la table de jeu </w:t>
      </w:r>
      <w:r w:rsidRPr="000D4D56">
        <w:t>(en tant que figurine ou de Marqueur) sont considérées comme Tuées par l’adversaire.</w:t>
      </w:r>
    </w:p>
    <w:p w14:paraId="54FC8B1A" w14:textId="77777777" w:rsidR="00184C4F" w:rsidRPr="001E4B9C" w:rsidRDefault="00184C4F" w:rsidP="00184C4F">
      <w:pPr>
        <w:pStyle w:val="Titre3"/>
      </w:pPr>
      <w:r w:rsidRPr="001E4B9C">
        <w:t>KEY OPS</w:t>
      </w:r>
    </w:p>
    <w:p w14:paraId="77714DB7" w14:textId="77777777" w:rsidR="00184C4F" w:rsidRPr="005B58E8" w:rsidRDefault="00184C4F" w:rsidP="00184C4F">
      <w:pPr>
        <w:pStyle w:val="Corpsdetexte"/>
      </w:pPr>
      <w:r w:rsidRPr="005B58E8">
        <w:t>Le Key Ops est un opérateur tactique spécial ayant reçu une formation unique lui permettant de mener des opérations de reconnaissance et de combat pluridisciplinaires dans l’ensemble du spectre des conflits.</w:t>
      </w:r>
    </w:p>
    <w:p w14:paraId="50BF6D8D" w14:textId="77777777" w:rsidR="00184C4F" w:rsidRPr="005B58E8" w:rsidRDefault="00184C4F" w:rsidP="00184C4F">
      <w:pPr>
        <w:pStyle w:val="Corpsdetexte"/>
        <w:rPr>
          <w:spacing w:val="-2"/>
        </w:rPr>
      </w:pPr>
      <w:bookmarkStart w:id="1" w:name="_Hlk146027493"/>
      <w:r w:rsidRPr="005B58E8">
        <w:rPr>
          <w:spacing w:val="-2"/>
        </w:rPr>
        <w:t xml:space="preserve">A la fin de la Phase de Déploiement, selon l’ordre d’initiative, les joueurs doivent déclarer quelle Troupe de leur Liste d’Armée sera leur Key Ops. La Troupe choisie doit toujours être une des figurines déployées sur la table de </w:t>
      </w:r>
      <w:r w:rsidRPr="005B58E8">
        <w:rPr>
          <w:spacing w:val="-2"/>
        </w:rPr>
        <w:t xml:space="preserve">jeu. Les joueurs ne sont pas autorisés à choisir des Troupes en Déploiement Caché ou en état de Marqueur. Cette Troupe devra toujours être sur la table de jeu en tant que figurine et non en tant que marqueur (Camouflé, </w:t>
      </w:r>
      <w:proofErr w:type="spellStart"/>
      <w:r w:rsidRPr="005B58E8">
        <w:rPr>
          <w:spacing w:val="-2"/>
        </w:rPr>
        <w:t>Holoecho</w:t>
      </w:r>
      <w:proofErr w:type="spellEnd"/>
      <w:r w:rsidRPr="005B58E8">
        <w:rPr>
          <w:spacing w:val="-2"/>
        </w:rPr>
        <w:t xml:space="preserve">...). De plus, les Troupes Irrégulières et celles dont le Type de Troupe </w:t>
      </w:r>
      <w:proofErr w:type="gramStart"/>
      <w:r w:rsidRPr="005B58E8">
        <w:rPr>
          <w:spacing w:val="-2"/>
        </w:rPr>
        <w:t>est</w:t>
      </w:r>
      <w:proofErr w:type="gramEnd"/>
      <w:r w:rsidRPr="005B58E8">
        <w:rPr>
          <w:spacing w:val="-2"/>
        </w:rPr>
        <w:t xml:space="preserve"> REM ne sont pas éligibles pour être des Key Ops.</w:t>
      </w:r>
    </w:p>
    <w:bookmarkEnd w:id="1"/>
    <w:p w14:paraId="5ADA8EAA" w14:textId="77777777" w:rsidR="00184C4F" w:rsidRPr="00340970" w:rsidRDefault="00184C4F" w:rsidP="00184C4F">
      <w:pPr>
        <w:pStyle w:val="Corpsdetexte"/>
        <w:rPr>
          <w:spacing w:val="-2"/>
        </w:rPr>
      </w:pPr>
      <w:r w:rsidRPr="00340970">
        <w:rPr>
          <w:spacing w:val="-2"/>
        </w:rPr>
        <w:t>Le Key Ops possède les Compétences Spéciales Esquive (+3) et Intuition Tactique, même si elles ne sont pas listées dans son Profil d’Unité. Ces Compétences Spéciales ne sont pas cumulatives, si la Troupe les possède déjà, elles ne se cumulent pas.</w:t>
      </w:r>
    </w:p>
    <w:p w14:paraId="0DA004CD" w14:textId="77777777" w:rsidR="00184C4F" w:rsidRPr="005B58E8" w:rsidRDefault="00184C4F" w:rsidP="00184C4F">
      <w:pPr>
        <w:pStyle w:val="Corpsdetexte"/>
      </w:pPr>
      <w:r w:rsidRPr="005B58E8">
        <w:t>Le Key Ops est identifié par un Marqueur Player A ou B.</w:t>
      </w:r>
    </w:p>
    <w:p w14:paraId="4EE4D54F" w14:textId="77777777" w:rsidR="00184C4F" w:rsidRPr="00340970" w:rsidRDefault="00184C4F" w:rsidP="00184C4F">
      <w:pPr>
        <w:pStyle w:val="Titre3"/>
      </w:pPr>
      <w:r w:rsidRPr="00340970">
        <w:t>MENACER LE KEY OPS</w:t>
      </w:r>
    </w:p>
    <w:p w14:paraId="3BD81150" w14:textId="77777777" w:rsidR="00184C4F" w:rsidRPr="00340970" w:rsidRDefault="00184C4F" w:rsidP="00184C4F">
      <w:pPr>
        <w:pStyle w:val="Corpsdetexte"/>
        <w:rPr>
          <w:highlight w:val="yellow"/>
        </w:rPr>
      </w:pPr>
      <w:r w:rsidRPr="00340970">
        <w:t>Un Key Ops est Menacé par un joueur s'il a au moins une Troupe (en tant que figurine, pas en tant que marqueur) en état non Inapte à l'intérieur de la Zone de Contrôle du Key Ops.</w:t>
      </w:r>
    </w:p>
    <w:p w14:paraId="6B1D0D31" w14:textId="77777777" w:rsidR="00184C4F" w:rsidRPr="005B58E8" w:rsidRDefault="00184C4F" w:rsidP="00184C4F">
      <w:pPr>
        <w:pStyle w:val="Titre3"/>
      </w:pPr>
      <w:r w:rsidRPr="005B58E8">
        <w:t>HVT ET PAQUET CLASSIFIÉ NON UTILISÉ</w:t>
      </w:r>
    </w:p>
    <w:p w14:paraId="548FF68D" w14:textId="77777777" w:rsidR="00184C4F" w:rsidRPr="005B58E8" w:rsidRDefault="00184C4F" w:rsidP="00184C4F">
      <w:pPr>
        <w:pStyle w:val="Corpsdetexte"/>
      </w:pPr>
      <w:r w:rsidRPr="005B58E8">
        <w:t>Dans ce scénario, la figurine HVT et la règle Sécuriser la HVT, ne sont pas appliquées. Les Joueurs ne déploieront pas de figurine HVT sur la table de jeu et ils ne pourront pas utiliser le Paquet Classifié dans ce scénario.</w:t>
      </w:r>
    </w:p>
    <w:p w14:paraId="31F272D7" w14:textId="77777777" w:rsidR="00184C4F" w:rsidRPr="000D4D56" w:rsidRDefault="00184C4F" w:rsidP="00184C4F">
      <w:pPr>
        <w:pStyle w:val="Titre2"/>
      </w:pPr>
      <w:r w:rsidRPr="000D4D56">
        <w:t>FIN DE MISSION</w:t>
      </w:r>
    </w:p>
    <w:p w14:paraId="3D2C5FFF" w14:textId="77777777" w:rsidR="00184C4F" w:rsidRPr="000D4D56" w:rsidRDefault="00184C4F" w:rsidP="00184C4F">
      <w:pPr>
        <w:pStyle w:val="Corpsdetexte"/>
        <w:rPr>
          <w:rFonts w:ascii="Arial"/>
          <w:b/>
        </w:rPr>
      </w:pPr>
      <w:r w:rsidRPr="000D4D56">
        <w:t xml:space="preserve">Ce scénario est limité dans le temps et il se terminera automatiquement à la </w:t>
      </w:r>
      <w:r w:rsidRPr="0055150C">
        <w:rPr>
          <w:b/>
          <w:bCs/>
        </w:rPr>
        <w:t>fin du troisième Round de Jeu</w:t>
      </w:r>
      <w:r w:rsidRPr="000D4D56">
        <w:t>.</w:t>
      </w:r>
    </w:p>
    <w:p w14:paraId="72C4DB4A" w14:textId="5ED5111F" w:rsidR="00F108FF" w:rsidRDefault="00F108FF" w:rsidP="00F108FF">
      <w:pPr>
        <w:pStyle w:val="Corpsdetexte"/>
        <w:spacing w:before="142" w:line="316" w:lineRule="auto"/>
        <w:ind w:left="120" w:right="268"/>
      </w:pPr>
    </w:p>
    <w:p w14:paraId="56A3C8A7" w14:textId="77777777" w:rsidR="003E7CC4" w:rsidRDefault="003E7CC4" w:rsidP="00F108FF">
      <w:pPr>
        <w:pStyle w:val="Corpsdetexte"/>
        <w:spacing w:before="142" w:line="316" w:lineRule="auto"/>
        <w:ind w:left="120" w:right="268"/>
      </w:pPr>
    </w:p>
    <w:p w14:paraId="4328B4F4" w14:textId="77777777" w:rsidR="003E7CC4" w:rsidRDefault="003E7CC4" w:rsidP="00F108FF">
      <w:pPr>
        <w:pStyle w:val="Corpsdetexte"/>
        <w:spacing w:before="142" w:line="316" w:lineRule="auto"/>
        <w:ind w:left="120" w:right="268"/>
      </w:pPr>
    </w:p>
    <w:p w14:paraId="6845D838" w14:textId="77777777" w:rsidR="003E7CC4" w:rsidRDefault="003E7CC4" w:rsidP="00F108FF">
      <w:pPr>
        <w:pStyle w:val="Corpsdetexte"/>
        <w:spacing w:before="142" w:line="316" w:lineRule="auto"/>
        <w:ind w:left="120" w:right="268"/>
      </w:pPr>
    </w:p>
    <w:p w14:paraId="35D15B3F" w14:textId="77777777" w:rsidR="003E7CC4" w:rsidRDefault="003E7CC4" w:rsidP="00F108FF">
      <w:pPr>
        <w:pStyle w:val="Corpsdetexte"/>
        <w:spacing w:before="142" w:line="316" w:lineRule="auto"/>
        <w:ind w:left="120" w:right="268"/>
      </w:pPr>
    </w:p>
    <w:p w14:paraId="79345613" w14:textId="77777777" w:rsidR="003E7CC4" w:rsidRPr="001A40E1" w:rsidRDefault="003E7CC4" w:rsidP="00F108FF">
      <w:pPr>
        <w:pStyle w:val="Corpsdetexte"/>
        <w:spacing w:before="142" w:line="316" w:lineRule="auto"/>
        <w:ind w:left="120" w:right="268"/>
      </w:pPr>
    </w:p>
    <w:p w14:paraId="051D91DC" w14:textId="77777777" w:rsidR="00F108FF" w:rsidRPr="001A40E1" w:rsidRDefault="00F108FF" w:rsidP="00F108FF">
      <w:pPr>
        <w:widowControl/>
        <w:autoSpaceDE/>
        <w:autoSpaceDN/>
        <w:spacing w:line="316" w:lineRule="auto"/>
        <w:sectPr w:rsidR="00F108FF" w:rsidRPr="001A40E1" w:rsidSect="003E7CC4">
          <w:type w:val="continuous"/>
          <w:pgSz w:w="11910" w:h="16840"/>
          <w:pgMar w:top="851" w:right="567" w:bottom="851" w:left="567" w:header="720" w:footer="720" w:gutter="0"/>
          <w:cols w:num="2" w:space="284"/>
        </w:sectPr>
      </w:pPr>
    </w:p>
    <w:p w14:paraId="47E3638A" w14:textId="67D7063E" w:rsidR="00F108FF" w:rsidRPr="001A40E1" w:rsidRDefault="00184C4F" w:rsidP="003E7CC4">
      <w:pPr>
        <w:pStyle w:val="Corpsdetexte"/>
        <w:spacing w:before="4" w:after="1"/>
        <w:rPr>
          <w:sz w:val="20"/>
        </w:rPr>
      </w:pPr>
      <w:r>
        <w:rPr>
          <w:noProof/>
          <w:sz w:val="23"/>
        </w:rPr>
        <w:drawing>
          <wp:inline distT="0" distB="0" distL="0" distR="0" wp14:anchorId="76DCCD1D" wp14:editId="77309145">
            <wp:extent cx="6804000" cy="2840187"/>
            <wp:effectExtent l="0" t="0" r="0" b="0"/>
            <wp:docPr id="39224534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04000" cy="2840187"/>
                    </a:xfrm>
                    <a:prstGeom prst="rect">
                      <a:avLst/>
                    </a:prstGeom>
                    <a:noFill/>
                  </pic:spPr>
                </pic:pic>
              </a:graphicData>
            </a:graphic>
          </wp:inline>
        </w:drawing>
      </w:r>
    </w:p>
    <w:p w14:paraId="796E7D2C" w14:textId="77777777" w:rsidR="00F108FF" w:rsidRPr="001A40E1" w:rsidRDefault="00F108FF" w:rsidP="00F108FF">
      <w:pPr>
        <w:widowControl/>
        <w:autoSpaceDE/>
        <w:autoSpaceDN/>
        <w:rPr>
          <w:sz w:val="20"/>
        </w:rPr>
        <w:sectPr w:rsidR="00F108FF" w:rsidRPr="001A40E1" w:rsidSect="003E7CC4">
          <w:type w:val="continuous"/>
          <w:pgSz w:w="11910" w:h="16840"/>
          <w:pgMar w:top="851" w:right="567" w:bottom="851" w:left="567" w:header="720" w:footer="720" w:gutter="0"/>
          <w:cols w:space="720"/>
        </w:sectPr>
      </w:pPr>
    </w:p>
    <w:p w14:paraId="3FD92DE3" w14:textId="44B1A8E3" w:rsidR="007928F3" w:rsidRPr="00A5358D" w:rsidRDefault="007E25F0" w:rsidP="007928F3">
      <w:pPr>
        <w:pStyle w:val="Titre4"/>
      </w:pPr>
      <w:r w:rsidRPr="00A5358D">
        <w:rPr>
          <w:noProof/>
        </w:rPr>
        <w:lastRenderedPageBreak/>
        <w:drawing>
          <wp:anchor distT="0" distB="0" distL="0" distR="0" simplePos="0" relativeHeight="252234752" behindDoc="1" locked="0" layoutInCell="1" allowOverlap="1" wp14:anchorId="176B9D5C" wp14:editId="021C18F0">
            <wp:simplePos x="0" y="0"/>
            <wp:positionH relativeFrom="page">
              <wp:posOffset>5203</wp:posOffset>
            </wp:positionH>
            <wp:positionV relativeFrom="page">
              <wp:posOffset>-32821</wp:posOffset>
            </wp:positionV>
            <wp:extent cx="7560005" cy="10692003"/>
            <wp:effectExtent l="0" t="0" r="3175" b="0"/>
            <wp:wrapNone/>
            <wp:docPr id="1402924126" name="Image 14029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7560005" cy="10692003"/>
                    </a:xfrm>
                    <a:prstGeom prst="rect">
                      <a:avLst/>
                    </a:prstGeom>
                  </pic:spPr>
                </pic:pic>
              </a:graphicData>
            </a:graphic>
          </wp:anchor>
        </w:drawing>
      </w:r>
      <w:r w:rsidR="007928F3" w:rsidRPr="00A5358D">
        <w:rPr>
          <w:w w:val="95"/>
        </w:rPr>
        <w:t>RÈGLES SPÉCIALES DE CAMPAGNE</w:t>
      </w:r>
    </w:p>
    <w:p w14:paraId="17054C48" w14:textId="77777777" w:rsidR="007928F3" w:rsidRPr="001A40E1" w:rsidRDefault="007928F3" w:rsidP="007928F3">
      <w:pPr>
        <w:pStyle w:val="Titre3"/>
      </w:pPr>
      <w:proofErr w:type="spellStart"/>
      <w:r w:rsidRPr="001A40E1">
        <w:t>FASTLANE</w:t>
      </w:r>
      <w:proofErr w:type="spellEnd"/>
    </w:p>
    <w:p w14:paraId="414C1F67" w14:textId="77777777" w:rsidR="007928F3" w:rsidRPr="00FE3070" w:rsidRDefault="007928F3" w:rsidP="007928F3">
      <w:pPr>
        <w:pStyle w:val="Corpsdetexte"/>
        <w:rPr>
          <w:color w:val="231F20"/>
        </w:rPr>
      </w:pPr>
      <w:r w:rsidRPr="00FE3070">
        <w:rPr>
          <w:color w:val="231F20"/>
        </w:rPr>
        <w:t xml:space="preserve">La Zone d'Opérations est spécialement adaptée aux véhicules à roues. Toutes les troupes possédant une </w:t>
      </w:r>
      <w:r w:rsidRPr="00FE3070">
        <w:rPr>
          <w:b/>
          <w:bCs/>
          <w:color w:val="231F20"/>
        </w:rPr>
        <w:t>Moto</w:t>
      </w:r>
      <w:r w:rsidRPr="00FE3070">
        <w:rPr>
          <w:color w:val="231F20"/>
        </w:rPr>
        <w:t xml:space="preserve"> ou une </w:t>
      </w:r>
      <w:r w:rsidRPr="00FE3070">
        <w:rPr>
          <w:b/>
          <w:bCs/>
          <w:color w:val="231F20"/>
        </w:rPr>
        <w:t>Moto IA</w:t>
      </w:r>
      <w:r w:rsidRPr="00FE3070">
        <w:rPr>
          <w:color w:val="231F20"/>
        </w:rPr>
        <w:t xml:space="preserve"> bénéficient d'un </w:t>
      </w:r>
      <w:r w:rsidRPr="00FE3070">
        <w:rPr>
          <w:b/>
          <w:bCs/>
          <w:color w:val="231F20"/>
        </w:rPr>
        <w:t>Bonus de +2,5 cm</w:t>
      </w:r>
      <w:r w:rsidRPr="00FE3070">
        <w:rPr>
          <w:color w:val="231F20"/>
        </w:rPr>
        <w:t xml:space="preserve"> à leur première valeur de </w:t>
      </w:r>
      <w:proofErr w:type="spellStart"/>
      <w:r w:rsidRPr="00FE3070">
        <w:rPr>
          <w:color w:val="231F20"/>
        </w:rPr>
        <w:t>MOV</w:t>
      </w:r>
      <w:proofErr w:type="spellEnd"/>
      <w:r w:rsidRPr="00FE3070">
        <w:rPr>
          <w:color w:val="231F20"/>
        </w:rPr>
        <w:t>.</w:t>
      </w:r>
    </w:p>
    <w:p w14:paraId="290B7914" w14:textId="77777777" w:rsidR="007928F3" w:rsidRPr="00A5358D" w:rsidRDefault="007928F3" w:rsidP="007928F3">
      <w:pPr>
        <w:pStyle w:val="Titre3"/>
      </w:pPr>
      <w:r w:rsidRPr="00A5358D">
        <w:t>GAMME DE PORTÉE OUVERTE</w:t>
      </w:r>
    </w:p>
    <w:p w14:paraId="3830CC3B" w14:textId="77777777" w:rsidR="007928F3" w:rsidRPr="00A5358D" w:rsidRDefault="007928F3" w:rsidP="007928F3">
      <w:pPr>
        <w:pStyle w:val="Corpsdetexte"/>
        <w:rPr>
          <w:rFonts w:ascii="Trebuchet MS"/>
          <w:b/>
        </w:rPr>
      </w:pPr>
      <w:r w:rsidRPr="00A5358D">
        <w:rPr>
          <w:w w:val="105"/>
        </w:rPr>
        <w:t>La zone d’opération est presque exempte d’obstacles, ce qui offre une vue dégagée de la zone. Dans ce scénario, le MOD de portée -6 de n’importe quelle arme de base, équipement ou compétence spéciale devient automatiquement un MOD de portée -3.</w:t>
      </w:r>
    </w:p>
    <w:p w14:paraId="00AFAC30" w14:textId="77777777" w:rsidR="00F108FF" w:rsidRPr="001A40E1" w:rsidRDefault="00F108FF" w:rsidP="00F108FF">
      <w:pPr>
        <w:pStyle w:val="Corpsdetexte"/>
        <w:rPr>
          <w:sz w:val="20"/>
        </w:rPr>
      </w:pPr>
    </w:p>
    <w:p w14:paraId="6E6D5AB1" w14:textId="1BD817BE" w:rsidR="00F108FF" w:rsidRPr="001A40E1" w:rsidRDefault="00184C4F" w:rsidP="00F108FF">
      <w:pPr>
        <w:pStyle w:val="Corpsdetexte"/>
        <w:rPr>
          <w:sz w:val="20"/>
        </w:rPr>
      </w:pPr>
      <w:r w:rsidRPr="001A40E1">
        <w:rPr>
          <w:noProof/>
        </w:rPr>
        <w:drawing>
          <wp:anchor distT="0" distB="0" distL="0" distR="0" simplePos="0" relativeHeight="252150784" behindDoc="0" locked="0" layoutInCell="1" allowOverlap="1" wp14:anchorId="291EBFE2" wp14:editId="21102359">
            <wp:simplePos x="0" y="0"/>
            <wp:positionH relativeFrom="margin">
              <wp:align>right</wp:align>
            </wp:positionH>
            <wp:positionV relativeFrom="page">
              <wp:posOffset>658368</wp:posOffset>
            </wp:positionV>
            <wp:extent cx="3209925" cy="3425825"/>
            <wp:effectExtent l="0" t="0" r="9525" b="3175"/>
            <wp:wrapTight wrapText="bothSides">
              <wp:wrapPolygon edited="0">
                <wp:start x="0" y="0"/>
                <wp:lineTo x="0" y="21500"/>
                <wp:lineTo x="21536" y="21500"/>
                <wp:lineTo x="21536" y="0"/>
                <wp:lineTo x="0" y="0"/>
              </wp:wrapPolygon>
            </wp:wrapTight>
            <wp:docPr id="20638550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9925" cy="3425825"/>
                    </a:xfrm>
                    <a:prstGeom prst="rect">
                      <a:avLst/>
                    </a:prstGeom>
                    <a:noFill/>
                  </pic:spPr>
                </pic:pic>
              </a:graphicData>
            </a:graphic>
            <wp14:sizeRelH relativeFrom="page">
              <wp14:pctWidth>0</wp14:pctWidth>
            </wp14:sizeRelH>
            <wp14:sizeRelV relativeFrom="page">
              <wp14:pctHeight>0</wp14:pctHeight>
            </wp14:sizeRelV>
          </wp:anchor>
        </w:drawing>
      </w:r>
    </w:p>
    <w:p w14:paraId="1537FF96" w14:textId="77777777" w:rsidR="007928F3" w:rsidRDefault="007928F3" w:rsidP="00F108FF">
      <w:pPr>
        <w:pStyle w:val="Corpsdetexte"/>
        <w:rPr>
          <w:sz w:val="20"/>
        </w:rPr>
        <w:sectPr w:rsidR="007928F3" w:rsidSect="003E7CC4">
          <w:pgSz w:w="11910" w:h="16840"/>
          <w:pgMar w:top="851" w:right="567" w:bottom="851" w:left="567" w:header="720" w:footer="720" w:gutter="0"/>
          <w:cols w:num="2" w:space="284"/>
        </w:sectPr>
      </w:pPr>
    </w:p>
    <w:p w14:paraId="743D2D69" w14:textId="77777777" w:rsidR="00F108FF" w:rsidRDefault="00F108FF" w:rsidP="00F108FF">
      <w:pPr>
        <w:pStyle w:val="Corpsdetexte"/>
        <w:rPr>
          <w:sz w:val="20"/>
        </w:rPr>
      </w:pPr>
    </w:p>
    <w:p w14:paraId="7528BA7D" w14:textId="77777777" w:rsidR="007928F3" w:rsidRDefault="007928F3" w:rsidP="00F108FF">
      <w:pPr>
        <w:pStyle w:val="Corpsdetexte"/>
        <w:rPr>
          <w:sz w:val="20"/>
        </w:rPr>
      </w:pPr>
    </w:p>
    <w:p w14:paraId="00126DDA" w14:textId="77777777" w:rsidR="007928F3" w:rsidRDefault="007928F3" w:rsidP="00F108FF">
      <w:pPr>
        <w:pStyle w:val="Corpsdetexte"/>
        <w:rPr>
          <w:sz w:val="20"/>
        </w:rPr>
      </w:pPr>
    </w:p>
    <w:p w14:paraId="32A5F1BC" w14:textId="77777777" w:rsidR="007928F3" w:rsidRDefault="007928F3" w:rsidP="00F108FF">
      <w:pPr>
        <w:pStyle w:val="Corpsdetexte"/>
        <w:rPr>
          <w:sz w:val="20"/>
        </w:rPr>
      </w:pPr>
    </w:p>
    <w:p w14:paraId="27030CA8" w14:textId="77777777" w:rsidR="007928F3" w:rsidRPr="001A40E1" w:rsidRDefault="007928F3" w:rsidP="00F108FF">
      <w:pPr>
        <w:pStyle w:val="Corpsdetexte"/>
        <w:rPr>
          <w:sz w:val="20"/>
        </w:rPr>
      </w:pPr>
    </w:p>
    <w:p w14:paraId="6A041D49" w14:textId="1E1D13B1" w:rsidR="00F108FF" w:rsidRPr="001A40E1" w:rsidRDefault="00184C4F" w:rsidP="00F108FF">
      <w:pPr>
        <w:pStyle w:val="Corpsdetexte"/>
        <w:rPr>
          <w:sz w:val="20"/>
        </w:rPr>
      </w:pPr>
      <w:r>
        <w:rPr>
          <w:noProof/>
          <w:sz w:val="20"/>
        </w:rPr>
        <w:drawing>
          <wp:inline distT="0" distB="0" distL="0" distR="0" wp14:anchorId="328F7B09" wp14:editId="2F63AE28">
            <wp:extent cx="6846570" cy="2719070"/>
            <wp:effectExtent l="0" t="0" r="0" b="5080"/>
            <wp:docPr id="942933984"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46570" cy="2719070"/>
                    </a:xfrm>
                    <a:prstGeom prst="rect">
                      <a:avLst/>
                    </a:prstGeom>
                    <a:noFill/>
                  </pic:spPr>
                </pic:pic>
              </a:graphicData>
            </a:graphic>
          </wp:inline>
        </w:drawing>
      </w:r>
    </w:p>
    <w:p w14:paraId="3AE47B5F" w14:textId="566FF9DA" w:rsidR="00F108FF" w:rsidRPr="001A40E1" w:rsidRDefault="00F108FF" w:rsidP="00F108FF">
      <w:pPr>
        <w:pStyle w:val="Corpsdetexte"/>
        <w:rPr>
          <w:sz w:val="26"/>
        </w:rPr>
      </w:pPr>
    </w:p>
    <w:p w14:paraId="6A5DBD08" w14:textId="77777777" w:rsidR="00F108FF" w:rsidRPr="001A40E1" w:rsidRDefault="00F108FF" w:rsidP="00F108FF">
      <w:pPr>
        <w:widowControl/>
        <w:autoSpaceDE/>
        <w:autoSpaceDN/>
        <w:rPr>
          <w:sz w:val="26"/>
        </w:rPr>
        <w:sectPr w:rsidR="00F108FF" w:rsidRPr="001A40E1" w:rsidSect="003E7CC4">
          <w:type w:val="continuous"/>
          <w:pgSz w:w="11910" w:h="16840"/>
          <w:pgMar w:top="851" w:right="567" w:bottom="851" w:left="567" w:header="720" w:footer="720" w:gutter="0"/>
          <w:cols w:space="720"/>
        </w:sectPr>
      </w:pPr>
    </w:p>
    <w:p w14:paraId="2929CDB9" w14:textId="77777777" w:rsidR="00F108FF" w:rsidRPr="001A40E1" w:rsidRDefault="00F108FF" w:rsidP="00F108FF">
      <w:pPr>
        <w:pStyle w:val="Corpsdetexte"/>
        <w:spacing w:before="7"/>
        <w:rPr>
          <w:sz w:val="17"/>
        </w:rPr>
      </w:pPr>
    </w:p>
    <w:p w14:paraId="0E0702B8" w14:textId="77777777" w:rsidR="0060113E" w:rsidRPr="001A40E1" w:rsidRDefault="0060113E">
      <w:pPr>
        <w:rPr>
          <w:sz w:val="20"/>
        </w:rPr>
        <w:sectPr w:rsidR="0060113E" w:rsidRPr="001A40E1" w:rsidSect="003E7CC4">
          <w:type w:val="continuous"/>
          <w:pgSz w:w="11910" w:h="16840"/>
          <w:pgMar w:top="851" w:right="567" w:bottom="851" w:left="567" w:header="720" w:footer="720" w:gutter="0"/>
          <w:cols w:space="720"/>
        </w:sectPr>
      </w:pPr>
    </w:p>
    <w:p w14:paraId="3E000F61" w14:textId="330C65CF" w:rsidR="0060113E" w:rsidRPr="001A40E1" w:rsidRDefault="00D624A3" w:rsidP="00DA5296">
      <w:pPr>
        <w:pStyle w:val="Corpsdetexte"/>
        <w:rPr>
          <w:sz w:val="17"/>
        </w:rPr>
      </w:pPr>
      <w:r w:rsidRPr="001A40E1">
        <w:rPr>
          <w:noProof/>
        </w:rPr>
        <w:lastRenderedPageBreak/>
        <w:drawing>
          <wp:anchor distT="0" distB="0" distL="114300" distR="114300" simplePos="0" relativeHeight="251831296" behindDoc="0" locked="0" layoutInCell="1" allowOverlap="1" wp14:anchorId="7DAA7775" wp14:editId="508959D5">
            <wp:simplePos x="0" y="0"/>
            <wp:positionH relativeFrom="margin">
              <wp:align>center</wp:align>
            </wp:positionH>
            <wp:positionV relativeFrom="paragraph">
              <wp:posOffset>5546090</wp:posOffset>
            </wp:positionV>
            <wp:extent cx="1254770" cy="720000"/>
            <wp:effectExtent l="0" t="0" r="2540" b="4445"/>
            <wp:wrapNone/>
            <wp:docPr id="2020772688" name="Image 2020772688">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3">
                      <a:extLst>
                        <a:ext uri="{FF2B5EF4-FFF2-40B4-BE49-F238E27FC236}">
                          <a16:creationId xmlns:a16="http://schemas.microsoft.com/office/drawing/2014/main" id="{3DB401A1-E43D-48D9-9115-A9C91CED1448}"/>
                        </a:ext>
                      </a:extLst>
                    </pic:cNvPr>
                    <pic:cNvPicPr>
                      <a:picLocks noChangeAspect="1"/>
                    </pic:cNvPicPr>
                  </pic:nvPicPr>
                  <pic:blipFill>
                    <a:blip r:embed="rId7" cstate="screen">
                      <a:extLst>
                        <a:ext uri="{BEBA8EAE-BF5A-486C-A8C5-ECC9F3942E4B}">
                          <a14:imgProps xmlns:a14="http://schemas.microsoft.com/office/drawing/2010/main">
                            <a14:imgLayer r:embed="rId8">
                              <a14:imgEffect>
                                <a14:saturation sat="20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1254770" cy="720000"/>
                    </a:xfrm>
                    <a:prstGeom prst="rect">
                      <a:avLst/>
                    </a:prstGeom>
                    <a:effectLst/>
                  </pic:spPr>
                </pic:pic>
              </a:graphicData>
            </a:graphic>
            <wp14:sizeRelH relativeFrom="margin">
              <wp14:pctWidth>0</wp14:pctWidth>
            </wp14:sizeRelH>
            <wp14:sizeRelV relativeFrom="margin">
              <wp14:pctHeight>0</wp14:pctHeight>
            </wp14:sizeRelV>
          </wp:anchor>
        </w:drawing>
      </w:r>
      <w:r w:rsidR="00A50B0D" w:rsidRPr="001A40E1">
        <w:rPr>
          <w:noProof/>
        </w:rPr>
        <w:drawing>
          <wp:anchor distT="0" distB="0" distL="0" distR="0" simplePos="0" relativeHeight="251480064" behindDoc="1" locked="0" layoutInCell="1" allowOverlap="1" wp14:anchorId="222DF926" wp14:editId="3EECF169">
            <wp:simplePos x="0" y="0"/>
            <wp:positionH relativeFrom="page">
              <wp:posOffset>0</wp:posOffset>
            </wp:positionH>
            <wp:positionV relativeFrom="page">
              <wp:posOffset>0</wp:posOffset>
            </wp:positionV>
            <wp:extent cx="7559992" cy="10692003"/>
            <wp:effectExtent l="0" t="0" r="0" b="0"/>
            <wp:wrapNone/>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38" cstate="print"/>
                    <a:stretch>
                      <a:fillRect/>
                    </a:stretch>
                  </pic:blipFill>
                  <pic:spPr>
                    <a:xfrm>
                      <a:off x="0" y="0"/>
                      <a:ext cx="7559992" cy="10692003"/>
                    </a:xfrm>
                    <a:prstGeom prst="rect">
                      <a:avLst/>
                    </a:prstGeom>
                  </pic:spPr>
                </pic:pic>
              </a:graphicData>
            </a:graphic>
          </wp:anchor>
        </w:drawing>
      </w:r>
    </w:p>
    <w:sectPr w:rsidR="0060113E" w:rsidRPr="001A40E1" w:rsidSect="003E7CC4">
      <w:pgSz w:w="11910" w:h="16840"/>
      <w:pgMar w:top="851" w:right="567" w:bottom="851"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arpanch">
    <w:panose1 w:val="000005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rebuchet MS">
    <w:altName w:val="Trebuchet MS"/>
    <w:panose1 w:val="020B0603020202020204"/>
    <w:charset w:val="00"/>
    <w:family w:val="swiss"/>
    <w:pitch w:val="variable"/>
    <w:sig w:usb0="00000687" w:usb1="00000000" w:usb2="00000000" w:usb3="00000000" w:csb0="0000009F" w:csb1="00000000"/>
  </w:font>
  <w:font w:name="Alegreya Sans Medium">
    <w:panose1 w:val="00000600000000000000"/>
    <w:charset w:val="00"/>
    <w:family w:val="auto"/>
    <w:pitch w:val="variable"/>
    <w:sig w:usb0="20000007" w:usb1="00000000"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75575"/>
    <w:multiLevelType w:val="hybridMultilevel"/>
    <w:tmpl w:val="689CC2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654E41"/>
    <w:multiLevelType w:val="hybridMultilevel"/>
    <w:tmpl w:val="D0BA0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15113C4"/>
    <w:multiLevelType w:val="hybridMultilevel"/>
    <w:tmpl w:val="DBF4D7FE"/>
    <w:lvl w:ilvl="0" w:tplc="AD66AD3A">
      <w:numFmt w:val="bullet"/>
      <w:lvlText w:val="►"/>
      <w:lvlJc w:val="left"/>
      <w:pPr>
        <w:ind w:left="330" w:hanging="150"/>
      </w:pPr>
      <w:rPr>
        <w:rFonts w:ascii="Cambria" w:eastAsia="Cambria" w:hAnsi="Cambria" w:cs="Cambria" w:hint="default"/>
        <w:color w:val="231F20"/>
        <w:w w:val="77"/>
        <w:sz w:val="16"/>
        <w:szCs w:val="16"/>
        <w:lang w:val="en-US" w:eastAsia="en-US" w:bidi="ar-SA"/>
      </w:rPr>
    </w:lvl>
    <w:lvl w:ilvl="1" w:tplc="363CFF74">
      <w:numFmt w:val="bullet"/>
      <w:lvlText w:val="•"/>
      <w:lvlJc w:val="left"/>
      <w:pPr>
        <w:ind w:left="815" w:hanging="150"/>
      </w:pPr>
      <w:rPr>
        <w:lang w:val="en-US" w:eastAsia="en-US" w:bidi="ar-SA"/>
      </w:rPr>
    </w:lvl>
    <w:lvl w:ilvl="2" w:tplc="D2802F98">
      <w:numFmt w:val="bullet"/>
      <w:lvlText w:val="•"/>
      <w:lvlJc w:val="left"/>
      <w:pPr>
        <w:ind w:left="1290" w:hanging="150"/>
      </w:pPr>
      <w:rPr>
        <w:lang w:val="en-US" w:eastAsia="en-US" w:bidi="ar-SA"/>
      </w:rPr>
    </w:lvl>
    <w:lvl w:ilvl="3" w:tplc="63FEA2C8">
      <w:numFmt w:val="bullet"/>
      <w:lvlText w:val="•"/>
      <w:lvlJc w:val="left"/>
      <w:pPr>
        <w:ind w:left="1765" w:hanging="150"/>
      </w:pPr>
      <w:rPr>
        <w:lang w:val="en-US" w:eastAsia="en-US" w:bidi="ar-SA"/>
      </w:rPr>
    </w:lvl>
    <w:lvl w:ilvl="4" w:tplc="591021CA">
      <w:numFmt w:val="bullet"/>
      <w:lvlText w:val="•"/>
      <w:lvlJc w:val="left"/>
      <w:pPr>
        <w:ind w:left="2241" w:hanging="150"/>
      </w:pPr>
      <w:rPr>
        <w:lang w:val="en-US" w:eastAsia="en-US" w:bidi="ar-SA"/>
      </w:rPr>
    </w:lvl>
    <w:lvl w:ilvl="5" w:tplc="BC2EC7B8">
      <w:numFmt w:val="bullet"/>
      <w:lvlText w:val="•"/>
      <w:lvlJc w:val="left"/>
      <w:pPr>
        <w:ind w:left="2716" w:hanging="150"/>
      </w:pPr>
      <w:rPr>
        <w:lang w:val="en-US" w:eastAsia="en-US" w:bidi="ar-SA"/>
      </w:rPr>
    </w:lvl>
    <w:lvl w:ilvl="6" w:tplc="785259C8">
      <w:numFmt w:val="bullet"/>
      <w:lvlText w:val="•"/>
      <w:lvlJc w:val="left"/>
      <w:pPr>
        <w:ind w:left="3191" w:hanging="150"/>
      </w:pPr>
      <w:rPr>
        <w:lang w:val="en-US" w:eastAsia="en-US" w:bidi="ar-SA"/>
      </w:rPr>
    </w:lvl>
    <w:lvl w:ilvl="7" w:tplc="CA280888">
      <w:numFmt w:val="bullet"/>
      <w:lvlText w:val="•"/>
      <w:lvlJc w:val="left"/>
      <w:pPr>
        <w:ind w:left="3667" w:hanging="150"/>
      </w:pPr>
      <w:rPr>
        <w:lang w:val="en-US" w:eastAsia="en-US" w:bidi="ar-SA"/>
      </w:rPr>
    </w:lvl>
    <w:lvl w:ilvl="8" w:tplc="914A5448">
      <w:numFmt w:val="bullet"/>
      <w:lvlText w:val="•"/>
      <w:lvlJc w:val="left"/>
      <w:pPr>
        <w:ind w:left="4142" w:hanging="150"/>
      </w:pPr>
      <w:rPr>
        <w:lang w:val="en-US" w:eastAsia="en-US" w:bidi="ar-SA"/>
      </w:rPr>
    </w:lvl>
  </w:abstractNum>
  <w:abstractNum w:abstractNumId="3" w15:restartNumberingAfterBreak="0">
    <w:nsid w:val="46B84D5C"/>
    <w:multiLevelType w:val="hybridMultilevel"/>
    <w:tmpl w:val="248C54F6"/>
    <w:lvl w:ilvl="0" w:tplc="D89C7332">
      <w:numFmt w:val="bullet"/>
      <w:lvlText w:val="►"/>
      <w:lvlJc w:val="left"/>
      <w:pPr>
        <w:ind w:left="330" w:hanging="150"/>
      </w:pPr>
      <w:rPr>
        <w:rFonts w:ascii="Cambria" w:eastAsia="Cambria" w:hAnsi="Cambria" w:cs="Cambria" w:hint="default"/>
        <w:color w:val="231F20"/>
        <w:w w:val="77"/>
        <w:sz w:val="16"/>
        <w:szCs w:val="16"/>
        <w:lang w:val="en-US" w:eastAsia="en-US" w:bidi="ar-SA"/>
      </w:rPr>
    </w:lvl>
    <w:lvl w:ilvl="1" w:tplc="AB94E916">
      <w:numFmt w:val="bullet"/>
      <w:lvlText w:val="•"/>
      <w:lvlJc w:val="left"/>
      <w:pPr>
        <w:ind w:left="815" w:hanging="150"/>
      </w:pPr>
      <w:rPr>
        <w:lang w:val="en-US" w:eastAsia="en-US" w:bidi="ar-SA"/>
      </w:rPr>
    </w:lvl>
    <w:lvl w:ilvl="2" w:tplc="7472AECE">
      <w:numFmt w:val="bullet"/>
      <w:lvlText w:val="•"/>
      <w:lvlJc w:val="left"/>
      <w:pPr>
        <w:ind w:left="1290" w:hanging="150"/>
      </w:pPr>
      <w:rPr>
        <w:lang w:val="en-US" w:eastAsia="en-US" w:bidi="ar-SA"/>
      </w:rPr>
    </w:lvl>
    <w:lvl w:ilvl="3" w:tplc="A0124E6C">
      <w:numFmt w:val="bullet"/>
      <w:lvlText w:val="•"/>
      <w:lvlJc w:val="left"/>
      <w:pPr>
        <w:ind w:left="1765" w:hanging="150"/>
      </w:pPr>
      <w:rPr>
        <w:lang w:val="en-US" w:eastAsia="en-US" w:bidi="ar-SA"/>
      </w:rPr>
    </w:lvl>
    <w:lvl w:ilvl="4" w:tplc="07D4B074">
      <w:numFmt w:val="bullet"/>
      <w:lvlText w:val="•"/>
      <w:lvlJc w:val="left"/>
      <w:pPr>
        <w:ind w:left="2241" w:hanging="150"/>
      </w:pPr>
      <w:rPr>
        <w:lang w:val="en-US" w:eastAsia="en-US" w:bidi="ar-SA"/>
      </w:rPr>
    </w:lvl>
    <w:lvl w:ilvl="5" w:tplc="ED240E46">
      <w:numFmt w:val="bullet"/>
      <w:lvlText w:val="•"/>
      <w:lvlJc w:val="left"/>
      <w:pPr>
        <w:ind w:left="2716" w:hanging="150"/>
      </w:pPr>
      <w:rPr>
        <w:lang w:val="en-US" w:eastAsia="en-US" w:bidi="ar-SA"/>
      </w:rPr>
    </w:lvl>
    <w:lvl w:ilvl="6" w:tplc="14D6B184">
      <w:numFmt w:val="bullet"/>
      <w:lvlText w:val="•"/>
      <w:lvlJc w:val="left"/>
      <w:pPr>
        <w:ind w:left="3191" w:hanging="150"/>
      </w:pPr>
      <w:rPr>
        <w:lang w:val="en-US" w:eastAsia="en-US" w:bidi="ar-SA"/>
      </w:rPr>
    </w:lvl>
    <w:lvl w:ilvl="7" w:tplc="A302F41E">
      <w:numFmt w:val="bullet"/>
      <w:lvlText w:val="•"/>
      <w:lvlJc w:val="left"/>
      <w:pPr>
        <w:ind w:left="3667" w:hanging="150"/>
      </w:pPr>
      <w:rPr>
        <w:lang w:val="en-US" w:eastAsia="en-US" w:bidi="ar-SA"/>
      </w:rPr>
    </w:lvl>
    <w:lvl w:ilvl="8" w:tplc="A94407BC">
      <w:numFmt w:val="bullet"/>
      <w:lvlText w:val="•"/>
      <w:lvlJc w:val="left"/>
      <w:pPr>
        <w:ind w:left="4142" w:hanging="150"/>
      </w:pPr>
      <w:rPr>
        <w:lang w:val="en-US" w:eastAsia="en-US" w:bidi="ar-SA"/>
      </w:rPr>
    </w:lvl>
  </w:abstractNum>
  <w:abstractNum w:abstractNumId="4" w15:restartNumberingAfterBreak="0">
    <w:nsid w:val="49697697"/>
    <w:multiLevelType w:val="hybridMultilevel"/>
    <w:tmpl w:val="A656C62C"/>
    <w:lvl w:ilvl="0" w:tplc="2E56EEEA">
      <w:numFmt w:val="bullet"/>
      <w:lvlText w:val="►"/>
      <w:lvlJc w:val="left"/>
      <w:pPr>
        <w:ind w:left="319" w:hanging="150"/>
      </w:pPr>
      <w:rPr>
        <w:rFonts w:ascii="Cambria" w:eastAsia="Cambria" w:hAnsi="Cambria" w:cs="Cambria" w:hint="default"/>
        <w:color w:val="231F20"/>
        <w:w w:val="77"/>
        <w:sz w:val="16"/>
        <w:szCs w:val="16"/>
        <w:lang w:val="en-US" w:eastAsia="en-US" w:bidi="ar-SA"/>
      </w:rPr>
    </w:lvl>
    <w:lvl w:ilvl="1" w:tplc="0F5C86E4">
      <w:numFmt w:val="bullet"/>
      <w:lvlText w:val="•"/>
      <w:lvlJc w:val="left"/>
      <w:pPr>
        <w:ind w:left="798" w:hanging="150"/>
      </w:pPr>
      <w:rPr>
        <w:lang w:val="en-US" w:eastAsia="en-US" w:bidi="ar-SA"/>
      </w:rPr>
    </w:lvl>
    <w:lvl w:ilvl="2" w:tplc="488A3DE0">
      <w:numFmt w:val="bullet"/>
      <w:lvlText w:val="•"/>
      <w:lvlJc w:val="left"/>
      <w:pPr>
        <w:ind w:left="1277" w:hanging="150"/>
      </w:pPr>
      <w:rPr>
        <w:lang w:val="en-US" w:eastAsia="en-US" w:bidi="ar-SA"/>
      </w:rPr>
    </w:lvl>
    <w:lvl w:ilvl="3" w:tplc="20F0E42E">
      <w:numFmt w:val="bullet"/>
      <w:lvlText w:val="•"/>
      <w:lvlJc w:val="left"/>
      <w:pPr>
        <w:ind w:left="1755" w:hanging="150"/>
      </w:pPr>
      <w:rPr>
        <w:lang w:val="en-US" w:eastAsia="en-US" w:bidi="ar-SA"/>
      </w:rPr>
    </w:lvl>
    <w:lvl w:ilvl="4" w:tplc="4508C742">
      <w:numFmt w:val="bullet"/>
      <w:lvlText w:val="•"/>
      <w:lvlJc w:val="left"/>
      <w:pPr>
        <w:ind w:left="2234" w:hanging="150"/>
      </w:pPr>
      <w:rPr>
        <w:lang w:val="en-US" w:eastAsia="en-US" w:bidi="ar-SA"/>
      </w:rPr>
    </w:lvl>
    <w:lvl w:ilvl="5" w:tplc="AB5ED5E0">
      <w:numFmt w:val="bullet"/>
      <w:lvlText w:val="•"/>
      <w:lvlJc w:val="left"/>
      <w:pPr>
        <w:ind w:left="2712" w:hanging="150"/>
      </w:pPr>
      <w:rPr>
        <w:lang w:val="en-US" w:eastAsia="en-US" w:bidi="ar-SA"/>
      </w:rPr>
    </w:lvl>
    <w:lvl w:ilvl="6" w:tplc="79BEFC64">
      <w:numFmt w:val="bullet"/>
      <w:lvlText w:val="•"/>
      <w:lvlJc w:val="left"/>
      <w:pPr>
        <w:ind w:left="3191" w:hanging="150"/>
      </w:pPr>
      <w:rPr>
        <w:lang w:val="en-US" w:eastAsia="en-US" w:bidi="ar-SA"/>
      </w:rPr>
    </w:lvl>
    <w:lvl w:ilvl="7" w:tplc="1A687750">
      <w:numFmt w:val="bullet"/>
      <w:lvlText w:val="•"/>
      <w:lvlJc w:val="left"/>
      <w:pPr>
        <w:ind w:left="3669" w:hanging="150"/>
      </w:pPr>
      <w:rPr>
        <w:lang w:val="en-US" w:eastAsia="en-US" w:bidi="ar-SA"/>
      </w:rPr>
    </w:lvl>
    <w:lvl w:ilvl="8" w:tplc="D22A43EE">
      <w:numFmt w:val="bullet"/>
      <w:lvlText w:val="•"/>
      <w:lvlJc w:val="left"/>
      <w:pPr>
        <w:ind w:left="4148" w:hanging="150"/>
      </w:pPr>
      <w:rPr>
        <w:lang w:val="en-US" w:eastAsia="en-US" w:bidi="ar-SA"/>
      </w:rPr>
    </w:lvl>
  </w:abstractNum>
  <w:abstractNum w:abstractNumId="5" w15:restartNumberingAfterBreak="0">
    <w:nsid w:val="4BF11945"/>
    <w:multiLevelType w:val="hybridMultilevel"/>
    <w:tmpl w:val="24729030"/>
    <w:lvl w:ilvl="0" w:tplc="2BA0030E">
      <w:numFmt w:val="bullet"/>
      <w:lvlText w:val="►"/>
      <w:lvlJc w:val="left"/>
      <w:pPr>
        <w:ind w:left="309" w:hanging="150"/>
      </w:pPr>
      <w:rPr>
        <w:rFonts w:ascii="Cambria" w:eastAsia="Cambria" w:hAnsi="Cambria" w:cs="Cambria" w:hint="default"/>
        <w:color w:val="231F20"/>
        <w:w w:val="77"/>
        <w:sz w:val="16"/>
        <w:szCs w:val="16"/>
        <w:lang w:val="en-US" w:eastAsia="en-US" w:bidi="ar-SA"/>
      </w:rPr>
    </w:lvl>
    <w:lvl w:ilvl="1" w:tplc="96B62B92">
      <w:numFmt w:val="bullet"/>
      <w:lvlText w:val="•"/>
      <w:lvlJc w:val="left"/>
      <w:pPr>
        <w:ind w:left="779" w:hanging="150"/>
      </w:pPr>
      <w:rPr>
        <w:lang w:val="en-US" w:eastAsia="en-US" w:bidi="ar-SA"/>
      </w:rPr>
    </w:lvl>
    <w:lvl w:ilvl="2" w:tplc="F704E770">
      <w:numFmt w:val="bullet"/>
      <w:lvlText w:val="•"/>
      <w:lvlJc w:val="left"/>
      <w:pPr>
        <w:ind w:left="1258" w:hanging="150"/>
      </w:pPr>
      <w:rPr>
        <w:lang w:val="en-US" w:eastAsia="en-US" w:bidi="ar-SA"/>
      </w:rPr>
    </w:lvl>
    <w:lvl w:ilvl="3" w:tplc="3538196E">
      <w:numFmt w:val="bullet"/>
      <w:lvlText w:val="•"/>
      <w:lvlJc w:val="left"/>
      <w:pPr>
        <w:ind w:left="1737" w:hanging="150"/>
      </w:pPr>
      <w:rPr>
        <w:lang w:val="en-US" w:eastAsia="en-US" w:bidi="ar-SA"/>
      </w:rPr>
    </w:lvl>
    <w:lvl w:ilvl="4" w:tplc="EC306EC8">
      <w:numFmt w:val="bullet"/>
      <w:lvlText w:val="•"/>
      <w:lvlJc w:val="left"/>
      <w:pPr>
        <w:ind w:left="2217" w:hanging="150"/>
      </w:pPr>
      <w:rPr>
        <w:lang w:val="en-US" w:eastAsia="en-US" w:bidi="ar-SA"/>
      </w:rPr>
    </w:lvl>
    <w:lvl w:ilvl="5" w:tplc="6726A420">
      <w:numFmt w:val="bullet"/>
      <w:lvlText w:val="•"/>
      <w:lvlJc w:val="left"/>
      <w:pPr>
        <w:ind w:left="2696" w:hanging="150"/>
      </w:pPr>
      <w:rPr>
        <w:lang w:val="en-US" w:eastAsia="en-US" w:bidi="ar-SA"/>
      </w:rPr>
    </w:lvl>
    <w:lvl w:ilvl="6" w:tplc="D160CEC0">
      <w:numFmt w:val="bullet"/>
      <w:lvlText w:val="•"/>
      <w:lvlJc w:val="left"/>
      <w:pPr>
        <w:ind w:left="3175" w:hanging="150"/>
      </w:pPr>
      <w:rPr>
        <w:lang w:val="en-US" w:eastAsia="en-US" w:bidi="ar-SA"/>
      </w:rPr>
    </w:lvl>
    <w:lvl w:ilvl="7" w:tplc="31DC2F52">
      <w:numFmt w:val="bullet"/>
      <w:lvlText w:val="•"/>
      <w:lvlJc w:val="left"/>
      <w:pPr>
        <w:ind w:left="3655" w:hanging="150"/>
      </w:pPr>
      <w:rPr>
        <w:lang w:val="en-US" w:eastAsia="en-US" w:bidi="ar-SA"/>
      </w:rPr>
    </w:lvl>
    <w:lvl w:ilvl="8" w:tplc="C70CAD7E">
      <w:numFmt w:val="bullet"/>
      <w:lvlText w:val="•"/>
      <w:lvlJc w:val="left"/>
      <w:pPr>
        <w:ind w:left="4134" w:hanging="150"/>
      </w:pPr>
      <w:rPr>
        <w:lang w:val="en-US" w:eastAsia="en-US" w:bidi="ar-SA"/>
      </w:rPr>
    </w:lvl>
  </w:abstractNum>
  <w:abstractNum w:abstractNumId="6" w15:restartNumberingAfterBreak="0">
    <w:nsid w:val="4C8A07BE"/>
    <w:multiLevelType w:val="hybridMultilevel"/>
    <w:tmpl w:val="87509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CD55902"/>
    <w:multiLevelType w:val="hybridMultilevel"/>
    <w:tmpl w:val="B8147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40F0A7F"/>
    <w:multiLevelType w:val="hybridMultilevel"/>
    <w:tmpl w:val="DA604B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CCE0F5F"/>
    <w:multiLevelType w:val="hybridMultilevel"/>
    <w:tmpl w:val="B906B004"/>
    <w:lvl w:ilvl="0" w:tplc="3EC447F2">
      <w:numFmt w:val="bullet"/>
      <w:lvlText w:val="►"/>
      <w:lvlJc w:val="left"/>
      <w:pPr>
        <w:ind w:left="280" w:hanging="142"/>
      </w:pPr>
      <w:rPr>
        <w:rFonts w:ascii="Cambria" w:eastAsia="Cambria" w:hAnsi="Cambria" w:cs="Cambria" w:hint="default"/>
        <w:color w:val="FFFFFF"/>
        <w:w w:val="81"/>
        <w:sz w:val="16"/>
        <w:szCs w:val="16"/>
        <w:lang w:val="en-US" w:eastAsia="en-US" w:bidi="ar-SA"/>
      </w:rPr>
    </w:lvl>
    <w:lvl w:ilvl="1" w:tplc="998AE2A6">
      <w:numFmt w:val="bullet"/>
      <w:lvlText w:val="•"/>
      <w:lvlJc w:val="left"/>
      <w:pPr>
        <w:ind w:left="720" w:hanging="142"/>
      </w:pPr>
      <w:rPr>
        <w:rFonts w:hint="default"/>
        <w:lang w:val="en-US" w:eastAsia="en-US" w:bidi="ar-SA"/>
      </w:rPr>
    </w:lvl>
    <w:lvl w:ilvl="2" w:tplc="95E87956">
      <w:numFmt w:val="bullet"/>
      <w:lvlText w:val="•"/>
      <w:lvlJc w:val="left"/>
      <w:pPr>
        <w:ind w:left="1160" w:hanging="142"/>
      </w:pPr>
      <w:rPr>
        <w:rFonts w:hint="default"/>
        <w:lang w:val="en-US" w:eastAsia="en-US" w:bidi="ar-SA"/>
      </w:rPr>
    </w:lvl>
    <w:lvl w:ilvl="3" w:tplc="475ACB54">
      <w:numFmt w:val="bullet"/>
      <w:lvlText w:val="•"/>
      <w:lvlJc w:val="left"/>
      <w:pPr>
        <w:ind w:left="1600" w:hanging="142"/>
      </w:pPr>
      <w:rPr>
        <w:rFonts w:hint="default"/>
        <w:lang w:val="en-US" w:eastAsia="en-US" w:bidi="ar-SA"/>
      </w:rPr>
    </w:lvl>
    <w:lvl w:ilvl="4" w:tplc="F7761F42">
      <w:numFmt w:val="bullet"/>
      <w:lvlText w:val="•"/>
      <w:lvlJc w:val="left"/>
      <w:pPr>
        <w:ind w:left="2040" w:hanging="142"/>
      </w:pPr>
      <w:rPr>
        <w:rFonts w:hint="default"/>
        <w:lang w:val="en-US" w:eastAsia="en-US" w:bidi="ar-SA"/>
      </w:rPr>
    </w:lvl>
    <w:lvl w:ilvl="5" w:tplc="A8A4333A">
      <w:numFmt w:val="bullet"/>
      <w:lvlText w:val="•"/>
      <w:lvlJc w:val="left"/>
      <w:pPr>
        <w:ind w:left="2480" w:hanging="142"/>
      </w:pPr>
      <w:rPr>
        <w:rFonts w:hint="default"/>
        <w:lang w:val="en-US" w:eastAsia="en-US" w:bidi="ar-SA"/>
      </w:rPr>
    </w:lvl>
    <w:lvl w:ilvl="6" w:tplc="C1EC0368">
      <w:numFmt w:val="bullet"/>
      <w:lvlText w:val="•"/>
      <w:lvlJc w:val="left"/>
      <w:pPr>
        <w:ind w:left="2920" w:hanging="142"/>
      </w:pPr>
      <w:rPr>
        <w:rFonts w:hint="default"/>
        <w:lang w:val="en-US" w:eastAsia="en-US" w:bidi="ar-SA"/>
      </w:rPr>
    </w:lvl>
    <w:lvl w:ilvl="7" w:tplc="FC9EFE84">
      <w:numFmt w:val="bullet"/>
      <w:lvlText w:val="•"/>
      <w:lvlJc w:val="left"/>
      <w:pPr>
        <w:ind w:left="3360" w:hanging="142"/>
      </w:pPr>
      <w:rPr>
        <w:rFonts w:hint="default"/>
        <w:lang w:val="en-US" w:eastAsia="en-US" w:bidi="ar-SA"/>
      </w:rPr>
    </w:lvl>
    <w:lvl w:ilvl="8" w:tplc="DAF43AF6">
      <w:numFmt w:val="bullet"/>
      <w:lvlText w:val="•"/>
      <w:lvlJc w:val="left"/>
      <w:pPr>
        <w:ind w:left="3800" w:hanging="142"/>
      </w:pPr>
      <w:rPr>
        <w:rFonts w:hint="default"/>
        <w:lang w:val="en-US" w:eastAsia="en-US" w:bidi="ar-SA"/>
      </w:rPr>
    </w:lvl>
  </w:abstractNum>
  <w:abstractNum w:abstractNumId="10" w15:restartNumberingAfterBreak="0">
    <w:nsid w:val="67DE00D1"/>
    <w:multiLevelType w:val="hybridMultilevel"/>
    <w:tmpl w:val="01EE828E"/>
    <w:lvl w:ilvl="0" w:tplc="228833D6">
      <w:numFmt w:val="bullet"/>
      <w:lvlText w:val="►"/>
      <w:lvlJc w:val="left"/>
      <w:pPr>
        <w:ind w:left="309" w:hanging="150"/>
      </w:pPr>
      <w:rPr>
        <w:rFonts w:ascii="Cambria" w:eastAsia="Cambria" w:hAnsi="Cambria" w:cs="Cambria" w:hint="default"/>
        <w:color w:val="231F20"/>
        <w:w w:val="77"/>
        <w:sz w:val="16"/>
        <w:szCs w:val="16"/>
        <w:lang w:val="en-US" w:eastAsia="en-US" w:bidi="ar-SA"/>
      </w:rPr>
    </w:lvl>
    <w:lvl w:ilvl="1" w:tplc="FF4A5576">
      <w:numFmt w:val="bullet"/>
      <w:lvlText w:val="•"/>
      <w:lvlJc w:val="left"/>
      <w:pPr>
        <w:ind w:left="779" w:hanging="150"/>
      </w:pPr>
      <w:rPr>
        <w:lang w:val="en-US" w:eastAsia="en-US" w:bidi="ar-SA"/>
      </w:rPr>
    </w:lvl>
    <w:lvl w:ilvl="2" w:tplc="F0C8A764">
      <w:numFmt w:val="bullet"/>
      <w:lvlText w:val="•"/>
      <w:lvlJc w:val="left"/>
      <w:pPr>
        <w:ind w:left="1258" w:hanging="150"/>
      </w:pPr>
      <w:rPr>
        <w:lang w:val="en-US" w:eastAsia="en-US" w:bidi="ar-SA"/>
      </w:rPr>
    </w:lvl>
    <w:lvl w:ilvl="3" w:tplc="3F3440CE">
      <w:numFmt w:val="bullet"/>
      <w:lvlText w:val="•"/>
      <w:lvlJc w:val="left"/>
      <w:pPr>
        <w:ind w:left="1737" w:hanging="150"/>
      </w:pPr>
      <w:rPr>
        <w:lang w:val="en-US" w:eastAsia="en-US" w:bidi="ar-SA"/>
      </w:rPr>
    </w:lvl>
    <w:lvl w:ilvl="4" w:tplc="B0809618">
      <w:numFmt w:val="bullet"/>
      <w:lvlText w:val="•"/>
      <w:lvlJc w:val="left"/>
      <w:pPr>
        <w:ind w:left="2217" w:hanging="150"/>
      </w:pPr>
      <w:rPr>
        <w:lang w:val="en-US" w:eastAsia="en-US" w:bidi="ar-SA"/>
      </w:rPr>
    </w:lvl>
    <w:lvl w:ilvl="5" w:tplc="846483F0">
      <w:numFmt w:val="bullet"/>
      <w:lvlText w:val="•"/>
      <w:lvlJc w:val="left"/>
      <w:pPr>
        <w:ind w:left="2696" w:hanging="150"/>
      </w:pPr>
      <w:rPr>
        <w:lang w:val="en-US" w:eastAsia="en-US" w:bidi="ar-SA"/>
      </w:rPr>
    </w:lvl>
    <w:lvl w:ilvl="6" w:tplc="37B6D388">
      <w:numFmt w:val="bullet"/>
      <w:lvlText w:val="•"/>
      <w:lvlJc w:val="left"/>
      <w:pPr>
        <w:ind w:left="3175" w:hanging="150"/>
      </w:pPr>
      <w:rPr>
        <w:lang w:val="en-US" w:eastAsia="en-US" w:bidi="ar-SA"/>
      </w:rPr>
    </w:lvl>
    <w:lvl w:ilvl="7" w:tplc="AC5007EE">
      <w:numFmt w:val="bullet"/>
      <w:lvlText w:val="•"/>
      <w:lvlJc w:val="left"/>
      <w:pPr>
        <w:ind w:left="3655" w:hanging="150"/>
      </w:pPr>
      <w:rPr>
        <w:lang w:val="en-US" w:eastAsia="en-US" w:bidi="ar-SA"/>
      </w:rPr>
    </w:lvl>
    <w:lvl w:ilvl="8" w:tplc="7EE203F8">
      <w:numFmt w:val="bullet"/>
      <w:lvlText w:val="•"/>
      <w:lvlJc w:val="left"/>
      <w:pPr>
        <w:ind w:left="4134" w:hanging="150"/>
      </w:pPr>
      <w:rPr>
        <w:lang w:val="en-US" w:eastAsia="en-US" w:bidi="ar-SA"/>
      </w:rPr>
    </w:lvl>
  </w:abstractNum>
  <w:abstractNum w:abstractNumId="11" w15:restartNumberingAfterBreak="0">
    <w:nsid w:val="6C02489C"/>
    <w:multiLevelType w:val="hybridMultilevel"/>
    <w:tmpl w:val="F0C2F8C4"/>
    <w:lvl w:ilvl="0" w:tplc="F086F802">
      <w:numFmt w:val="bullet"/>
      <w:lvlText w:val="►"/>
      <w:lvlJc w:val="left"/>
      <w:pPr>
        <w:ind w:left="164" w:hanging="89"/>
      </w:pPr>
      <w:rPr>
        <w:rFonts w:ascii="Cambria" w:eastAsia="Cambria" w:hAnsi="Cambria" w:cs="Cambria" w:hint="default"/>
        <w:color w:val="456E74"/>
        <w:w w:val="77"/>
        <w:sz w:val="10"/>
        <w:szCs w:val="10"/>
        <w:lang w:val="en-US" w:eastAsia="en-US" w:bidi="ar-SA"/>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12" w15:restartNumberingAfterBreak="0">
    <w:nsid w:val="741477F9"/>
    <w:multiLevelType w:val="hybridMultilevel"/>
    <w:tmpl w:val="E63046CC"/>
    <w:lvl w:ilvl="0" w:tplc="040C0001">
      <w:start w:val="1"/>
      <w:numFmt w:val="bullet"/>
      <w:lvlText w:val=""/>
      <w:lvlJc w:val="left"/>
      <w:pPr>
        <w:ind w:left="879" w:hanging="360"/>
      </w:pPr>
      <w:rPr>
        <w:rFonts w:ascii="Symbol" w:hAnsi="Symbol" w:hint="default"/>
      </w:rPr>
    </w:lvl>
    <w:lvl w:ilvl="1" w:tplc="7534E16C">
      <w:numFmt w:val="bullet"/>
      <w:lvlText w:val="•"/>
      <w:lvlJc w:val="left"/>
      <w:pPr>
        <w:ind w:left="1674" w:hanging="435"/>
      </w:pPr>
      <w:rPr>
        <w:rFonts w:ascii="Microsoft Sans Serif" w:eastAsia="Microsoft Sans Serif" w:hAnsi="Microsoft Sans Serif" w:cs="Microsoft Sans Serif" w:hint="default"/>
      </w:rPr>
    </w:lvl>
    <w:lvl w:ilvl="2" w:tplc="040C0005" w:tentative="1">
      <w:start w:val="1"/>
      <w:numFmt w:val="bullet"/>
      <w:lvlText w:val=""/>
      <w:lvlJc w:val="left"/>
      <w:pPr>
        <w:ind w:left="2319" w:hanging="360"/>
      </w:pPr>
      <w:rPr>
        <w:rFonts w:ascii="Wingdings" w:hAnsi="Wingdings" w:hint="default"/>
      </w:rPr>
    </w:lvl>
    <w:lvl w:ilvl="3" w:tplc="040C0001" w:tentative="1">
      <w:start w:val="1"/>
      <w:numFmt w:val="bullet"/>
      <w:lvlText w:val=""/>
      <w:lvlJc w:val="left"/>
      <w:pPr>
        <w:ind w:left="3039" w:hanging="360"/>
      </w:pPr>
      <w:rPr>
        <w:rFonts w:ascii="Symbol" w:hAnsi="Symbol" w:hint="default"/>
      </w:rPr>
    </w:lvl>
    <w:lvl w:ilvl="4" w:tplc="040C0003" w:tentative="1">
      <w:start w:val="1"/>
      <w:numFmt w:val="bullet"/>
      <w:lvlText w:val="o"/>
      <w:lvlJc w:val="left"/>
      <w:pPr>
        <w:ind w:left="3759" w:hanging="360"/>
      </w:pPr>
      <w:rPr>
        <w:rFonts w:ascii="Courier New" w:hAnsi="Courier New" w:cs="Courier New" w:hint="default"/>
      </w:rPr>
    </w:lvl>
    <w:lvl w:ilvl="5" w:tplc="040C0005" w:tentative="1">
      <w:start w:val="1"/>
      <w:numFmt w:val="bullet"/>
      <w:lvlText w:val=""/>
      <w:lvlJc w:val="left"/>
      <w:pPr>
        <w:ind w:left="4479" w:hanging="360"/>
      </w:pPr>
      <w:rPr>
        <w:rFonts w:ascii="Wingdings" w:hAnsi="Wingdings" w:hint="default"/>
      </w:rPr>
    </w:lvl>
    <w:lvl w:ilvl="6" w:tplc="040C0001" w:tentative="1">
      <w:start w:val="1"/>
      <w:numFmt w:val="bullet"/>
      <w:lvlText w:val=""/>
      <w:lvlJc w:val="left"/>
      <w:pPr>
        <w:ind w:left="5199" w:hanging="360"/>
      </w:pPr>
      <w:rPr>
        <w:rFonts w:ascii="Symbol" w:hAnsi="Symbol" w:hint="default"/>
      </w:rPr>
    </w:lvl>
    <w:lvl w:ilvl="7" w:tplc="040C0003" w:tentative="1">
      <w:start w:val="1"/>
      <w:numFmt w:val="bullet"/>
      <w:lvlText w:val="o"/>
      <w:lvlJc w:val="left"/>
      <w:pPr>
        <w:ind w:left="5919" w:hanging="360"/>
      </w:pPr>
      <w:rPr>
        <w:rFonts w:ascii="Courier New" w:hAnsi="Courier New" w:cs="Courier New" w:hint="default"/>
      </w:rPr>
    </w:lvl>
    <w:lvl w:ilvl="8" w:tplc="040C0005" w:tentative="1">
      <w:start w:val="1"/>
      <w:numFmt w:val="bullet"/>
      <w:lvlText w:val=""/>
      <w:lvlJc w:val="left"/>
      <w:pPr>
        <w:ind w:left="6639" w:hanging="360"/>
      </w:pPr>
      <w:rPr>
        <w:rFonts w:ascii="Wingdings" w:hAnsi="Wingdings" w:hint="default"/>
      </w:rPr>
    </w:lvl>
  </w:abstractNum>
  <w:abstractNum w:abstractNumId="13" w15:restartNumberingAfterBreak="0">
    <w:nsid w:val="79910D6E"/>
    <w:multiLevelType w:val="hybridMultilevel"/>
    <w:tmpl w:val="ABF2D276"/>
    <w:lvl w:ilvl="0" w:tplc="9E54A4DA">
      <w:numFmt w:val="bullet"/>
      <w:lvlText w:val="►"/>
      <w:lvlJc w:val="left"/>
      <w:pPr>
        <w:ind w:left="340" w:hanging="150"/>
      </w:pPr>
      <w:rPr>
        <w:rFonts w:ascii="Cambria" w:eastAsia="Cambria" w:hAnsi="Cambria" w:cs="Cambria" w:hint="default"/>
        <w:color w:val="231F20"/>
        <w:w w:val="77"/>
        <w:sz w:val="16"/>
        <w:szCs w:val="16"/>
        <w:lang w:val="en-US" w:eastAsia="en-US" w:bidi="ar-SA"/>
      </w:rPr>
    </w:lvl>
    <w:lvl w:ilvl="1" w:tplc="E4FACB7C">
      <w:numFmt w:val="bullet"/>
      <w:lvlText w:val="•"/>
      <w:lvlJc w:val="left"/>
      <w:pPr>
        <w:ind w:left="816" w:hanging="150"/>
      </w:pPr>
      <w:rPr>
        <w:lang w:val="en-US" w:eastAsia="en-US" w:bidi="ar-SA"/>
      </w:rPr>
    </w:lvl>
    <w:lvl w:ilvl="2" w:tplc="F05CA5A6">
      <w:numFmt w:val="bullet"/>
      <w:lvlText w:val="•"/>
      <w:lvlJc w:val="left"/>
      <w:pPr>
        <w:ind w:left="1293" w:hanging="150"/>
      </w:pPr>
      <w:rPr>
        <w:lang w:val="en-US" w:eastAsia="en-US" w:bidi="ar-SA"/>
      </w:rPr>
    </w:lvl>
    <w:lvl w:ilvl="3" w:tplc="419EC3FC">
      <w:numFmt w:val="bullet"/>
      <w:lvlText w:val="•"/>
      <w:lvlJc w:val="left"/>
      <w:pPr>
        <w:ind w:left="1769" w:hanging="150"/>
      </w:pPr>
      <w:rPr>
        <w:lang w:val="en-US" w:eastAsia="en-US" w:bidi="ar-SA"/>
      </w:rPr>
    </w:lvl>
    <w:lvl w:ilvl="4" w:tplc="2CFC1D04">
      <w:numFmt w:val="bullet"/>
      <w:lvlText w:val="•"/>
      <w:lvlJc w:val="left"/>
      <w:pPr>
        <w:ind w:left="2246" w:hanging="150"/>
      </w:pPr>
      <w:rPr>
        <w:lang w:val="en-US" w:eastAsia="en-US" w:bidi="ar-SA"/>
      </w:rPr>
    </w:lvl>
    <w:lvl w:ilvl="5" w:tplc="7A3274C8">
      <w:numFmt w:val="bullet"/>
      <w:lvlText w:val="•"/>
      <w:lvlJc w:val="left"/>
      <w:pPr>
        <w:ind w:left="2722" w:hanging="150"/>
      </w:pPr>
      <w:rPr>
        <w:lang w:val="en-US" w:eastAsia="en-US" w:bidi="ar-SA"/>
      </w:rPr>
    </w:lvl>
    <w:lvl w:ilvl="6" w:tplc="9EC475E8">
      <w:numFmt w:val="bullet"/>
      <w:lvlText w:val="•"/>
      <w:lvlJc w:val="left"/>
      <w:pPr>
        <w:ind w:left="3199" w:hanging="150"/>
      </w:pPr>
      <w:rPr>
        <w:lang w:val="en-US" w:eastAsia="en-US" w:bidi="ar-SA"/>
      </w:rPr>
    </w:lvl>
    <w:lvl w:ilvl="7" w:tplc="E6806840">
      <w:numFmt w:val="bullet"/>
      <w:lvlText w:val="•"/>
      <w:lvlJc w:val="left"/>
      <w:pPr>
        <w:ind w:left="3675" w:hanging="150"/>
      </w:pPr>
      <w:rPr>
        <w:lang w:val="en-US" w:eastAsia="en-US" w:bidi="ar-SA"/>
      </w:rPr>
    </w:lvl>
    <w:lvl w:ilvl="8" w:tplc="FC7CD61A">
      <w:numFmt w:val="bullet"/>
      <w:lvlText w:val="•"/>
      <w:lvlJc w:val="left"/>
      <w:pPr>
        <w:ind w:left="4152" w:hanging="150"/>
      </w:pPr>
      <w:rPr>
        <w:lang w:val="en-US" w:eastAsia="en-US" w:bidi="ar-SA"/>
      </w:rPr>
    </w:lvl>
  </w:abstractNum>
  <w:num w:numId="1" w16cid:durableId="1462841065">
    <w:abstractNumId w:val="9"/>
  </w:num>
  <w:num w:numId="2" w16cid:durableId="1880623963">
    <w:abstractNumId w:val="11"/>
  </w:num>
  <w:num w:numId="3" w16cid:durableId="1518808933">
    <w:abstractNumId w:val="5"/>
  </w:num>
  <w:num w:numId="4" w16cid:durableId="2004778153">
    <w:abstractNumId w:val="2"/>
  </w:num>
  <w:num w:numId="5" w16cid:durableId="778262545">
    <w:abstractNumId w:val="4"/>
  </w:num>
  <w:num w:numId="6" w16cid:durableId="754978727">
    <w:abstractNumId w:val="13"/>
  </w:num>
  <w:num w:numId="7" w16cid:durableId="1637762170">
    <w:abstractNumId w:val="10"/>
  </w:num>
  <w:num w:numId="8" w16cid:durableId="381373310">
    <w:abstractNumId w:val="3"/>
  </w:num>
  <w:num w:numId="9" w16cid:durableId="929434579">
    <w:abstractNumId w:val="6"/>
  </w:num>
  <w:num w:numId="10" w16cid:durableId="1707366217">
    <w:abstractNumId w:val="8"/>
  </w:num>
  <w:num w:numId="11" w16cid:durableId="601686681">
    <w:abstractNumId w:val="12"/>
  </w:num>
  <w:num w:numId="12" w16cid:durableId="1748921492">
    <w:abstractNumId w:val="0"/>
  </w:num>
  <w:num w:numId="13" w16cid:durableId="24868109">
    <w:abstractNumId w:val="7"/>
  </w:num>
  <w:num w:numId="14" w16cid:durableId="1657489052">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13E"/>
    <w:rsid w:val="0008454C"/>
    <w:rsid w:val="000A37E7"/>
    <w:rsid w:val="001279D9"/>
    <w:rsid w:val="00184C4F"/>
    <w:rsid w:val="001A40E1"/>
    <w:rsid w:val="001C006F"/>
    <w:rsid w:val="0027773D"/>
    <w:rsid w:val="002B1E4D"/>
    <w:rsid w:val="002B5FC5"/>
    <w:rsid w:val="002D0D03"/>
    <w:rsid w:val="003517A7"/>
    <w:rsid w:val="003A3AB9"/>
    <w:rsid w:val="003A67D0"/>
    <w:rsid w:val="003E7CC4"/>
    <w:rsid w:val="004177E1"/>
    <w:rsid w:val="004F1A9C"/>
    <w:rsid w:val="00516036"/>
    <w:rsid w:val="005B5247"/>
    <w:rsid w:val="0060113E"/>
    <w:rsid w:val="00627B1C"/>
    <w:rsid w:val="006A6F9D"/>
    <w:rsid w:val="00742F13"/>
    <w:rsid w:val="007928F3"/>
    <w:rsid w:val="007E25F0"/>
    <w:rsid w:val="007F4575"/>
    <w:rsid w:val="0083747B"/>
    <w:rsid w:val="00856E55"/>
    <w:rsid w:val="00887C4B"/>
    <w:rsid w:val="008D0D82"/>
    <w:rsid w:val="00930C73"/>
    <w:rsid w:val="0095204A"/>
    <w:rsid w:val="00964568"/>
    <w:rsid w:val="00967C7C"/>
    <w:rsid w:val="009D036C"/>
    <w:rsid w:val="00A07B42"/>
    <w:rsid w:val="00A149BF"/>
    <w:rsid w:val="00A50B0D"/>
    <w:rsid w:val="00A5358D"/>
    <w:rsid w:val="00A95DE9"/>
    <w:rsid w:val="00AA794D"/>
    <w:rsid w:val="00AB7DE8"/>
    <w:rsid w:val="00B123EE"/>
    <w:rsid w:val="00B17149"/>
    <w:rsid w:val="00BA610D"/>
    <w:rsid w:val="00BE5A0F"/>
    <w:rsid w:val="00C37A4E"/>
    <w:rsid w:val="00CB0CFA"/>
    <w:rsid w:val="00CE1A9C"/>
    <w:rsid w:val="00D42541"/>
    <w:rsid w:val="00D624A3"/>
    <w:rsid w:val="00D9054C"/>
    <w:rsid w:val="00DA5296"/>
    <w:rsid w:val="00DB7E10"/>
    <w:rsid w:val="00E924A9"/>
    <w:rsid w:val="00F039BD"/>
    <w:rsid w:val="00F108FF"/>
    <w:rsid w:val="00FE30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C2BAD"/>
  <w15:docId w15:val="{B319FDD4-907B-4A59-9CA9-997C48A80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fr-FR"/>
    </w:rPr>
  </w:style>
  <w:style w:type="paragraph" w:styleId="Titre1">
    <w:name w:val="heading 1"/>
    <w:basedOn w:val="Normal"/>
    <w:link w:val="Titre1Car"/>
    <w:uiPriority w:val="9"/>
    <w:qFormat/>
    <w:rsid w:val="00A07B42"/>
    <w:pPr>
      <w:spacing w:after="360"/>
      <w:ind w:left="34" w:right="28"/>
      <w:jc w:val="center"/>
      <w:outlineLvl w:val="0"/>
    </w:pPr>
    <w:rPr>
      <w:rFonts w:ascii="Sarpanch" w:eastAsia="Arial" w:hAnsi="Sarpanch" w:cs="Sarpanch"/>
      <w:b/>
      <w:bCs/>
      <w:color w:val="F8983D"/>
      <w:w w:val="95"/>
      <w:sz w:val="42"/>
      <w:szCs w:val="42"/>
    </w:rPr>
  </w:style>
  <w:style w:type="paragraph" w:styleId="Titre2">
    <w:name w:val="heading 2"/>
    <w:basedOn w:val="Normal"/>
    <w:link w:val="Titre2Car"/>
    <w:uiPriority w:val="9"/>
    <w:unhideWhenUsed/>
    <w:qFormat/>
    <w:rsid w:val="00D624A3"/>
    <w:pPr>
      <w:spacing w:after="240"/>
      <w:ind w:right="40"/>
      <w:outlineLvl w:val="1"/>
    </w:pPr>
    <w:rPr>
      <w:rFonts w:ascii="Sarpanch" w:hAnsi="Sarpanch" w:cs="Sarpanch"/>
      <w:b/>
      <w:color w:val="0F3640"/>
      <w:sz w:val="38"/>
    </w:rPr>
  </w:style>
  <w:style w:type="paragraph" w:styleId="Titre3">
    <w:name w:val="heading 3"/>
    <w:basedOn w:val="Normal"/>
    <w:link w:val="Titre3Car"/>
    <w:uiPriority w:val="9"/>
    <w:unhideWhenUsed/>
    <w:qFormat/>
    <w:rsid w:val="00A95DE9"/>
    <w:pPr>
      <w:spacing w:after="120"/>
      <w:ind w:right="40"/>
      <w:outlineLvl w:val="2"/>
    </w:pPr>
    <w:rPr>
      <w:rFonts w:ascii="Sarpanch" w:eastAsia="Arial Black" w:hAnsi="Sarpanch" w:cs="Sarpanch"/>
      <w:color w:val="506A72"/>
      <w:sz w:val="34"/>
      <w:szCs w:val="34"/>
    </w:rPr>
  </w:style>
  <w:style w:type="paragraph" w:styleId="Titre4">
    <w:name w:val="heading 4"/>
    <w:basedOn w:val="Normal"/>
    <w:link w:val="Titre4Car"/>
    <w:uiPriority w:val="9"/>
    <w:unhideWhenUsed/>
    <w:qFormat/>
    <w:rsid w:val="00DA5296"/>
    <w:pPr>
      <w:outlineLvl w:val="3"/>
    </w:pPr>
    <w:rPr>
      <w:rFonts w:ascii="Sarpanch" w:hAnsi="Sarpanch" w:cs="Sarpanch"/>
      <w:color w:val="7FA86D"/>
      <w:sz w:val="40"/>
    </w:rPr>
  </w:style>
  <w:style w:type="paragraph" w:styleId="Titre5">
    <w:name w:val="heading 5"/>
    <w:basedOn w:val="Normal"/>
    <w:next w:val="Normal"/>
    <w:link w:val="Titre5Car"/>
    <w:uiPriority w:val="9"/>
    <w:unhideWhenUsed/>
    <w:qFormat/>
    <w:rsid w:val="00D42541"/>
    <w:pPr>
      <w:spacing w:after="120"/>
      <w:outlineLvl w:val="4"/>
    </w:pPr>
    <w:rPr>
      <w:rFonts w:ascii="Sarpanch" w:hAnsi="Sarpanch" w:cs="Sarpanch"/>
      <w:color w:val="82B0BC"/>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DA5296"/>
    <w:pPr>
      <w:spacing w:after="240" w:line="276" w:lineRule="auto"/>
      <w:ind w:right="3"/>
      <w:jc w:val="both"/>
    </w:pPr>
    <w:rPr>
      <w:sz w:val="16"/>
      <w:szCs w:val="16"/>
    </w:rPr>
  </w:style>
  <w:style w:type="paragraph" w:styleId="Paragraphedeliste">
    <w:name w:val="List Paragraph"/>
    <w:basedOn w:val="Normal"/>
    <w:uiPriority w:val="1"/>
    <w:qFormat/>
  </w:style>
  <w:style w:type="paragraph" w:customStyle="1" w:styleId="TableParagraph">
    <w:name w:val="Table Paragraph"/>
    <w:basedOn w:val="Normal"/>
    <w:uiPriority w:val="1"/>
    <w:qFormat/>
    <w:rPr>
      <w:rFonts w:ascii="Arial MT" w:eastAsia="Arial MT" w:hAnsi="Arial MT" w:cs="Arial MT"/>
    </w:rPr>
  </w:style>
  <w:style w:type="table" w:customStyle="1" w:styleId="TableGrid">
    <w:name w:val="TableGrid"/>
    <w:rsid w:val="00A95DE9"/>
    <w:pPr>
      <w:widowControl/>
      <w:autoSpaceDE/>
      <w:autoSpaceDN/>
    </w:pPr>
    <w:rPr>
      <w:rFonts w:eastAsiaTheme="minorEastAsia"/>
    </w:rPr>
    <w:tblPr>
      <w:tblCellMar>
        <w:top w:w="0" w:type="dxa"/>
        <w:left w:w="0" w:type="dxa"/>
        <w:bottom w:w="0" w:type="dxa"/>
        <w:right w:w="0" w:type="dxa"/>
      </w:tblCellMar>
    </w:tblPr>
  </w:style>
  <w:style w:type="character" w:customStyle="1" w:styleId="Titre5Car">
    <w:name w:val="Titre 5 Car"/>
    <w:basedOn w:val="Policepardfaut"/>
    <w:link w:val="Titre5"/>
    <w:uiPriority w:val="9"/>
    <w:rsid w:val="00D42541"/>
    <w:rPr>
      <w:rFonts w:ascii="Sarpanch" w:eastAsia="Microsoft Sans Serif" w:hAnsi="Sarpanch" w:cs="Sarpanch"/>
      <w:color w:val="82B0BC"/>
      <w:sz w:val="26"/>
    </w:rPr>
  </w:style>
  <w:style w:type="character" w:customStyle="1" w:styleId="Titre1Car">
    <w:name w:val="Titre 1 Car"/>
    <w:basedOn w:val="Policepardfaut"/>
    <w:link w:val="Titre1"/>
    <w:uiPriority w:val="9"/>
    <w:rsid w:val="00F108FF"/>
    <w:rPr>
      <w:rFonts w:ascii="Sarpanch" w:eastAsia="Arial" w:hAnsi="Sarpanch" w:cs="Sarpanch"/>
      <w:b/>
      <w:bCs/>
      <w:color w:val="F8983D"/>
      <w:w w:val="95"/>
      <w:sz w:val="42"/>
      <w:szCs w:val="42"/>
      <w:lang w:val="fr-FR"/>
    </w:rPr>
  </w:style>
  <w:style w:type="character" w:customStyle="1" w:styleId="Titre2Car">
    <w:name w:val="Titre 2 Car"/>
    <w:basedOn w:val="Policepardfaut"/>
    <w:link w:val="Titre2"/>
    <w:uiPriority w:val="9"/>
    <w:rsid w:val="00F108FF"/>
    <w:rPr>
      <w:rFonts w:ascii="Sarpanch" w:eastAsia="Microsoft Sans Serif" w:hAnsi="Sarpanch" w:cs="Sarpanch"/>
      <w:b/>
      <w:color w:val="0F3640"/>
      <w:sz w:val="38"/>
      <w:lang w:val="fr-FR"/>
    </w:rPr>
  </w:style>
  <w:style w:type="character" w:customStyle="1" w:styleId="Titre3Car">
    <w:name w:val="Titre 3 Car"/>
    <w:basedOn w:val="Policepardfaut"/>
    <w:link w:val="Titre3"/>
    <w:uiPriority w:val="9"/>
    <w:rsid w:val="00F108FF"/>
    <w:rPr>
      <w:rFonts w:ascii="Sarpanch" w:eastAsia="Arial Black" w:hAnsi="Sarpanch" w:cs="Sarpanch"/>
      <w:color w:val="506A72"/>
      <w:sz w:val="34"/>
      <w:szCs w:val="34"/>
      <w:lang w:val="fr-FR"/>
    </w:rPr>
  </w:style>
  <w:style w:type="character" w:customStyle="1" w:styleId="Titre4Car">
    <w:name w:val="Titre 4 Car"/>
    <w:basedOn w:val="Policepardfaut"/>
    <w:link w:val="Titre4"/>
    <w:uiPriority w:val="9"/>
    <w:rsid w:val="00F108FF"/>
    <w:rPr>
      <w:rFonts w:ascii="Sarpanch" w:eastAsia="Microsoft Sans Serif" w:hAnsi="Sarpanch" w:cs="Sarpanch"/>
      <w:color w:val="7FA86D"/>
      <w:sz w:val="40"/>
      <w:lang w:val="fr-FR"/>
    </w:rPr>
  </w:style>
  <w:style w:type="paragraph" w:customStyle="1" w:styleId="msonormal0">
    <w:name w:val="msonormal"/>
    <w:basedOn w:val="Normal"/>
    <w:rsid w:val="00F108FF"/>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1"/>
    <w:rsid w:val="00F108FF"/>
    <w:rPr>
      <w:rFonts w:ascii="Microsoft Sans Serif" w:eastAsia="Microsoft Sans Serif" w:hAnsi="Microsoft Sans Serif" w:cs="Microsoft Sans Serif"/>
      <w:sz w:val="16"/>
      <w:szCs w:val="16"/>
      <w:lang w:val="fr-FR"/>
    </w:rPr>
  </w:style>
  <w:style w:type="paragraph" w:styleId="TM1">
    <w:name w:val="toc 1"/>
    <w:basedOn w:val="Normal"/>
    <w:uiPriority w:val="1"/>
    <w:qFormat/>
    <w:rsid w:val="00B123EE"/>
    <w:pPr>
      <w:spacing w:before="104"/>
      <w:ind w:left="6072"/>
    </w:pPr>
    <w:rPr>
      <w:rFonts w:ascii="Trebuchet MS" w:eastAsia="Trebuchet MS" w:hAnsi="Trebuchet MS" w:cs="Trebuchet MS"/>
      <w:b/>
      <w:bCs/>
      <w:sz w:val="18"/>
      <w:szCs w:val="18"/>
    </w:rPr>
  </w:style>
  <w:style w:type="table" w:styleId="Grilledutableau">
    <w:name w:val="Table Grid"/>
    <w:basedOn w:val="TableauNormal"/>
    <w:uiPriority w:val="59"/>
    <w:rsid w:val="00887C4B"/>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915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2C0D0-35E5-4345-8143-C1667D663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22</Pages>
  <Words>7363</Words>
  <Characters>40501</Characters>
  <DocSecurity>0</DocSecurity>
  <Lines>337</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2023-10-02T13:38:00Z</dcterms:created>
  <dcterms:modified xsi:type="dcterms:W3CDTF">2023-10-28T13:38:00Z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2023-09-28T00:00:00Z</vt:filetime>
  </property>
  <property fmtid="{D5CDD505-2E9C-101B-9397-08002B2CF9AE}" pid="3" name="Creator">
    <vt:lpwstr>Adobe InDesign 18.5 (Windows)</vt:lpwstr>
  </property>
  <property fmtid="{D5CDD505-2E9C-101B-9397-08002B2CF9AE}" pid="4" name="LastSaved">
    <vt:filetime>2023-10-02T00:00:00Z</vt:filetime>
  </property>
</Properties>
</file>