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3" w:rsidRDefault="00EF4D63" w:rsidP="002D3C0F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</w:pPr>
    </w:p>
    <w:p w:rsidR="00E95516" w:rsidRPr="00E95516" w:rsidRDefault="00D2578D" w:rsidP="00E95516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rtl/>
          <w:lang w:eastAsia="fr-FR"/>
        </w:rPr>
        <w:pict>
          <v:rect id="_x0000_s1039" style="position:absolute;left:0;text-align:left;margin-left:225.3pt;margin-top:12.6pt;width:308.9pt;height:90.4pt;z-index:-251657728" strokecolor="red" strokeweight="1.5pt"/>
        </w:pict>
      </w:r>
    </w:p>
    <w:p w:rsidR="00E70FF0" w:rsidRPr="00E95516" w:rsidRDefault="00E70FF0" w:rsidP="00EF4D63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r w:rsidRPr="00E95516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>تمرين :</w:t>
      </w:r>
    </w:p>
    <w:p w:rsidR="002D3C0F" w:rsidRPr="00E95516" w:rsidRDefault="002D3C0F" w:rsidP="00CB6A52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سلعة </w:t>
      </w:r>
      <w:r w:rsidR="00D171F2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ثمنها </w:t>
      </w:r>
      <w:r w:rsidR="00CB6A52" w:rsidRPr="00E95516">
        <w:rPr>
          <w:rFonts w:asciiTheme="majorBidi" w:hAnsiTheme="majorBidi" w:cstheme="majorBidi"/>
          <w:sz w:val="32"/>
          <w:szCs w:val="32"/>
          <w:lang w:bidi="ar-DZ"/>
        </w:rPr>
        <w:t>3000DA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Pr="00E9551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ارتفع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بـ</w:t>
      </w:r>
      <w:proofErr w:type="spell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E95516">
        <w:rPr>
          <w:rFonts w:asciiTheme="majorBidi" w:hAnsiTheme="majorBidi" w:cstheme="majorBidi"/>
          <w:sz w:val="32"/>
          <w:szCs w:val="32"/>
          <w:lang w:bidi="ar-DZ"/>
        </w:rPr>
        <w:t>20%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ثم </w:t>
      </w:r>
      <w:r w:rsidRPr="00E9551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انخفض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بـ</w:t>
      </w:r>
      <w:proofErr w:type="spell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171F2" w:rsidRPr="00E95516">
        <w:rPr>
          <w:rFonts w:asciiTheme="majorBidi" w:hAnsiTheme="majorBidi" w:cstheme="majorBidi"/>
          <w:sz w:val="32"/>
          <w:szCs w:val="32"/>
          <w:lang w:bidi="ar-DZ"/>
        </w:rPr>
        <w:t>20%</w:t>
      </w:r>
      <w:r w:rsidR="00D171F2" w:rsidRPr="00E95516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3C0F" w:rsidRPr="00E95516" w:rsidRDefault="002D3C0F" w:rsidP="00EE17A1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>احسب الثمن الجديد لهذه السلعة.</w:t>
      </w:r>
    </w:p>
    <w:p w:rsidR="00E70FF0" w:rsidRDefault="002D3C0F" w:rsidP="00D171F2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>احسب النسبة المئوية الإجمالية</w:t>
      </w:r>
      <w:r w:rsidR="00D171F2" w:rsidRPr="00E95516">
        <w:rPr>
          <w:rFonts w:asciiTheme="majorBidi" w:hAnsiTheme="majorBidi" w:cstheme="majorBidi"/>
          <w:sz w:val="32"/>
          <w:szCs w:val="32"/>
          <w:rtl/>
        </w:rPr>
        <w:t>.</w:t>
      </w:r>
      <w:r w:rsidR="004D6250" w:rsidRPr="00E95516">
        <w:rPr>
          <w:rFonts w:asciiTheme="majorBidi" w:hAnsiTheme="majorBidi" w:cstheme="majorBidi"/>
          <w:sz w:val="32"/>
          <w:szCs w:val="32"/>
          <w:rtl/>
          <w:lang w:bidi="ar-DZ"/>
        </w:rPr>
        <w:tab/>
      </w:r>
    </w:p>
    <w:p w:rsidR="00E95516" w:rsidRPr="00E95516" w:rsidRDefault="00E95516" w:rsidP="00E95516">
      <w:pPr>
        <w:pStyle w:val="Sansinterligne"/>
        <w:bidi/>
        <w:ind w:left="720"/>
        <w:rPr>
          <w:rFonts w:asciiTheme="majorBidi" w:hAnsiTheme="majorBidi" w:cstheme="majorBidi"/>
          <w:sz w:val="32"/>
          <w:szCs w:val="32"/>
          <w:lang w:bidi="ar-DZ"/>
        </w:rPr>
      </w:pPr>
    </w:p>
    <w:p w:rsidR="00E70FF0" w:rsidRPr="00E95516" w:rsidRDefault="00E70FF0" w:rsidP="00E70FF0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9551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حل </w:t>
      </w:r>
    </w:p>
    <w:p w:rsidR="00D06CCE" w:rsidRPr="00E95516" w:rsidRDefault="00E70FF0" w:rsidP="004D6250">
      <w:pPr>
        <w:pStyle w:val="Sansinterligne"/>
        <w:bidi/>
        <w:rPr>
          <w:rFonts w:asciiTheme="majorBidi" w:hAnsiTheme="majorBidi" w:cstheme="majorBidi"/>
          <w:position w:val="-12"/>
          <w:sz w:val="32"/>
          <w:szCs w:val="32"/>
        </w:rPr>
      </w:pPr>
      <w:r w:rsidRPr="00C960CE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4D6250" w:rsidRPr="00C960CE">
        <w:rPr>
          <w:rFonts w:asciiTheme="majorBidi" w:hAnsiTheme="majorBidi" w:cstheme="majorBidi"/>
          <w:color w:val="FF0000"/>
          <w:sz w:val="32"/>
          <w:szCs w:val="32"/>
          <w:rtl/>
        </w:rPr>
        <w:t>1</w:t>
      </w:r>
      <w:r w:rsidR="004D6250" w:rsidRPr="00E95516">
        <w:rPr>
          <w:rFonts w:asciiTheme="majorBidi" w:hAnsiTheme="majorBidi" w:cstheme="majorBidi"/>
          <w:sz w:val="32"/>
          <w:szCs w:val="32"/>
          <w:rtl/>
        </w:rPr>
        <w:t xml:space="preserve"> - </w:t>
      </w:r>
      <w:proofErr w:type="gramStart"/>
      <w:r w:rsidRPr="00E95516">
        <w:rPr>
          <w:rFonts w:asciiTheme="majorBidi" w:hAnsiTheme="majorBidi" w:cstheme="majorBidi"/>
          <w:sz w:val="32"/>
          <w:szCs w:val="32"/>
          <w:rtl/>
        </w:rPr>
        <w:t>لدينا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5pt;height:18.4pt" o:ole="">
            <v:imagedata r:id="rId5" o:title=""/>
          </v:shape>
          <o:OLEObject Type="Embed" ProgID="Equation.DSMT4" ShapeID="_x0000_i1025" DrawAspect="Content" ObjectID="_1738648958" r:id="rId6"/>
        </w:object>
      </w:r>
    </w:p>
    <w:p w:rsidR="00E70FF0" w:rsidRPr="00E95516" w:rsidRDefault="00E70FF0" w:rsidP="00D06CCE">
      <w:pPr>
        <w:pStyle w:val="Sansinterligne"/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 xml:space="preserve"> ومنه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3180" w:dyaOrig="360">
          <v:shape id="_x0000_i1026" type="#_x0000_t75" style="width:159.05pt;height:18.4pt" o:ole="">
            <v:imagedata r:id="rId7" o:title=""/>
          </v:shape>
          <o:OLEObject Type="Embed" ProgID="Equation.DSMT4" ShapeID="_x0000_i1026" DrawAspect="Content" ObjectID="_1738648959" r:id="rId8"/>
        </w:object>
      </w:r>
      <w:r w:rsidRPr="00E95516">
        <w:rPr>
          <w:rFonts w:asciiTheme="majorBidi" w:hAnsiTheme="majorBidi" w:cstheme="majorBidi"/>
          <w:sz w:val="32"/>
          <w:szCs w:val="32"/>
          <w:rtl/>
        </w:rPr>
        <w:t xml:space="preserve"> أي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2120" w:dyaOrig="360">
          <v:shape id="_x0000_i1027" type="#_x0000_t75" style="width:106.35pt;height:18.4pt" o:ole="">
            <v:imagedata r:id="rId9" o:title=""/>
          </v:shape>
          <o:OLEObject Type="Embed" ProgID="Equation.DSMT4" ShapeID="_x0000_i1027" DrawAspect="Content" ObjectID="_1738648960" r:id="rId10"/>
        </w:object>
      </w:r>
      <w:r w:rsidRPr="00E95516">
        <w:rPr>
          <w:rFonts w:asciiTheme="majorBidi" w:hAnsiTheme="majorBidi" w:cstheme="majorBidi"/>
          <w:sz w:val="32"/>
          <w:szCs w:val="32"/>
          <w:rtl/>
        </w:rPr>
        <w:t xml:space="preserve">  ومنه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1060" w:dyaOrig="360">
          <v:shape id="_x0000_i1028" type="#_x0000_t75" style="width:52.75pt;height:18.4pt" o:ole="">
            <v:imagedata r:id="rId11" o:title=""/>
          </v:shape>
          <o:OLEObject Type="Embed" ProgID="Equation.DSMT4" ShapeID="_x0000_i1028" DrawAspect="Content" ObjectID="_1738648961" r:id="rId12"/>
        </w:object>
      </w:r>
    </w:p>
    <w:p w:rsidR="002D3C0F" w:rsidRDefault="004D6250" w:rsidP="0044526A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الثمن الجديد لهذه السلعة بعد هو :</w:t>
      </w:r>
      <w:r w:rsidRPr="00E95516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2880DA</w:t>
      </w:r>
    </w:p>
    <w:p w:rsidR="00E95516" w:rsidRPr="00E95516" w:rsidRDefault="00E95516" w:rsidP="00E95516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D6250" w:rsidRPr="00E95516" w:rsidRDefault="004D6250" w:rsidP="004D6250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960CE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2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</w:t>
      </w:r>
      <w:proofErr w:type="gram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لدينا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D06CCE" w:rsidRPr="00E95516" w:rsidRDefault="0044526A" w:rsidP="004D6250">
      <w:pPr>
        <w:tabs>
          <w:tab w:val="left" w:pos="6704"/>
        </w:tabs>
        <w:bidi/>
        <w:rPr>
          <w:rFonts w:asciiTheme="majorBidi" w:hAnsiTheme="majorBidi" w:cstheme="majorBidi"/>
          <w:position w:val="-12"/>
          <w:sz w:val="32"/>
          <w:szCs w:val="32"/>
        </w:rPr>
      </w:pP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3480" w:dyaOrig="360">
          <v:shape id="_x0000_i1029" type="#_x0000_t75" style="width:174.15pt;height:18.4pt" o:ole="">
            <v:imagedata r:id="rId13" o:title=""/>
          </v:shape>
          <o:OLEObject Type="Embed" ProgID="Equation.DSMT4" ShapeID="_x0000_i1029" DrawAspect="Content" ObjectID="_1738648962" r:id="rId14"/>
        </w:object>
      </w:r>
    </w:p>
    <w:p w:rsidR="004D6250" w:rsidRPr="00E95516" w:rsidRDefault="004D6250" w:rsidP="00D06CCE">
      <w:pPr>
        <w:tabs>
          <w:tab w:val="left" w:pos="6704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ومنه</w:t>
      </w:r>
      <w:r w:rsidR="00FE7B26" w:rsidRPr="00E95516">
        <w:rPr>
          <w:rFonts w:asciiTheme="majorBidi" w:hAnsiTheme="majorBidi" w:cstheme="majorBidi"/>
          <w:position w:val="-12"/>
          <w:sz w:val="32"/>
          <w:szCs w:val="32"/>
        </w:rPr>
        <w:object w:dxaOrig="3180" w:dyaOrig="360">
          <v:shape id="_x0000_i1030" type="#_x0000_t75" style="width:159.05pt;height:18.4pt" o:ole="">
            <v:imagedata r:id="rId7" o:title=""/>
          </v:shape>
          <o:OLEObject Type="Embed" ProgID="Equation.DSMT4" ShapeID="_x0000_i1030" DrawAspect="Content" ObjectID="_1738648963" r:id="rId15"/>
        </w:object>
      </w:r>
      <w:r w:rsidR="00FE7B26" w:rsidRPr="00E95516">
        <w:rPr>
          <w:rFonts w:asciiTheme="majorBidi" w:hAnsiTheme="majorBidi" w:cstheme="majorBidi"/>
          <w:sz w:val="32"/>
          <w:szCs w:val="32"/>
          <w:rtl/>
        </w:rPr>
        <w:t xml:space="preserve"> و منه </w:t>
      </w:r>
      <w:r w:rsidR="00FE7B26" w:rsidRPr="00E95516">
        <w:rPr>
          <w:rFonts w:asciiTheme="majorBidi" w:hAnsiTheme="majorBidi" w:cstheme="majorBidi"/>
          <w:position w:val="-12"/>
          <w:sz w:val="32"/>
          <w:szCs w:val="32"/>
        </w:rPr>
        <w:object w:dxaOrig="2120" w:dyaOrig="360">
          <v:shape id="_x0000_i1031" type="#_x0000_t75" style="width:106.35pt;height:18.4pt" o:ole="">
            <v:imagedata r:id="rId9" o:title=""/>
          </v:shape>
          <o:OLEObject Type="Embed" ProgID="Equation.DSMT4" ShapeID="_x0000_i1031" DrawAspect="Content" ObjectID="_1738648964" r:id="rId16"/>
        </w:object>
      </w:r>
      <w:r w:rsidRPr="00E95516">
        <w:rPr>
          <w:rFonts w:asciiTheme="majorBidi" w:hAnsiTheme="majorBidi" w:cstheme="majorBidi"/>
          <w:sz w:val="32"/>
          <w:szCs w:val="32"/>
          <w:rtl/>
        </w:rPr>
        <w:tab/>
      </w:r>
    </w:p>
    <w:p w:rsidR="00FE7B26" w:rsidRPr="00E95516" w:rsidRDefault="00FE7B26" w:rsidP="00FE7B26">
      <w:pPr>
        <w:tabs>
          <w:tab w:val="left" w:pos="6704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 xml:space="preserve"> ومنه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1719" w:dyaOrig="360">
          <v:shape id="_x0000_i1032" type="#_x0000_t75" style="width:86.25pt;height:18.4pt" o:ole="">
            <v:imagedata r:id="rId17" o:title=""/>
          </v:shape>
          <o:OLEObject Type="Embed" ProgID="Equation.DSMT4" ShapeID="_x0000_i1032" DrawAspect="Content" ObjectID="_1738648965" r:id="rId18"/>
        </w:object>
      </w:r>
      <w:r w:rsidRPr="00E95516">
        <w:rPr>
          <w:rFonts w:asciiTheme="majorBidi" w:hAnsiTheme="majorBidi" w:cstheme="majorBidi"/>
          <w:sz w:val="32"/>
          <w:szCs w:val="32"/>
          <w:rtl/>
        </w:rPr>
        <w:t xml:space="preserve"> و منه </w:t>
      </w:r>
      <w:r w:rsidRPr="00E95516">
        <w:rPr>
          <w:rFonts w:asciiTheme="majorBidi" w:hAnsiTheme="majorBidi" w:cstheme="majorBidi"/>
          <w:position w:val="-12"/>
          <w:sz w:val="32"/>
          <w:szCs w:val="32"/>
        </w:rPr>
        <w:object w:dxaOrig="3739" w:dyaOrig="360">
          <v:shape id="_x0000_i1033" type="#_x0000_t75" style="width:186.7pt;height:18.4pt" o:ole="">
            <v:imagedata r:id="rId19" o:title=""/>
          </v:shape>
          <o:OLEObject Type="Embed" ProgID="Equation.DSMT4" ShapeID="_x0000_i1033" DrawAspect="Content" ObjectID="_1738648966" r:id="rId20"/>
        </w:object>
      </w:r>
    </w:p>
    <w:p w:rsidR="004D6250" w:rsidRPr="00E95516" w:rsidRDefault="004D6250" w:rsidP="00C960CE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 xml:space="preserve">إذن </w:t>
      </w:r>
      <w:r w:rsidRPr="00C960CE">
        <w:rPr>
          <w:rFonts w:asciiTheme="majorBidi" w:hAnsiTheme="majorBidi" w:cstheme="majorBidi"/>
          <w:color w:val="FF0000"/>
          <w:sz w:val="32"/>
          <w:szCs w:val="32"/>
          <w:rtl/>
        </w:rPr>
        <w:t>النسبة المئوية</w:t>
      </w:r>
      <w:r w:rsidRPr="00E95516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C960CE">
        <w:rPr>
          <w:rFonts w:asciiTheme="majorBidi" w:hAnsiTheme="majorBidi" w:cstheme="majorBidi"/>
          <w:color w:val="FF0000"/>
          <w:sz w:val="32"/>
          <w:szCs w:val="32"/>
          <w:rtl/>
        </w:rPr>
        <w:t>الإجمالية</w:t>
      </w:r>
      <w:r w:rsidR="00BD45C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551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D45C5">
        <w:rPr>
          <w:rFonts w:asciiTheme="majorBidi" w:hAnsiTheme="majorBidi" w:cstheme="majorBidi"/>
          <w:sz w:val="32"/>
          <w:szCs w:val="32"/>
          <w:rtl/>
        </w:rPr>
        <w:t>الموافقة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E7B26" w:rsidRPr="00E95516">
        <w:rPr>
          <w:rFonts w:asciiTheme="majorBidi" w:hAnsiTheme="majorBidi" w:cstheme="majorBidi"/>
          <w:position w:val="-6"/>
          <w:sz w:val="32"/>
          <w:szCs w:val="32"/>
        </w:rPr>
        <w:object w:dxaOrig="440" w:dyaOrig="300">
          <v:shape id="_x0000_i1034" type="#_x0000_t75" style="width:21.75pt;height:15.05pt" o:ole="">
            <v:imagedata r:id="rId21" o:title=""/>
          </v:shape>
          <o:OLEObject Type="Embed" ProgID="Equation.DSMT4" ShapeID="_x0000_i1034" DrawAspect="Content" ObjectID="_1738648967" r:id="rId22"/>
        </w:object>
      </w:r>
    </w:p>
    <w:p w:rsidR="00FE7B26" w:rsidRPr="00E95516" w:rsidRDefault="00FE7B26" w:rsidP="00FE7B26">
      <w:pPr>
        <w:bidi/>
        <w:rPr>
          <w:rFonts w:asciiTheme="majorBidi" w:hAnsiTheme="majorBidi" w:cstheme="majorBidi"/>
          <w:color w:val="FF0000"/>
          <w:sz w:val="32"/>
          <w:szCs w:val="32"/>
          <w:rtl/>
        </w:rPr>
      </w:pPr>
      <w:r w:rsidRPr="00E95516">
        <w:rPr>
          <w:rFonts w:asciiTheme="majorBidi" w:hAnsiTheme="majorBidi" w:cstheme="majorBidi"/>
          <w:color w:val="FF0000"/>
          <w:sz w:val="32"/>
          <w:szCs w:val="32"/>
          <w:rtl/>
        </w:rPr>
        <w:t xml:space="preserve">أو بطريقة </w:t>
      </w:r>
      <w:proofErr w:type="spellStart"/>
      <w:r w:rsidRPr="00E95516">
        <w:rPr>
          <w:rFonts w:asciiTheme="majorBidi" w:hAnsiTheme="majorBidi" w:cstheme="majorBidi"/>
          <w:color w:val="FF0000"/>
          <w:sz w:val="32"/>
          <w:szCs w:val="32"/>
          <w:rtl/>
        </w:rPr>
        <w:t>اخرى</w:t>
      </w:r>
      <w:proofErr w:type="spellEnd"/>
      <w:r w:rsidRPr="00E95516">
        <w:rPr>
          <w:rFonts w:asciiTheme="majorBidi" w:hAnsiTheme="majorBidi" w:cstheme="majorBidi"/>
          <w:color w:val="FF0000"/>
          <w:sz w:val="32"/>
          <w:szCs w:val="32"/>
          <w:rtl/>
        </w:rPr>
        <w:t xml:space="preserve"> </w:t>
      </w:r>
    </w:p>
    <w:p w:rsidR="003164E4" w:rsidRDefault="00EF4D63" w:rsidP="003164E4">
      <w:pPr>
        <w:bidi/>
        <w:rPr>
          <w:rFonts w:asciiTheme="majorBidi" w:eastAsiaTheme="minorEastAsia" w:hAnsiTheme="majorBidi" w:cstheme="majorBidi"/>
          <w:sz w:val="32"/>
          <w:szCs w:val="32"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 xml:space="preserve">النسبة المئوية الإجمالية  = </w:t>
      </w:r>
      <m:oMath>
        <m:r>
          <w:rPr>
            <w:rFonts w:ascii="Cambria Math" w:hAnsi="Cambria Math" w:cstheme="majorBidi"/>
            <w:sz w:val="28"/>
            <w:szCs w:val="28"/>
          </w:rPr>
          <m:t>100</m:t>
        </m:r>
        <m:r>
          <w:rPr>
            <w:rFonts w:ascii="Cambria Math" w:hAnsi="Cambria Math" w:cstheme="majorBidi"/>
            <w:sz w:val="28"/>
            <w:szCs w:val="28"/>
            <w:rtl/>
          </w:rPr>
          <m:t>×</m:t>
        </m:r>
        <m:f>
          <m:fPr>
            <m:ctrlPr>
              <w:rPr>
                <w:rFonts w:ascii="Cambria Math" w:hAnsiTheme="majorBidi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Theme="majorBidi" w:hAnsiTheme="majorBidi" w:cstheme="majorBidi"/>
                <w:sz w:val="32"/>
                <w:szCs w:val="32"/>
                <w:rtl/>
              </w:rPr>
              <m:t>الجديدة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Theme="majorBidi" w:hAnsiTheme="majorBidi" w:cstheme="majorBidi"/>
                <w:sz w:val="32"/>
                <w:szCs w:val="32"/>
                <w:rtl/>
              </w:rPr>
              <m:t>الكمية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 </m:t>
            </m:r>
            <m:r>
              <m:rPr>
                <m:sty m:val="p"/>
              </m:rPr>
              <w:rPr>
                <w:rFonts w:asciiTheme="majorBidi" w:hAnsiTheme="majorBidi" w:cstheme="majorBidi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32"/>
                <w:szCs w:val="32"/>
                <w:rtl/>
              </w:rPr>
              <m:t>الاصلية</m:t>
            </m:r>
            <m:r>
              <m:rPr>
                <m:sty m:val="b"/>
              </m:rPr>
              <w:rPr>
                <w:rFonts w:ascii="Cambria Math" w:hAnsiTheme="majorBidi" w:cstheme="majorBidi"/>
                <w:color w:val="FF0000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32"/>
                <w:szCs w:val="32"/>
                <w:rtl/>
              </w:rPr>
              <m:t>الكمية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32"/>
                <w:szCs w:val="32"/>
                <w:rtl/>
              </w:rPr>
              <m:t>الاصلية</m:t>
            </m:r>
            <m:r>
              <m:rPr>
                <m:sty m:val="b"/>
              </m:rPr>
              <w:rPr>
                <w:rFonts w:ascii="Cambria Math" w:hAnsiTheme="majorBidi" w:cstheme="majorBidi"/>
                <w:color w:val="FF0000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32"/>
                <w:szCs w:val="32"/>
                <w:rtl/>
              </w:rPr>
              <m:t>الكمية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 xml:space="preserve">  </m:t>
            </m:r>
          </m:den>
        </m:f>
      </m:oMath>
      <w:r w:rsidRPr="00E95516">
        <w:rPr>
          <w:rFonts w:asciiTheme="majorBidi" w:eastAsiaTheme="minorEastAsia" w:hAnsiTheme="majorBidi" w:cstheme="majorBidi"/>
          <w:sz w:val="32"/>
          <w:szCs w:val="32"/>
          <w:rtl/>
        </w:rPr>
        <w:t xml:space="preserve"> </w:t>
      </w:r>
    </w:p>
    <w:p w:rsidR="00EF4D63" w:rsidRPr="00E95516" w:rsidRDefault="00EF4D63" w:rsidP="003164E4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eastAsiaTheme="minorEastAsia" w:hAnsiTheme="majorBidi" w:cstheme="majorBidi"/>
          <w:sz w:val="32"/>
          <w:szCs w:val="32"/>
          <w:rtl/>
        </w:rPr>
        <w:t xml:space="preserve">ومنه </w:t>
      </w:r>
      <w:r w:rsidRPr="00E95516">
        <w:rPr>
          <w:rFonts w:asciiTheme="majorBidi" w:hAnsiTheme="majorBidi" w:cstheme="majorBidi"/>
          <w:position w:val="-24"/>
          <w:sz w:val="32"/>
          <w:szCs w:val="32"/>
        </w:rPr>
        <w:object w:dxaOrig="4320" w:dyaOrig="639">
          <v:shape id="_x0000_i1035" type="#_x0000_t75" style="width:3in;height:31.8pt" o:ole="">
            <v:imagedata r:id="rId23" o:title=""/>
          </v:shape>
          <o:OLEObject Type="Embed" ProgID="Equation.DSMT4" ShapeID="_x0000_i1035" DrawAspect="Content" ObjectID="_1738648968" r:id="rId24"/>
        </w:object>
      </w:r>
    </w:p>
    <w:p w:rsidR="00EF4D63" w:rsidRPr="00E95516" w:rsidRDefault="00EF4D63" w:rsidP="00D171F2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95516">
        <w:rPr>
          <w:rFonts w:asciiTheme="majorBidi" w:hAnsiTheme="majorBidi" w:cstheme="majorBidi"/>
          <w:sz w:val="32"/>
          <w:szCs w:val="32"/>
          <w:rtl/>
        </w:rPr>
        <w:t xml:space="preserve">إذن النسبة المئوية الإجمالية الموافقة </w:t>
      </w:r>
      <w:proofErr w:type="gramStart"/>
      <w:r w:rsidR="00D06CCE" w:rsidRPr="00E95516">
        <w:rPr>
          <w:rFonts w:asciiTheme="majorBidi" w:hAnsiTheme="majorBidi" w:cstheme="majorBidi"/>
          <w:sz w:val="32"/>
          <w:szCs w:val="32"/>
          <w:rtl/>
          <w:lang w:bidi="ar-DZ"/>
        </w:rPr>
        <w:t>هي :</w:t>
      </w:r>
      <w:proofErr w:type="gramEnd"/>
      <w:r w:rsidRPr="00E95516">
        <w:rPr>
          <w:rFonts w:asciiTheme="majorBidi" w:hAnsiTheme="majorBidi" w:cstheme="majorBidi"/>
          <w:position w:val="-6"/>
          <w:sz w:val="32"/>
          <w:szCs w:val="32"/>
        </w:rPr>
        <w:object w:dxaOrig="440" w:dyaOrig="300">
          <v:shape id="_x0000_i1036" type="#_x0000_t75" style="width:21.75pt;height:15.05pt" o:ole="">
            <v:imagedata r:id="rId21" o:title=""/>
          </v:shape>
          <o:OLEObject Type="Embed" ProgID="Equation.DSMT4" ShapeID="_x0000_i1036" DrawAspect="Content" ObjectID="_1738648969" r:id="rId25"/>
        </w:object>
      </w:r>
    </w:p>
    <w:p w:rsidR="007B3267" w:rsidRDefault="00A02C9F" w:rsidP="002D3C0F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</w:pPr>
      <w:proofErr w:type="gramStart"/>
      <w:r w:rsidRPr="00E95516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>ملاحظة</w:t>
      </w:r>
      <w:proofErr w:type="gramEnd"/>
      <w:r w:rsidRPr="00E95516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E95516" w:rsidRPr="00E95516" w:rsidRDefault="00D2578D" w:rsidP="00E95516">
      <w:pPr>
        <w:pStyle w:val="Sansinterligne"/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r w:rsidRPr="00D2578D">
        <w:rPr>
          <w:rFonts w:asciiTheme="majorBidi" w:hAnsiTheme="majorBidi" w:cstheme="majorBidi"/>
          <w:noProof/>
          <w:color w:val="FF0000"/>
          <w:sz w:val="32"/>
          <w:szCs w:val="32"/>
          <w:rtl/>
          <w:lang w:eastAsia="fr-FR"/>
        </w:rPr>
        <w:pict>
          <v:rect id="_x0000_s1026" style="position:absolute;left:0;text-align:left;margin-left:.95pt;margin-top:5.95pt;width:533.25pt;height:117.25pt;z-index:-251658752" strokecolor="red" strokeweight="1.75pt"/>
        </w:pict>
      </w:r>
    </w:p>
    <w:p w:rsidR="00E95516" w:rsidRDefault="00A02C9F" w:rsidP="004E26EE">
      <w:pPr>
        <w:pStyle w:val="Sansinterligne"/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إن </w:t>
      </w:r>
      <w:r w:rsidR="00E70FF0" w:rsidRPr="006E1C52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>ارتفاع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السعر ب </w:t>
      </w:r>
      <w:r w:rsidRPr="00E95516">
        <w:rPr>
          <w:rFonts w:asciiTheme="majorBidi" w:hAnsiTheme="majorBidi" w:cstheme="majorBidi"/>
          <w:sz w:val="32"/>
          <w:szCs w:val="32"/>
          <w:lang w:bidi="ar-DZ"/>
        </w:rPr>
        <w:t>20%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ثم </w:t>
      </w:r>
      <w:r w:rsidR="00E70FF0" w:rsidRPr="006E1C52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>انخفاضه</w:t>
      </w:r>
      <w:r w:rsidR="00E70FF0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بنفس النسبة قد يوقع التلميذ في </w:t>
      </w:r>
      <w:proofErr w:type="gram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التباس </w:t>
      </w:r>
      <w:r w:rsidR="004E26EE" w:rsidRPr="00E95516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proofErr w:type="gramEnd"/>
      <w:r w:rsidR="004E26EE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كأن يعتقد أن السعر</w:t>
      </w:r>
    </w:p>
    <w:p w:rsidR="00A02C9F" w:rsidRPr="00E95516" w:rsidRDefault="00A02C9F" w:rsidP="00E95516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سوف يعود إلى </w:t>
      </w:r>
      <w:proofErr w:type="gram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ما  كان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عليه في الأول </w:t>
      </w:r>
      <w:r w:rsidR="00D06CCE" w:rsidRPr="00E95516">
        <w:rPr>
          <w:rFonts w:asciiTheme="majorBidi" w:hAnsiTheme="majorBidi" w:cstheme="majorBidi"/>
          <w:sz w:val="32"/>
          <w:szCs w:val="32"/>
          <w:rtl/>
          <w:lang w:bidi="ar-DZ"/>
        </w:rPr>
        <w:t>(يعتقد التلميذ أن الثمن لا يتغير)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EF4D63" w:rsidRPr="00E95516" w:rsidRDefault="00A02C9F" w:rsidP="00F557A8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>يمكن</w:t>
      </w:r>
      <w:proofErr w:type="gramEnd"/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يعلل أن الاختلاف بين السعرين يعود إلى كون </w:t>
      </w:r>
      <w:r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20%</w:t>
      </w:r>
      <w:r w:rsidRPr="006E1C5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من </w:t>
      </w:r>
      <w:r w:rsidR="00E70FF0"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3000</w:t>
      </w:r>
      <w:r w:rsidR="00D171F2"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DA</w:t>
      </w:r>
      <w:r w:rsidR="004D6250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(3000 دينار هو ثمن السلعة قبل الارتفاع)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يختلف </w:t>
      </w:r>
      <w:r w:rsidR="00D171F2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 </w:t>
      </w:r>
      <w:r w:rsidR="00F557A8"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20%</w:t>
      </w:r>
      <w:r w:rsidR="004D6250" w:rsidRPr="006E1C5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6E1C5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من </w:t>
      </w:r>
      <w:r w:rsidR="004D6250"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3600</w:t>
      </w:r>
      <w:r w:rsidR="00D171F2" w:rsidRPr="006E1C52">
        <w:rPr>
          <w:rFonts w:asciiTheme="majorBidi" w:hAnsiTheme="majorBidi" w:cstheme="majorBidi"/>
          <w:b/>
          <w:bCs/>
          <w:sz w:val="32"/>
          <w:szCs w:val="32"/>
          <w:lang w:bidi="ar-DZ"/>
        </w:rPr>
        <w:t>DA</w:t>
      </w:r>
      <w:r w:rsidR="004D6250"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(3600 دينار هو ثمن السلعة بعد الارتفاع )</w:t>
      </w:r>
    </w:p>
    <w:p w:rsidR="00EF4D63" w:rsidRPr="00E95516" w:rsidRDefault="00D06CCE" w:rsidP="00D171F2">
      <w:pPr>
        <w:pStyle w:val="Sansinterligne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نلاحظ أن </w:t>
      </w:r>
      <w:r w:rsidRPr="00E9551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التخمين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الأول ب</w:t>
      </w:r>
      <w:r w:rsidR="00235C1D" w:rsidRPr="00E95516">
        <w:rPr>
          <w:rFonts w:asciiTheme="majorBidi" w:hAnsiTheme="majorBidi" w:cstheme="majorBidi"/>
          <w:sz w:val="32"/>
          <w:szCs w:val="32"/>
          <w:rtl/>
          <w:lang w:bidi="ar-DZ"/>
        </w:rPr>
        <w:t>أ</w:t>
      </w:r>
      <w:r w:rsidRPr="00E95516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 الثمن  لا يتغير كان خاطئا </w:t>
      </w:r>
      <w:r w:rsidR="00A34985" w:rsidRPr="00E95516">
        <w:rPr>
          <w:rFonts w:asciiTheme="majorBidi" w:hAnsiTheme="majorBidi" w:cstheme="majorBidi"/>
          <w:sz w:val="32"/>
          <w:szCs w:val="32"/>
          <w:lang w:bidi="ar-DZ"/>
        </w:rPr>
        <w:t>.</w:t>
      </w:r>
    </w:p>
    <w:sectPr w:rsidR="00EF4D63" w:rsidRPr="00E95516" w:rsidSect="00EF4D63">
      <w:pgSz w:w="11906" w:h="16838"/>
      <w:pgMar w:top="284" w:right="851" w:bottom="79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C49"/>
    <w:multiLevelType w:val="hybridMultilevel"/>
    <w:tmpl w:val="F640BFF4"/>
    <w:lvl w:ilvl="0" w:tplc="024A3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C9F"/>
    <w:rsid w:val="001F5ADF"/>
    <w:rsid w:val="00235C1D"/>
    <w:rsid w:val="002D3C0F"/>
    <w:rsid w:val="002F6D2F"/>
    <w:rsid w:val="003164E4"/>
    <w:rsid w:val="0044526A"/>
    <w:rsid w:val="004B4667"/>
    <w:rsid w:val="004D6250"/>
    <w:rsid w:val="004E26EE"/>
    <w:rsid w:val="006E1C52"/>
    <w:rsid w:val="00716472"/>
    <w:rsid w:val="007B3267"/>
    <w:rsid w:val="009D37C4"/>
    <w:rsid w:val="00A02C9F"/>
    <w:rsid w:val="00A34985"/>
    <w:rsid w:val="00BD45C5"/>
    <w:rsid w:val="00C960CE"/>
    <w:rsid w:val="00CB6A52"/>
    <w:rsid w:val="00D06CCE"/>
    <w:rsid w:val="00D171F2"/>
    <w:rsid w:val="00D2578D"/>
    <w:rsid w:val="00E70FF0"/>
    <w:rsid w:val="00E95516"/>
    <w:rsid w:val="00EE17A1"/>
    <w:rsid w:val="00EE395F"/>
    <w:rsid w:val="00EF4D63"/>
    <w:rsid w:val="00F557A8"/>
    <w:rsid w:val="00F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50"/>
    <w:pPr>
      <w:spacing w:after="160" w:line="259" w:lineRule="auto"/>
    </w:pPr>
  </w:style>
  <w:style w:type="paragraph" w:styleId="Titre2">
    <w:name w:val="heading 2"/>
    <w:basedOn w:val="Normal"/>
    <w:link w:val="Titre2Car"/>
    <w:uiPriority w:val="9"/>
    <w:qFormat/>
    <w:rsid w:val="004B4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466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B4667"/>
    <w:rPr>
      <w:b/>
      <w:bCs/>
    </w:rPr>
  </w:style>
  <w:style w:type="paragraph" w:styleId="Paragraphedeliste">
    <w:name w:val="List Paragraph"/>
    <w:basedOn w:val="Normal"/>
    <w:uiPriority w:val="34"/>
    <w:qFormat/>
    <w:rsid w:val="004B4667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A02C9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19</cp:revision>
  <dcterms:created xsi:type="dcterms:W3CDTF">2023-02-22T18:46:00Z</dcterms:created>
  <dcterms:modified xsi:type="dcterms:W3CDTF">2023-02-23T07:16:00Z</dcterms:modified>
</cp:coreProperties>
</file>