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F634" w14:textId="42BA115A" w:rsidR="00463259" w:rsidRPr="00880003" w:rsidRDefault="00463259" w:rsidP="00463259">
      <w:pPr>
        <w:pStyle w:val="Corpsdetexte"/>
        <w:rPr>
          <w:rFonts w:ascii="Times New Roman"/>
          <w:sz w:val="17"/>
        </w:rPr>
      </w:pPr>
      <w:r>
        <w:rPr>
          <w:noProof/>
        </w:rPr>
        <mc:AlternateContent>
          <mc:Choice Requires="wps">
            <w:drawing>
              <wp:anchor distT="0" distB="0" distL="114300" distR="114300" simplePos="0" relativeHeight="251827712" behindDoc="0" locked="0" layoutInCell="1" allowOverlap="1" wp14:anchorId="77389211" wp14:editId="0FD2E7B0">
                <wp:simplePos x="0" y="0"/>
                <wp:positionH relativeFrom="column">
                  <wp:posOffset>4044315</wp:posOffset>
                </wp:positionH>
                <wp:positionV relativeFrom="paragraph">
                  <wp:posOffset>5802366</wp:posOffset>
                </wp:positionV>
                <wp:extent cx="2208362" cy="603849"/>
                <wp:effectExtent l="0" t="0" r="0" b="6350"/>
                <wp:wrapNone/>
                <wp:docPr id="2" name="Zone de texte 2"/>
                <wp:cNvGraphicFramePr/>
                <a:graphic xmlns:a="http://schemas.openxmlformats.org/drawingml/2006/main">
                  <a:graphicData uri="http://schemas.microsoft.com/office/word/2010/wordprocessingShape">
                    <wps:wsp>
                      <wps:cNvSpPr txBox="1"/>
                      <wps:spPr>
                        <a:xfrm>
                          <a:off x="0" y="0"/>
                          <a:ext cx="2208362" cy="603849"/>
                        </a:xfrm>
                        <a:prstGeom prst="rect">
                          <a:avLst/>
                        </a:prstGeom>
                        <a:noFill/>
                        <a:ln w="6350">
                          <a:noFill/>
                        </a:ln>
                      </wps:spPr>
                      <wps:txbx>
                        <w:txbxContent>
                          <w:p w14:paraId="26CA9C9D" w14:textId="495DD554" w:rsidR="00463259" w:rsidRPr="000C1067" w:rsidRDefault="00463259" w:rsidP="00463259">
                            <w:pPr>
                              <w:jc w:val="center"/>
                              <w:rPr>
                                <w:rFonts w:ascii="Sarpanch Bold" w:hAnsi="Sarpanch Bold" w:cs="Sarpanch Bold"/>
                                <w:color w:val="F79646" w:themeColor="accent6"/>
                                <w:sz w:val="44"/>
                                <w:szCs w:val="44"/>
                              </w:rPr>
                            </w:pPr>
                            <w:r w:rsidRPr="000C1067">
                              <w:rPr>
                                <w:rFonts w:ascii="Sarpanch Bold" w:hAnsi="Sarpanch Bold" w:cs="Sarpanch Bold"/>
                                <w:color w:val="F79646" w:themeColor="accent6"/>
                                <w:sz w:val="44"/>
                                <w:szCs w:val="44"/>
                              </w:rPr>
                              <w:t>PHASE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389211" id="_x0000_t202" coordsize="21600,21600" o:spt="202" path="m,l,21600r21600,l21600,xe">
                <v:stroke joinstyle="miter"/>
                <v:path gradientshapeok="t" o:connecttype="rect"/>
              </v:shapetype>
              <v:shape id="Zone de texte 2" o:spid="_x0000_s1026" type="#_x0000_t202" style="position:absolute;left:0;text-align:left;margin-left:318.45pt;margin-top:456.9pt;width:173.9pt;height:47.5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" filled="f" stroked="f" strokeweight=".5pt">
                <v:textbox>
                  <w:txbxContent>
                    <w:p w14:paraId="26CA9C9D" w14:textId="495DD554" w:rsidR="00463259" w:rsidRPr="000C1067" w:rsidRDefault="00463259" w:rsidP="00463259">
                      <w:pPr>
                        <w:jc w:val="center"/>
                        <w:rPr>
                          <w:rFonts w:ascii="Sarpanch Bold" w:hAnsi="Sarpanch Bold" w:cs="Sarpanch Bold"/>
                          <w:color w:val="F79646" w:themeColor="accent6"/>
                          <w:sz w:val="44"/>
                          <w:szCs w:val="44"/>
                        </w:rPr>
                      </w:pPr>
                      <w:r w:rsidRPr="000C1067">
                        <w:rPr>
                          <w:rFonts w:ascii="Sarpanch Bold" w:hAnsi="Sarpanch Bold" w:cs="Sarpanch Bold"/>
                          <w:color w:val="F79646" w:themeColor="accent6"/>
                          <w:sz w:val="44"/>
                          <w:szCs w:val="44"/>
                        </w:rPr>
                        <w:t>PHASE 2</w:t>
                      </w:r>
                    </w:p>
                  </w:txbxContent>
                </v:textbox>
              </v:shape>
            </w:pict>
          </mc:Fallback>
        </mc:AlternateContent>
      </w:r>
      <w:r w:rsidRPr="00880003">
        <w:rPr>
          <w:noProof/>
        </w:rPr>
        <w:drawing>
          <wp:anchor distT="0" distB="0" distL="114300" distR="114300" simplePos="0" relativeHeight="251826688" behindDoc="0" locked="0" layoutInCell="1" allowOverlap="1" wp14:anchorId="29AD1211" wp14:editId="6F9AEE24">
            <wp:simplePos x="0" y="0"/>
            <wp:positionH relativeFrom="margin">
              <wp:posOffset>5995200</wp:posOffset>
            </wp:positionH>
            <wp:positionV relativeFrom="margin">
              <wp:posOffset>9518650</wp:posOffset>
            </wp:positionV>
            <wp:extent cx="941031" cy="540000"/>
            <wp:effectExtent l="0" t="0" r="0" b="0"/>
            <wp:wrapNone/>
            <wp:docPr id="86"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941031" cy="540000"/>
                    </a:xfrm>
                    <a:prstGeom prst="rect">
                      <a:avLst/>
                    </a:prstGeom>
                    <a:effectLst/>
                  </pic:spPr>
                </pic:pic>
              </a:graphicData>
            </a:graphic>
            <wp14:sizeRelH relativeFrom="margin">
              <wp14:pctWidth>0</wp14:pctWidth>
            </wp14:sizeRelH>
            <wp14:sizeRelV relativeFrom="margin">
              <wp14:pctHeight>0</wp14:pctHeight>
            </wp14:sizeRelV>
          </wp:anchor>
        </w:drawing>
      </w:r>
      <w:r w:rsidRPr="00880003">
        <w:rPr>
          <w:noProof/>
        </w:rPr>
        <w:drawing>
          <wp:anchor distT="0" distB="0" distL="0" distR="0" simplePos="0" relativeHeight="251825664" behindDoc="0" locked="0" layoutInCell="1" allowOverlap="1" wp14:anchorId="25AEBE5C" wp14:editId="3BC99CD3">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14:paraId="129CEFED" w14:textId="77777777" w:rsidR="00463259" w:rsidRPr="00880003" w:rsidRDefault="00463259" w:rsidP="00463259">
      <w:pPr>
        <w:sectPr w:rsidR="00463259" w:rsidRPr="00880003" w:rsidSect="00D4492E">
          <w:type w:val="continuous"/>
          <w:pgSz w:w="11910" w:h="16840"/>
          <w:pgMar w:top="720" w:right="720" w:bottom="720" w:left="720" w:header="720" w:footer="720" w:gutter="0"/>
          <w:cols w:space="720"/>
          <w:docGrid w:linePitch="299"/>
        </w:sectPr>
      </w:pPr>
    </w:p>
    <w:p w14:paraId="7A594F60" w14:textId="0AB76CA8" w:rsidR="008D3B0A" w:rsidRPr="00463259" w:rsidRDefault="003C33F9" w:rsidP="005D22EA">
      <w:pPr>
        <w:pStyle w:val="Corpsdetexte"/>
        <w:rPr>
          <w:rFonts w:ascii="Arial"/>
          <w:b/>
          <w:sz w:val="17"/>
          <w:lang w:val="en-US"/>
        </w:rPr>
      </w:pPr>
      <w:r w:rsidRPr="005D22EA">
        <w:rPr>
          <w:noProof/>
        </w:rPr>
        <w:lastRenderedPageBreak/>
        <mc:AlternateContent>
          <mc:Choice Requires="wps">
            <w:drawing>
              <wp:anchor distT="0" distB="0" distL="114300" distR="114300" simplePos="0" relativeHeight="251631104" behindDoc="0" locked="0" layoutInCell="1" allowOverlap="1" wp14:anchorId="370F151D" wp14:editId="3C6DFE2F">
                <wp:simplePos x="0" y="0"/>
                <wp:positionH relativeFrom="page">
                  <wp:posOffset>6350</wp:posOffset>
                </wp:positionH>
                <wp:positionV relativeFrom="page">
                  <wp:posOffset>6350</wp:posOffset>
                </wp:positionV>
                <wp:extent cx="7553960" cy="10679430"/>
                <wp:effectExtent l="0" t="0" r="0" b="0"/>
                <wp:wrapNone/>
                <wp:docPr id="6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94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E61BE" id="Rectangle 50" o:spid="_x0000_s1026" style="position:absolute;margin-left:.5pt;margin-top:.5pt;width:594.8pt;height:840.9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" fillcolor="#231f20" stroked="f">
                <w10:wrap anchorx="page" anchory="page"/>
              </v:rect>
            </w:pict>
          </mc:Fallback>
        </mc:AlternateContent>
      </w:r>
      <w:r w:rsidRPr="005D22EA">
        <w:rPr>
          <w:noProof/>
        </w:rPr>
        <mc:AlternateContent>
          <mc:Choice Requires="wps">
            <w:drawing>
              <wp:anchor distT="0" distB="0" distL="114300" distR="114300" simplePos="0" relativeHeight="251632128" behindDoc="0" locked="0" layoutInCell="1" allowOverlap="1" wp14:anchorId="58A9D0FA" wp14:editId="62BD1C73">
                <wp:simplePos x="0" y="0"/>
                <wp:positionH relativeFrom="page">
                  <wp:posOffset>6350</wp:posOffset>
                </wp:positionH>
                <wp:positionV relativeFrom="page">
                  <wp:posOffset>10685780</wp:posOffset>
                </wp:positionV>
                <wp:extent cx="7553960" cy="0"/>
                <wp:effectExtent l="0" t="0" r="0" b="0"/>
                <wp:wrapNone/>
                <wp:docPr id="6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96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7B170" id="Line 49"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841.4pt" to="595.3pt,8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" strokecolor="#231f20" strokeweight="1pt">
                <w10:wrap anchorx="page" anchory="page"/>
              </v:line>
            </w:pict>
          </mc:Fallback>
        </mc:AlternateContent>
      </w:r>
      <w:r w:rsidR="009F7EF0" w:rsidRPr="005D22EA">
        <w:rPr>
          <w:noProof/>
        </w:rPr>
        <w:drawing>
          <wp:anchor distT="0" distB="0" distL="0" distR="0" simplePos="0" relativeHeight="251823616" behindDoc="0" locked="0" layoutInCell="1" allowOverlap="1" wp14:anchorId="05C2DFB0" wp14:editId="57FBCA02">
            <wp:simplePos x="0" y="0"/>
            <wp:positionH relativeFrom="page">
              <wp:posOffset>0</wp:posOffset>
            </wp:positionH>
            <wp:positionV relativeFrom="page">
              <wp:posOffset>1143003</wp:posOffset>
            </wp:positionV>
            <wp:extent cx="7559992" cy="850499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559992" cy="8504996"/>
                    </a:xfrm>
                    <a:prstGeom prst="rect">
                      <a:avLst/>
                    </a:prstGeom>
                  </pic:spPr>
                </pic:pic>
              </a:graphicData>
            </a:graphic>
          </wp:anchor>
        </w:drawing>
      </w:r>
    </w:p>
    <w:p w14:paraId="4F471B3F" w14:textId="77777777" w:rsidR="008D3B0A" w:rsidRPr="005D22EA" w:rsidRDefault="008D3B0A">
      <w:pPr>
        <w:rPr>
          <w:rFonts w:ascii="Arial"/>
          <w:sz w:val="17"/>
        </w:rPr>
        <w:sectPr w:rsidR="008D3B0A" w:rsidRPr="005D22EA" w:rsidSect="00DA0000">
          <w:pgSz w:w="11910" w:h="16840"/>
          <w:pgMar w:top="680" w:right="340" w:bottom="284" w:left="397" w:header="720" w:footer="720" w:gutter="0"/>
          <w:cols w:space="720"/>
        </w:sectPr>
      </w:pPr>
    </w:p>
    <w:p w14:paraId="75ED2603" w14:textId="0CFC7840" w:rsidR="008D3B0A" w:rsidRPr="00463259" w:rsidRDefault="003C33F9" w:rsidP="005D22EA">
      <w:pPr>
        <w:pStyle w:val="Corpsdetexte"/>
        <w:rPr>
          <w:rFonts w:ascii="Arial"/>
          <w:b/>
          <w:sz w:val="17"/>
          <w:lang w:val="en-US"/>
        </w:rPr>
      </w:pPr>
      <w:r w:rsidRPr="005D22EA">
        <w:rPr>
          <w:noProof/>
        </w:rPr>
        <w:lastRenderedPageBreak/>
        <mc:AlternateContent>
          <mc:Choice Requires="wps">
            <w:drawing>
              <wp:anchor distT="0" distB="0" distL="114300" distR="114300" simplePos="0" relativeHeight="251633152" behindDoc="0" locked="0" layoutInCell="1" allowOverlap="1" wp14:anchorId="0D3755FD" wp14:editId="0BF95DA5">
                <wp:simplePos x="0" y="0"/>
                <wp:positionH relativeFrom="page">
                  <wp:posOffset>0</wp:posOffset>
                </wp:positionH>
                <wp:positionV relativeFrom="page">
                  <wp:posOffset>6350</wp:posOffset>
                </wp:positionV>
                <wp:extent cx="7553960" cy="10679430"/>
                <wp:effectExtent l="0" t="0" r="0" b="0"/>
                <wp:wrapNone/>
                <wp:docPr id="6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94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50F0D" id="Rectangle 48" o:spid="_x0000_s1026" style="position:absolute;margin-left:0;margin-top:.5pt;width:594.8pt;height:840.9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" fillcolor="#231f20" stroked="f">
                <w10:wrap anchorx="page" anchory="page"/>
              </v:rect>
            </w:pict>
          </mc:Fallback>
        </mc:AlternateContent>
      </w:r>
      <w:r w:rsidR="009F7EF0" w:rsidRPr="005D22EA">
        <w:rPr>
          <w:noProof/>
        </w:rPr>
        <w:drawing>
          <wp:anchor distT="0" distB="0" distL="0" distR="0" simplePos="0" relativeHeight="251822592" behindDoc="0" locked="0" layoutInCell="1" allowOverlap="1" wp14:anchorId="1EEA9444" wp14:editId="4B3DA445">
            <wp:simplePos x="0" y="0"/>
            <wp:positionH relativeFrom="page">
              <wp:posOffset>0</wp:posOffset>
            </wp:positionH>
            <wp:positionV relativeFrom="page">
              <wp:posOffset>1143003</wp:posOffset>
            </wp:positionV>
            <wp:extent cx="7559992" cy="850499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559992" cy="8504996"/>
                    </a:xfrm>
                    <a:prstGeom prst="rect">
                      <a:avLst/>
                    </a:prstGeom>
                  </pic:spPr>
                </pic:pic>
              </a:graphicData>
            </a:graphic>
          </wp:anchor>
        </w:drawing>
      </w:r>
    </w:p>
    <w:p w14:paraId="25D83109" w14:textId="77777777" w:rsidR="008D3B0A" w:rsidRPr="005D22EA" w:rsidRDefault="008D3B0A">
      <w:pPr>
        <w:rPr>
          <w:rFonts w:ascii="Arial"/>
          <w:sz w:val="17"/>
        </w:rPr>
        <w:sectPr w:rsidR="008D3B0A" w:rsidRPr="005D22EA" w:rsidSect="00DA0000">
          <w:pgSz w:w="11910" w:h="16840"/>
          <w:pgMar w:top="680" w:right="340" w:bottom="284" w:left="397" w:header="720" w:footer="720" w:gutter="0"/>
          <w:cols w:space="720"/>
        </w:sectPr>
      </w:pPr>
    </w:p>
    <w:p w14:paraId="71DDE821" w14:textId="23BA47D1" w:rsidR="008D3B0A" w:rsidRPr="00463259" w:rsidRDefault="00BD0D06" w:rsidP="00463259">
      <w:pPr>
        <w:pStyle w:val="Titre1"/>
        <w:rPr>
          <w:lang w:val="fr-FR"/>
        </w:rPr>
      </w:pPr>
      <w:r w:rsidRPr="00463259">
        <w:lastRenderedPageBreak/>
        <w:drawing>
          <wp:anchor distT="0" distB="0" distL="0" distR="0" simplePos="0" relativeHeight="251484672" behindDoc="1" locked="0" layoutInCell="1" allowOverlap="1" wp14:anchorId="3E6EA7AE" wp14:editId="0FABC56B">
            <wp:simplePos x="0" y="0"/>
            <wp:positionH relativeFrom="page">
              <wp:posOffset>0</wp:posOffset>
            </wp:positionH>
            <wp:positionV relativeFrom="page">
              <wp:posOffset>0</wp:posOffset>
            </wp:positionV>
            <wp:extent cx="7559675" cy="10679502"/>
            <wp:effectExtent l="0" t="0" r="3175" b="762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7564458" cy="10686259"/>
                    </a:xfrm>
                    <a:prstGeom prst="rect">
                      <a:avLst/>
                    </a:prstGeom>
                  </pic:spPr>
                </pic:pic>
              </a:graphicData>
            </a:graphic>
            <wp14:sizeRelV relativeFrom="margin">
              <wp14:pctHeight>0</wp14:pctHeight>
            </wp14:sizeRelV>
          </wp:anchor>
        </w:drawing>
      </w:r>
      <w:r w:rsidR="00463259" w:rsidRPr="00463259">
        <w:rPr>
          <w:lang w:val="fr-FR"/>
        </w:rPr>
        <w:t xml:space="preserve">DURGAMA TAKEOVER :PHASE </w:t>
      </w:r>
      <w:r w:rsidR="00634400">
        <w:rPr>
          <w:lang w:val="fr-FR"/>
        </w:rPr>
        <w:t>2</w:t>
      </w:r>
    </w:p>
    <w:p w14:paraId="17ECC1F2" w14:textId="77777777" w:rsidR="00463259" w:rsidRPr="00BD0D06" w:rsidRDefault="00463259" w:rsidP="00BD0D06">
      <w:pPr>
        <w:pStyle w:val="Corpsdetexte"/>
        <w:rPr>
          <w:spacing w:val="-2"/>
        </w:rPr>
      </w:pPr>
      <w:r w:rsidRPr="00BD0D06">
        <w:rPr>
          <w:spacing w:val="-2"/>
        </w:rPr>
        <w:t xml:space="preserve">Il semblerait qu'une fois de plus, les forces de l'humanité saisissent la moindre occasion de se déchirer au lieu de travailler ensemble. L'esprit de coopération contre l'invasion extraterrestre a été remplacé par des actions hostiles visant à obtenir un avantage concurrentiel dans la lutte pour le pouvoir dans la Sphère Humaine, et la région de </w:t>
      </w:r>
      <w:proofErr w:type="spellStart"/>
      <w:r w:rsidRPr="00BD0D06">
        <w:rPr>
          <w:spacing w:val="-2"/>
        </w:rPr>
        <w:t>Durgama</w:t>
      </w:r>
      <w:proofErr w:type="spellEnd"/>
      <w:r w:rsidRPr="00BD0D06">
        <w:rPr>
          <w:spacing w:val="-2"/>
        </w:rPr>
        <w:t xml:space="preserve"> est devenue le théâtre de batailles sanglantes. Les différents sites que les puissances de la Sphère possèdent sur ce territoire ont été la cible de nombreux assauts. Cependant, aucun d'entre eux n'est tombé complètement aux mains de l'ennemi (bien que cela puisse être sur le point de changer). Une deuxième vague d'attaques est en train de se préparer, une offensive encore plus violente, et elle vise le cœur de chaque site. Pendant ce temps, les forces de l'EI sont toujours une menace pour les positions tenues par les troupes de l'O-12, de la PanOcéanie, de l'Ariadna et de la Nation Nomade dans l'orbitale de </w:t>
      </w:r>
      <w:proofErr w:type="spellStart"/>
      <w:r w:rsidRPr="00BD0D06">
        <w:rPr>
          <w:spacing w:val="-2"/>
        </w:rPr>
        <w:t>Raveneye</w:t>
      </w:r>
      <w:proofErr w:type="spellEnd"/>
      <w:r w:rsidRPr="00BD0D06">
        <w:rPr>
          <w:spacing w:val="-2"/>
        </w:rPr>
        <w:t>, et les forces humaines doivent vaincre les envahisseurs de l'Armée Combinée si elles souhaitent reprendre le contrôle de cette orbitale.</w:t>
      </w:r>
    </w:p>
    <w:p w14:paraId="1C3AE168" w14:textId="4FE0361A" w:rsidR="00463259" w:rsidRPr="00BD0D06" w:rsidRDefault="00463259" w:rsidP="00BD0D06">
      <w:pPr>
        <w:pStyle w:val="Corpsdetexte"/>
        <w:spacing w:after="0"/>
      </w:pPr>
    </w:p>
    <w:p w14:paraId="67887363" w14:textId="1AD0F5F1" w:rsidR="00463259" w:rsidRPr="00BD0D06" w:rsidRDefault="00463259" w:rsidP="00BD0D06">
      <w:pPr>
        <w:pStyle w:val="Corpsdetexte"/>
        <w:spacing w:after="0"/>
      </w:pPr>
    </w:p>
    <w:p w14:paraId="5D77CCB5" w14:textId="77777777" w:rsidR="00BD0D06" w:rsidRPr="00BD0D06" w:rsidRDefault="00BD0D06" w:rsidP="00BD0D06">
      <w:pPr>
        <w:pStyle w:val="Corpsdetexte"/>
        <w:spacing w:after="0"/>
        <w:sectPr w:rsidR="00BD0D06" w:rsidRPr="00BD0D06" w:rsidSect="00DA0000">
          <w:pgSz w:w="11910" w:h="16840"/>
          <w:pgMar w:top="680" w:right="340" w:bottom="284" w:left="397" w:header="720" w:footer="720" w:gutter="0"/>
          <w:cols w:space="720"/>
        </w:sectPr>
      </w:pPr>
    </w:p>
    <w:tbl>
      <w:tblPr>
        <w:tblStyle w:val="Grilledutableau"/>
        <w:tblW w:w="4976" w:type="dxa"/>
        <w:tblLook w:val="04A0" w:firstRow="1" w:lastRow="0" w:firstColumn="1" w:lastColumn="0" w:noHBand="0" w:noVBand="1"/>
      </w:tblPr>
      <w:tblGrid>
        <w:gridCol w:w="4976"/>
      </w:tblGrid>
      <w:tr w:rsidR="00463259" w:rsidRPr="00463259" w14:paraId="0BC5ED68" w14:textId="77777777" w:rsidTr="00710495">
        <w:trPr>
          <w:trHeight w:val="134"/>
        </w:trPr>
        <w:tc>
          <w:tcPr>
            <w:tcW w:w="4976" w:type="dxa"/>
            <w:shd w:val="clear" w:color="auto" w:fill="404040" w:themeFill="text1" w:themeFillTint="BF"/>
            <w:vAlign w:val="center"/>
          </w:tcPr>
          <w:p w14:paraId="399106FD" w14:textId="77777777" w:rsidR="00463259" w:rsidRPr="00880003" w:rsidRDefault="00463259" w:rsidP="00710495">
            <w:pPr>
              <w:pStyle w:val="Corpsdetexte"/>
              <w:jc w:val="left"/>
              <w:rPr>
                <w:caps/>
                <w:color w:val="FFFFFF" w:themeColor="background1"/>
                <w:sz w:val="24"/>
                <w:szCs w:val="12"/>
              </w:rPr>
            </w:pPr>
            <w:r w:rsidRPr="00880003">
              <w:rPr>
                <w:caps/>
                <w:color w:val="FFFFFF" w:themeColor="background1"/>
                <w:sz w:val="24"/>
                <w:szCs w:val="12"/>
              </w:rPr>
              <w:t xml:space="preserve">Zone PanOcéanienne. </w:t>
            </w:r>
            <w:proofErr w:type="spellStart"/>
            <w:r w:rsidRPr="00880003">
              <w:rPr>
                <w:caps/>
                <w:color w:val="FFFFFF" w:themeColor="background1"/>
                <w:sz w:val="24"/>
                <w:szCs w:val="12"/>
              </w:rPr>
              <w:t>RAVENEYE</w:t>
            </w:r>
            <w:proofErr w:type="spellEnd"/>
            <w:r w:rsidRPr="00880003">
              <w:rPr>
                <w:caps/>
                <w:color w:val="FFFFFF" w:themeColor="background1"/>
                <w:sz w:val="24"/>
                <w:szCs w:val="12"/>
              </w:rPr>
              <w:t>. Section avant</w:t>
            </w:r>
            <w:r>
              <w:rPr>
                <w:caps/>
                <w:color w:val="FFFFFF" w:themeColor="background1"/>
                <w:sz w:val="24"/>
                <w:szCs w:val="12"/>
              </w:rPr>
              <w:t>.</w:t>
            </w:r>
          </w:p>
        </w:tc>
      </w:tr>
      <w:tr w:rsidR="00463259" w:rsidRPr="00880003" w14:paraId="5A061EF7" w14:textId="77777777" w:rsidTr="00710495">
        <w:trPr>
          <w:trHeight w:val="139"/>
        </w:trPr>
        <w:tc>
          <w:tcPr>
            <w:tcW w:w="4976" w:type="dxa"/>
            <w:shd w:val="clear" w:color="auto" w:fill="EEECE1" w:themeFill="background2"/>
            <w:vAlign w:val="center"/>
          </w:tcPr>
          <w:p w14:paraId="43316BEC" w14:textId="3D18C911" w:rsidR="00463259" w:rsidRPr="00880003" w:rsidRDefault="00463259"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463259" w:rsidRPr="00463259" w14:paraId="4A7A9B2E" w14:textId="77777777" w:rsidTr="00710495">
        <w:trPr>
          <w:trHeight w:val="134"/>
        </w:trPr>
        <w:tc>
          <w:tcPr>
            <w:tcW w:w="4976" w:type="dxa"/>
            <w:shd w:val="clear" w:color="auto" w:fill="EAF1DD" w:themeFill="accent3" w:themeFillTint="33"/>
          </w:tcPr>
          <w:p w14:paraId="78C2210B" w14:textId="47DEB097" w:rsidR="00463259" w:rsidRPr="00880003" w:rsidRDefault="00463259" w:rsidP="00710495">
            <w:pPr>
              <w:pStyle w:val="Corpsdetexte"/>
              <w:jc w:val="left"/>
              <w:rPr>
                <w:sz w:val="18"/>
                <w:szCs w:val="6"/>
              </w:rPr>
            </w:pPr>
            <w:r w:rsidRPr="00463259">
              <w:rPr>
                <w:sz w:val="18"/>
                <w:szCs w:val="6"/>
              </w:rPr>
              <w:t xml:space="preserve">Pour garder le contrôle de cette section de la plateforme orbitale, il est impératif de s'emparer de la salle des communications, où sont stockées toutes les communications suivies par </w:t>
            </w:r>
            <w:proofErr w:type="spellStart"/>
            <w:r w:rsidRPr="00463259">
              <w:rPr>
                <w:sz w:val="18"/>
                <w:szCs w:val="6"/>
              </w:rPr>
              <w:t>Raveneye</w:t>
            </w:r>
            <w:proofErr w:type="spellEnd"/>
            <w:r w:rsidRPr="00463259">
              <w:rPr>
                <w:sz w:val="18"/>
                <w:szCs w:val="6"/>
              </w:rPr>
              <w:t>. Il est essentiel d'accomplir les deux missions pour prendre le contrôle total de cet endroit avant la fin de la campagne.</w:t>
            </w:r>
          </w:p>
        </w:tc>
      </w:tr>
      <w:tr w:rsidR="00463259" w:rsidRPr="00880003" w14:paraId="053A149F" w14:textId="77777777" w:rsidTr="00710495">
        <w:trPr>
          <w:trHeight w:val="139"/>
        </w:trPr>
        <w:tc>
          <w:tcPr>
            <w:tcW w:w="4976" w:type="dxa"/>
            <w:shd w:val="clear" w:color="auto" w:fill="EEECE1" w:themeFill="background2"/>
          </w:tcPr>
          <w:p w14:paraId="5CA01B09" w14:textId="3D40145B" w:rsidR="00463259" w:rsidRPr="00880003" w:rsidRDefault="000C1067" w:rsidP="00710495">
            <w:pPr>
              <w:pStyle w:val="Corpsdetexte"/>
              <w:rPr>
                <w:b/>
                <w:bCs/>
                <w:caps/>
              </w:rPr>
            </w:pPr>
            <w:r>
              <w:rPr>
                <w:b/>
                <w:bCs/>
                <w:caps/>
                <w:w w:val="105"/>
              </w:rPr>
              <w:t xml:space="preserve">Salle des </w:t>
            </w:r>
            <w:proofErr w:type="spellStart"/>
            <w:r>
              <w:rPr>
                <w:b/>
                <w:bCs/>
                <w:caps/>
                <w:w w:val="105"/>
              </w:rPr>
              <w:t>comms</w:t>
            </w:r>
            <w:proofErr w:type="spellEnd"/>
          </w:p>
        </w:tc>
      </w:tr>
      <w:tr w:rsidR="00463259" w:rsidRPr="00463259" w14:paraId="123917B4" w14:textId="77777777" w:rsidTr="00710495">
        <w:trPr>
          <w:trHeight w:val="134"/>
        </w:trPr>
        <w:tc>
          <w:tcPr>
            <w:tcW w:w="4976" w:type="dxa"/>
            <w:shd w:val="clear" w:color="auto" w:fill="EAF1DD" w:themeFill="accent3" w:themeFillTint="33"/>
          </w:tcPr>
          <w:p w14:paraId="2035BDE7" w14:textId="0DD69D1A" w:rsidR="00463259" w:rsidRPr="00463259" w:rsidRDefault="00463259" w:rsidP="00710495">
            <w:pPr>
              <w:pStyle w:val="TableParagraph"/>
              <w:rPr>
                <w:rFonts w:ascii="Arial" w:hAnsi="Arial" w:cs="Arial"/>
                <w:sz w:val="18"/>
                <w:szCs w:val="18"/>
                <w:lang w:val="fr-FR"/>
              </w:rPr>
            </w:pPr>
            <w:r w:rsidRPr="00463259">
              <w:rPr>
                <w:rFonts w:ascii="Arial" w:hAnsi="Arial" w:cs="Arial"/>
                <w:spacing w:val="-2"/>
                <w:sz w:val="18"/>
                <w:szCs w:val="18"/>
                <w:lang w:val="fr-FR"/>
              </w:rPr>
              <w:t xml:space="preserve">- </w:t>
            </w:r>
            <w:r w:rsidRPr="00463259">
              <w:rPr>
                <w:rFonts w:ascii="Arial" w:hAnsi="Arial" w:cs="Arial"/>
                <w:b/>
                <w:bCs/>
                <w:spacing w:val="-2"/>
                <w:sz w:val="18"/>
                <w:szCs w:val="18"/>
                <w:lang w:val="fr-FR"/>
              </w:rPr>
              <w:t xml:space="preserve">Mission </w:t>
            </w:r>
            <w:r w:rsidRPr="00463259">
              <w:rPr>
                <w:rFonts w:ascii="Arial" w:hAnsi="Arial" w:cs="Arial"/>
                <w:spacing w:val="-2"/>
                <w:sz w:val="18"/>
                <w:szCs w:val="18"/>
                <w:lang w:val="fr-FR"/>
              </w:rPr>
              <w:t>:</w:t>
            </w:r>
            <w:r w:rsidRPr="00463259">
              <w:rPr>
                <w:rFonts w:ascii="Arial" w:hAnsi="Arial" w:cs="Arial"/>
                <w:spacing w:val="-10"/>
                <w:sz w:val="18"/>
                <w:szCs w:val="18"/>
                <w:lang w:val="fr-FR"/>
              </w:rPr>
              <w:t xml:space="preserve"> </w:t>
            </w:r>
            <w:proofErr w:type="spellStart"/>
            <w:r>
              <w:rPr>
                <w:rFonts w:ascii="Arial" w:hAnsi="Arial" w:cs="Arial"/>
                <w:sz w:val="18"/>
                <w:szCs w:val="18"/>
                <w:lang w:val="fr-FR"/>
              </w:rPr>
              <w:t>Mindwipe</w:t>
            </w:r>
            <w:proofErr w:type="spellEnd"/>
            <w:r w:rsidRPr="00463259">
              <w:rPr>
                <w:rFonts w:ascii="Arial" w:hAnsi="Arial" w:cs="Arial"/>
                <w:sz w:val="18"/>
                <w:szCs w:val="18"/>
                <w:lang w:val="fr-FR"/>
              </w:rPr>
              <w:t>.</w:t>
            </w:r>
          </w:p>
          <w:p w14:paraId="7DAA883A" w14:textId="53DEDB92" w:rsidR="00463259" w:rsidRPr="00880003" w:rsidRDefault="00463259" w:rsidP="00463259">
            <w:pPr>
              <w:pStyle w:val="Corpsdetexte"/>
              <w:rPr>
                <w:sz w:val="29"/>
              </w:rPr>
            </w:pPr>
            <w:r w:rsidRPr="00C70B08">
              <w:rPr>
                <w:w w:val="95"/>
                <w:sz w:val="18"/>
                <w:szCs w:val="18"/>
              </w:rPr>
              <w:t xml:space="preserve">- </w:t>
            </w:r>
            <w:r w:rsidRPr="00C70B08">
              <w:rPr>
                <w:b/>
                <w:bCs/>
                <w:w w:val="95"/>
                <w:sz w:val="18"/>
                <w:szCs w:val="18"/>
              </w:rPr>
              <w:t xml:space="preserve">Règles Spéciale de Campagne </w:t>
            </w:r>
            <w:r w:rsidRPr="00C70B08">
              <w:rPr>
                <w:w w:val="95"/>
                <w:sz w:val="18"/>
                <w:szCs w:val="18"/>
              </w:rPr>
              <w:t>:</w:t>
            </w:r>
            <w:r w:rsidRPr="00C70B08">
              <w:rPr>
                <w:spacing w:val="-8"/>
                <w:w w:val="95"/>
                <w:sz w:val="18"/>
                <w:szCs w:val="18"/>
              </w:rPr>
              <w:t xml:space="preserve"> </w:t>
            </w:r>
            <w:r w:rsidRPr="00463259">
              <w:rPr>
                <w:w w:val="95"/>
                <w:sz w:val="18"/>
                <w:szCs w:val="18"/>
              </w:rPr>
              <w:t>Amplificateur, Avantage Gravitationnel</w:t>
            </w:r>
            <w:r w:rsidRPr="00C70B08">
              <w:rPr>
                <w:sz w:val="18"/>
                <w:szCs w:val="18"/>
              </w:rPr>
              <w:t>.</w:t>
            </w:r>
          </w:p>
        </w:tc>
      </w:tr>
    </w:tbl>
    <w:p w14:paraId="665FB5EF" w14:textId="214450BC" w:rsidR="00463259" w:rsidRDefault="00463259" w:rsidP="00BD0D06">
      <w:pPr>
        <w:pStyle w:val="Corpsdetexte"/>
        <w:spacing w:after="0"/>
      </w:pPr>
    </w:p>
    <w:tbl>
      <w:tblPr>
        <w:tblStyle w:val="Grilledutableau"/>
        <w:tblW w:w="5102" w:type="dxa"/>
        <w:tblLook w:val="04A0" w:firstRow="1" w:lastRow="0" w:firstColumn="1" w:lastColumn="0" w:noHBand="0" w:noVBand="1"/>
      </w:tblPr>
      <w:tblGrid>
        <w:gridCol w:w="5102"/>
      </w:tblGrid>
      <w:tr w:rsidR="00463259" w:rsidRPr="00463259" w14:paraId="5924D356" w14:textId="77777777" w:rsidTr="00710495">
        <w:trPr>
          <w:trHeight w:val="129"/>
        </w:trPr>
        <w:tc>
          <w:tcPr>
            <w:tcW w:w="5102" w:type="dxa"/>
            <w:shd w:val="clear" w:color="auto" w:fill="404040" w:themeFill="text1" w:themeFillTint="BF"/>
            <w:vAlign w:val="center"/>
          </w:tcPr>
          <w:p w14:paraId="2F40846B" w14:textId="77777777" w:rsidR="00463259" w:rsidRPr="00880003" w:rsidRDefault="00463259" w:rsidP="00710495">
            <w:pPr>
              <w:pStyle w:val="Corpsdetexte"/>
              <w:jc w:val="left"/>
              <w:rPr>
                <w:caps/>
                <w:color w:val="FFFFFF" w:themeColor="background1"/>
                <w:sz w:val="24"/>
                <w:szCs w:val="12"/>
              </w:rPr>
            </w:pPr>
            <w:r w:rsidRPr="00880003">
              <w:rPr>
                <w:caps/>
                <w:color w:val="FFFFFF" w:themeColor="background1"/>
                <w:sz w:val="24"/>
                <w:szCs w:val="12"/>
              </w:rPr>
              <w:t xml:space="preserve">Zone Nomade. </w:t>
            </w:r>
            <w:proofErr w:type="spellStart"/>
            <w:r w:rsidRPr="00880003">
              <w:rPr>
                <w:caps/>
                <w:color w:val="FFFFFF" w:themeColor="background1"/>
                <w:sz w:val="24"/>
                <w:szCs w:val="12"/>
              </w:rPr>
              <w:t>RAVENEYE</w:t>
            </w:r>
            <w:proofErr w:type="spellEnd"/>
            <w:r w:rsidRPr="00880003">
              <w:rPr>
                <w:caps/>
                <w:color w:val="FFFFFF" w:themeColor="background1"/>
                <w:sz w:val="24"/>
                <w:szCs w:val="12"/>
              </w:rPr>
              <w:t>. Batterie portuaire</w:t>
            </w:r>
            <w:r>
              <w:rPr>
                <w:caps/>
                <w:color w:val="FFFFFF" w:themeColor="background1"/>
                <w:sz w:val="24"/>
                <w:szCs w:val="12"/>
              </w:rPr>
              <w:t>.</w:t>
            </w:r>
          </w:p>
        </w:tc>
      </w:tr>
      <w:tr w:rsidR="00463259" w:rsidRPr="00880003" w14:paraId="63AEE2B1" w14:textId="77777777" w:rsidTr="00710495">
        <w:trPr>
          <w:trHeight w:val="134"/>
        </w:trPr>
        <w:tc>
          <w:tcPr>
            <w:tcW w:w="5102" w:type="dxa"/>
            <w:shd w:val="clear" w:color="auto" w:fill="EEECE1" w:themeFill="background2"/>
            <w:vAlign w:val="center"/>
          </w:tcPr>
          <w:p w14:paraId="74CC7B9B" w14:textId="36465BA8" w:rsidR="00463259" w:rsidRPr="00880003" w:rsidRDefault="00463259"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463259" w:rsidRPr="00463259" w14:paraId="5144F7AE" w14:textId="77777777" w:rsidTr="00710495">
        <w:trPr>
          <w:trHeight w:val="129"/>
        </w:trPr>
        <w:tc>
          <w:tcPr>
            <w:tcW w:w="5102" w:type="dxa"/>
            <w:shd w:val="clear" w:color="auto" w:fill="EAF1DD" w:themeFill="accent3" w:themeFillTint="33"/>
          </w:tcPr>
          <w:p w14:paraId="473B8408" w14:textId="662A9E2D" w:rsidR="00463259" w:rsidRPr="00880003" w:rsidRDefault="00BD0D06" w:rsidP="00710495">
            <w:pPr>
              <w:pStyle w:val="Corpsdetexte"/>
              <w:jc w:val="left"/>
              <w:rPr>
                <w:sz w:val="18"/>
                <w:szCs w:val="6"/>
              </w:rPr>
            </w:pPr>
            <w:r w:rsidRPr="00BD0D06">
              <w:rPr>
                <w:sz w:val="18"/>
                <w:szCs w:val="6"/>
              </w:rPr>
              <w:t>Les tourelles d'artillerie des batteries de la plateforme orbitale sont situées sur la surface de la coque. Pour obtenir le contrôle total de la batterie et pouvoir l'utiliser efficacement, il est nécessaire de sortir dans le vide et de saisir chaque pièce d'artillerie pour éviter tout sabotage potentiel. Il est essentiel d'accomplir les trois missions pour obtenir le contrôle total de cet emplacement avant la fin de la campagne.</w:t>
            </w:r>
          </w:p>
        </w:tc>
      </w:tr>
      <w:tr w:rsidR="00463259" w:rsidRPr="00463259" w14:paraId="40C81912" w14:textId="77777777" w:rsidTr="00710495">
        <w:trPr>
          <w:trHeight w:val="134"/>
        </w:trPr>
        <w:tc>
          <w:tcPr>
            <w:tcW w:w="5102" w:type="dxa"/>
            <w:shd w:val="clear" w:color="auto" w:fill="EEECE1" w:themeFill="background2"/>
          </w:tcPr>
          <w:p w14:paraId="5DDEA0B5" w14:textId="2F933B39" w:rsidR="00463259" w:rsidRPr="00880003" w:rsidRDefault="00BD0D06" w:rsidP="00710495">
            <w:pPr>
              <w:pStyle w:val="Corpsdetexte"/>
              <w:rPr>
                <w:b/>
                <w:bCs/>
                <w:caps/>
              </w:rPr>
            </w:pPr>
            <w:r>
              <w:rPr>
                <w:b/>
                <w:bCs/>
                <w:caps/>
                <w:w w:val="105"/>
              </w:rPr>
              <w:t>batterie portuaire</w:t>
            </w:r>
          </w:p>
        </w:tc>
      </w:tr>
      <w:tr w:rsidR="00463259" w:rsidRPr="00463259" w14:paraId="0F464A27" w14:textId="77777777" w:rsidTr="00710495">
        <w:trPr>
          <w:trHeight w:val="129"/>
        </w:trPr>
        <w:tc>
          <w:tcPr>
            <w:tcW w:w="5102" w:type="dxa"/>
            <w:shd w:val="clear" w:color="auto" w:fill="EAF1DD" w:themeFill="accent3" w:themeFillTint="33"/>
          </w:tcPr>
          <w:p w14:paraId="57768ECB" w14:textId="1A308088" w:rsidR="00463259" w:rsidRPr="00463259" w:rsidRDefault="00463259" w:rsidP="00710495">
            <w:pPr>
              <w:pStyle w:val="TableParagraph"/>
              <w:rPr>
                <w:rFonts w:ascii="Arial" w:hAnsi="Arial" w:cs="Arial"/>
                <w:spacing w:val="-2"/>
                <w:sz w:val="18"/>
                <w:szCs w:val="18"/>
                <w:lang w:val="fr-FR"/>
              </w:rPr>
            </w:pPr>
            <w:r w:rsidRPr="00463259">
              <w:rPr>
                <w:rFonts w:ascii="Arial" w:hAnsi="Arial" w:cs="Arial"/>
                <w:spacing w:val="-2"/>
                <w:sz w:val="18"/>
                <w:szCs w:val="18"/>
                <w:lang w:val="fr-FR"/>
              </w:rPr>
              <w:t xml:space="preserve">- </w:t>
            </w:r>
            <w:r w:rsidRPr="00463259">
              <w:rPr>
                <w:rFonts w:ascii="Arial" w:hAnsi="Arial" w:cs="Arial"/>
                <w:b/>
                <w:bCs/>
                <w:spacing w:val="-2"/>
                <w:sz w:val="18"/>
                <w:szCs w:val="18"/>
                <w:lang w:val="fr-FR"/>
              </w:rPr>
              <w:t>Mission</w:t>
            </w:r>
            <w:r w:rsidRPr="00463259">
              <w:rPr>
                <w:rFonts w:ascii="Arial" w:hAnsi="Arial" w:cs="Arial"/>
                <w:spacing w:val="-2"/>
                <w:sz w:val="18"/>
                <w:szCs w:val="18"/>
                <w:lang w:val="fr-FR"/>
              </w:rPr>
              <w:t xml:space="preserve"> : </w:t>
            </w:r>
            <w:r w:rsidR="00BD0D06">
              <w:rPr>
                <w:rFonts w:ascii="Arial" w:hAnsi="Arial" w:cs="Arial"/>
                <w:spacing w:val="-2"/>
                <w:sz w:val="18"/>
                <w:szCs w:val="18"/>
                <w:lang w:val="fr-FR"/>
              </w:rPr>
              <w:t>Contrôle de Quadrant</w:t>
            </w:r>
            <w:r w:rsidRPr="00463259">
              <w:rPr>
                <w:rFonts w:ascii="Arial" w:hAnsi="Arial" w:cs="Arial"/>
                <w:spacing w:val="-2"/>
                <w:sz w:val="18"/>
                <w:szCs w:val="18"/>
                <w:lang w:val="fr-FR"/>
              </w:rPr>
              <w:t>.</w:t>
            </w:r>
          </w:p>
          <w:p w14:paraId="7A50F7FB" w14:textId="04FF123A" w:rsidR="00463259" w:rsidRPr="00C70B08" w:rsidRDefault="00463259" w:rsidP="00710495">
            <w:pPr>
              <w:pStyle w:val="Corpsdetexte"/>
              <w:rPr>
                <w:sz w:val="29"/>
              </w:rPr>
            </w:pPr>
            <w:r w:rsidRPr="00C70B08">
              <w:rPr>
                <w:spacing w:val="-2"/>
                <w:sz w:val="18"/>
                <w:szCs w:val="18"/>
              </w:rPr>
              <w:t xml:space="preserve">- </w:t>
            </w:r>
            <w:r w:rsidRPr="00C70B08">
              <w:rPr>
                <w:b/>
                <w:bCs/>
                <w:spacing w:val="-2"/>
                <w:sz w:val="18"/>
                <w:szCs w:val="18"/>
              </w:rPr>
              <w:t>Règles Spéciale de Campagne</w:t>
            </w:r>
            <w:r w:rsidRPr="00C70B08">
              <w:rPr>
                <w:spacing w:val="-2"/>
                <w:sz w:val="18"/>
                <w:szCs w:val="18"/>
              </w:rPr>
              <w:t xml:space="preserve"> : </w:t>
            </w:r>
            <w:r w:rsidR="00BD0D06" w:rsidRPr="00BD0D06">
              <w:rPr>
                <w:spacing w:val="-2"/>
                <w:sz w:val="18"/>
                <w:szCs w:val="18"/>
              </w:rPr>
              <w:t>Défaillance de la Gravité Artificielle, Interférences, Champ Ouvert</w:t>
            </w:r>
            <w:r w:rsidRPr="00C70B08">
              <w:rPr>
                <w:spacing w:val="-2"/>
                <w:sz w:val="18"/>
                <w:szCs w:val="18"/>
              </w:rPr>
              <w:t>.</w:t>
            </w:r>
          </w:p>
        </w:tc>
      </w:tr>
    </w:tbl>
    <w:p w14:paraId="57F51165" w14:textId="519B611B" w:rsidR="00BD0D06" w:rsidRDefault="00BD0D06" w:rsidP="00BD0D06">
      <w:pPr>
        <w:pStyle w:val="Corpsdetexte"/>
        <w:spacing w:after="0"/>
        <w:sectPr w:rsidR="00BD0D06" w:rsidSect="00BD0D06">
          <w:type w:val="continuous"/>
          <w:pgSz w:w="11910" w:h="16840"/>
          <w:pgMar w:top="680" w:right="340" w:bottom="284" w:left="397" w:header="720" w:footer="720" w:gutter="0"/>
          <w:cols w:num="2" w:space="343"/>
        </w:sectPr>
      </w:pPr>
    </w:p>
    <w:tbl>
      <w:tblPr>
        <w:tblStyle w:val="Grilledutableau"/>
        <w:tblW w:w="4976" w:type="dxa"/>
        <w:tblLook w:val="04A0" w:firstRow="1" w:lastRow="0" w:firstColumn="1" w:lastColumn="0" w:noHBand="0" w:noVBand="1"/>
      </w:tblPr>
      <w:tblGrid>
        <w:gridCol w:w="4976"/>
      </w:tblGrid>
      <w:tr w:rsidR="00BD0D06" w:rsidRPr="00880003" w14:paraId="291F0C0D" w14:textId="77777777" w:rsidTr="00710495">
        <w:trPr>
          <w:trHeight w:val="134"/>
        </w:trPr>
        <w:tc>
          <w:tcPr>
            <w:tcW w:w="4976" w:type="dxa"/>
            <w:shd w:val="clear" w:color="auto" w:fill="404040" w:themeFill="text1" w:themeFillTint="BF"/>
            <w:vAlign w:val="center"/>
          </w:tcPr>
          <w:p w14:paraId="5E98DB39" w14:textId="77777777" w:rsidR="00BD0D06" w:rsidRPr="00880003" w:rsidRDefault="00BD0D06" w:rsidP="00710495">
            <w:pPr>
              <w:pStyle w:val="Corpsdetexte"/>
              <w:jc w:val="left"/>
              <w:rPr>
                <w:caps/>
                <w:color w:val="FFFFFF" w:themeColor="background1"/>
                <w:sz w:val="24"/>
                <w:szCs w:val="12"/>
              </w:rPr>
            </w:pPr>
            <w:r w:rsidRPr="00880003">
              <w:rPr>
                <w:caps/>
                <w:color w:val="FFFFFF" w:themeColor="background1"/>
                <w:sz w:val="24"/>
                <w:szCs w:val="12"/>
              </w:rPr>
              <w:t xml:space="preserve">Zone Panocéanienne. </w:t>
            </w:r>
            <w:proofErr w:type="spellStart"/>
            <w:r w:rsidRPr="00880003">
              <w:rPr>
                <w:caps/>
                <w:color w:val="FFFFFF" w:themeColor="background1"/>
                <w:sz w:val="24"/>
                <w:szCs w:val="12"/>
              </w:rPr>
              <w:t>CAMELIARD</w:t>
            </w:r>
            <w:proofErr w:type="spellEnd"/>
            <w:r>
              <w:rPr>
                <w:caps/>
                <w:color w:val="FFFFFF" w:themeColor="background1"/>
                <w:sz w:val="24"/>
                <w:szCs w:val="12"/>
              </w:rPr>
              <w:t>.</w:t>
            </w:r>
          </w:p>
        </w:tc>
      </w:tr>
      <w:tr w:rsidR="00BD0D06" w:rsidRPr="00880003" w14:paraId="4655640B" w14:textId="77777777" w:rsidTr="00710495">
        <w:trPr>
          <w:trHeight w:val="139"/>
        </w:trPr>
        <w:tc>
          <w:tcPr>
            <w:tcW w:w="4976" w:type="dxa"/>
            <w:shd w:val="clear" w:color="auto" w:fill="EEECE1" w:themeFill="background2"/>
            <w:vAlign w:val="center"/>
          </w:tcPr>
          <w:p w14:paraId="271E093E" w14:textId="72AE7758" w:rsidR="00BD0D06" w:rsidRPr="00880003" w:rsidRDefault="00BD0D06"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BD0D06" w:rsidRPr="00BD0D06" w14:paraId="39A5B405" w14:textId="77777777" w:rsidTr="00710495">
        <w:trPr>
          <w:trHeight w:val="134"/>
        </w:trPr>
        <w:tc>
          <w:tcPr>
            <w:tcW w:w="4976" w:type="dxa"/>
            <w:shd w:val="clear" w:color="auto" w:fill="EAF1DD" w:themeFill="accent3" w:themeFillTint="33"/>
          </w:tcPr>
          <w:p w14:paraId="758991A7" w14:textId="41B9E845" w:rsidR="00BD0D06" w:rsidRPr="00880003" w:rsidRDefault="00BD0D06" w:rsidP="00710495">
            <w:pPr>
              <w:pStyle w:val="Corpsdetexte"/>
              <w:jc w:val="left"/>
              <w:rPr>
                <w:sz w:val="18"/>
                <w:szCs w:val="6"/>
              </w:rPr>
            </w:pPr>
            <w:r w:rsidRPr="00BD0D06">
              <w:rPr>
                <w:sz w:val="18"/>
                <w:szCs w:val="6"/>
              </w:rPr>
              <w:t>Pour conquérir ce site inspiré de la légende arthurienne, il faut également s'emparer du Reliquaire, où sont conservés tous les artefacts extraterrestres. Il est essentiel d'accomplir les deux missions pour prendre le contrôle total de ce lieu avant la fin de la campagne.</w:t>
            </w:r>
          </w:p>
        </w:tc>
      </w:tr>
      <w:tr w:rsidR="00BD0D06" w:rsidRPr="00880003" w14:paraId="59AB1D9D" w14:textId="77777777" w:rsidTr="00710495">
        <w:trPr>
          <w:trHeight w:val="139"/>
        </w:trPr>
        <w:tc>
          <w:tcPr>
            <w:tcW w:w="4976" w:type="dxa"/>
            <w:shd w:val="clear" w:color="auto" w:fill="EEECE1" w:themeFill="background2"/>
          </w:tcPr>
          <w:p w14:paraId="24F80380" w14:textId="1583E20B" w:rsidR="00BD0D06" w:rsidRPr="00880003" w:rsidRDefault="00BD0D06" w:rsidP="00710495">
            <w:pPr>
              <w:pStyle w:val="Corpsdetexte"/>
              <w:rPr>
                <w:b/>
                <w:bCs/>
                <w:caps/>
              </w:rPr>
            </w:pPr>
            <w:r>
              <w:rPr>
                <w:b/>
                <w:bCs/>
                <w:caps/>
                <w:w w:val="105"/>
              </w:rPr>
              <w:t>Reliquaire</w:t>
            </w:r>
          </w:p>
        </w:tc>
      </w:tr>
      <w:tr w:rsidR="00BD0D06" w:rsidRPr="00BD0D06" w14:paraId="54918C3D" w14:textId="77777777" w:rsidTr="00710495">
        <w:trPr>
          <w:trHeight w:val="134"/>
        </w:trPr>
        <w:tc>
          <w:tcPr>
            <w:tcW w:w="4976" w:type="dxa"/>
            <w:shd w:val="clear" w:color="auto" w:fill="EAF1DD" w:themeFill="accent3" w:themeFillTint="33"/>
          </w:tcPr>
          <w:p w14:paraId="149C0141" w14:textId="3FCB099A" w:rsidR="00BD0D06" w:rsidRPr="00BD0D06" w:rsidRDefault="00BD0D06" w:rsidP="00710495">
            <w:pPr>
              <w:pStyle w:val="TableParagraph"/>
              <w:rPr>
                <w:rFonts w:ascii="Arial" w:hAnsi="Arial" w:cs="Arial"/>
                <w:b/>
                <w:bCs/>
                <w:spacing w:val="-2"/>
                <w:sz w:val="18"/>
                <w:szCs w:val="18"/>
                <w:lang w:val="fr-FR"/>
              </w:rPr>
            </w:pPr>
            <w:r w:rsidRPr="00BD0D06">
              <w:rPr>
                <w:rFonts w:ascii="Arial" w:hAnsi="Arial" w:cs="Arial"/>
                <w:spacing w:val="-2"/>
                <w:sz w:val="18"/>
                <w:szCs w:val="18"/>
                <w:lang w:val="fr-FR"/>
              </w:rPr>
              <w:t xml:space="preserve">- </w:t>
            </w:r>
            <w:r w:rsidRPr="00BD0D06">
              <w:rPr>
                <w:rFonts w:ascii="Arial" w:hAnsi="Arial" w:cs="Arial"/>
                <w:b/>
                <w:bCs/>
                <w:spacing w:val="-2"/>
                <w:sz w:val="18"/>
                <w:szCs w:val="18"/>
                <w:lang w:val="fr-FR"/>
              </w:rPr>
              <w:t xml:space="preserve">Mission : </w:t>
            </w:r>
            <w:r w:rsidRPr="00BD0D06">
              <w:rPr>
                <w:rFonts w:ascii="Arial" w:hAnsi="Arial" w:cs="Arial"/>
                <w:spacing w:val="-2"/>
                <w:sz w:val="18"/>
                <w:szCs w:val="18"/>
                <w:lang w:val="fr-FR"/>
              </w:rPr>
              <w:t>Pillage et Sabotage</w:t>
            </w:r>
          </w:p>
          <w:p w14:paraId="3FE8DFB3" w14:textId="1D0C49D6" w:rsidR="00BD0D06" w:rsidRPr="00880003" w:rsidRDefault="00BD0D06" w:rsidP="00710495">
            <w:pPr>
              <w:pStyle w:val="Corpsdetexte"/>
              <w:rPr>
                <w:spacing w:val="-2"/>
                <w:sz w:val="18"/>
                <w:szCs w:val="18"/>
              </w:rPr>
            </w:pPr>
            <w:r w:rsidRPr="00C70B08">
              <w:rPr>
                <w:spacing w:val="-2"/>
                <w:sz w:val="18"/>
                <w:szCs w:val="18"/>
              </w:rPr>
              <w:t xml:space="preserve">- </w:t>
            </w:r>
            <w:r w:rsidRPr="00C70B08">
              <w:rPr>
                <w:b/>
                <w:bCs/>
                <w:spacing w:val="-2"/>
                <w:sz w:val="18"/>
                <w:szCs w:val="18"/>
              </w:rPr>
              <w:t xml:space="preserve">Règles Spéciale de Campagne : </w:t>
            </w:r>
            <w:r>
              <w:rPr>
                <w:spacing w:val="-2"/>
                <w:sz w:val="18"/>
                <w:szCs w:val="18"/>
              </w:rPr>
              <w:t>Support Assuré, Dépôt</w:t>
            </w:r>
            <w:r w:rsidRPr="00C70B08">
              <w:rPr>
                <w:spacing w:val="-2"/>
                <w:sz w:val="18"/>
                <w:szCs w:val="18"/>
              </w:rPr>
              <w:t>.</w:t>
            </w:r>
          </w:p>
          <w:p w14:paraId="63DA9BA2" w14:textId="77777777" w:rsidR="00BD0D06" w:rsidRPr="00880003" w:rsidRDefault="00BD0D06" w:rsidP="00710495">
            <w:pPr>
              <w:pStyle w:val="Corpsdetexte"/>
              <w:rPr>
                <w:sz w:val="29"/>
              </w:rPr>
            </w:pPr>
          </w:p>
        </w:tc>
      </w:tr>
    </w:tbl>
    <w:p w14:paraId="4D290426" w14:textId="24F9A4BB" w:rsidR="00463259" w:rsidRPr="00463259" w:rsidRDefault="00463259" w:rsidP="00BD0D06">
      <w:pPr>
        <w:pStyle w:val="Corpsdetexte"/>
        <w:spacing w:after="0"/>
      </w:pPr>
    </w:p>
    <w:tbl>
      <w:tblPr>
        <w:tblStyle w:val="Grilledutableau"/>
        <w:tblW w:w="4989" w:type="dxa"/>
        <w:tblLook w:val="04A0" w:firstRow="1" w:lastRow="0" w:firstColumn="1" w:lastColumn="0" w:noHBand="0" w:noVBand="1"/>
      </w:tblPr>
      <w:tblGrid>
        <w:gridCol w:w="4989"/>
      </w:tblGrid>
      <w:tr w:rsidR="00BD0D06" w:rsidRPr="00BD0D06" w14:paraId="3DE54F7C" w14:textId="77777777" w:rsidTr="00710495">
        <w:trPr>
          <w:trHeight w:val="129"/>
        </w:trPr>
        <w:tc>
          <w:tcPr>
            <w:tcW w:w="4989" w:type="dxa"/>
            <w:shd w:val="clear" w:color="auto" w:fill="404040" w:themeFill="text1" w:themeFillTint="BF"/>
            <w:vAlign w:val="center"/>
          </w:tcPr>
          <w:p w14:paraId="5962C9D1" w14:textId="77777777" w:rsidR="00BD0D06" w:rsidRPr="00880003" w:rsidRDefault="00BD0D06" w:rsidP="00710495">
            <w:pPr>
              <w:pStyle w:val="Corpsdetexte"/>
              <w:jc w:val="left"/>
              <w:rPr>
                <w:caps/>
                <w:color w:val="FFFFFF" w:themeColor="background1"/>
                <w:sz w:val="24"/>
                <w:szCs w:val="12"/>
              </w:rPr>
            </w:pPr>
            <w:r w:rsidRPr="00880003">
              <w:rPr>
                <w:caps/>
                <w:color w:val="FFFFFF" w:themeColor="background1"/>
                <w:sz w:val="24"/>
                <w:szCs w:val="12"/>
              </w:rPr>
              <w:t xml:space="preserve">Zone haqqislamite. </w:t>
            </w:r>
            <w:r w:rsidRPr="00C70B08">
              <w:rPr>
                <w:caps/>
                <w:color w:val="FFFFFF" w:themeColor="background1"/>
                <w:sz w:val="24"/>
                <w:szCs w:val="12"/>
              </w:rPr>
              <w:t xml:space="preserve">INSTALLATION DE RECHERCHES EN TERRAFORMATION </w:t>
            </w:r>
            <w:proofErr w:type="spellStart"/>
            <w:r w:rsidRPr="00C70B08">
              <w:rPr>
                <w:caps/>
                <w:color w:val="FFFFFF" w:themeColor="background1"/>
                <w:sz w:val="24"/>
                <w:szCs w:val="12"/>
              </w:rPr>
              <w:t>ALFUTNA</w:t>
            </w:r>
            <w:proofErr w:type="spellEnd"/>
            <w:r>
              <w:rPr>
                <w:caps/>
                <w:color w:val="FFFFFF" w:themeColor="background1"/>
                <w:sz w:val="24"/>
                <w:szCs w:val="12"/>
              </w:rPr>
              <w:t>.</w:t>
            </w:r>
          </w:p>
        </w:tc>
      </w:tr>
      <w:tr w:rsidR="00BD0D06" w:rsidRPr="00880003" w14:paraId="76CA21EF" w14:textId="77777777" w:rsidTr="00710495">
        <w:trPr>
          <w:trHeight w:val="134"/>
        </w:trPr>
        <w:tc>
          <w:tcPr>
            <w:tcW w:w="4989" w:type="dxa"/>
            <w:shd w:val="clear" w:color="auto" w:fill="EEECE1" w:themeFill="background2"/>
            <w:vAlign w:val="center"/>
          </w:tcPr>
          <w:p w14:paraId="21272BDB" w14:textId="2A17AD0B" w:rsidR="00BD0D06" w:rsidRPr="00880003" w:rsidRDefault="00BD0D06"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BD0D06" w:rsidRPr="00BD0D06" w14:paraId="5728E827" w14:textId="77777777" w:rsidTr="00710495">
        <w:trPr>
          <w:trHeight w:val="129"/>
        </w:trPr>
        <w:tc>
          <w:tcPr>
            <w:tcW w:w="4989" w:type="dxa"/>
            <w:shd w:val="clear" w:color="auto" w:fill="EAF1DD" w:themeFill="accent3" w:themeFillTint="33"/>
          </w:tcPr>
          <w:p w14:paraId="4384C290" w14:textId="13F8181D" w:rsidR="00BD0D06" w:rsidRPr="00880003" w:rsidRDefault="00BD0D06" w:rsidP="00710495">
            <w:pPr>
              <w:pStyle w:val="Corpsdetexte"/>
              <w:jc w:val="left"/>
              <w:rPr>
                <w:sz w:val="18"/>
                <w:szCs w:val="6"/>
              </w:rPr>
            </w:pPr>
            <w:r w:rsidRPr="00BD0D06">
              <w:rPr>
                <w:sz w:val="18"/>
                <w:szCs w:val="6"/>
              </w:rPr>
              <w:t>Le point le plus vulnérable d'</w:t>
            </w:r>
            <w:proofErr w:type="spellStart"/>
            <w:r w:rsidRPr="00BD0D06">
              <w:rPr>
                <w:sz w:val="18"/>
                <w:szCs w:val="6"/>
              </w:rPr>
              <w:t>Alfutna</w:t>
            </w:r>
            <w:proofErr w:type="spellEnd"/>
            <w:r w:rsidRPr="00BD0D06">
              <w:rPr>
                <w:sz w:val="18"/>
                <w:szCs w:val="6"/>
              </w:rPr>
              <w:t xml:space="preserve"> est son petit aérodrome avec une zone de hangar pour le chargement et l'entretien des vaisseaux qui fournissent le transport aérien qui relie ce centre au reste de Concilium. Il est essentiel d'accomplir les deux missions pour prendre le contrôle total de cet endroit avant la fin de la campagne.</w:t>
            </w:r>
          </w:p>
        </w:tc>
      </w:tr>
      <w:tr w:rsidR="00BD0D06" w:rsidRPr="00BD0D06" w14:paraId="70709E7E" w14:textId="77777777" w:rsidTr="00710495">
        <w:trPr>
          <w:trHeight w:val="134"/>
        </w:trPr>
        <w:tc>
          <w:tcPr>
            <w:tcW w:w="4989" w:type="dxa"/>
            <w:shd w:val="clear" w:color="auto" w:fill="EEECE1" w:themeFill="background2"/>
          </w:tcPr>
          <w:p w14:paraId="575EF1D7" w14:textId="3D8E2177" w:rsidR="00BD0D06" w:rsidRPr="00880003" w:rsidRDefault="00BD0D06" w:rsidP="00710495">
            <w:pPr>
              <w:pStyle w:val="Corpsdetexte"/>
              <w:rPr>
                <w:b/>
                <w:bCs/>
                <w:caps/>
              </w:rPr>
            </w:pPr>
            <w:r>
              <w:rPr>
                <w:b/>
                <w:bCs/>
                <w:caps/>
                <w:w w:val="105"/>
              </w:rPr>
              <w:t>Zone des Hangars</w:t>
            </w:r>
          </w:p>
        </w:tc>
      </w:tr>
      <w:tr w:rsidR="00BD0D06" w:rsidRPr="00BD0D06" w14:paraId="4A39851C" w14:textId="77777777" w:rsidTr="00710495">
        <w:trPr>
          <w:trHeight w:val="129"/>
        </w:trPr>
        <w:tc>
          <w:tcPr>
            <w:tcW w:w="4989" w:type="dxa"/>
            <w:shd w:val="clear" w:color="auto" w:fill="EAF1DD" w:themeFill="accent3" w:themeFillTint="33"/>
          </w:tcPr>
          <w:p w14:paraId="2B7D3C5D" w14:textId="4AA75F46" w:rsidR="00BD0D06" w:rsidRPr="00BD0D06" w:rsidRDefault="00BD0D06" w:rsidP="00710495">
            <w:pPr>
              <w:pStyle w:val="TableParagraph"/>
              <w:rPr>
                <w:rFonts w:ascii="Arial" w:hAnsi="Arial" w:cs="Arial"/>
                <w:spacing w:val="-2"/>
                <w:sz w:val="18"/>
                <w:szCs w:val="18"/>
                <w:lang w:val="fr-FR"/>
              </w:rPr>
            </w:pPr>
            <w:r w:rsidRPr="00BD0D06">
              <w:rPr>
                <w:rFonts w:ascii="Arial" w:hAnsi="Arial" w:cs="Arial"/>
                <w:spacing w:val="-2"/>
                <w:sz w:val="18"/>
                <w:szCs w:val="18"/>
                <w:lang w:val="fr-FR"/>
              </w:rPr>
              <w:t xml:space="preserve">- </w:t>
            </w:r>
            <w:r w:rsidRPr="00BD0D06">
              <w:rPr>
                <w:rFonts w:ascii="Arial" w:hAnsi="Arial" w:cs="Arial"/>
                <w:b/>
                <w:bCs/>
                <w:spacing w:val="-2"/>
                <w:sz w:val="18"/>
                <w:szCs w:val="18"/>
                <w:lang w:val="fr-FR"/>
              </w:rPr>
              <w:t>Mission</w:t>
            </w:r>
            <w:r w:rsidRPr="00BD0D06">
              <w:rPr>
                <w:rFonts w:ascii="Arial" w:hAnsi="Arial" w:cs="Arial"/>
                <w:spacing w:val="-2"/>
                <w:sz w:val="18"/>
                <w:szCs w:val="18"/>
                <w:lang w:val="fr-FR"/>
              </w:rPr>
              <w:t xml:space="preserve"> : </w:t>
            </w:r>
            <w:r>
              <w:rPr>
                <w:rFonts w:ascii="Arial" w:hAnsi="Arial" w:cs="Arial"/>
                <w:spacing w:val="-2"/>
                <w:sz w:val="18"/>
                <w:szCs w:val="18"/>
                <w:lang w:val="fr-FR"/>
              </w:rPr>
              <w:t>Ravitaillement</w:t>
            </w:r>
            <w:r w:rsidRPr="00BD0D06">
              <w:rPr>
                <w:rFonts w:ascii="Arial" w:hAnsi="Arial" w:cs="Arial"/>
                <w:spacing w:val="-2"/>
                <w:sz w:val="18"/>
                <w:szCs w:val="18"/>
                <w:lang w:val="fr-FR"/>
              </w:rPr>
              <w:t>.</w:t>
            </w:r>
          </w:p>
          <w:p w14:paraId="7E818789" w14:textId="56FD61BD" w:rsidR="00BD0D06" w:rsidRPr="00880003" w:rsidRDefault="00BD0D06" w:rsidP="00710495">
            <w:pPr>
              <w:pStyle w:val="Corpsdetexte"/>
              <w:rPr>
                <w:sz w:val="29"/>
              </w:rPr>
            </w:pPr>
            <w:r w:rsidRPr="00880003">
              <w:rPr>
                <w:spacing w:val="-2"/>
                <w:sz w:val="18"/>
                <w:szCs w:val="18"/>
              </w:rPr>
              <w:t xml:space="preserve">- </w:t>
            </w:r>
            <w:r w:rsidRPr="00880003">
              <w:rPr>
                <w:b/>
                <w:bCs/>
                <w:spacing w:val="-2"/>
                <w:sz w:val="18"/>
                <w:szCs w:val="18"/>
              </w:rPr>
              <w:t>Règles Spéciale de Campagne</w:t>
            </w:r>
            <w:r w:rsidRPr="00880003">
              <w:rPr>
                <w:spacing w:val="-2"/>
                <w:sz w:val="18"/>
                <w:szCs w:val="18"/>
              </w:rPr>
              <w:t xml:space="preserve"> : </w:t>
            </w:r>
            <w:r>
              <w:rPr>
                <w:spacing w:val="-2"/>
                <w:sz w:val="18"/>
                <w:szCs w:val="18"/>
              </w:rPr>
              <w:t>Dépôt, Champ Ouvert</w:t>
            </w:r>
          </w:p>
        </w:tc>
      </w:tr>
    </w:tbl>
    <w:p w14:paraId="0078A25E" w14:textId="77777777" w:rsidR="00BD0D06" w:rsidRDefault="00BD0D06" w:rsidP="00BD0D06">
      <w:pPr>
        <w:pStyle w:val="Corpsdetexte"/>
        <w:spacing w:after="0"/>
        <w:sectPr w:rsidR="00BD0D06" w:rsidSect="000C1067">
          <w:type w:val="continuous"/>
          <w:pgSz w:w="11910" w:h="16840"/>
          <w:pgMar w:top="680" w:right="340" w:bottom="284" w:left="397" w:header="720" w:footer="720" w:gutter="0"/>
          <w:cols w:num="2" w:space="343"/>
        </w:sectPr>
      </w:pPr>
    </w:p>
    <w:tbl>
      <w:tblPr>
        <w:tblStyle w:val="Grilledutableau"/>
        <w:tblW w:w="5102" w:type="dxa"/>
        <w:tblLook w:val="04A0" w:firstRow="1" w:lastRow="0" w:firstColumn="1" w:lastColumn="0" w:noHBand="0" w:noVBand="1"/>
      </w:tblPr>
      <w:tblGrid>
        <w:gridCol w:w="5102"/>
      </w:tblGrid>
      <w:tr w:rsidR="00BD0D06" w:rsidRPr="00880003" w14:paraId="13085D8E" w14:textId="77777777" w:rsidTr="00710495">
        <w:trPr>
          <w:trHeight w:val="133"/>
        </w:trPr>
        <w:tc>
          <w:tcPr>
            <w:tcW w:w="5102" w:type="dxa"/>
            <w:shd w:val="clear" w:color="auto" w:fill="404040" w:themeFill="text1" w:themeFillTint="BF"/>
            <w:vAlign w:val="center"/>
          </w:tcPr>
          <w:p w14:paraId="33AD1B98" w14:textId="77777777" w:rsidR="00BD0D06" w:rsidRPr="00880003" w:rsidRDefault="00BD0D06" w:rsidP="00710495">
            <w:pPr>
              <w:pStyle w:val="Corpsdetexte"/>
              <w:jc w:val="left"/>
              <w:rPr>
                <w:caps/>
                <w:color w:val="FFFFFF" w:themeColor="background1"/>
                <w:sz w:val="24"/>
                <w:szCs w:val="12"/>
              </w:rPr>
            </w:pPr>
            <w:r w:rsidRPr="00880003">
              <w:rPr>
                <w:caps/>
                <w:color w:val="FFFFFF" w:themeColor="background1"/>
                <w:sz w:val="24"/>
                <w:szCs w:val="12"/>
              </w:rPr>
              <w:t xml:space="preserve">Zone </w:t>
            </w:r>
            <w:proofErr w:type="spellStart"/>
            <w:r w:rsidRPr="00880003">
              <w:rPr>
                <w:caps/>
                <w:color w:val="FFFFFF" w:themeColor="background1"/>
                <w:sz w:val="24"/>
                <w:szCs w:val="12"/>
              </w:rPr>
              <w:t>Yujingyu</w:t>
            </w:r>
            <w:proofErr w:type="spellEnd"/>
            <w:r w:rsidRPr="00880003">
              <w:rPr>
                <w:caps/>
                <w:color w:val="FFFFFF" w:themeColor="background1"/>
                <w:sz w:val="24"/>
                <w:szCs w:val="12"/>
              </w:rPr>
              <w:t xml:space="preserve">. </w:t>
            </w:r>
            <w:proofErr w:type="spellStart"/>
            <w:r w:rsidRPr="00880003">
              <w:rPr>
                <w:caps/>
                <w:color w:val="FFFFFF" w:themeColor="background1"/>
                <w:sz w:val="24"/>
                <w:szCs w:val="12"/>
              </w:rPr>
              <w:t>XIĀNDĂO</w:t>
            </w:r>
            <w:proofErr w:type="spellEnd"/>
            <w:r w:rsidRPr="00880003">
              <w:rPr>
                <w:caps/>
                <w:color w:val="FFFFFF" w:themeColor="background1"/>
                <w:sz w:val="24"/>
                <w:szCs w:val="12"/>
              </w:rPr>
              <w:t xml:space="preserve"> </w:t>
            </w:r>
            <w:proofErr w:type="spellStart"/>
            <w:r w:rsidRPr="00880003">
              <w:rPr>
                <w:caps/>
                <w:color w:val="FFFFFF" w:themeColor="background1"/>
                <w:sz w:val="24"/>
                <w:szCs w:val="12"/>
              </w:rPr>
              <w:t>NEOSTEELWORKS</w:t>
            </w:r>
            <w:proofErr w:type="spellEnd"/>
            <w:r>
              <w:rPr>
                <w:caps/>
                <w:color w:val="FFFFFF" w:themeColor="background1"/>
                <w:sz w:val="24"/>
                <w:szCs w:val="12"/>
              </w:rPr>
              <w:t>.</w:t>
            </w:r>
          </w:p>
        </w:tc>
      </w:tr>
      <w:tr w:rsidR="00BD0D06" w:rsidRPr="00880003" w14:paraId="027070A9" w14:textId="77777777" w:rsidTr="00710495">
        <w:trPr>
          <w:trHeight w:val="138"/>
        </w:trPr>
        <w:tc>
          <w:tcPr>
            <w:tcW w:w="5102" w:type="dxa"/>
            <w:shd w:val="clear" w:color="auto" w:fill="EEECE1" w:themeFill="background2"/>
            <w:vAlign w:val="center"/>
          </w:tcPr>
          <w:p w14:paraId="42F9C111" w14:textId="35421764" w:rsidR="00BD0D06" w:rsidRPr="00880003" w:rsidRDefault="00BD0D06"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BD0D06" w:rsidRPr="00BD0D06" w14:paraId="4CFE4001" w14:textId="77777777" w:rsidTr="00710495">
        <w:trPr>
          <w:trHeight w:val="133"/>
        </w:trPr>
        <w:tc>
          <w:tcPr>
            <w:tcW w:w="5102" w:type="dxa"/>
            <w:shd w:val="clear" w:color="auto" w:fill="EAF1DD" w:themeFill="accent3" w:themeFillTint="33"/>
          </w:tcPr>
          <w:p w14:paraId="1B7E07CF" w14:textId="7B6A5A67" w:rsidR="00BD0D06" w:rsidRPr="00880003" w:rsidRDefault="00BD0D06" w:rsidP="00710495">
            <w:pPr>
              <w:pStyle w:val="Corpsdetexte"/>
              <w:jc w:val="left"/>
              <w:rPr>
                <w:sz w:val="18"/>
                <w:szCs w:val="6"/>
              </w:rPr>
            </w:pPr>
            <w:r w:rsidRPr="00BD0D06">
              <w:rPr>
                <w:sz w:val="18"/>
                <w:szCs w:val="6"/>
              </w:rPr>
              <w:t xml:space="preserve">Après que la bataille autour des laboratoires d'impression 3D se soit calmée, les combats se sont étendus au cœur même de l'usine de </w:t>
            </w:r>
            <w:proofErr w:type="spellStart"/>
            <w:r w:rsidRPr="00BD0D06">
              <w:rPr>
                <w:sz w:val="18"/>
                <w:szCs w:val="6"/>
              </w:rPr>
              <w:t>neosteelworks</w:t>
            </w:r>
            <w:proofErr w:type="spellEnd"/>
            <w:r w:rsidRPr="00BD0D06">
              <w:rPr>
                <w:sz w:val="18"/>
                <w:szCs w:val="6"/>
              </w:rPr>
              <w:t xml:space="preserve"> : le four principal, qui est crucial pour le contrôle de ce site. Il est essentiel de mener à bien les deux missions pour obtenir le contrôle total de ce site d'ici la fin de la campagne.</w:t>
            </w:r>
          </w:p>
        </w:tc>
      </w:tr>
      <w:tr w:rsidR="00BD0D06" w:rsidRPr="00880003" w14:paraId="45072410" w14:textId="77777777" w:rsidTr="00710495">
        <w:trPr>
          <w:trHeight w:val="138"/>
        </w:trPr>
        <w:tc>
          <w:tcPr>
            <w:tcW w:w="5102" w:type="dxa"/>
            <w:shd w:val="clear" w:color="auto" w:fill="EEECE1" w:themeFill="background2"/>
          </w:tcPr>
          <w:p w14:paraId="50EA3BDB" w14:textId="2B8D22F6" w:rsidR="00BD0D06" w:rsidRPr="00880003" w:rsidRDefault="000C1067" w:rsidP="00710495">
            <w:pPr>
              <w:pStyle w:val="Corpsdetexte"/>
              <w:rPr>
                <w:b/>
                <w:bCs/>
                <w:caps/>
              </w:rPr>
            </w:pPr>
            <w:r>
              <w:rPr>
                <w:b/>
                <w:bCs/>
                <w:caps/>
                <w:w w:val="105"/>
              </w:rPr>
              <w:t>Four principal</w:t>
            </w:r>
          </w:p>
        </w:tc>
      </w:tr>
      <w:tr w:rsidR="00BD0D06" w:rsidRPr="00BD0D06" w14:paraId="6F76D9BF" w14:textId="77777777" w:rsidTr="00710495">
        <w:trPr>
          <w:trHeight w:val="133"/>
        </w:trPr>
        <w:tc>
          <w:tcPr>
            <w:tcW w:w="5102" w:type="dxa"/>
            <w:shd w:val="clear" w:color="auto" w:fill="EAF1DD" w:themeFill="accent3" w:themeFillTint="33"/>
          </w:tcPr>
          <w:p w14:paraId="3DFF5C0B" w14:textId="065F4362" w:rsidR="00BD0D06" w:rsidRPr="00BD0D06" w:rsidRDefault="00BD0D06" w:rsidP="00710495">
            <w:pPr>
              <w:pStyle w:val="TableParagraph"/>
              <w:rPr>
                <w:rFonts w:ascii="Arial" w:hAnsi="Arial" w:cs="Arial"/>
                <w:spacing w:val="-2"/>
                <w:sz w:val="18"/>
                <w:szCs w:val="18"/>
                <w:lang w:val="fr-FR"/>
              </w:rPr>
            </w:pPr>
            <w:r w:rsidRPr="00BD0D06">
              <w:rPr>
                <w:rFonts w:ascii="Arial" w:hAnsi="Arial" w:cs="Arial"/>
                <w:spacing w:val="-2"/>
                <w:sz w:val="18"/>
                <w:szCs w:val="18"/>
                <w:lang w:val="fr-FR"/>
              </w:rPr>
              <w:t xml:space="preserve">- </w:t>
            </w:r>
            <w:r w:rsidRPr="00BD0D06">
              <w:rPr>
                <w:rFonts w:ascii="Arial" w:hAnsi="Arial" w:cs="Arial"/>
                <w:b/>
                <w:bCs/>
                <w:spacing w:val="-2"/>
                <w:sz w:val="18"/>
                <w:szCs w:val="18"/>
                <w:lang w:val="fr-FR"/>
              </w:rPr>
              <w:t>Mission</w:t>
            </w:r>
            <w:r w:rsidRPr="00BD0D06">
              <w:rPr>
                <w:rFonts w:ascii="Arial" w:hAnsi="Arial" w:cs="Arial"/>
                <w:spacing w:val="-2"/>
                <w:sz w:val="18"/>
                <w:szCs w:val="18"/>
                <w:lang w:val="fr-FR"/>
              </w:rPr>
              <w:t xml:space="preserve"> : </w:t>
            </w:r>
            <w:r>
              <w:rPr>
                <w:rFonts w:ascii="Arial" w:hAnsi="Arial" w:cs="Arial"/>
                <w:spacing w:val="-2"/>
                <w:sz w:val="18"/>
                <w:szCs w:val="18"/>
                <w:lang w:val="fr-FR"/>
              </w:rPr>
              <w:t>Décapitation</w:t>
            </w:r>
            <w:r w:rsidRPr="00BD0D06">
              <w:rPr>
                <w:rFonts w:ascii="Arial" w:hAnsi="Arial" w:cs="Arial"/>
                <w:spacing w:val="-2"/>
                <w:sz w:val="18"/>
                <w:szCs w:val="18"/>
                <w:lang w:val="fr-FR"/>
              </w:rPr>
              <w:t>.</w:t>
            </w:r>
          </w:p>
          <w:p w14:paraId="087AF0DC" w14:textId="1DFAE7A3" w:rsidR="00BD0D06" w:rsidRPr="00C70B08" w:rsidRDefault="00BD0D06" w:rsidP="00710495">
            <w:pPr>
              <w:pStyle w:val="Corpsdetexte"/>
              <w:rPr>
                <w:sz w:val="29"/>
              </w:rPr>
            </w:pPr>
            <w:r w:rsidRPr="00C70B08">
              <w:rPr>
                <w:spacing w:val="-2"/>
                <w:sz w:val="18"/>
                <w:szCs w:val="18"/>
              </w:rPr>
              <w:t xml:space="preserve">- </w:t>
            </w:r>
            <w:r w:rsidRPr="00C70B08">
              <w:rPr>
                <w:b/>
                <w:bCs/>
                <w:spacing w:val="-2"/>
                <w:sz w:val="18"/>
                <w:szCs w:val="18"/>
              </w:rPr>
              <w:t>Règles Spéciale de Campagne</w:t>
            </w:r>
            <w:r w:rsidRPr="00C70B08">
              <w:rPr>
                <w:spacing w:val="-2"/>
                <w:sz w:val="18"/>
                <w:szCs w:val="18"/>
              </w:rPr>
              <w:t xml:space="preserve"> : </w:t>
            </w:r>
            <w:r>
              <w:rPr>
                <w:spacing w:val="-2"/>
                <w:sz w:val="18"/>
                <w:szCs w:val="18"/>
              </w:rPr>
              <w:t>Renforts Blindés, Portée Restreinte, Zone de Débris</w:t>
            </w:r>
            <w:r w:rsidRPr="00C70B08">
              <w:rPr>
                <w:spacing w:val="-2"/>
                <w:sz w:val="18"/>
                <w:szCs w:val="18"/>
              </w:rPr>
              <w:t>.</w:t>
            </w:r>
          </w:p>
        </w:tc>
      </w:tr>
    </w:tbl>
    <w:p w14:paraId="474E9B01" w14:textId="1D21967C" w:rsidR="008D3B0A" w:rsidRPr="00463259" w:rsidRDefault="008D3B0A" w:rsidP="005D22EA">
      <w:pPr>
        <w:pStyle w:val="Corpsdetexte"/>
      </w:pPr>
    </w:p>
    <w:p w14:paraId="05C95D04" w14:textId="51E676CC" w:rsidR="008D3B0A" w:rsidRDefault="008D3B0A" w:rsidP="005D22EA">
      <w:pPr>
        <w:pStyle w:val="Corpsdetexte"/>
      </w:pPr>
    </w:p>
    <w:p w14:paraId="11685E55" w14:textId="77777777" w:rsidR="000C1067" w:rsidRPr="00BD0D06" w:rsidRDefault="000C1067" w:rsidP="005D22EA">
      <w:pPr>
        <w:pStyle w:val="Corpsdetexte"/>
      </w:pPr>
    </w:p>
    <w:tbl>
      <w:tblPr>
        <w:tblStyle w:val="Grilledutableau"/>
        <w:tblW w:w="4989" w:type="dxa"/>
        <w:tblLook w:val="04A0" w:firstRow="1" w:lastRow="0" w:firstColumn="1" w:lastColumn="0" w:noHBand="0" w:noVBand="1"/>
      </w:tblPr>
      <w:tblGrid>
        <w:gridCol w:w="4989"/>
      </w:tblGrid>
      <w:tr w:rsidR="00BD0D06" w:rsidRPr="00BD0D06" w14:paraId="69C8F382" w14:textId="77777777" w:rsidTr="00710495">
        <w:trPr>
          <w:trHeight w:val="129"/>
        </w:trPr>
        <w:tc>
          <w:tcPr>
            <w:tcW w:w="4989" w:type="dxa"/>
            <w:shd w:val="clear" w:color="auto" w:fill="404040" w:themeFill="text1" w:themeFillTint="BF"/>
            <w:vAlign w:val="center"/>
          </w:tcPr>
          <w:p w14:paraId="5DBAFEAC" w14:textId="77777777" w:rsidR="00BD0D06" w:rsidRPr="00880003" w:rsidRDefault="00BD0D06" w:rsidP="00710495">
            <w:pPr>
              <w:pStyle w:val="Corpsdetexte"/>
              <w:jc w:val="left"/>
              <w:rPr>
                <w:caps/>
                <w:color w:val="FFFFFF" w:themeColor="background1"/>
                <w:sz w:val="24"/>
                <w:szCs w:val="12"/>
              </w:rPr>
            </w:pPr>
            <w:r w:rsidRPr="00880003">
              <w:rPr>
                <w:caps/>
                <w:color w:val="FFFFFF" w:themeColor="background1"/>
                <w:sz w:val="24"/>
                <w:szCs w:val="12"/>
              </w:rPr>
              <w:t xml:space="preserve">Zone ariadnaise. </w:t>
            </w:r>
            <w:proofErr w:type="spellStart"/>
            <w:r w:rsidRPr="00880003">
              <w:rPr>
                <w:caps/>
                <w:color w:val="FFFFFF" w:themeColor="background1"/>
                <w:sz w:val="24"/>
                <w:szCs w:val="12"/>
              </w:rPr>
              <w:t>RAVENEYE</w:t>
            </w:r>
            <w:proofErr w:type="spellEnd"/>
            <w:r w:rsidRPr="00880003">
              <w:rPr>
                <w:caps/>
                <w:color w:val="FFFFFF" w:themeColor="background1"/>
                <w:sz w:val="24"/>
                <w:szCs w:val="12"/>
              </w:rPr>
              <w:t>. Batterie tribord</w:t>
            </w:r>
            <w:r>
              <w:rPr>
                <w:caps/>
                <w:color w:val="FFFFFF" w:themeColor="background1"/>
                <w:sz w:val="24"/>
                <w:szCs w:val="12"/>
              </w:rPr>
              <w:t>.</w:t>
            </w:r>
          </w:p>
        </w:tc>
      </w:tr>
      <w:tr w:rsidR="00BD0D06" w:rsidRPr="00880003" w14:paraId="7DF277CC" w14:textId="77777777" w:rsidTr="00710495">
        <w:trPr>
          <w:trHeight w:val="134"/>
        </w:trPr>
        <w:tc>
          <w:tcPr>
            <w:tcW w:w="4989" w:type="dxa"/>
            <w:shd w:val="clear" w:color="auto" w:fill="EEECE1" w:themeFill="background2"/>
            <w:vAlign w:val="center"/>
          </w:tcPr>
          <w:p w14:paraId="5D32B910" w14:textId="25777ED0" w:rsidR="00BD0D06" w:rsidRPr="00880003" w:rsidRDefault="00BD0D06"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BD0D06" w:rsidRPr="00BD0D06" w14:paraId="1C77CE68" w14:textId="77777777" w:rsidTr="00710495">
        <w:trPr>
          <w:trHeight w:val="129"/>
        </w:trPr>
        <w:tc>
          <w:tcPr>
            <w:tcW w:w="4989" w:type="dxa"/>
            <w:shd w:val="clear" w:color="auto" w:fill="EAF1DD" w:themeFill="accent3" w:themeFillTint="33"/>
          </w:tcPr>
          <w:p w14:paraId="59EAB6E8" w14:textId="6567F695" w:rsidR="00BD0D06" w:rsidRPr="00880003" w:rsidRDefault="00BD0D06" w:rsidP="00710495">
            <w:pPr>
              <w:pStyle w:val="Corpsdetexte"/>
              <w:jc w:val="left"/>
              <w:rPr>
                <w:sz w:val="18"/>
                <w:szCs w:val="6"/>
              </w:rPr>
            </w:pPr>
            <w:r w:rsidRPr="00BD0D06">
              <w:rPr>
                <w:sz w:val="18"/>
                <w:szCs w:val="6"/>
              </w:rPr>
              <w:t>Les tourelles d'artillerie des batteries des plateformes orbitales sont situées sur la surface de la coque. Pour obtenir le contrôle total de la batterie et pouvoir l'utiliser efficacement, il est nécessaire de sortir dans le vide et de saisir chaque pièce d'artillerie pour éviter tout sabotage potentiel. Il est essentiel d'accomplir les deux missions pour obtenir le contrôle total de cet endroit avant la fin de la campagne.</w:t>
            </w:r>
          </w:p>
        </w:tc>
      </w:tr>
      <w:tr w:rsidR="00BD0D06" w:rsidRPr="00BD0D06" w14:paraId="26F8118A" w14:textId="77777777" w:rsidTr="00710495">
        <w:trPr>
          <w:trHeight w:val="134"/>
        </w:trPr>
        <w:tc>
          <w:tcPr>
            <w:tcW w:w="4989" w:type="dxa"/>
            <w:shd w:val="clear" w:color="auto" w:fill="EEECE1" w:themeFill="background2"/>
          </w:tcPr>
          <w:p w14:paraId="3B362361" w14:textId="77777777" w:rsidR="00BD0D06" w:rsidRPr="00880003" w:rsidRDefault="00BD0D06" w:rsidP="00710495">
            <w:pPr>
              <w:pStyle w:val="Corpsdetexte"/>
              <w:rPr>
                <w:b/>
                <w:bCs/>
                <w:caps/>
              </w:rPr>
            </w:pPr>
            <w:bookmarkStart w:id="0" w:name="_Hlk112436120"/>
            <w:r w:rsidRPr="00880003">
              <w:rPr>
                <w:b/>
                <w:bCs/>
                <w:caps/>
                <w:w w:val="105"/>
              </w:rPr>
              <w:t>module de contrôle de tir tribord</w:t>
            </w:r>
          </w:p>
        </w:tc>
      </w:tr>
      <w:bookmarkEnd w:id="0"/>
      <w:tr w:rsidR="00BD0D06" w:rsidRPr="00BD0D06" w14:paraId="63E5A6E0" w14:textId="77777777" w:rsidTr="00710495">
        <w:trPr>
          <w:trHeight w:val="129"/>
        </w:trPr>
        <w:tc>
          <w:tcPr>
            <w:tcW w:w="4989" w:type="dxa"/>
            <w:shd w:val="clear" w:color="auto" w:fill="EAF1DD" w:themeFill="accent3" w:themeFillTint="33"/>
          </w:tcPr>
          <w:p w14:paraId="15C591AF" w14:textId="12A37CA3" w:rsidR="00BD0D06" w:rsidRPr="00BD0D06" w:rsidRDefault="00BD0D06" w:rsidP="00710495">
            <w:pPr>
              <w:pStyle w:val="TableParagraph"/>
              <w:rPr>
                <w:rFonts w:ascii="Arial" w:hAnsi="Arial" w:cs="Arial"/>
                <w:b/>
                <w:bCs/>
                <w:spacing w:val="-2"/>
                <w:sz w:val="18"/>
                <w:szCs w:val="18"/>
                <w:lang w:val="fr-FR"/>
              </w:rPr>
            </w:pPr>
            <w:r w:rsidRPr="00BD0D06">
              <w:rPr>
                <w:rFonts w:ascii="Arial" w:hAnsi="Arial" w:cs="Arial"/>
                <w:spacing w:val="-2"/>
                <w:sz w:val="18"/>
                <w:szCs w:val="18"/>
                <w:lang w:val="fr-FR"/>
              </w:rPr>
              <w:t xml:space="preserve">- </w:t>
            </w:r>
            <w:r w:rsidRPr="00BD0D06">
              <w:rPr>
                <w:rFonts w:ascii="Arial" w:hAnsi="Arial" w:cs="Arial"/>
                <w:b/>
                <w:bCs/>
                <w:spacing w:val="-2"/>
                <w:sz w:val="18"/>
                <w:szCs w:val="18"/>
                <w:lang w:val="fr-FR"/>
              </w:rPr>
              <w:t xml:space="preserve">Mission : </w:t>
            </w:r>
            <w:r>
              <w:rPr>
                <w:rFonts w:ascii="Arial" w:hAnsi="Arial" w:cs="Arial"/>
                <w:spacing w:val="-2"/>
                <w:sz w:val="18"/>
                <w:szCs w:val="18"/>
                <w:lang w:val="fr-FR"/>
              </w:rPr>
              <w:t>Annihilation</w:t>
            </w:r>
            <w:r w:rsidRPr="00BD0D06">
              <w:rPr>
                <w:rFonts w:ascii="Arial" w:hAnsi="Arial" w:cs="Arial"/>
                <w:spacing w:val="-2"/>
                <w:sz w:val="18"/>
                <w:szCs w:val="18"/>
                <w:lang w:val="fr-FR"/>
              </w:rPr>
              <w:t>.</w:t>
            </w:r>
          </w:p>
          <w:p w14:paraId="5772A30A" w14:textId="69DFFD38" w:rsidR="00BD0D06" w:rsidRPr="00BD0D06" w:rsidRDefault="00BD0D06" w:rsidP="00710495">
            <w:pPr>
              <w:pStyle w:val="TableParagraph"/>
              <w:spacing w:after="120"/>
              <w:rPr>
                <w:rFonts w:ascii="Arial" w:hAnsi="Arial" w:cs="Arial"/>
                <w:b/>
                <w:bCs/>
                <w:spacing w:val="-2"/>
                <w:sz w:val="18"/>
                <w:szCs w:val="18"/>
                <w:lang w:val="fr-FR"/>
              </w:rPr>
            </w:pPr>
            <w:r w:rsidRPr="00BD0D06">
              <w:rPr>
                <w:rFonts w:ascii="Arial" w:hAnsi="Arial" w:cs="Arial"/>
                <w:spacing w:val="-2"/>
                <w:sz w:val="18"/>
                <w:szCs w:val="18"/>
                <w:lang w:val="fr-FR"/>
              </w:rPr>
              <w:t>-</w:t>
            </w:r>
            <w:r w:rsidRPr="00BD0D06">
              <w:rPr>
                <w:rFonts w:ascii="Arial" w:hAnsi="Arial" w:cs="Arial"/>
                <w:b/>
                <w:bCs/>
                <w:spacing w:val="-2"/>
                <w:sz w:val="18"/>
                <w:szCs w:val="18"/>
                <w:lang w:val="fr-FR"/>
              </w:rPr>
              <w:t xml:space="preserve"> Règles Spéciale de Campagne : </w:t>
            </w:r>
            <w:r w:rsidRPr="00BD0D06">
              <w:rPr>
                <w:spacing w:val="-2"/>
                <w:sz w:val="18"/>
                <w:szCs w:val="18"/>
                <w:lang w:val="fr-FR"/>
              </w:rPr>
              <w:t>Défaillance de la Gravité Artificielle</w:t>
            </w:r>
            <w:r>
              <w:rPr>
                <w:spacing w:val="-2"/>
                <w:sz w:val="18"/>
                <w:szCs w:val="18"/>
                <w:lang w:val="fr-FR"/>
              </w:rPr>
              <w:t>, Avantage Gravitationnel, Champ Ouvert.</w:t>
            </w:r>
          </w:p>
        </w:tc>
      </w:tr>
    </w:tbl>
    <w:p w14:paraId="51022DED" w14:textId="77777777" w:rsidR="00BD0D06" w:rsidRDefault="00BD0D06" w:rsidP="005D22EA">
      <w:pPr>
        <w:pStyle w:val="Corpsdetexte"/>
        <w:sectPr w:rsidR="00BD0D06" w:rsidSect="000C1067">
          <w:type w:val="continuous"/>
          <w:pgSz w:w="11910" w:h="16840"/>
          <w:pgMar w:top="680" w:right="340" w:bottom="284" w:left="397" w:header="720" w:footer="720" w:gutter="0"/>
          <w:cols w:num="2" w:space="343"/>
        </w:sectPr>
      </w:pPr>
    </w:p>
    <w:p w14:paraId="75C28AF0" w14:textId="1A44A8C9" w:rsidR="008D3B0A" w:rsidRPr="005D22EA" w:rsidRDefault="000C1067">
      <w:pPr>
        <w:spacing w:before="72"/>
        <w:ind w:right="1027"/>
        <w:jc w:val="right"/>
        <w:rPr>
          <w:rFonts w:ascii="Arial"/>
          <w:b/>
          <w:sz w:val="30"/>
        </w:rPr>
      </w:pPr>
      <w:r>
        <w:rPr>
          <w:rFonts w:ascii="Arial"/>
          <w:b/>
          <w:noProof/>
          <w:color w:val="403D3C"/>
          <w:sz w:val="30"/>
        </w:rPr>
        <w:lastRenderedPageBreak/>
        <w:drawing>
          <wp:anchor distT="0" distB="0" distL="114300" distR="114300" simplePos="0" relativeHeight="251644416" behindDoc="1" locked="0" layoutInCell="1" allowOverlap="1" wp14:anchorId="1F3656F0" wp14:editId="6CDB0961">
            <wp:simplePos x="0" y="0"/>
            <wp:positionH relativeFrom="column">
              <wp:posOffset>-260721</wp:posOffset>
            </wp:positionH>
            <wp:positionV relativeFrom="paragraph">
              <wp:posOffset>-466306</wp:posOffset>
            </wp:positionV>
            <wp:extent cx="7560310" cy="10748514"/>
            <wp:effectExtent l="0" t="0" r="2540" b="0"/>
            <wp:wrapNone/>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1466" cy="10750158"/>
                    </a:xfrm>
                    <a:prstGeom prst="rect">
                      <a:avLst/>
                    </a:prstGeom>
                    <a:noFill/>
                    <a:ln>
                      <a:noFill/>
                    </a:ln>
                  </pic:spPr>
                </pic:pic>
              </a:graphicData>
            </a:graphic>
            <wp14:sizeRelV relativeFrom="margin">
              <wp14:pctHeight>0</wp14:pctHeight>
            </wp14:sizeRelV>
          </wp:anchor>
        </w:drawing>
      </w:r>
    </w:p>
    <w:p w14:paraId="051F2C85" w14:textId="77777777" w:rsidR="000C1067" w:rsidRDefault="000C1067" w:rsidP="00710495">
      <w:pPr>
        <w:pStyle w:val="Corpsdetexte"/>
        <w:jc w:val="left"/>
        <w:rPr>
          <w:caps/>
          <w:color w:val="FFFFFF" w:themeColor="background1"/>
          <w:sz w:val="24"/>
          <w:szCs w:val="12"/>
        </w:rPr>
        <w:sectPr w:rsidR="000C1067" w:rsidSect="00DA0000">
          <w:pgSz w:w="11910" w:h="16840"/>
          <w:pgMar w:top="680" w:right="340" w:bottom="284" w:left="397" w:header="720" w:footer="720" w:gutter="0"/>
          <w:cols w:space="720"/>
        </w:sectPr>
      </w:pPr>
    </w:p>
    <w:tbl>
      <w:tblPr>
        <w:tblStyle w:val="Grilledutableau"/>
        <w:tblW w:w="5013" w:type="dxa"/>
        <w:tblLook w:val="04A0" w:firstRow="1" w:lastRow="0" w:firstColumn="1" w:lastColumn="0" w:noHBand="0" w:noVBand="1"/>
      </w:tblPr>
      <w:tblGrid>
        <w:gridCol w:w="5013"/>
      </w:tblGrid>
      <w:tr w:rsidR="00BD0D06" w:rsidRPr="00BD0D06" w14:paraId="294C27B9" w14:textId="77777777" w:rsidTr="00710495">
        <w:trPr>
          <w:trHeight w:val="161"/>
        </w:trPr>
        <w:tc>
          <w:tcPr>
            <w:tcW w:w="5013" w:type="dxa"/>
            <w:shd w:val="clear" w:color="auto" w:fill="404040" w:themeFill="text1" w:themeFillTint="BF"/>
            <w:vAlign w:val="center"/>
          </w:tcPr>
          <w:p w14:paraId="4FBD394D" w14:textId="77777777" w:rsidR="00BD0D06" w:rsidRPr="00880003" w:rsidRDefault="00BD0D06" w:rsidP="00710495">
            <w:pPr>
              <w:pStyle w:val="Corpsdetexte"/>
              <w:jc w:val="left"/>
              <w:rPr>
                <w:caps/>
                <w:color w:val="FFFFFF" w:themeColor="background1"/>
                <w:sz w:val="24"/>
                <w:szCs w:val="12"/>
              </w:rPr>
            </w:pPr>
            <w:r w:rsidRPr="00880003">
              <w:rPr>
                <w:caps/>
                <w:color w:val="FFFFFF" w:themeColor="background1"/>
                <w:sz w:val="24"/>
                <w:szCs w:val="12"/>
              </w:rPr>
              <w:t xml:space="preserve">Zone JSA. Parc de recherches de </w:t>
            </w:r>
            <w:proofErr w:type="spellStart"/>
            <w:r w:rsidRPr="00880003">
              <w:rPr>
                <w:caps/>
                <w:color w:val="FFFFFF" w:themeColor="background1"/>
                <w:sz w:val="24"/>
                <w:szCs w:val="12"/>
              </w:rPr>
              <w:t>GEKIDAN</w:t>
            </w:r>
            <w:proofErr w:type="spellEnd"/>
            <w:r>
              <w:rPr>
                <w:caps/>
                <w:color w:val="FFFFFF" w:themeColor="background1"/>
                <w:sz w:val="24"/>
                <w:szCs w:val="12"/>
              </w:rPr>
              <w:t>.</w:t>
            </w:r>
          </w:p>
        </w:tc>
      </w:tr>
      <w:tr w:rsidR="00BD0D06" w:rsidRPr="00880003" w14:paraId="3CD1E86E" w14:textId="77777777" w:rsidTr="00710495">
        <w:trPr>
          <w:trHeight w:val="167"/>
        </w:trPr>
        <w:tc>
          <w:tcPr>
            <w:tcW w:w="5013" w:type="dxa"/>
            <w:shd w:val="clear" w:color="auto" w:fill="EEECE1" w:themeFill="background2"/>
            <w:vAlign w:val="center"/>
          </w:tcPr>
          <w:p w14:paraId="699CBB7F" w14:textId="71CF4BA1" w:rsidR="00BD0D06" w:rsidRPr="00880003" w:rsidRDefault="00BD0D06" w:rsidP="00710495">
            <w:pPr>
              <w:pStyle w:val="Corpsdetexte"/>
              <w:jc w:val="left"/>
              <w:rPr>
                <w:b/>
                <w:bCs/>
              </w:rPr>
            </w:pPr>
            <w:r w:rsidRPr="00880003">
              <w:rPr>
                <w:b/>
                <w:bCs/>
              </w:rPr>
              <w:t>PHASE</w:t>
            </w:r>
            <w:r w:rsidRPr="00880003">
              <w:rPr>
                <w:b/>
                <w:bCs/>
                <w:spacing w:val="10"/>
              </w:rPr>
              <w:t xml:space="preserve"> </w:t>
            </w:r>
            <w:r w:rsidR="000C1067">
              <w:rPr>
                <w:b/>
                <w:bCs/>
                <w:spacing w:val="10"/>
              </w:rPr>
              <w:t>2</w:t>
            </w:r>
          </w:p>
        </w:tc>
      </w:tr>
      <w:tr w:rsidR="00BD0D06" w:rsidRPr="00BD0D06" w14:paraId="1E77AAF1" w14:textId="77777777" w:rsidTr="00710495">
        <w:trPr>
          <w:trHeight w:val="161"/>
        </w:trPr>
        <w:tc>
          <w:tcPr>
            <w:tcW w:w="5013" w:type="dxa"/>
            <w:shd w:val="clear" w:color="auto" w:fill="EAF1DD" w:themeFill="accent3" w:themeFillTint="33"/>
          </w:tcPr>
          <w:p w14:paraId="5BCE9003" w14:textId="1DE40729" w:rsidR="00BD0D06" w:rsidRPr="00880003" w:rsidRDefault="000C1067" w:rsidP="00710495">
            <w:pPr>
              <w:pStyle w:val="Corpsdetexte"/>
              <w:jc w:val="left"/>
              <w:rPr>
                <w:sz w:val="18"/>
                <w:szCs w:val="6"/>
              </w:rPr>
            </w:pPr>
            <w:r w:rsidRPr="000C1067">
              <w:rPr>
                <w:sz w:val="18"/>
                <w:szCs w:val="6"/>
              </w:rPr>
              <w:t>Le site ultramoderne d'</w:t>
            </w:r>
            <w:proofErr w:type="spellStart"/>
            <w:r w:rsidRPr="000C1067">
              <w:rPr>
                <w:sz w:val="18"/>
                <w:szCs w:val="6"/>
              </w:rPr>
              <w:t>Itokawa</w:t>
            </w:r>
            <w:proofErr w:type="spellEnd"/>
            <w:r w:rsidRPr="000C1067">
              <w:rPr>
                <w:sz w:val="18"/>
                <w:szCs w:val="6"/>
              </w:rPr>
              <w:t xml:space="preserve"> se concentre sur le développement de systèmes de satellites de toutes sortes, du matériel d'exploitation aux technologies de suivi et de lancement. Il est essentiel d'accomplir les trois missions pour obtenir le contrôle total de ce site avant la fin de la campagne.</w:t>
            </w:r>
          </w:p>
        </w:tc>
      </w:tr>
      <w:tr w:rsidR="00BD0D06" w:rsidRPr="00880003" w14:paraId="599BD34B" w14:textId="77777777" w:rsidTr="00710495">
        <w:trPr>
          <w:trHeight w:val="167"/>
        </w:trPr>
        <w:tc>
          <w:tcPr>
            <w:tcW w:w="5013" w:type="dxa"/>
            <w:shd w:val="clear" w:color="auto" w:fill="EEECE1" w:themeFill="background2"/>
          </w:tcPr>
          <w:p w14:paraId="6FE5AFF2" w14:textId="27A354D5" w:rsidR="00BD0D06" w:rsidRPr="00880003" w:rsidRDefault="00BD0D06" w:rsidP="00710495">
            <w:pPr>
              <w:pStyle w:val="Corpsdetexte"/>
              <w:rPr>
                <w:b/>
                <w:bCs/>
                <w:caps/>
              </w:rPr>
            </w:pPr>
            <w:r w:rsidRPr="00880003">
              <w:rPr>
                <w:b/>
                <w:bCs/>
                <w:caps/>
                <w:w w:val="105"/>
              </w:rPr>
              <w:t xml:space="preserve">CENTRE </w:t>
            </w:r>
            <w:proofErr w:type="spellStart"/>
            <w:r w:rsidR="000C1067">
              <w:rPr>
                <w:b/>
                <w:bCs/>
                <w:caps/>
                <w:w w:val="105"/>
              </w:rPr>
              <w:t>Itokawa</w:t>
            </w:r>
            <w:proofErr w:type="spellEnd"/>
          </w:p>
        </w:tc>
      </w:tr>
      <w:tr w:rsidR="00BD0D06" w:rsidRPr="00BD0D06" w14:paraId="63CDE4D8" w14:textId="77777777" w:rsidTr="00710495">
        <w:trPr>
          <w:trHeight w:val="161"/>
        </w:trPr>
        <w:tc>
          <w:tcPr>
            <w:tcW w:w="5013" w:type="dxa"/>
            <w:shd w:val="clear" w:color="auto" w:fill="EAF1DD" w:themeFill="accent3" w:themeFillTint="33"/>
          </w:tcPr>
          <w:p w14:paraId="4A05D22A" w14:textId="3E288463" w:rsidR="00BD0D06" w:rsidRPr="00BD0D06" w:rsidRDefault="00BD0D06" w:rsidP="00710495">
            <w:pPr>
              <w:pStyle w:val="TableParagraph"/>
              <w:rPr>
                <w:rFonts w:ascii="Arial" w:hAnsi="Arial" w:cs="Arial"/>
                <w:spacing w:val="-2"/>
                <w:sz w:val="18"/>
                <w:szCs w:val="18"/>
                <w:lang w:val="fr-FR"/>
              </w:rPr>
            </w:pPr>
            <w:r w:rsidRPr="00BD0D06">
              <w:rPr>
                <w:rFonts w:ascii="Arial" w:hAnsi="Arial" w:cs="Arial"/>
                <w:spacing w:val="-2"/>
                <w:sz w:val="18"/>
                <w:szCs w:val="18"/>
                <w:lang w:val="fr-FR"/>
              </w:rPr>
              <w:t xml:space="preserve">- </w:t>
            </w:r>
            <w:r w:rsidRPr="00BD0D06">
              <w:rPr>
                <w:rFonts w:ascii="Arial" w:hAnsi="Arial" w:cs="Arial"/>
                <w:b/>
                <w:bCs/>
                <w:spacing w:val="-2"/>
                <w:sz w:val="18"/>
                <w:szCs w:val="18"/>
                <w:lang w:val="fr-FR"/>
              </w:rPr>
              <w:t xml:space="preserve">Mission : </w:t>
            </w:r>
            <w:r w:rsidR="000C1067">
              <w:rPr>
                <w:rFonts w:ascii="Arial" w:hAnsi="Arial" w:cs="Arial"/>
                <w:spacing w:val="-2"/>
                <w:sz w:val="18"/>
                <w:szCs w:val="18"/>
                <w:lang w:val="fr-FR"/>
              </w:rPr>
              <w:t>Power Pack</w:t>
            </w:r>
            <w:r w:rsidRPr="00BD0D06">
              <w:rPr>
                <w:rFonts w:ascii="Arial" w:hAnsi="Arial" w:cs="Arial"/>
                <w:spacing w:val="-2"/>
                <w:sz w:val="18"/>
                <w:szCs w:val="18"/>
                <w:lang w:val="fr-FR"/>
              </w:rPr>
              <w:t>.</w:t>
            </w:r>
          </w:p>
          <w:p w14:paraId="5C5C8101" w14:textId="6638E787" w:rsidR="00BD0D06" w:rsidRPr="00BD0D06" w:rsidRDefault="00BD0D06" w:rsidP="00710495">
            <w:pPr>
              <w:pStyle w:val="TableParagraph"/>
              <w:spacing w:after="120"/>
              <w:rPr>
                <w:rFonts w:ascii="Arial" w:hAnsi="Arial" w:cs="Arial"/>
                <w:b/>
                <w:bCs/>
                <w:spacing w:val="-2"/>
                <w:sz w:val="18"/>
                <w:szCs w:val="18"/>
                <w:lang w:val="fr-FR"/>
              </w:rPr>
            </w:pPr>
            <w:r w:rsidRPr="00BD0D06">
              <w:rPr>
                <w:rFonts w:ascii="Arial" w:hAnsi="Arial" w:cs="Arial"/>
                <w:spacing w:val="-2"/>
                <w:sz w:val="18"/>
                <w:szCs w:val="18"/>
                <w:lang w:val="fr-FR"/>
              </w:rPr>
              <w:t>-</w:t>
            </w:r>
            <w:r w:rsidRPr="00BD0D06">
              <w:rPr>
                <w:rFonts w:ascii="Arial" w:hAnsi="Arial" w:cs="Arial"/>
                <w:b/>
                <w:bCs/>
                <w:spacing w:val="-2"/>
                <w:sz w:val="18"/>
                <w:szCs w:val="18"/>
                <w:lang w:val="fr-FR"/>
              </w:rPr>
              <w:t xml:space="preserve"> Règles Spéciale de Campagne : </w:t>
            </w:r>
            <w:r w:rsidRPr="00BD0D06">
              <w:rPr>
                <w:rFonts w:ascii="Arial" w:hAnsi="Arial" w:cs="Arial"/>
                <w:spacing w:val="-2"/>
                <w:sz w:val="18"/>
                <w:szCs w:val="18"/>
                <w:lang w:val="fr-FR"/>
              </w:rPr>
              <w:t xml:space="preserve">Jungle émeraude, </w:t>
            </w:r>
            <w:r w:rsidR="000C1067">
              <w:rPr>
                <w:rFonts w:ascii="Arial" w:hAnsi="Arial" w:cs="Arial"/>
                <w:spacing w:val="-2"/>
                <w:sz w:val="18"/>
                <w:szCs w:val="18"/>
                <w:lang w:val="fr-FR"/>
              </w:rPr>
              <w:t>Amplificateurs</w:t>
            </w:r>
            <w:r w:rsidRPr="00BD0D06">
              <w:rPr>
                <w:rFonts w:ascii="Arial" w:hAnsi="Arial" w:cs="Arial"/>
                <w:spacing w:val="-2"/>
                <w:sz w:val="18"/>
                <w:szCs w:val="18"/>
                <w:lang w:val="fr-FR"/>
              </w:rPr>
              <w:t>.</w:t>
            </w:r>
          </w:p>
        </w:tc>
      </w:tr>
    </w:tbl>
    <w:p w14:paraId="43590E00" w14:textId="7166EC0F" w:rsidR="008D3B0A" w:rsidRDefault="008D3B0A" w:rsidP="000C1067">
      <w:pPr>
        <w:pStyle w:val="Corpsdetexte"/>
        <w:spacing w:after="0"/>
      </w:pPr>
    </w:p>
    <w:tbl>
      <w:tblPr>
        <w:tblStyle w:val="Grilledutableau"/>
        <w:tblW w:w="4989" w:type="dxa"/>
        <w:tblLook w:val="04A0" w:firstRow="1" w:lastRow="0" w:firstColumn="1" w:lastColumn="0" w:noHBand="0" w:noVBand="1"/>
      </w:tblPr>
      <w:tblGrid>
        <w:gridCol w:w="4989"/>
      </w:tblGrid>
      <w:tr w:rsidR="000C1067" w:rsidRPr="000C1067" w14:paraId="6DE881CD" w14:textId="77777777" w:rsidTr="00710495">
        <w:trPr>
          <w:trHeight w:val="129"/>
        </w:trPr>
        <w:tc>
          <w:tcPr>
            <w:tcW w:w="4989" w:type="dxa"/>
            <w:shd w:val="clear" w:color="auto" w:fill="404040" w:themeFill="text1" w:themeFillTint="BF"/>
            <w:vAlign w:val="center"/>
          </w:tcPr>
          <w:p w14:paraId="529309B7" w14:textId="77777777" w:rsidR="000C1067" w:rsidRPr="00880003" w:rsidRDefault="000C1067" w:rsidP="00710495">
            <w:pPr>
              <w:pStyle w:val="Corpsdetexte"/>
              <w:jc w:val="left"/>
              <w:rPr>
                <w:caps/>
                <w:color w:val="FFFFFF" w:themeColor="background1"/>
                <w:sz w:val="24"/>
                <w:szCs w:val="12"/>
              </w:rPr>
            </w:pPr>
            <w:r w:rsidRPr="00880003">
              <w:rPr>
                <w:caps/>
                <w:color w:val="FFFFFF" w:themeColor="background1"/>
                <w:sz w:val="24"/>
                <w:szCs w:val="12"/>
              </w:rPr>
              <w:t xml:space="preserve">Zone O-12. Centre de recherches de </w:t>
            </w:r>
            <w:proofErr w:type="spellStart"/>
            <w:r w:rsidRPr="00880003">
              <w:rPr>
                <w:caps/>
                <w:color w:val="FFFFFF" w:themeColor="background1"/>
                <w:sz w:val="24"/>
                <w:szCs w:val="12"/>
              </w:rPr>
              <w:t>ZEBU</w:t>
            </w:r>
            <w:proofErr w:type="spellEnd"/>
            <w:r>
              <w:rPr>
                <w:caps/>
                <w:color w:val="FFFFFF" w:themeColor="background1"/>
                <w:sz w:val="24"/>
                <w:szCs w:val="12"/>
              </w:rPr>
              <w:t>.</w:t>
            </w:r>
          </w:p>
        </w:tc>
      </w:tr>
      <w:tr w:rsidR="000C1067" w:rsidRPr="00880003" w14:paraId="2784F238" w14:textId="77777777" w:rsidTr="00710495">
        <w:trPr>
          <w:trHeight w:val="134"/>
        </w:trPr>
        <w:tc>
          <w:tcPr>
            <w:tcW w:w="4989" w:type="dxa"/>
            <w:shd w:val="clear" w:color="auto" w:fill="EEECE1" w:themeFill="background2"/>
            <w:vAlign w:val="center"/>
          </w:tcPr>
          <w:p w14:paraId="0BC88AE4" w14:textId="75077923" w:rsidR="000C1067" w:rsidRPr="00880003" w:rsidRDefault="000C1067"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0C1067" w:rsidRPr="000C1067" w14:paraId="52F79CAC" w14:textId="77777777" w:rsidTr="00710495">
        <w:trPr>
          <w:trHeight w:val="129"/>
        </w:trPr>
        <w:tc>
          <w:tcPr>
            <w:tcW w:w="4989" w:type="dxa"/>
            <w:shd w:val="clear" w:color="auto" w:fill="EAF1DD" w:themeFill="accent3" w:themeFillTint="33"/>
          </w:tcPr>
          <w:p w14:paraId="324D1A52" w14:textId="11AACCAC" w:rsidR="000C1067" w:rsidRPr="00880003" w:rsidRDefault="000C1067" w:rsidP="00710495">
            <w:pPr>
              <w:pStyle w:val="Corpsdetexte"/>
              <w:jc w:val="left"/>
              <w:rPr>
                <w:sz w:val="18"/>
                <w:szCs w:val="6"/>
              </w:rPr>
            </w:pPr>
            <w:r w:rsidRPr="000C1067">
              <w:rPr>
                <w:sz w:val="18"/>
                <w:szCs w:val="6"/>
              </w:rPr>
              <w:t xml:space="preserve">Il est impératif de prendre le contrôle du véritable cœur et du cerveau de ce site : les laboratoires de </w:t>
            </w:r>
            <w:proofErr w:type="spellStart"/>
            <w:r w:rsidRPr="000C1067">
              <w:rPr>
                <w:sz w:val="18"/>
                <w:szCs w:val="6"/>
              </w:rPr>
              <w:t>symbiorecherche</w:t>
            </w:r>
            <w:proofErr w:type="spellEnd"/>
            <w:r w:rsidRPr="000C1067">
              <w:rPr>
                <w:sz w:val="18"/>
                <w:szCs w:val="6"/>
              </w:rPr>
              <w:t>. C'est là que sont stockées les données et les résultats des recherches menées dans ce centre.</w:t>
            </w:r>
          </w:p>
        </w:tc>
      </w:tr>
      <w:tr w:rsidR="000C1067" w:rsidRPr="000C1067" w14:paraId="09AAC703" w14:textId="77777777" w:rsidTr="00710495">
        <w:trPr>
          <w:trHeight w:val="134"/>
        </w:trPr>
        <w:tc>
          <w:tcPr>
            <w:tcW w:w="4989" w:type="dxa"/>
            <w:shd w:val="clear" w:color="auto" w:fill="EEECE1" w:themeFill="background2"/>
          </w:tcPr>
          <w:p w14:paraId="00424702" w14:textId="62C8BA61" w:rsidR="000C1067" w:rsidRPr="00880003" w:rsidRDefault="000C1067" w:rsidP="00710495">
            <w:pPr>
              <w:pStyle w:val="Corpsdetexte"/>
              <w:rPr>
                <w:b/>
                <w:bCs/>
                <w:caps/>
              </w:rPr>
            </w:pPr>
            <w:r>
              <w:rPr>
                <w:b/>
                <w:bCs/>
                <w:caps/>
                <w:w w:val="105"/>
              </w:rPr>
              <w:t xml:space="preserve">Laboratoires de </w:t>
            </w:r>
            <w:proofErr w:type="spellStart"/>
            <w:r>
              <w:rPr>
                <w:b/>
                <w:bCs/>
                <w:caps/>
                <w:w w:val="105"/>
              </w:rPr>
              <w:t>symbiorecherches</w:t>
            </w:r>
            <w:proofErr w:type="spellEnd"/>
          </w:p>
        </w:tc>
      </w:tr>
      <w:tr w:rsidR="000C1067" w:rsidRPr="000C1067" w14:paraId="2A95D37F" w14:textId="77777777" w:rsidTr="00710495">
        <w:trPr>
          <w:trHeight w:val="129"/>
        </w:trPr>
        <w:tc>
          <w:tcPr>
            <w:tcW w:w="4989" w:type="dxa"/>
            <w:shd w:val="clear" w:color="auto" w:fill="EAF1DD" w:themeFill="accent3" w:themeFillTint="33"/>
          </w:tcPr>
          <w:p w14:paraId="77A162CE" w14:textId="45B32FCE" w:rsidR="000C1067" w:rsidRPr="000C1067" w:rsidRDefault="000C1067" w:rsidP="00710495">
            <w:pPr>
              <w:pStyle w:val="TableParagraph"/>
              <w:rPr>
                <w:rFonts w:ascii="Arial" w:hAnsi="Arial" w:cs="Arial"/>
                <w:spacing w:val="-2"/>
                <w:sz w:val="18"/>
                <w:szCs w:val="18"/>
                <w:lang w:val="fr-FR"/>
              </w:rPr>
            </w:pPr>
            <w:r w:rsidRPr="000C1067">
              <w:rPr>
                <w:rFonts w:ascii="Arial" w:hAnsi="Arial" w:cs="Arial"/>
                <w:spacing w:val="-2"/>
                <w:sz w:val="18"/>
                <w:szCs w:val="18"/>
                <w:lang w:val="fr-FR"/>
              </w:rPr>
              <w:t xml:space="preserve">- </w:t>
            </w:r>
            <w:r w:rsidRPr="000C1067">
              <w:rPr>
                <w:rFonts w:ascii="Arial" w:hAnsi="Arial" w:cs="Arial"/>
                <w:b/>
                <w:bCs/>
                <w:spacing w:val="-2"/>
                <w:sz w:val="18"/>
                <w:szCs w:val="18"/>
                <w:lang w:val="fr-FR"/>
              </w:rPr>
              <w:t xml:space="preserve">Mission </w:t>
            </w:r>
            <w:r w:rsidRPr="000C1067">
              <w:rPr>
                <w:rFonts w:ascii="Arial" w:hAnsi="Arial" w:cs="Arial"/>
                <w:spacing w:val="-2"/>
                <w:sz w:val="18"/>
                <w:szCs w:val="18"/>
                <w:lang w:val="fr-FR"/>
              </w:rPr>
              <w:t xml:space="preserve">: </w:t>
            </w:r>
            <w:r>
              <w:rPr>
                <w:rFonts w:ascii="Arial" w:hAnsi="Arial" w:cs="Arial"/>
                <w:spacing w:val="-2"/>
                <w:sz w:val="18"/>
                <w:szCs w:val="18"/>
                <w:lang w:val="fr-FR"/>
              </w:rPr>
              <w:t>Biotechvore</w:t>
            </w:r>
            <w:r w:rsidRPr="000C1067">
              <w:rPr>
                <w:rFonts w:ascii="Arial" w:hAnsi="Arial" w:cs="Arial"/>
                <w:spacing w:val="-2"/>
                <w:sz w:val="18"/>
                <w:szCs w:val="18"/>
                <w:lang w:val="fr-FR"/>
              </w:rPr>
              <w:t>.</w:t>
            </w:r>
          </w:p>
          <w:p w14:paraId="05586135" w14:textId="674DA45C" w:rsidR="000C1067" w:rsidRPr="000C1067" w:rsidRDefault="000C1067" w:rsidP="00710495">
            <w:pPr>
              <w:pStyle w:val="TableParagraph"/>
              <w:spacing w:after="120"/>
              <w:rPr>
                <w:rFonts w:ascii="Arial" w:hAnsi="Arial" w:cs="Arial"/>
                <w:b/>
                <w:bCs/>
                <w:spacing w:val="-2"/>
                <w:sz w:val="18"/>
                <w:szCs w:val="18"/>
                <w:lang w:val="fr-FR"/>
              </w:rPr>
            </w:pPr>
            <w:r w:rsidRPr="000C1067">
              <w:rPr>
                <w:rFonts w:ascii="Arial" w:hAnsi="Arial" w:cs="Arial"/>
                <w:spacing w:val="-2"/>
                <w:sz w:val="18"/>
                <w:szCs w:val="18"/>
                <w:lang w:val="fr-FR"/>
              </w:rPr>
              <w:t>-</w:t>
            </w:r>
            <w:r w:rsidRPr="000C1067">
              <w:rPr>
                <w:rFonts w:ascii="Arial" w:hAnsi="Arial" w:cs="Arial"/>
                <w:b/>
                <w:bCs/>
                <w:spacing w:val="-2"/>
                <w:sz w:val="18"/>
                <w:szCs w:val="18"/>
                <w:lang w:val="fr-FR"/>
              </w:rPr>
              <w:t xml:space="preserve"> Règles Spéciale de Campagne : </w:t>
            </w:r>
            <w:proofErr w:type="spellStart"/>
            <w:r w:rsidRPr="000C1067">
              <w:rPr>
                <w:rFonts w:ascii="Arial" w:hAnsi="Arial" w:cs="Arial"/>
                <w:spacing w:val="-2"/>
                <w:sz w:val="18"/>
                <w:szCs w:val="18"/>
                <w:lang w:val="fr-FR"/>
              </w:rPr>
              <w:t>Apotheke</w:t>
            </w:r>
            <w:proofErr w:type="spellEnd"/>
            <w:r>
              <w:rPr>
                <w:rFonts w:ascii="Arial" w:hAnsi="Arial" w:cs="Arial"/>
                <w:spacing w:val="-2"/>
                <w:sz w:val="18"/>
                <w:szCs w:val="18"/>
                <w:lang w:val="fr-FR"/>
              </w:rPr>
              <w:t xml:space="preserve">, Tenue </w:t>
            </w:r>
            <w:proofErr w:type="spellStart"/>
            <w:r>
              <w:rPr>
                <w:rFonts w:ascii="Arial" w:hAnsi="Arial" w:cs="Arial"/>
                <w:spacing w:val="-2"/>
                <w:sz w:val="18"/>
                <w:szCs w:val="18"/>
                <w:lang w:val="fr-FR"/>
              </w:rPr>
              <w:t>Hazmat</w:t>
            </w:r>
            <w:proofErr w:type="spellEnd"/>
            <w:r w:rsidRPr="000C1067">
              <w:rPr>
                <w:rFonts w:ascii="Arial" w:hAnsi="Arial" w:cs="Arial"/>
                <w:spacing w:val="-2"/>
                <w:sz w:val="18"/>
                <w:szCs w:val="18"/>
                <w:lang w:val="fr-FR"/>
              </w:rPr>
              <w:t>.</w:t>
            </w:r>
          </w:p>
        </w:tc>
      </w:tr>
    </w:tbl>
    <w:p w14:paraId="17FB9002" w14:textId="77777777" w:rsidR="000C1067" w:rsidRDefault="000C1067" w:rsidP="000C1067">
      <w:pPr>
        <w:pStyle w:val="Corpsdetexte"/>
        <w:spacing w:after="0"/>
        <w:sectPr w:rsidR="000C1067" w:rsidSect="000C1067">
          <w:type w:val="continuous"/>
          <w:pgSz w:w="11910" w:h="16840"/>
          <w:pgMar w:top="680" w:right="340" w:bottom="284" w:left="397" w:header="720" w:footer="720" w:gutter="0"/>
          <w:cols w:num="2" w:space="343"/>
        </w:sectPr>
      </w:pPr>
    </w:p>
    <w:tbl>
      <w:tblPr>
        <w:tblStyle w:val="Grilledutableau"/>
        <w:tblW w:w="4989" w:type="dxa"/>
        <w:tblLook w:val="04A0" w:firstRow="1" w:lastRow="0" w:firstColumn="1" w:lastColumn="0" w:noHBand="0" w:noVBand="1"/>
      </w:tblPr>
      <w:tblGrid>
        <w:gridCol w:w="4989"/>
      </w:tblGrid>
      <w:tr w:rsidR="000C1067" w:rsidRPr="00880003" w14:paraId="6ACBDB3F" w14:textId="77777777" w:rsidTr="00710495">
        <w:trPr>
          <w:trHeight w:val="129"/>
        </w:trPr>
        <w:tc>
          <w:tcPr>
            <w:tcW w:w="4989" w:type="dxa"/>
            <w:shd w:val="clear" w:color="auto" w:fill="404040" w:themeFill="text1" w:themeFillTint="BF"/>
            <w:vAlign w:val="center"/>
          </w:tcPr>
          <w:p w14:paraId="3DD9E250" w14:textId="77777777" w:rsidR="000C1067" w:rsidRPr="00880003" w:rsidRDefault="000C1067" w:rsidP="00710495">
            <w:pPr>
              <w:pStyle w:val="Corpsdetexte"/>
              <w:jc w:val="left"/>
              <w:rPr>
                <w:caps/>
                <w:color w:val="FFFFFF" w:themeColor="background1"/>
                <w:sz w:val="24"/>
                <w:szCs w:val="12"/>
              </w:rPr>
            </w:pPr>
            <w:r w:rsidRPr="00880003">
              <w:rPr>
                <w:caps/>
                <w:color w:val="FFFFFF" w:themeColor="background1"/>
                <w:sz w:val="24"/>
                <w:szCs w:val="12"/>
              </w:rPr>
              <w:t xml:space="preserve">Zone ALEPH. </w:t>
            </w:r>
            <w:proofErr w:type="spellStart"/>
            <w:r w:rsidRPr="00880003">
              <w:rPr>
                <w:caps/>
                <w:color w:val="FFFFFF" w:themeColor="background1"/>
                <w:sz w:val="24"/>
                <w:szCs w:val="12"/>
              </w:rPr>
              <w:t>XENO</w:t>
            </w:r>
            <w:proofErr w:type="spellEnd"/>
            <w:r w:rsidRPr="00880003">
              <w:rPr>
                <w:caps/>
                <w:color w:val="FFFFFF" w:themeColor="background1"/>
                <w:sz w:val="24"/>
                <w:szCs w:val="12"/>
              </w:rPr>
              <w:t xml:space="preserve">-STATION </w:t>
            </w:r>
            <w:proofErr w:type="spellStart"/>
            <w:r w:rsidRPr="00880003">
              <w:rPr>
                <w:caps/>
                <w:color w:val="FFFFFF" w:themeColor="background1"/>
                <w:sz w:val="24"/>
                <w:szCs w:val="12"/>
              </w:rPr>
              <w:t>DARPAN</w:t>
            </w:r>
            <w:proofErr w:type="spellEnd"/>
            <w:r>
              <w:rPr>
                <w:caps/>
                <w:color w:val="FFFFFF" w:themeColor="background1"/>
                <w:sz w:val="24"/>
                <w:szCs w:val="12"/>
              </w:rPr>
              <w:t>.</w:t>
            </w:r>
          </w:p>
        </w:tc>
      </w:tr>
      <w:tr w:rsidR="000C1067" w:rsidRPr="00880003" w14:paraId="02AAB2EC" w14:textId="77777777" w:rsidTr="00710495">
        <w:trPr>
          <w:trHeight w:val="134"/>
        </w:trPr>
        <w:tc>
          <w:tcPr>
            <w:tcW w:w="4989" w:type="dxa"/>
            <w:shd w:val="clear" w:color="auto" w:fill="EEECE1" w:themeFill="background2"/>
            <w:vAlign w:val="center"/>
          </w:tcPr>
          <w:p w14:paraId="29A6E4F7" w14:textId="5C51DE19" w:rsidR="000C1067" w:rsidRPr="00880003" w:rsidRDefault="000C1067" w:rsidP="00710495">
            <w:pPr>
              <w:pStyle w:val="Corpsdetexte"/>
              <w:jc w:val="left"/>
              <w:rPr>
                <w:b/>
                <w:bCs/>
              </w:rPr>
            </w:pPr>
            <w:r w:rsidRPr="00880003">
              <w:rPr>
                <w:b/>
                <w:bCs/>
              </w:rPr>
              <w:t>PHASE</w:t>
            </w:r>
            <w:r w:rsidRPr="00880003">
              <w:rPr>
                <w:b/>
                <w:bCs/>
                <w:spacing w:val="10"/>
              </w:rPr>
              <w:t xml:space="preserve"> </w:t>
            </w:r>
            <w:r>
              <w:rPr>
                <w:b/>
                <w:bCs/>
                <w:spacing w:val="10"/>
              </w:rPr>
              <w:t>2</w:t>
            </w:r>
          </w:p>
        </w:tc>
      </w:tr>
      <w:tr w:rsidR="000C1067" w:rsidRPr="000C1067" w14:paraId="09D4348B" w14:textId="77777777" w:rsidTr="00710495">
        <w:trPr>
          <w:trHeight w:val="129"/>
        </w:trPr>
        <w:tc>
          <w:tcPr>
            <w:tcW w:w="4989" w:type="dxa"/>
            <w:shd w:val="clear" w:color="auto" w:fill="EAF1DD" w:themeFill="accent3" w:themeFillTint="33"/>
          </w:tcPr>
          <w:p w14:paraId="699EBD61" w14:textId="530E0416" w:rsidR="000C1067" w:rsidRPr="00880003" w:rsidRDefault="000C1067" w:rsidP="00710495">
            <w:pPr>
              <w:pStyle w:val="Corpsdetexte"/>
              <w:jc w:val="left"/>
              <w:rPr>
                <w:sz w:val="18"/>
                <w:szCs w:val="6"/>
              </w:rPr>
            </w:pPr>
            <w:r w:rsidRPr="000C1067">
              <w:rPr>
                <w:sz w:val="18"/>
                <w:szCs w:val="6"/>
              </w:rPr>
              <w:t xml:space="preserve">La chambre forte Max-Sec de la Xéno-station </w:t>
            </w:r>
            <w:proofErr w:type="spellStart"/>
            <w:r w:rsidRPr="000C1067">
              <w:rPr>
                <w:sz w:val="18"/>
                <w:szCs w:val="6"/>
              </w:rPr>
              <w:t>Darpan</w:t>
            </w:r>
            <w:proofErr w:type="spellEnd"/>
            <w:r w:rsidRPr="000C1067">
              <w:rPr>
                <w:sz w:val="18"/>
                <w:szCs w:val="6"/>
              </w:rPr>
              <w:t xml:space="preserve"> contient des trésors qui n'ont rien à envier à ceux que l'on trouve dans les grandes banques de la Sphère humaine. Si les percées dans la recherche </w:t>
            </w:r>
            <w:proofErr w:type="spellStart"/>
            <w:r w:rsidRPr="000C1067">
              <w:rPr>
                <w:sz w:val="18"/>
                <w:szCs w:val="6"/>
              </w:rPr>
              <w:t>xénotechnologique</w:t>
            </w:r>
            <w:proofErr w:type="spellEnd"/>
            <w:r w:rsidRPr="000C1067">
              <w:rPr>
                <w:sz w:val="18"/>
                <w:szCs w:val="6"/>
              </w:rPr>
              <w:t xml:space="preserve"> cachées ici étaient dévoilées, cela pourrait être révolutionnaire pour la science moderne. Il est essentiel d'accomplir les deux missions pour prendre le contrôle total de cet endroit avant la fin de la campagne.</w:t>
            </w:r>
          </w:p>
        </w:tc>
      </w:tr>
      <w:tr w:rsidR="000C1067" w:rsidRPr="00880003" w14:paraId="2122A1D6" w14:textId="77777777" w:rsidTr="00710495">
        <w:trPr>
          <w:trHeight w:val="134"/>
        </w:trPr>
        <w:tc>
          <w:tcPr>
            <w:tcW w:w="4989" w:type="dxa"/>
            <w:shd w:val="clear" w:color="auto" w:fill="EEECE1" w:themeFill="background2"/>
          </w:tcPr>
          <w:p w14:paraId="2CF07E1B" w14:textId="7D6C7280" w:rsidR="000C1067" w:rsidRPr="00880003" w:rsidRDefault="000C1067" w:rsidP="00710495">
            <w:pPr>
              <w:pStyle w:val="Corpsdetexte"/>
              <w:rPr>
                <w:b/>
                <w:bCs/>
                <w:caps/>
              </w:rPr>
            </w:pPr>
            <w:r>
              <w:rPr>
                <w:b/>
                <w:bCs/>
                <w:caps/>
                <w:w w:val="105"/>
              </w:rPr>
              <w:t>Chambres Max-Sec</w:t>
            </w:r>
          </w:p>
        </w:tc>
      </w:tr>
      <w:tr w:rsidR="000C1067" w:rsidRPr="000C1067" w14:paraId="23B93B48" w14:textId="77777777" w:rsidTr="00710495">
        <w:trPr>
          <w:trHeight w:val="129"/>
        </w:trPr>
        <w:tc>
          <w:tcPr>
            <w:tcW w:w="4989" w:type="dxa"/>
            <w:shd w:val="clear" w:color="auto" w:fill="EAF1DD" w:themeFill="accent3" w:themeFillTint="33"/>
          </w:tcPr>
          <w:p w14:paraId="48A741EB" w14:textId="5E1757FF" w:rsidR="000C1067" w:rsidRPr="000C1067" w:rsidRDefault="000C1067" w:rsidP="00710495">
            <w:pPr>
              <w:pStyle w:val="TableParagraph"/>
              <w:rPr>
                <w:rFonts w:ascii="Arial" w:hAnsi="Arial" w:cs="Arial"/>
                <w:b/>
                <w:bCs/>
                <w:spacing w:val="-2"/>
                <w:sz w:val="18"/>
                <w:szCs w:val="18"/>
                <w:lang w:val="fr-FR"/>
              </w:rPr>
            </w:pPr>
            <w:r w:rsidRPr="000C1067">
              <w:rPr>
                <w:rFonts w:ascii="Arial" w:hAnsi="Arial" w:cs="Arial"/>
                <w:spacing w:val="-2"/>
                <w:sz w:val="18"/>
                <w:szCs w:val="18"/>
                <w:lang w:val="fr-FR"/>
              </w:rPr>
              <w:t xml:space="preserve">- </w:t>
            </w:r>
            <w:r w:rsidRPr="000C1067">
              <w:rPr>
                <w:rFonts w:ascii="Arial" w:hAnsi="Arial" w:cs="Arial"/>
                <w:b/>
                <w:bCs/>
                <w:spacing w:val="-2"/>
                <w:sz w:val="18"/>
                <w:szCs w:val="18"/>
                <w:lang w:val="fr-FR"/>
              </w:rPr>
              <w:t xml:space="preserve">Mission </w:t>
            </w:r>
            <w:r w:rsidRPr="000C1067">
              <w:rPr>
                <w:rFonts w:ascii="Arial" w:hAnsi="Arial" w:cs="Arial"/>
                <w:spacing w:val="-2"/>
                <w:sz w:val="18"/>
                <w:szCs w:val="18"/>
                <w:lang w:val="fr-FR"/>
              </w:rPr>
              <w:t xml:space="preserve">: </w:t>
            </w:r>
            <w:r>
              <w:rPr>
                <w:rFonts w:ascii="Arial" w:hAnsi="Arial" w:cs="Arial"/>
                <w:spacing w:val="-2"/>
                <w:sz w:val="18"/>
                <w:szCs w:val="18"/>
                <w:lang w:val="fr-FR"/>
              </w:rPr>
              <w:t>Salle de Panique</w:t>
            </w:r>
            <w:r w:rsidRPr="000C1067">
              <w:rPr>
                <w:rFonts w:ascii="Arial" w:hAnsi="Arial" w:cs="Arial"/>
                <w:spacing w:val="-2"/>
                <w:sz w:val="18"/>
                <w:szCs w:val="18"/>
                <w:lang w:val="fr-FR"/>
              </w:rPr>
              <w:t>.</w:t>
            </w:r>
          </w:p>
          <w:p w14:paraId="5398B088" w14:textId="0C8BF7F6" w:rsidR="000C1067" w:rsidRPr="000C1067" w:rsidRDefault="000C1067" w:rsidP="00710495">
            <w:pPr>
              <w:pStyle w:val="TableParagraph"/>
              <w:spacing w:after="120"/>
              <w:rPr>
                <w:rFonts w:ascii="Arial" w:hAnsi="Arial" w:cs="Arial"/>
                <w:b/>
                <w:bCs/>
                <w:spacing w:val="-2"/>
                <w:sz w:val="18"/>
                <w:szCs w:val="18"/>
                <w:lang w:val="fr-FR"/>
              </w:rPr>
            </w:pPr>
            <w:r w:rsidRPr="000C1067">
              <w:rPr>
                <w:rFonts w:ascii="Arial" w:hAnsi="Arial" w:cs="Arial"/>
                <w:spacing w:val="-2"/>
                <w:sz w:val="18"/>
                <w:szCs w:val="18"/>
                <w:lang w:val="fr-FR"/>
              </w:rPr>
              <w:t xml:space="preserve">- </w:t>
            </w:r>
            <w:r w:rsidRPr="000C1067">
              <w:rPr>
                <w:rFonts w:ascii="Arial" w:hAnsi="Arial" w:cs="Arial"/>
                <w:b/>
                <w:bCs/>
                <w:spacing w:val="-2"/>
                <w:sz w:val="18"/>
                <w:szCs w:val="18"/>
                <w:lang w:val="fr-FR"/>
              </w:rPr>
              <w:t>Règles Spéciale de Campagne :</w:t>
            </w:r>
            <w:r w:rsidRPr="000C1067">
              <w:rPr>
                <w:rFonts w:ascii="Arial" w:hAnsi="Arial" w:cs="Arial"/>
                <w:spacing w:val="-2"/>
                <w:sz w:val="18"/>
                <w:szCs w:val="18"/>
                <w:lang w:val="fr-FR"/>
              </w:rPr>
              <w:t xml:space="preserve"> </w:t>
            </w:r>
            <w:proofErr w:type="spellStart"/>
            <w:r>
              <w:rPr>
                <w:rFonts w:ascii="Arial" w:hAnsi="Arial" w:cs="Arial"/>
                <w:spacing w:val="-2"/>
                <w:sz w:val="18"/>
                <w:szCs w:val="18"/>
                <w:lang w:val="fr-FR"/>
              </w:rPr>
              <w:t>Symbiocuirassés</w:t>
            </w:r>
            <w:proofErr w:type="spellEnd"/>
            <w:r>
              <w:rPr>
                <w:rFonts w:ascii="Arial" w:hAnsi="Arial" w:cs="Arial"/>
                <w:spacing w:val="-2"/>
                <w:sz w:val="18"/>
                <w:szCs w:val="18"/>
                <w:lang w:val="fr-FR"/>
              </w:rPr>
              <w:t xml:space="preserve">, Tenue </w:t>
            </w:r>
            <w:proofErr w:type="spellStart"/>
            <w:r>
              <w:rPr>
                <w:rFonts w:ascii="Arial" w:hAnsi="Arial" w:cs="Arial"/>
                <w:spacing w:val="-2"/>
                <w:sz w:val="18"/>
                <w:szCs w:val="18"/>
                <w:lang w:val="fr-FR"/>
              </w:rPr>
              <w:t>Hazmat</w:t>
            </w:r>
            <w:proofErr w:type="spellEnd"/>
            <w:r w:rsidRPr="000C1067">
              <w:rPr>
                <w:rFonts w:ascii="Arial" w:hAnsi="Arial" w:cs="Arial"/>
                <w:spacing w:val="-2"/>
                <w:sz w:val="18"/>
                <w:szCs w:val="18"/>
                <w:lang w:val="fr-FR"/>
              </w:rPr>
              <w:t>.</w:t>
            </w:r>
          </w:p>
        </w:tc>
      </w:tr>
    </w:tbl>
    <w:p w14:paraId="147AE421" w14:textId="6BF79DC5" w:rsidR="00BD0D06" w:rsidRDefault="00BD0D06" w:rsidP="000C1067">
      <w:pPr>
        <w:pStyle w:val="Corpsdetexte"/>
        <w:spacing w:after="0"/>
      </w:pPr>
    </w:p>
    <w:p w14:paraId="7BC7F0FC" w14:textId="77777777" w:rsidR="000C1067" w:rsidRDefault="000C1067" w:rsidP="000C1067">
      <w:pPr>
        <w:pStyle w:val="Corpsdetexte"/>
        <w:spacing w:after="0"/>
      </w:pPr>
    </w:p>
    <w:p w14:paraId="786C6C32" w14:textId="55478FA0" w:rsidR="00BD0D06" w:rsidRDefault="00BD0D06" w:rsidP="000C1067">
      <w:pPr>
        <w:pStyle w:val="Corpsdetexte"/>
        <w:spacing w:after="0"/>
      </w:pPr>
    </w:p>
    <w:p w14:paraId="26601974" w14:textId="77777777" w:rsidR="00BD0D06" w:rsidRPr="005D22EA" w:rsidRDefault="00BD0D06" w:rsidP="000C1067">
      <w:pPr>
        <w:pStyle w:val="Corpsdetexte"/>
        <w:spacing w:after="0"/>
      </w:pPr>
    </w:p>
    <w:p w14:paraId="4A7AF6BB" w14:textId="28A74559" w:rsidR="008D3B0A" w:rsidRPr="005D22EA" w:rsidRDefault="008D3B0A" w:rsidP="005D22EA">
      <w:pPr>
        <w:pStyle w:val="Corpsdetexte"/>
        <w:rPr>
          <w:rFonts w:ascii="Arial"/>
          <w:b/>
          <w:sz w:val="13"/>
        </w:rPr>
      </w:pPr>
    </w:p>
    <w:p w14:paraId="6A5850E1" w14:textId="355DC026" w:rsidR="008D3B0A" w:rsidRPr="005D22EA" w:rsidRDefault="000C1067" w:rsidP="005D22EA">
      <w:pPr>
        <w:pStyle w:val="Corpsdetexte"/>
      </w:pPr>
      <w:r>
        <w:rPr>
          <w:noProof/>
        </w:rPr>
        <w:drawing>
          <wp:anchor distT="0" distB="0" distL="114300" distR="114300" simplePos="0" relativeHeight="251645440" behindDoc="1" locked="0" layoutInCell="1" allowOverlap="1" wp14:anchorId="6EC1FB10" wp14:editId="19EAE17C">
            <wp:simplePos x="0" y="0"/>
            <wp:positionH relativeFrom="margin">
              <wp:posOffset>223520</wp:posOffset>
            </wp:positionH>
            <wp:positionV relativeFrom="margin">
              <wp:posOffset>5941743</wp:posOffset>
            </wp:positionV>
            <wp:extent cx="6645910" cy="3738245"/>
            <wp:effectExtent l="0" t="0" r="2540" b="0"/>
            <wp:wrapNone/>
            <wp:docPr id="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anchor>
        </w:drawing>
      </w:r>
    </w:p>
    <w:p w14:paraId="372176AB" w14:textId="77777777" w:rsidR="008D3B0A" w:rsidRPr="005D22EA" w:rsidRDefault="008D3B0A">
      <w:pPr>
        <w:rPr>
          <w:sz w:val="16"/>
        </w:rPr>
        <w:sectPr w:rsidR="008D3B0A" w:rsidRPr="005D22EA" w:rsidSect="000C1067">
          <w:type w:val="continuous"/>
          <w:pgSz w:w="11910" w:h="16840"/>
          <w:pgMar w:top="680" w:right="340" w:bottom="284" w:left="397" w:header="720" w:footer="720" w:gutter="0"/>
          <w:cols w:space="720"/>
        </w:sectPr>
      </w:pPr>
    </w:p>
    <w:p w14:paraId="35740AD1" w14:textId="095EABA8" w:rsidR="008D3B0A" w:rsidRPr="005D22EA" w:rsidRDefault="00DA0000" w:rsidP="00463259">
      <w:pPr>
        <w:pStyle w:val="Titre1"/>
      </w:pPr>
      <w:r w:rsidRPr="005D22EA">
        <w:lastRenderedPageBreak/>
        <w:drawing>
          <wp:anchor distT="0" distB="0" distL="0" distR="0" simplePos="0" relativeHeight="251502080" behindDoc="1" locked="0" layoutInCell="1" allowOverlap="1" wp14:anchorId="148C4F3C" wp14:editId="1CD220B5">
            <wp:simplePos x="0" y="0"/>
            <wp:positionH relativeFrom="page">
              <wp:posOffset>0</wp:posOffset>
            </wp:positionH>
            <wp:positionV relativeFrom="page">
              <wp:posOffset>17252</wp:posOffset>
            </wp:positionV>
            <wp:extent cx="7559675" cy="10670875"/>
            <wp:effectExtent l="0" t="0" r="3175"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 cstate="print"/>
                    <a:stretch>
                      <a:fillRect/>
                    </a:stretch>
                  </pic:blipFill>
                  <pic:spPr>
                    <a:xfrm>
                      <a:off x="0" y="0"/>
                      <a:ext cx="7561348" cy="10673236"/>
                    </a:xfrm>
                    <a:prstGeom prst="rect">
                      <a:avLst/>
                    </a:prstGeom>
                  </pic:spPr>
                </pic:pic>
              </a:graphicData>
            </a:graphic>
            <wp14:sizeRelV relativeFrom="margin">
              <wp14:pctHeight>0</wp14:pctHeight>
            </wp14:sizeRelV>
          </wp:anchor>
        </w:drawing>
      </w:r>
      <w:r w:rsidR="009F7EF0" w:rsidRPr="005D22EA">
        <w:t xml:space="preserve">THE </w:t>
      </w:r>
      <w:proofErr w:type="spellStart"/>
      <w:r w:rsidR="009F7EF0" w:rsidRPr="005D22EA">
        <w:t>DURGAMA</w:t>
      </w:r>
      <w:proofErr w:type="spellEnd"/>
      <w:r w:rsidR="009F7EF0" w:rsidRPr="005D22EA">
        <w:t xml:space="preserve"> TAKEOVER. SECOND PHASE MISSIONS</w:t>
      </w:r>
    </w:p>
    <w:p w14:paraId="3FCFBFAE" w14:textId="77777777" w:rsidR="008D3B0A" w:rsidRPr="005D22EA" w:rsidRDefault="008D3B0A">
      <w:pPr>
        <w:rPr>
          <w:rFonts w:ascii="Arial"/>
          <w:sz w:val="15"/>
        </w:rPr>
        <w:sectPr w:rsidR="008D3B0A" w:rsidRPr="005D22EA" w:rsidSect="00DA0000">
          <w:pgSz w:w="11910" w:h="16840"/>
          <w:pgMar w:top="680" w:right="340" w:bottom="284" w:left="397" w:header="720" w:footer="720" w:gutter="0"/>
          <w:cols w:space="720"/>
        </w:sectPr>
      </w:pPr>
    </w:p>
    <w:p w14:paraId="1FF94231" w14:textId="27947AFE" w:rsidR="008D3B0A" w:rsidRPr="000C1067" w:rsidRDefault="00EC016D" w:rsidP="00EC016D">
      <w:pPr>
        <w:pStyle w:val="Titre2"/>
        <w:rPr>
          <w:color w:val="943634" w:themeColor="accent2" w:themeShade="BF"/>
        </w:rPr>
      </w:pPr>
      <w:proofErr w:type="spellStart"/>
      <w:r>
        <w:rPr>
          <w:color w:val="943634" w:themeColor="accent2" w:themeShade="BF"/>
        </w:rPr>
        <w:t>RAVENEYE</w:t>
      </w:r>
      <w:proofErr w:type="spellEnd"/>
      <w:r>
        <w:rPr>
          <w:color w:val="943634" w:themeColor="accent2" w:themeShade="BF"/>
        </w:rPr>
        <w:t>. SECTION AVANT</w:t>
      </w:r>
    </w:p>
    <w:p w14:paraId="386D0C52" w14:textId="6619FB22" w:rsidR="008D3B0A" w:rsidRPr="00EC016D" w:rsidRDefault="00EC016D" w:rsidP="000C1067">
      <w:pPr>
        <w:pStyle w:val="Paragraphedeliste"/>
        <w:rPr>
          <w:lang w:val="fr-FR"/>
        </w:rPr>
      </w:pPr>
      <w:r w:rsidRPr="00EC016D">
        <w:rPr>
          <w:lang w:val="fr-FR"/>
        </w:rPr>
        <w:t xml:space="preserve">SALLE DES </w:t>
      </w:r>
      <w:proofErr w:type="spellStart"/>
      <w:r w:rsidRPr="00EC016D">
        <w:rPr>
          <w:lang w:val="fr-FR"/>
        </w:rPr>
        <w:t>COMMS</w:t>
      </w:r>
      <w:proofErr w:type="spellEnd"/>
    </w:p>
    <w:p w14:paraId="4A7E7A4F" w14:textId="787CCF3E" w:rsidR="008D3B0A" w:rsidRPr="005D22EA" w:rsidRDefault="00C75855" w:rsidP="000C1067">
      <w:pPr>
        <w:rPr>
          <w:rFonts w:ascii="Trebuchet MS"/>
          <w:i/>
          <w:sz w:val="18"/>
          <w:lang w:val="fr-FR"/>
        </w:rPr>
      </w:pPr>
      <w:proofErr w:type="spellStart"/>
      <w:r w:rsidRPr="005D22EA">
        <w:rPr>
          <w:rFonts w:ascii="Trebuchet MS"/>
          <w:i/>
          <w:color w:val="82B0BC"/>
          <w:sz w:val="18"/>
          <w:lang w:val="fr-FR"/>
        </w:rPr>
        <w:t>MINDWIPE</w:t>
      </w:r>
      <w:proofErr w:type="spellEnd"/>
      <w:r w:rsidRPr="005D22EA">
        <w:rPr>
          <w:rFonts w:ascii="Trebuchet MS"/>
          <w:i/>
          <w:color w:val="82B0BC"/>
          <w:sz w:val="18"/>
          <w:lang w:val="fr-FR"/>
        </w:rPr>
        <w:t xml:space="preserve"> / FORMATAGE DE DISQUE</w:t>
      </w:r>
    </w:p>
    <w:p w14:paraId="7126FE57" w14:textId="77777777" w:rsidR="008D3B0A" w:rsidRPr="005D22EA" w:rsidRDefault="008D3B0A" w:rsidP="005D22EA">
      <w:pPr>
        <w:pStyle w:val="Corpsdetexte"/>
      </w:pPr>
    </w:p>
    <w:p w14:paraId="7FF8410B" w14:textId="4C950CBE" w:rsidR="008D3B0A" w:rsidRPr="005D22EA" w:rsidRDefault="009E3C89" w:rsidP="003C33F9">
      <w:pPr>
        <w:pStyle w:val="Titre3"/>
        <w:rPr>
          <w:w w:val="100"/>
        </w:rPr>
      </w:pPr>
      <w:r w:rsidRPr="005D22EA">
        <w:rPr>
          <w:w w:val="100"/>
        </w:rPr>
        <w:t>OBJECTIFS DE MISSION</w:t>
      </w:r>
    </w:p>
    <w:p w14:paraId="71E4437F" w14:textId="6CB9A0B9" w:rsidR="008D3B0A" w:rsidRPr="005D22EA" w:rsidRDefault="009E3C89" w:rsidP="003C33F9">
      <w:pPr>
        <w:pStyle w:val="Titre4"/>
        <w:rPr>
          <w:w w:val="100"/>
        </w:rPr>
      </w:pPr>
      <w:r w:rsidRPr="000C1067">
        <w:rPr>
          <w:w w:val="100"/>
        </w:rPr>
        <w:t>OBJECTIFS</w:t>
      </w:r>
      <w:r w:rsidRPr="005D22EA">
        <w:rPr>
          <w:w w:val="100"/>
        </w:rPr>
        <w:t xml:space="preserve"> PRINCIPAUX</w:t>
      </w:r>
    </w:p>
    <w:p w14:paraId="672E1C7A" w14:textId="77777777" w:rsidR="00C75855" w:rsidRPr="005D22EA" w:rsidRDefault="00C75855" w:rsidP="005D22EA">
      <w:pPr>
        <w:pStyle w:val="Corpsdetexte"/>
      </w:pPr>
      <w:r w:rsidRPr="005D22EA">
        <w:t>•</w:t>
      </w:r>
      <w:r w:rsidRPr="005D22EA">
        <w:tab/>
        <w:t>Avoir détruit, à la fin de la partie, le Serveur ennemi contenant l'IA Illégale (3 Points d’Objectif).</w:t>
      </w:r>
    </w:p>
    <w:p w14:paraId="6F0758DF" w14:textId="77777777" w:rsidR="00C75855" w:rsidRPr="005D22EA" w:rsidRDefault="00C75855" w:rsidP="005D22EA">
      <w:pPr>
        <w:pStyle w:val="Corpsdetexte"/>
      </w:pPr>
      <w:r w:rsidRPr="005D22EA">
        <w:t>•</w:t>
      </w:r>
      <w:r w:rsidRPr="005D22EA">
        <w:tab/>
        <w:t>Avoir Détruit le même nombre de Serveurs ennemis que votre adversaire à la fin de la partie (1 Point d'Objectif, mais seulement si au moins 1 Serveur a été Détruit par le joueur).</w:t>
      </w:r>
    </w:p>
    <w:p w14:paraId="07E95A14" w14:textId="77777777" w:rsidR="00C75855" w:rsidRPr="005D22EA" w:rsidRDefault="00C75855" w:rsidP="005D22EA">
      <w:pPr>
        <w:pStyle w:val="Corpsdetexte"/>
      </w:pPr>
      <w:r w:rsidRPr="005D22EA">
        <w:t>•</w:t>
      </w:r>
      <w:r w:rsidRPr="005D22EA">
        <w:tab/>
        <w:t>Avoir Détruit plus de Serveurs que votre adversaire, à la fin de la partie (2 Points d’Objectif).</w:t>
      </w:r>
    </w:p>
    <w:p w14:paraId="1E315682" w14:textId="77777777" w:rsidR="00C75855" w:rsidRPr="005D22EA" w:rsidRDefault="00C75855" w:rsidP="005D22EA">
      <w:pPr>
        <w:pStyle w:val="Corpsdetexte"/>
      </w:pPr>
      <w:r w:rsidRPr="005D22EA">
        <w:t>•</w:t>
      </w:r>
      <w:r w:rsidRPr="005D22EA">
        <w:tab/>
        <w:t>A la fin de la partie, si votre Serveur avec l'IA Illégale n'est pas Détruit (2 Points d’Objectif).</w:t>
      </w:r>
    </w:p>
    <w:p w14:paraId="65D07744" w14:textId="77777777" w:rsidR="00C75855" w:rsidRPr="005D22EA" w:rsidRDefault="00C75855" w:rsidP="005D22EA">
      <w:pPr>
        <w:pStyle w:val="Corpsdetexte"/>
      </w:pPr>
      <w:r w:rsidRPr="005D22EA">
        <w:t>•</w:t>
      </w:r>
      <w:r w:rsidRPr="005D22EA">
        <w:tab/>
        <w:t>Si aucun de vos Serveurs n’a été Détruit à la fin de la partie (1 Point d’Objectif).</w:t>
      </w:r>
    </w:p>
    <w:p w14:paraId="67B616E1" w14:textId="3DAA5F2A" w:rsidR="00C75855" w:rsidRPr="005D22EA" w:rsidRDefault="00C75855" w:rsidP="005D22EA">
      <w:pPr>
        <w:pStyle w:val="Corpsdetexte"/>
      </w:pPr>
      <w:r w:rsidRPr="005D22EA">
        <w:t>•</w:t>
      </w:r>
      <w:r w:rsidRPr="005D22EA">
        <w:tab/>
        <w:t>Activer une Console (1 Point d’Objectif).</w:t>
      </w:r>
    </w:p>
    <w:p w14:paraId="56A02457" w14:textId="4A653D5B" w:rsidR="008D3B0A" w:rsidRPr="005D22EA" w:rsidRDefault="009E3C89" w:rsidP="00DA0000">
      <w:pPr>
        <w:pStyle w:val="Titre4"/>
        <w:rPr>
          <w:w w:val="100"/>
        </w:rPr>
      </w:pPr>
      <w:r w:rsidRPr="005D22EA">
        <w:rPr>
          <w:w w:val="100"/>
        </w:rPr>
        <w:t>CLASSIFIÉ</w:t>
      </w:r>
    </w:p>
    <w:p w14:paraId="589F13C4" w14:textId="1364847A" w:rsidR="008D3B0A" w:rsidRPr="005D22EA" w:rsidRDefault="00634400" w:rsidP="005D22EA">
      <w:pPr>
        <w:pStyle w:val="Corpsdetexte"/>
      </w:pPr>
      <w:r w:rsidRPr="005D22EA">
        <w:t>•</w:t>
      </w:r>
      <w:r w:rsidRPr="005D22EA">
        <w:tab/>
      </w:r>
      <w:r w:rsidR="009E3C89" w:rsidRPr="005D22EA">
        <w:t>Chaque joueur a 1 Objectif Classifié (1 Point d’Objectif).</w:t>
      </w:r>
    </w:p>
    <w:p w14:paraId="735A5A0D" w14:textId="463C85B4" w:rsidR="008D3B0A" w:rsidRPr="005D22EA" w:rsidRDefault="009E3C89" w:rsidP="003C33F9">
      <w:pPr>
        <w:pStyle w:val="Titre3"/>
        <w:rPr>
          <w:w w:val="100"/>
        </w:rPr>
      </w:pPr>
      <w:r w:rsidRPr="005D22EA">
        <w:rPr>
          <w:w w:val="100"/>
        </w:rPr>
        <w:t xml:space="preserve">FORCES ET DÉPLOIEMENT </w:t>
      </w:r>
    </w:p>
    <w:p w14:paraId="6C3D8D78" w14:textId="36D20D83"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431" w:type="dxa"/>
        <w:tblInd w:w="0" w:type="dxa"/>
        <w:tblLook w:val="04A0" w:firstRow="1" w:lastRow="0" w:firstColumn="1" w:lastColumn="0" w:noHBand="0" w:noVBand="1"/>
      </w:tblPr>
      <w:tblGrid>
        <w:gridCol w:w="881"/>
        <w:gridCol w:w="880"/>
        <w:gridCol w:w="586"/>
        <w:gridCol w:w="1616"/>
        <w:gridCol w:w="1468"/>
      </w:tblGrid>
      <w:tr w:rsidR="00C75855" w:rsidRPr="00463259" w14:paraId="045D4B23" w14:textId="77777777" w:rsidTr="00EC016D">
        <w:trPr>
          <w:trHeight w:val="529"/>
        </w:trPr>
        <w:tc>
          <w:tcPr>
            <w:tcW w:w="881" w:type="dxa"/>
            <w:tcBorders>
              <w:top w:val="nil"/>
              <w:left w:val="nil"/>
              <w:bottom w:val="single" w:sz="16" w:space="0" w:color="525B65"/>
              <w:right w:val="nil"/>
            </w:tcBorders>
            <w:shd w:val="clear" w:color="auto" w:fill="525B65"/>
            <w:vAlign w:val="center"/>
          </w:tcPr>
          <w:p w14:paraId="18979550" w14:textId="77777777" w:rsidR="00C75855" w:rsidRPr="005D22EA" w:rsidRDefault="00C75855" w:rsidP="00BB53CE">
            <w:pPr>
              <w:spacing w:line="264" w:lineRule="auto"/>
              <w:jc w:val="center"/>
              <w:rPr>
                <w:sz w:val="16"/>
                <w:szCs w:val="16"/>
              </w:rPr>
            </w:pPr>
            <w:r w:rsidRPr="005D22EA">
              <w:rPr>
                <w:b/>
                <w:color w:val="FFFEFD"/>
                <w:sz w:val="16"/>
                <w:szCs w:val="16"/>
              </w:rPr>
              <w:t>CAMP</w:t>
            </w:r>
          </w:p>
        </w:tc>
        <w:tc>
          <w:tcPr>
            <w:tcW w:w="880" w:type="dxa"/>
            <w:tcBorders>
              <w:top w:val="nil"/>
              <w:left w:val="nil"/>
              <w:bottom w:val="single" w:sz="16" w:space="0" w:color="525B65"/>
              <w:right w:val="nil"/>
            </w:tcBorders>
            <w:shd w:val="clear" w:color="auto" w:fill="525B65"/>
            <w:vAlign w:val="center"/>
          </w:tcPr>
          <w:p w14:paraId="0A47DC42" w14:textId="77777777" w:rsidR="00C75855" w:rsidRPr="005D22EA" w:rsidRDefault="00C75855" w:rsidP="00BB53CE">
            <w:pPr>
              <w:spacing w:line="264" w:lineRule="auto"/>
              <w:jc w:val="center"/>
              <w:rPr>
                <w:sz w:val="16"/>
                <w:szCs w:val="16"/>
              </w:rPr>
            </w:pPr>
            <w:r w:rsidRPr="005D22EA">
              <w:rPr>
                <w:b/>
                <w:color w:val="FFFEFD"/>
                <w:sz w:val="16"/>
                <w:szCs w:val="16"/>
              </w:rPr>
              <w:t xml:space="preserve">POINTS </w:t>
            </w:r>
            <w:proofErr w:type="spellStart"/>
            <w:r w:rsidRPr="005D22EA">
              <w:rPr>
                <w:b/>
                <w:color w:val="FFFEFD"/>
                <w:sz w:val="16"/>
                <w:szCs w:val="16"/>
              </w:rPr>
              <w:t>D’ARMÉE</w:t>
            </w:r>
            <w:proofErr w:type="spellEnd"/>
          </w:p>
        </w:tc>
        <w:tc>
          <w:tcPr>
            <w:tcW w:w="586" w:type="dxa"/>
            <w:tcBorders>
              <w:top w:val="nil"/>
              <w:left w:val="nil"/>
              <w:bottom w:val="single" w:sz="16" w:space="0" w:color="525B65"/>
              <w:right w:val="nil"/>
            </w:tcBorders>
            <w:shd w:val="clear" w:color="auto" w:fill="525B65"/>
            <w:vAlign w:val="center"/>
          </w:tcPr>
          <w:p w14:paraId="01D97A51" w14:textId="77777777" w:rsidR="00C75855" w:rsidRPr="005D22EA" w:rsidRDefault="00C75855" w:rsidP="00BB53CE">
            <w:pPr>
              <w:spacing w:line="264" w:lineRule="auto"/>
              <w:jc w:val="center"/>
              <w:rPr>
                <w:sz w:val="16"/>
                <w:szCs w:val="16"/>
              </w:rPr>
            </w:pPr>
            <w:r w:rsidRPr="005D22EA">
              <w:rPr>
                <w:b/>
                <w:color w:val="FFFEFD"/>
                <w:sz w:val="16"/>
                <w:szCs w:val="16"/>
              </w:rPr>
              <w:t>CAP</w:t>
            </w:r>
          </w:p>
        </w:tc>
        <w:tc>
          <w:tcPr>
            <w:tcW w:w="1616" w:type="dxa"/>
            <w:tcBorders>
              <w:top w:val="nil"/>
              <w:left w:val="nil"/>
              <w:bottom w:val="single" w:sz="16" w:space="0" w:color="525B65"/>
              <w:right w:val="nil"/>
            </w:tcBorders>
            <w:shd w:val="clear" w:color="auto" w:fill="525B65"/>
            <w:vAlign w:val="center"/>
          </w:tcPr>
          <w:p w14:paraId="0F361A98" w14:textId="77777777" w:rsidR="00C75855" w:rsidRPr="005D22EA" w:rsidRDefault="00C75855" w:rsidP="00BB53CE">
            <w:pPr>
              <w:spacing w:line="264" w:lineRule="auto"/>
              <w:jc w:val="center"/>
              <w:rPr>
                <w:sz w:val="16"/>
                <w:szCs w:val="16"/>
              </w:rPr>
            </w:pPr>
            <w:r w:rsidRPr="005D22EA">
              <w:rPr>
                <w:b/>
                <w:color w:val="FFFEFD"/>
                <w:sz w:val="16"/>
                <w:szCs w:val="16"/>
              </w:rPr>
              <w:t>TAILLE DE LA TABLE</w:t>
            </w:r>
          </w:p>
        </w:tc>
        <w:tc>
          <w:tcPr>
            <w:tcW w:w="1468" w:type="dxa"/>
            <w:tcBorders>
              <w:top w:val="nil"/>
              <w:left w:val="nil"/>
              <w:bottom w:val="single" w:sz="16" w:space="0" w:color="525B65"/>
              <w:right w:val="nil"/>
            </w:tcBorders>
            <w:shd w:val="clear" w:color="auto" w:fill="525B65"/>
            <w:vAlign w:val="center"/>
          </w:tcPr>
          <w:p w14:paraId="29A6F04C" w14:textId="77777777" w:rsidR="00C75855" w:rsidRPr="005D22EA" w:rsidRDefault="00C75855" w:rsidP="00BB53CE">
            <w:pPr>
              <w:spacing w:line="264" w:lineRule="auto"/>
              <w:jc w:val="center"/>
              <w:rPr>
                <w:sz w:val="16"/>
                <w:szCs w:val="16"/>
                <w:lang w:val="fr-FR"/>
              </w:rPr>
            </w:pPr>
            <w:r w:rsidRPr="005D22EA">
              <w:rPr>
                <w:b/>
                <w:color w:val="FFFEFD"/>
                <w:sz w:val="16"/>
                <w:szCs w:val="16"/>
                <w:lang w:val="fr-FR"/>
              </w:rPr>
              <w:t>TAILLE DES ZONES DE DÉPLOIEMENT</w:t>
            </w:r>
          </w:p>
        </w:tc>
      </w:tr>
      <w:tr w:rsidR="00C75855" w:rsidRPr="005D22EA" w14:paraId="4F7F61BC" w14:textId="77777777" w:rsidTr="00EC016D">
        <w:trPr>
          <w:trHeight w:val="399"/>
        </w:trPr>
        <w:tc>
          <w:tcPr>
            <w:tcW w:w="881" w:type="dxa"/>
            <w:tcBorders>
              <w:top w:val="single" w:sz="16" w:space="0" w:color="525B65"/>
              <w:left w:val="nil"/>
              <w:bottom w:val="single" w:sz="16" w:space="0" w:color="525B65"/>
              <w:right w:val="nil"/>
            </w:tcBorders>
            <w:shd w:val="clear" w:color="auto" w:fill="E2E1DF"/>
            <w:vAlign w:val="center"/>
          </w:tcPr>
          <w:p w14:paraId="0A1821AF" w14:textId="77777777" w:rsidR="00C75855" w:rsidRPr="005D22EA" w:rsidRDefault="00C75855"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0" w:type="dxa"/>
            <w:tcBorders>
              <w:top w:val="single" w:sz="16" w:space="0" w:color="525B65"/>
              <w:left w:val="nil"/>
              <w:bottom w:val="single" w:sz="16" w:space="0" w:color="525B65"/>
              <w:right w:val="nil"/>
            </w:tcBorders>
            <w:shd w:val="clear" w:color="auto" w:fill="E2E1DF"/>
            <w:vAlign w:val="center"/>
          </w:tcPr>
          <w:p w14:paraId="5AD0F13E" w14:textId="77777777" w:rsidR="00C75855" w:rsidRPr="005D22EA" w:rsidRDefault="00C75855" w:rsidP="00BB53CE">
            <w:pPr>
              <w:spacing w:line="264" w:lineRule="auto"/>
              <w:jc w:val="center"/>
              <w:rPr>
                <w:bCs/>
                <w:sz w:val="18"/>
                <w:szCs w:val="18"/>
              </w:rPr>
            </w:pPr>
            <w:r w:rsidRPr="005D22EA">
              <w:rPr>
                <w:bCs/>
                <w:sz w:val="18"/>
                <w:szCs w:val="18"/>
              </w:rPr>
              <w:t>150</w:t>
            </w:r>
          </w:p>
        </w:tc>
        <w:tc>
          <w:tcPr>
            <w:tcW w:w="586" w:type="dxa"/>
            <w:tcBorders>
              <w:top w:val="single" w:sz="16" w:space="0" w:color="525B65"/>
              <w:left w:val="nil"/>
              <w:bottom w:val="single" w:sz="16" w:space="0" w:color="525B65"/>
              <w:right w:val="nil"/>
            </w:tcBorders>
            <w:shd w:val="clear" w:color="auto" w:fill="E2E1DF"/>
            <w:vAlign w:val="center"/>
          </w:tcPr>
          <w:p w14:paraId="1CC3B9FB" w14:textId="77777777" w:rsidR="00C75855" w:rsidRPr="005D22EA" w:rsidRDefault="00C75855" w:rsidP="00BB53CE">
            <w:pPr>
              <w:spacing w:line="264" w:lineRule="auto"/>
              <w:jc w:val="center"/>
              <w:rPr>
                <w:bCs/>
                <w:sz w:val="18"/>
                <w:szCs w:val="18"/>
              </w:rPr>
            </w:pPr>
            <w:r w:rsidRPr="005D22EA">
              <w:rPr>
                <w:bCs/>
                <w:sz w:val="18"/>
                <w:szCs w:val="18"/>
              </w:rPr>
              <w:t>3</w:t>
            </w:r>
          </w:p>
        </w:tc>
        <w:tc>
          <w:tcPr>
            <w:tcW w:w="1616" w:type="dxa"/>
            <w:tcBorders>
              <w:top w:val="single" w:sz="16" w:space="0" w:color="525B65"/>
              <w:left w:val="nil"/>
              <w:bottom w:val="single" w:sz="16" w:space="0" w:color="525B65"/>
              <w:right w:val="nil"/>
            </w:tcBorders>
            <w:shd w:val="clear" w:color="auto" w:fill="E2E1DF"/>
            <w:vAlign w:val="center"/>
          </w:tcPr>
          <w:p w14:paraId="1BC29F96" w14:textId="77777777" w:rsidR="00C75855" w:rsidRPr="005D22EA" w:rsidRDefault="00C75855" w:rsidP="00BB53CE">
            <w:pPr>
              <w:spacing w:line="264" w:lineRule="auto"/>
              <w:jc w:val="center"/>
              <w:rPr>
                <w:bCs/>
                <w:sz w:val="18"/>
                <w:szCs w:val="18"/>
              </w:rPr>
            </w:pPr>
            <w:r w:rsidRPr="005D22EA">
              <w:rPr>
                <w:bCs/>
                <w:sz w:val="18"/>
                <w:szCs w:val="18"/>
              </w:rPr>
              <w:t>60 cm x 80 cm</w:t>
            </w:r>
          </w:p>
        </w:tc>
        <w:tc>
          <w:tcPr>
            <w:tcW w:w="1468" w:type="dxa"/>
            <w:tcBorders>
              <w:top w:val="single" w:sz="16" w:space="0" w:color="525B65"/>
              <w:left w:val="nil"/>
              <w:bottom w:val="single" w:sz="16" w:space="0" w:color="525B65"/>
              <w:right w:val="nil"/>
            </w:tcBorders>
            <w:shd w:val="clear" w:color="auto" w:fill="E2E1DF"/>
            <w:vAlign w:val="center"/>
          </w:tcPr>
          <w:p w14:paraId="14710953" w14:textId="77777777" w:rsidR="00C75855" w:rsidRPr="005D22EA" w:rsidRDefault="00C75855" w:rsidP="00BB53CE">
            <w:pPr>
              <w:spacing w:line="264" w:lineRule="auto"/>
              <w:jc w:val="center"/>
              <w:rPr>
                <w:bCs/>
                <w:sz w:val="18"/>
                <w:szCs w:val="18"/>
              </w:rPr>
            </w:pPr>
            <w:r w:rsidRPr="005D22EA">
              <w:rPr>
                <w:bCs/>
                <w:sz w:val="18"/>
                <w:szCs w:val="18"/>
              </w:rPr>
              <w:t>20 cm x 60 cm</w:t>
            </w:r>
          </w:p>
        </w:tc>
      </w:tr>
      <w:tr w:rsidR="00C75855" w:rsidRPr="005D22EA" w14:paraId="607701C2" w14:textId="77777777" w:rsidTr="00EC016D">
        <w:trPr>
          <w:trHeight w:val="399"/>
        </w:trPr>
        <w:tc>
          <w:tcPr>
            <w:tcW w:w="881" w:type="dxa"/>
            <w:tcBorders>
              <w:top w:val="single" w:sz="16" w:space="0" w:color="525B65"/>
              <w:left w:val="nil"/>
              <w:bottom w:val="single" w:sz="16" w:space="0" w:color="525B65"/>
              <w:right w:val="nil"/>
            </w:tcBorders>
            <w:shd w:val="clear" w:color="auto" w:fill="F4F3F3"/>
            <w:vAlign w:val="center"/>
          </w:tcPr>
          <w:p w14:paraId="64D5460E" w14:textId="77777777" w:rsidR="00C75855" w:rsidRPr="005D22EA" w:rsidRDefault="00C75855"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0" w:type="dxa"/>
            <w:tcBorders>
              <w:top w:val="single" w:sz="16" w:space="0" w:color="525B65"/>
              <w:left w:val="nil"/>
              <w:bottom w:val="single" w:sz="16" w:space="0" w:color="525B65"/>
              <w:right w:val="nil"/>
            </w:tcBorders>
            <w:shd w:val="clear" w:color="auto" w:fill="F4F3F3"/>
            <w:vAlign w:val="center"/>
          </w:tcPr>
          <w:p w14:paraId="64ED8257" w14:textId="77777777" w:rsidR="00C75855" w:rsidRPr="005D22EA" w:rsidRDefault="00C75855" w:rsidP="00BB53CE">
            <w:pPr>
              <w:spacing w:line="264" w:lineRule="auto"/>
              <w:jc w:val="center"/>
              <w:rPr>
                <w:bCs/>
                <w:sz w:val="18"/>
                <w:szCs w:val="18"/>
              </w:rPr>
            </w:pPr>
            <w:r w:rsidRPr="005D22EA">
              <w:rPr>
                <w:bCs/>
                <w:sz w:val="18"/>
                <w:szCs w:val="18"/>
              </w:rPr>
              <w:t>200</w:t>
            </w:r>
          </w:p>
        </w:tc>
        <w:tc>
          <w:tcPr>
            <w:tcW w:w="586" w:type="dxa"/>
            <w:tcBorders>
              <w:top w:val="single" w:sz="16" w:space="0" w:color="525B65"/>
              <w:left w:val="nil"/>
              <w:bottom w:val="single" w:sz="16" w:space="0" w:color="525B65"/>
              <w:right w:val="nil"/>
            </w:tcBorders>
            <w:shd w:val="clear" w:color="auto" w:fill="F4F3F3"/>
            <w:vAlign w:val="center"/>
          </w:tcPr>
          <w:p w14:paraId="06AE3C18" w14:textId="77777777" w:rsidR="00C75855" w:rsidRPr="005D22EA" w:rsidRDefault="00C75855" w:rsidP="00BB53CE">
            <w:pPr>
              <w:spacing w:line="264" w:lineRule="auto"/>
              <w:jc w:val="center"/>
              <w:rPr>
                <w:bCs/>
                <w:sz w:val="18"/>
                <w:szCs w:val="18"/>
              </w:rPr>
            </w:pPr>
            <w:r w:rsidRPr="005D22EA">
              <w:rPr>
                <w:bCs/>
                <w:sz w:val="18"/>
                <w:szCs w:val="18"/>
              </w:rPr>
              <w:t>4</w:t>
            </w:r>
          </w:p>
        </w:tc>
        <w:tc>
          <w:tcPr>
            <w:tcW w:w="1616" w:type="dxa"/>
            <w:tcBorders>
              <w:top w:val="single" w:sz="16" w:space="0" w:color="525B65"/>
              <w:left w:val="nil"/>
              <w:bottom w:val="single" w:sz="16" w:space="0" w:color="525B65"/>
              <w:right w:val="nil"/>
            </w:tcBorders>
            <w:shd w:val="clear" w:color="auto" w:fill="F4F3F3"/>
            <w:vAlign w:val="center"/>
          </w:tcPr>
          <w:p w14:paraId="65441B31" w14:textId="77777777" w:rsidR="00C75855" w:rsidRPr="005D22EA" w:rsidRDefault="00C75855" w:rsidP="00BB53CE">
            <w:pPr>
              <w:spacing w:line="264" w:lineRule="auto"/>
              <w:jc w:val="center"/>
              <w:rPr>
                <w:bCs/>
                <w:sz w:val="18"/>
                <w:szCs w:val="18"/>
              </w:rPr>
            </w:pPr>
            <w:r w:rsidRPr="005D22EA">
              <w:rPr>
                <w:bCs/>
                <w:sz w:val="18"/>
                <w:szCs w:val="18"/>
              </w:rPr>
              <w:t>80 cm x 120 cm</w:t>
            </w:r>
          </w:p>
        </w:tc>
        <w:tc>
          <w:tcPr>
            <w:tcW w:w="1468" w:type="dxa"/>
            <w:tcBorders>
              <w:top w:val="single" w:sz="16" w:space="0" w:color="525B65"/>
              <w:left w:val="nil"/>
              <w:bottom w:val="single" w:sz="16" w:space="0" w:color="525B65"/>
              <w:right w:val="nil"/>
            </w:tcBorders>
            <w:shd w:val="clear" w:color="auto" w:fill="F4F3F3"/>
            <w:vAlign w:val="center"/>
          </w:tcPr>
          <w:p w14:paraId="00D402AB" w14:textId="77777777" w:rsidR="00C75855" w:rsidRPr="005D22EA" w:rsidRDefault="00C75855" w:rsidP="00BB53CE">
            <w:pPr>
              <w:spacing w:line="264" w:lineRule="auto"/>
              <w:jc w:val="center"/>
              <w:rPr>
                <w:bCs/>
                <w:sz w:val="18"/>
                <w:szCs w:val="18"/>
              </w:rPr>
            </w:pPr>
            <w:r w:rsidRPr="005D22EA">
              <w:rPr>
                <w:bCs/>
                <w:sz w:val="18"/>
                <w:szCs w:val="18"/>
              </w:rPr>
              <w:t>30 cm x 80 cm</w:t>
            </w:r>
          </w:p>
        </w:tc>
      </w:tr>
      <w:tr w:rsidR="00C75855" w:rsidRPr="005D22EA" w14:paraId="4E4ECB50" w14:textId="77777777" w:rsidTr="00EC016D">
        <w:trPr>
          <w:trHeight w:val="399"/>
        </w:trPr>
        <w:tc>
          <w:tcPr>
            <w:tcW w:w="881" w:type="dxa"/>
            <w:tcBorders>
              <w:top w:val="single" w:sz="16" w:space="0" w:color="525B65"/>
              <w:left w:val="nil"/>
              <w:bottom w:val="single" w:sz="16" w:space="0" w:color="525B65"/>
              <w:right w:val="nil"/>
            </w:tcBorders>
            <w:shd w:val="clear" w:color="auto" w:fill="E2E1DF"/>
            <w:vAlign w:val="center"/>
          </w:tcPr>
          <w:p w14:paraId="508B4CB0" w14:textId="77777777" w:rsidR="00C75855" w:rsidRPr="005D22EA" w:rsidRDefault="00C75855"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0" w:type="dxa"/>
            <w:tcBorders>
              <w:top w:val="single" w:sz="16" w:space="0" w:color="525B65"/>
              <w:left w:val="nil"/>
              <w:bottom w:val="single" w:sz="16" w:space="0" w:color="525B65"/>
              <w:right w:val="nil"/>
            </w:tcBorders>
            <w:shd w:val="clear" w:color="auto" w:fill="E2E1DF"/>
            <w:vAlign w:val="center"/>
          </w:tcPr>
          <w:p w14:paraId="0B09DFBF" w14:textId="77777777" w:rsidR="00C75855" w:rsidRPr="005D22EA" w:rsidRDefault="00C75855" w:rsidP="00BB53CE">
            <w:pPr>
              <w:spacing w:line="264" w:lineRule="auto"/>
              <w:jc w:val="center"/>
              <w:rPr>
                <w:bCs/>
                <w:sz w:val="18"/>
                <w:szCs w:val="18"/>
              </w:rPr>
            </w:pPr>
            <w:r w:rsidRPr="005D22EA">
              <w:rPr>
                <w:bCs/>
                <w:sz w:val="18"/>
                <w:szCs w:val="18"/>
              </w:rPr>
              <w:t>250</w:t>
            </w:r>
          </w:p>
        </w:tc>
        <w:tc>
          <w:tcPr>
            <w:tcW w:w="586" w:type="dxa"/>
            <w:tcBorders>
              <w:top w:val="single" w:sz="16" w:space="0" w:color="525B65"/>
              <w:left w:val="nil"/>
              <w:bottom w:val="single" w:sz="16" w:space="0" w:color="525B65"/>
              <w:right w:val="nil"/>
            </w:tcBorders>
            <w:shd w:val="clear" w:color="auto" w:fill="E2E1DF"/>
            <w:vAlign w:val="center"/>
          </w:tcPr>
          <w:p w14:paraId="14D953C4" w14:textId="77777777" w:rsidR="00C75855" w:rsidRPr="005D22EA" w:rsidRDefault="00C75855" w:rsidP="00BB53CE">
            <w:pPr>
              <w:spacing w:line="264" w:lineRule="auto"/>
              <w:jc w:val="center"/>
              <w:rPr>
                <w:bCs/>
                <w:sz w:val="18"/>
                <w:szCs w:val="18"/>
              </w:rPr>
            </w:pPr>
            <w:r w:rsidRPr="005D22EA">
              <w:rPr>
                <w:bCs/>
                <w:sz w:val="18"/>
                <w:szCs w:val="18"/>
              </w:rPr>
              <w:t>5</w:t>
            </w:r>
          </w:p>
        </w:tc>
        <w:tc>
          <w:tcPr>
            <w:tcW w:w="1616" w:type="dxa"/>
            <w:tcBorders>
              <w:top w:val="single" w:sz="16" w:space="0" w:color="525B65"/>
              <w:left w:val="nil"/>
              <w:bottom w:val="single" w:sz="16" w:space="0" w:color="525B65"/>
              <w:right w:val="nil"/>
            </w:tcBorders>
            <w:shd w:val="clear" w:color="auto" w:fill="E2E1DF"/>
            <w:vAlign w:val="center"/>
          </w:tcPr>
          <w:p w14:paraId="706F5493" w14:textId="77777777" w:rsidR="00C75855" w:rsidRPr="005D22EA" w:rsidRDefault="00C75855" w:rsidP="00BB53CE">
            <w:pPr>
              <w:spacing w:line="264" w:lineRule="auto"/>
              <w:jc w:val="center"/>
              <w:rPr>
                <w:bCs/>
                <w:sz w:val="18"/>
                <w:szCs w:val="18"/>
              </w:rPr>
            </w:pPr>
            <w:r w:rsidRPr="005D22EA">
              <w:rPr>
                <w:bCs/>
                <w:sz w:val="18"/>
                <w:szCs w:val="18"/>
              </w:rPr>
              <w:t>80 cm x 120 cm</w:t>
            </w:r>
          </w:p>
        </w:tc>
        <w:tc>
          <w:tcPr>
            <w:tcW w:w="1468" w:type="dxa"/>
            <w:tcBorders>
              <w:top w:val="single" w:sz="16" w:space="0" w:color="525B65"/>
              <w:left w:val="nil"/>
              <w:bottom w:val="single" w:sz="16" w:space="0" w:color="525B65"/>
              <w:right w:val="nil"/>
            </w:tcBorders>
            <w:shd w:val="clear" w:color="auto" w:fill="E2E1DF"/>
            <w:vAlign w:val="center"/>
          </w:tcPr>
          <w:p w14:paraId="7A0C8B74" w14:textId="77777777" w:rsidR="00C75855" w:rsidRPr="005D22EA" w:rsidRDefault="00C75855" w:rsidP="00BB53CE">
            <w:pPr>
              <w:spacing w:line="264" w:lineRule="auto"/>
              <w:jc w:val="center"/>
              <w:rPr>
                <w:bCs/>
                <w:sz w:val="18"/>
                <w:szCs w:val="18"/>
              </w:rPr>
            </w:pPr>
            <w:r w:rsidRPr="005D22EA">
              <w:rPr>
                <w:bCs/>
                <w:sz w:val="18"/>
                <w:szCs w:val="18"/>
              </w:rPr>
              <w:t>30 cm x 80 cm</w:t>
            </w:r>
          </w:p>
        </w:tc>
      </w:tr>
      <w:tr w:rsidR="00C75855" w:rsidRPr="005D22EA" w14:paraId="09EDDF15" w14:textId="77777777" w:rsidTr="00EC016D">
        <w:trPr>
          <w:trHeight w:val="399"/>
        </w:trPr>
        <w:tc>
          <w:tcPr>
            <w:tcW w:w="881" w:type="dxa"/>
            <w:tcBorders>
              <w:top w:val="single" w:sz="16" w:space="0" w:color="525B65"/>
              <w:left w:val="nil"/>
              <w:bottom w:val="single" w:sz="16" w:space="0" w:color="525B65"/>
              <w:right w:val="nil"/>
            </w:tcBorders>
            <w:shd w:val="clear" w:color="auto" w:fill="F4F3F3"/>
            <w:vAlign w:val="center"/>
          </w:tcPr>
          <w:p w14:paraId="3FDAA4BD" w14:textId="77777777" w:rsidR="00C75855" w:rsidRPr="005D22EA" w:rsidRDefault="00C75855"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0" w:type="dxa"/>
            <w:tcBorders>
              <w:top w:val="single" w:sz="16" w:space="0" w:color="525B65"/>
              <w:left w:val="nil"/>
              <w:bottom w:val="single" w:sz="16" w:space="0" w:color="525B65"/>
              <w:right w:val="nil"/>
            </w:tcBorders>
            <w:shd w:val="clear" w:color="auto" w:fill="F4F3F3"/>
            <w:vAlign w:val="center"/>
          </w:tcPr>
          <w:p w14:paraId="41EEB6FC" w14:textId="77777777" w:rsidR="00C75855" w:rsidRPr="005D22EA" w:rsidRDefault="00C75855" w:rsidP="00BB53CE">
            <w:pPr>
              <w:spacing w:line="264" w:lineRule="auto"/>
              <w:jc w:val="center"/>
              <w:rPr>
                <w:bCs/>
                <w:sz w:val="18"/>
                <w:szCs w:val="18"/>
              </w:rPr>
            </w:pPr>
            <w:r w:rsidRPr="005D22EA">
              <w:rPr>
                <w:bCs/>
                <w:sz w:val="18"/>
                <w:szCs w:val="18"/>
              </w:rPr>
              <w:t>300</w:t>
            </w:r>
          </w:p>
        </w:tc>
        <w:tc>
          <w:tcPr>
            <w:tcW w:w="586" w:type="dxa"/>
            <w:tcBorders>
              <w:top w:val="single" w:sz="16" w:space="0" w:color="525B65"/>
              <w:left w:val="nil"/>
              <w:bottom w:val="single" w:sz="16" w:space="0" w:color="525B65"/>
              <w:right w:val="nil"/>
            </w:tcBorders>
            <w:shd w:val="clear" w:color="auto" w:fill="F4F3F3"/>
            <w:vAlign w:val="center"/>
          </w:tcPr>
          <w:p w14:paraId="7DEEB098" w14:textId="77777777" w:rsidR="00C75855" w:rsidRPr="005D22EA" w:rsidRDefault="00C75855" w:rsidP="00BB53CE">
            <w:pPr>
              <w:spacing w:line="264" w:lineRule="auto"/>
              <w:jc w:val="center"/>
              <w:rPr>
                <w:bCs/>
                <w:sz w:val="18"/>
                <w:szCs w:val="18"/>
              </w:rPr>
            </w:pPr>
            <w:r w:rsidRPr="005D22EA">
              <w:rPr>
                <w:bCs/>
                <w:sz w:val="18"/>
                <w:szCs w:val="18"/>
              </w:rPr>
              <w:t>6</w:t>
            </w:r>
          </w:p>
        </w:tc>
        <w:tc>
          <w:tcPr>
            <w:tcW w:w="1616" w:type="dxa"/>
            <w:tcBorders>
              <w:top w:val="single" w:sz="16" w:space="0" w:color="525B65"/>
              <w:left w:val="nil"/>
              <w:bottom w:val="single" w:sz="16" w:space="0" w:color="525B65"/>
              <w:right w:val="nil"/>
            </w:tcBorders>
            <w:shd w:val="clear" w:color="auto" w:fill="F4F3F3"/>
            <w:vAlign w:val="center"/>
          </w:tcPr>
          <w:p w14:paraId="48F9A942" w14:textId="77777777" w:rsidR="00C75855" w:rsidRPr="005D22EA" w:rsidRDefault="00C75855" w:rsidP="00BB53CE">
            <w:pPr>
              <w:spacing w:line="264" w:lineRule="auto"/>
              <w:jc w:val="center"/>
              <w:rPr>
                <w:bCs/>
                <w:sz w:val="18"/>
                <w:szCs w:val="18"/>
              </w:rPr>
            </w:pPr>
            <w:r w:rsidRPr="005D22EA">
              <w:rPr>
                <w:bCs/>
                <w:sz w:val="18"/>
                <w:szCs w:val="18"/>
              </w:rPr>
              <w:t>120 cm x 120 cm</w:t>
            </w:r>
          </w:p>
        </w:tc>
        <w:tc>
          <w:tcPr>
            <w:tcW w:w="1468" w:type="dxa"/>
            <w:tcBorders>
              <w:top w:val="single" w:sz="16" w:space="0" w:color="525B65"/>
              <w:left w:val="nil"/>
              <w:bottom w:val="single" w:sz="16" w:space="0" w:color="525B65"/>
              <w:right w:val="nil"/>
            </w:tcBorders>
            <w:shd w:val="clear" w:color="auto" w:fill="F4F3F3"/>
            <w:vAlign w:val="center"/>
          </w:tcPr>
          <w:p w14:paraId="2CDF3480" w14:textId="77777777" w:rsidR="00C75855" w:rsidRPr="005D22EA" w:rsidRDefault="00C75855" w:rsidP="00BB53CE">
            <w:pPr>
              <w:spacing w:line="264" w:lineRule="auto"/>
              <w:jc w:val="center"/>
              <w:rPr>
                <w:bCs/>
                <w:sz w:val="18"/>
                <w:szCs w:val="18"/>
              </w:rPr>
            </w:pPr>
            <w:r w:rsidRPr="005D22EA">
              <w:rPr>
                <w:bCs/>
                <w:sz w:val="18"/>
                <w:szCs w:val="18"/>
              </w:rPr>
              <w:t>30 cm x 120 cm</w:t>
            </w:r>
          </w:p>
        </w:tc>
      </w:tr>
      <w:tr w:rsidR="00C75855" w:rsidRPr="005D22EA" w14:paraId="77EFFFC9" w14:textId="77777777" w:rsidTr="00EC016D">
        <w:trPr>
          <w:trHeight w:val="399"/>
        </w:trPr>
        <w:tc>
          <w:tcPr>
            <w:tcW w:w="881" w:type="dxa"/>
            <w:tcBorders>
              <w:top w:val="single" w:sz="16" w:space="0" w:color="525B65"/>
              <w:left w:val="nil"/>
              <w:bottom w:val="nil"/>
              <w:right w:val="nil"/>
            </w:tcBorders>
            <w:shd w:val="clear" w:color="auto" w:fill="E2E1DF"/>
            <w:vAlign w:val="center"/>
          </w:tcPr>
          <w:p w14:paraId="0593CE2C" w14:textId="77777777" w:rsidR="00C75855" w:rsidRPr="005D22EA" w:rsidRDefault="00C75855"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0" w:type="dxa"/>
            <w:tcBorders>
              <w:top w:val="single" w:sz="16" w:space="0" w:color="525B65"/>
              <w:left w:val="nil"/>
              <w:bottom w:val="nil"/>
              <w:right w:val="nil"/>
            </w:tcBorders>
            <w:shd w:val="clear" w:color="auto" w:fill="E2E1DF"/>
            <w:vAlign w:val="center"/>
          </w:tcPr>
          <w:p w14:paraId="1259218A" w14:textId="77777777" w:rsidR="00C75855" w:rsidRPr="005D22EA" w:rsidRDefault="00C75855" w:rsidP="00BB53CE">
            <w:pPr>
              <w:spacing w:line="264" w:lineRule="auto"/>
              <w:jc w:val="center"/>
              <w:rPr>
                <w:bCs/>
                <w:sz w:val="18"/>
                <w:szCs w:val="18"/>
              </w:rPr>
            </w:pPr>
            <w:r w:rsidRPr="005D22EA">
              <w:rPr>
                <w:bCs/>
                <w:sz w:val="18"/>
                <w:szCs w:val="18"/>
              </w:rPr>
              <w:t>400</w:t>
            </w:r>
          </w:p>
        </w:tc>
        <w:tc>
          <w:tcPr>
            <w:tcW w:w="586" w:type="dxa"/>
            <w:tcBorders>
              <w:top w:val="single" w:sz="16" w:space="0" w:color="525B65"/>
              <w:left w:val="nil"/>
              <w:bottom w:val="nil"/>
              <w:right w:val="nil"/>
            </w:tcBorders>
            <w:shd w:val="clear" w:color="auto" w:fill="E2E1DF"/>
            <w:vAlign w:val="center"/>
          </w:tcPr>
          <w:p w14:paraId="00685D6A" w14:textId="77777777" w:rsidR="00C75855" w:rsidRPr="005D22EA" w:rsidRDefault="00C75855" w:rsidP="00BB53CE">
            <w:pPr>
              <w:spacing w:line="264" w:lineRule="auto"/>
              <w:jc w:val="center"/>
              <w:rPr>
                <w:bCs/>
                <w:sz w:val="18"/>
                <w:szCs w:val="18"/>
              </w:rPr>
            </w:pPr>
            <w:r w:rsidRPr="005D22EA">
              <w:rPr>
                <w:bCs/>
                <w:sz w:val="18"/>
                <w:szCs w:val="18"/>
              </w:rPr>
              <w:t>8</w:t>
            </w:r>
          </w:p>
        </w:tc>
        <w:tc>
          <w:tcPr>
            <w:tcW w:w="1616" w:type="dxa"/>
            <w:tcBorders>
              <w:top w:val="single" w:sz="16" w:space="0" w:color="525B65"/>
              <w:left w:val="nil"/>
              <w:bottom w:val="nil"/>
              <w:right w:val="nil"/>
            </w:tcBorders>
            <w:shd w:val="clear" w:color="auto" w:fill="E2E1DF"/>
            <w:vAlign w:val="center"/>
          </w:tcPr>
          <w:p w14:paraId="3ED45A6A" w14:textId="77777777" w:rsidR="00C75855" w:rsidRPr="005D22EA" w:rsidRDefault="00C75855" w:rsidP="00BB53CE">
            <w:pPr>
              <w:spacing w:line="264" w:lineRule="auto"/>
              <w:jc w:val="center"/>
              <w:rPr>
                <w:bCs/>
                <w:sz w:val="18"/>
                <w:szCs w:val="18"/>
              </w:rPr>
            </w:pPr>
            <w:r w:rsidRPr="005D22EA">
              <w:rPr>
                <w:bCs/>
                <w:sz w:val="18"/>
                <w:szCs w:val="18"/>
              </w:rPr>
              <w:t>120 cm x 120 cm</w:t>
            </w:r>
          </w:p>
        </w:tc>
        <w:tc>
          <w:tcPr>
            <w:tcW w:w="1468" w:type="dxa"/>
            <w:tcBorders>
              <w:top w:val="single" w:sz="16" w:space="0" w:color="525B65"/>
              <w:left w:val="nil"/>
              <w:bottom w:val="nil"/>
              <w:right w:val="nil"/>
            </w:tcBorders>
            <w:shd w:val="clear" w:color="auto" w:fill="E2E1DF"/>
            <w:vAlign w:val="center"/>
          </w:tcPr>
          <w:p w14:paraId="739D631B" w14:textId="77777777" w:rsidR="00C75855" w:rsidRPr="005D22EA" w:rsidRDefault="00C75855" w:rsidP="00BB53CE">
            <w:pPr>
              <w:spacing w:line="264" w:lineRule="auto"/>
              <w:jc w:val="center"/>
              <w:rPr>
                <w:bCs/>
                <w:sz w:val="18"/>
                <w:szCs w:val="18"/>
              </w:rPr>
            </w:pPr>
            <w:r w:rsidRPr="005D22EA">
              <w:rPr>
                <w:bCs/>
                <w:sz w:val="18"/>
                <w:szCs w:val="18"/>
              </w:rPr>
              <w:t>30 cm x 120 cm</w:t>
            </w:r>
          </w:p>
        </w:tc>
      </w:tr>
    </w:tbl>
    <w:p w14:paraId="4C1C6897" w14:textId="77777777" w:rsidR="00EC016D" w:rsidRDefault="00EC016D" w:rsidP="005D22EA">
      <w:pPr>
        <w:pStyle w:val="Corpsdetexte"/>
      </w:pPr>
    </w:p>
    <w:p w14:paraId="15BC0086" w14:textId="38DE8837" w:rsidR="008D3B0A" w:rsidRPr="005D22EA" w:rsidRDefault="00C75855" w:rsidP="005D22EA">
      <w:pPr>
        <w:pStyle w:val="Corpsdetexte"/>
      </w:pPr>
      <w:r w:rsidRPr="005D22EA">
        <w:t>Il est interdit de se déployer en contact Silhouette avec les Consoles ou avec les Serveurs.</w:t>
      </w:r>
    </w:p>
    <w:p w14:paraId="686CE3BA" w14:textId="71819A05" w:rsidR="008D3B0A" w:rsidRPr="005D22EA" w:rsidRDefault="00C75855" w:rsidP="003C33F9">
      <w:pPr>
        <w:pStyle w:val="Titre3"/>
        <w:rPr>
          <w:w w:val="100"/>
        </w:rPr>
      </w:pPr>
      <w:r w:rsidRPr="005D22EA">
        <w:rPr>
          <w:w w:val="100"/>
        </w:rPr>
        <w:t>RÈGLES SPÉCIALES DU SCÉNARIO</w:t>
      </w:r>
    </w:p>
    <w:p w14:paraId="3469489D" w14:textId="77777777" w:rsidR="008D3B0A" w:rsidRPr="005D22EA" w:rsidRDefault="009F7EF0" w:rsidP="003C33F9">
      <w:pPr>
        <w:pStyle w:val="Titre4"/>
        <w:rPr>
          <w:w w:val="100"/>
        </w:rPr>
      </w:pPr>
      <w:r w:rsidRPr="005D22EA">
        <w:rPr>
          <w:w w:val="100"/>
        </w:rPr>
        <w:t>CONSOLES</w:t>
      </w:r>
    </w:p>
    <w:p w14:paraId="7357AEFF" w14:textId="511EA59B" w:rsidR="008D3B0A" w:rsidRPr="005D22EA" w:rsidRDefault="00C75855" w:rsidP="005D22EA">
      <w:pPr>
        <w:pStyle w:val="Corpsdetexte"/>
      </w:pPr>
      <w:r w:rsidRPr="005D22EA">
        <w:t>Il y’a 2 Consoles placées sur la ligne centrale de la table. Elles sont placées à 40 cm des bords de table en partie de 300/400 pts ; à 30 cm des bords de table en parties de 200/250 pts ; à 20 cm des bords de table en parties de 150 pts (voir carte).</w:t>
      </w:r>
    </w:p>
    <w:p w14:paraId="05E16726" w14:textId="3E773427" w:rsidR="008D3B0A" w:rsidRPr="005D22EA" w:rsidRDefault="00C75855" w:rsidP="005D22EA">
      <w:pPr>
        <w:pStyle w:val="Corpsdetexte"/>
      </w:pPr>
      <w:r w:rsidRPr="005D22EA">
        <w:t xml:space="preserve">Chaque Console doit être représentée par un Marqueur de Console A ou par un élément de décor de même diamètre (comme les Human Consoles de Micro Art Studio, les Tech Consoles and the Communications </w:t>
      </w:r>
      <w:proofErr w:type="spellStart"/>
      <w:r w:rsidRPr="005D22EA">
        <w:t>Array</w:t>
      </w:r>
      <w:proofErr w:type="spellEnd"/>
      <w:r w:rsidRPr="005D22EA">
        <w:t xml:space="preserve"> de Warsenal ou la </w:t>
      </w:r>
      <w:proofErr w:type="spellStart"/>
      <w:r w:rsidRPr="005D22EA">
        <w:t>Comlink</w:t>
      </w:r>
      <w:proofErr w:type="spellEnd"/>
      <w:r w:rsidRPr="005D22EA">
        <w:t xml:space="preserve"> Console de Customeeple).</w:t>
      </w:r>
    </w:p>
    <w:p w14:paraId="333ECFAF" w14:textId="1BE73F94" w:rsidR="008D3B0A" w:rsidRPr="005D22EA" w:rsidRDefault="00C75855" w:rsidP="003C33F9">
      <w:pPr>
        <w:pStyle w:val="Titre4"/>
        <w:rPr>
          <w:w w:val="100"/>
        </w:rPr>
      </w:pPr>
      <w:r w:rsidRPr="005D22EA">
        <w:rPr>
          <w:w w:val="100"/>
        </w:rPr>
        <w:t>SERVEURS</w:t>
      </w:r>
    </w:p>
    <w:p w14:paraId="7A5F2432" w14:textId="77777777" w:rsidR="00C75855" w:rsidRPr="005D22EA" w:rsidRDefault="00C75855" w:rsidP="005D22EA">
      <w:pPr>
        <w:pStyle w:val="Corpsdetexte"/>
      </w:pPr>
      <w:r w:rsidRPr="005D22EA">
        <w:t>Il y’a 3 Serveurs placés dans chaque Zone de Déploiement.</w:t>
      </w:r>
    </w:p>
    <w:p w14:paraId="2EFC97B0" w14:textId="77777777" w:rsidR="00C75855" w:rsidRPr="005D22EA" w:rsidRDefault="00C75855" w:rsidP="005D22EA">
      <w:pPr>
        <w:pStyle w:val="Corpsdetexte"/>
      </w:pPr>
      <w:r w:rsidRPr="005D22EA">
        <w:t>Dans les parties de 300/400 points, ils se trouvent à 15 cm de la longueur de la Zone de Déploiement, et à 30 cm (Serveur A), 60 cm (Serveur B), et 90 cm (Serveur C) du bord gauche de la table (voir carte).</w:t>
      </w:r>
    </w:p>
    <w:p w14:paraId="2B5408CA" w14:textId="77777777" w:rsidR="00C75855" w:rsidRPr="005D22EA" w:rsidRDefault="00C75855" w:rsidP="005D22EA">
      <w:pPr>
        <w:pStyle w:val="Corpsdetexte"/>
      </w:pPr>
      <w:r w:rsidRPr="005D22EA">
        <w:t>Dans les parties de 200/250 points, ils sont à 15 cm de la longueur de la Zone de Déploiement, et à 15 cm (Serveur A), 40 cm (Serveur B), et 65 cm (Serveur C) du bord gauche de la table (voir carte).</w:t>
      </w:r>
    </w:p>
    <w:p w14:paraId="51E1FCA8" w14:textId="426C0878" w:rsidR="00C75855" w:rsidRPr="005D22EA" w:rsidRDefault="00C75855" w:rsidP="005D22EA">
      <w:pPr>
        <w:pStyle w:val="Corpsdetexte"/>
      </w:pPr>
      <w:r w:rsidRPr="005D22EA">
        <w:t>Dans les parties de 150 points, ils sont à 10 cm de la longueur de la Zone de Déploiement, et à 10 cm (Serveur A), 30 cm (Serveur B), et 50 cm (Serveur C) du bord gauche de la table (voir carte).</w:t>
      </w:r>
    </w:p>
    <w:p w14:paraId="65A6999D" w14:textId="77777777" w:rsidR="00C75855" w:rsidRPr="005D22EA" w:rsidRDefault="00C75855" w:rsidP="005D22EA">
      <w:pPr>
        <w:pStyle w:val="Corpsdetexte"/>
      </w:pPr>
      <w:r w:rsidRPr="005D22EA">
        <w:t xml:space="preserve">Les Serveurs doivent être représentés par un Marqueur Tech-Coffin ou un élément de décor de même diamètre (comme les </w:t>
      </w:r>
      <w:proofErr w:type="spellStart"/>
      <w:r w:rsidRPr="005D22EA">
        <w:t>Stasis</w:t>
      </w:r>
      <w:proofErr w:type="spellEnd"/>
      <w:r w:rsidRPr="005D22EA">
        <w:t xml:space="preserve"> Coffins de Warsenal ou les Cryo </w:t>
      </w:r>
      <w:proofErr w:type="spellStart"/>
      <w:r w:rsidRPr="005D22EA">
        <w:t>Pods</w:t>
      </w:r>
      <w:proofErr w:type="spellEnd"/>
      <w:r w:rsidRPr="005D22EA">
        <w:t xml:space="preserve"> de Customeeple).</w:t>
      </w:r>
    </w:p>
    <w:p w14:paraId="435FFB0B" w14:textId="77777777" w:rsidR="00C75855" w:rsidRPr="005D22EA" w:rsidRDefault="00C75855" w:rsidP="005D22EA">
      <w:pPr>
        <w:pStyle w:val="Corpsdetexte"/>
      </w:pPr>
      <w:r w:rsidRPr="005D22EA">
        <w:t>Les Serveurs ennemis sont ceux qui sont les plus proches de la Zone de Déploiement ennemie.</w:t>
      </w:r>
    </w:p>
    <w:p w14:paraId="542EBB1F" w14:textId="77777777" w:rsidR="00C75855" w:rsidRPr="005D22EA" w:rsidRDefault="00C75855" w:rsidP="005D22EA">
      <w:pPr>
        <w:pStyle w:val="Corpsdetexte"/>
      </w:pPr>
      <w:r w:rsidRPr="005D22EA">
        <w:t>Dans ce scénario les Serveurs ont un Profil et peuvent être ciblée. Cependant, les Serveurs ne peuvent pas être choisis comme la cible d’une Attaque qui affecterait également d’autres Troupes, qu’elles soient ennemies ou alliées.</w:t>
      </w:r>
    </w:p>
    <w:tbl>
      <w:tblPr>
        <w:tblStyle w:val="TableGrid"/>
        <w:tblW w:w="5434" w:type="dxa"/>
        <w:tblInd w:w="0" w:type="dxa"/>
        <w:tblLook w:val="04A0" w:firstRow="1" w:lastRow="0" w:firstColumn="1" w:lastColumn="0" w:noHBand="0" w:noVBand="1"/>
      </w:tblPr>
      <w:tblGrid>
        <w:gridCol w:w="1498"/>
        <w:gridCol w:w="856"/>
        <w:gridCol w:w="814"/>
        <w:gridCol w:w="1006"/>
        <w:gridCol w:w="1260"/>
      </w:tblGrid>
      <w:tr w:rsidR="00C75855" w:rsidRPr="005D22EA" w14:paraId="08E9147B" w14:textId="77777777" w:rsidTr="00EC016D">
        <w:trPr>
          <w:trHeight w:val="368"/>
        </w:trPr>
        <w:tc>
          <w:tcPr>
            <w:tcW w:w="1498" w:type="dxa"/>
            <w:tcBorders>
              <w:top w:val="nil"/>
              <w:left w:val="nil"/>
              <w:bottom w:val="single" w:sz="16" w:space="0" w:color="525B65"/>
              <w:right w:val="nil"/>
            </w:tcBorders>
            <w:shd w:val="clear" w:color="auto" w:fill="525B65"/>
            <w:vAlign w:val="center"/>
          </w:tcPr>
          <w:p w14:paraId="1FCD8435" w14:textId="77777777" w:rsidR="00C75855" w:rsidRPr="005D22EA" w:rsidRDefault="00C75855" w:rsidP="00BB53CE">
            <w:pPr>
              <w:spacing w:line="264" w:lineRule="auto"/>
              <w:ind w:right="168"/>
              <w:jc w:val="center"/>
              <w:rPr>
                <w:rFonts w:ascii="Arial" w:hAnsi="Arial" w:cs="Arial"/>
                <w:b/>
                <w:bCs/>
                <w:color w:val="FFFFFF" w:themeColor="background1"/>
                <w:sz w:val="16"/>
                <w:szCs w:val="16"/>
              </w:rPr>
            </w:pPr>
            <w:r w:rsidRPr="005D22EA">
              <w:rPr>
                <w:rFonts w:ascii="Arial" w:hAnsi="Arial" w:cs="Arial"/>
                <w:b/>
                <w:bCs/>
                <w:color w:val="FFFFFF" w:themeColor="background1"/>
                <w:sz w:val="16"/>
                <w:szCs w:val="16"/>
              </w:rPr>
              <w:t>NOM</w:t>
            </w:r>
          </w:p>
        </w:tc>
        <w:tc>
          <w:tcPr>
            <w:tcW w:w="856" w:type="dxa"/>
            <w:tcBorders>
              <w:top w:val="nil"/>
              <w:left w:val="nil"/>
              <w:bottom w:val="single" w:sz="16" w:space="0" w:color="525B65"/>
              <w:right w:val="nil"/>
            </w:tcBorders>
            <w:shd w:val="clear" w:color="auto" w:fill="525B65"/>
            <w:vAlign w:val="center"/>
          </w:tcPr>
          <w:p w14:paraId="2A55A6F8" w14:textId="77777777" w:rsidR="00C75855" w:rsidRPr="005D22EA" w:rsidRDefault="00C75855" w:rsidP="00BB53CE">
            <w:pPr>
              <w:spacing w:line="264" w:lineRule="auto"/>
              <w:ind w:right="168"/>
              <w:jc w:val="center"/>
              <w:rPr>
                <w:rFonts w:ascii="Arial" w:hAnsi="Arial" w:cs="Arial"/>
                <w:b/>
                <w:bCs/>
                <w:color w:val="FFFFFF" w:themeColor="background1"/>
                <w:sz w:val="16"/>
                <w:szCs w:val="16"/>
              </w:rPr>
            </w:pPr>
            <w:proofErr w:type="spellStart"/>
            <w:r w:rsidRPr="005D22EA">
              <w:rPr>
                <w:rFonts w:ascii="Arial" w:hAnsi="Arial" w:cs="Arial"/>
                <w:b/>
                <w:bCs/>
                <w:color w:val="FFFFFF" w:themeColor="background1"/>
                <w:sz w:val="16"/>
                <w:szCs w:val="16"/>
              </w:rPr>
              <w:t>BLI</w:t>
            </w:r>
            <w:proofErr w:type="spellEnd"/>
          </w:p>
        </w:tc>
        <w:tc>
          <w:tcPr>
            <w:tcW w:w="814" w:type="dxa"/>
            <w:tcBorders>
              <w:top w:val="nil"/>
              <w:left w:val="nil"/>
              <w:bottom w:val="single" w:sz="16" w:space="0" w:color="525B65"/>
              <w:right w:val="nil"/>
            </w:tcBorders>
            <w:shd w:val="clear" w:color="auto" w:fill="525B65"/>
            <w:vAlign w:val="center"/>
          </w:tcPr>
          <w:p w14:paraId="32F33709" w14:textId="77777777" w:rsidR="00C75855" w:rsidRPr="005D22EA" w:rsidRDefault="00C75855" w:rsidP="00BB53CE">
            <w:pPr>
              <w:spacing w:line="264" w:lineRule="auto"/>
              <w:ind w:right="168"/>
              <w:jc w:val="center"/>
              <w:rPr>
                <w:rFonts w:ascii="Arial" w:hAnsi="Arial" w:cs="Arial"/>
                <w:b/>
                <w:bCs/>
                <w:color w:val="FFFFFF" w:themeColor="background1"/>
                <w:sz w:val="16"/>
                <w:szCs w:val="16"/>
              </w:rPr>
            </w:pPr>
            <w:r w:rsidRPr="005D22EA">
              <w:rPr>
                <w:rFonts w:ascii="Arial" w:hAnsi="Arial" w:cs="Arial"/>
                <w:b/>
                <w:bCs/>
                <w:color w:val="FFFFFF" w:themeColor="background1"/>
                <w:sz w:val="16"/>
                <w:szCs w:val="16"/>
              </w:rPr>
              <w:t>PB</w:t>
            </w:r>
          </w:p>
        </w:tc>
        <w:tc>
          <w:tcPr>
            <w:tcW w:w="1006" w:type="dxa"/>
            <w:tcBorders>
              <w:top w:val="nil"/>
              <w:left w:val="nil"/>
              <w:bottom w:val="single" w:sz="16" w:space="0" w:color="525B65"/>
              <w:right w:val="nil"/>
            </w:tcBorders>
            <w:shd w:val="clear" w:color="auto" w:fill="525B65"/>
            <w:vAlign w:val="center"/>
          </w:tcPr>
          <w:p w14:paraId="37931DED" w14:textId="77777777" w:rsidR="00C75855" w:rsidRPr="005D22EA" w:rsidRDefault="00C75855" w:rsidP="00BB53CE">
            <w:pPr>
              <w:spacing w:line="264" w:lineRule="auto"/>
              <w:ind w:right="168"/>
              <w:jc w:val="center"/>
              <w:rPr>
                <w:rFonts w:ascii="Arial" w:hAnsi="Arial" w:cs="Arial"/>
                <w:b/>
                <w:bCs/>
                <w:color w:val="FFFFFF" w:themeColor="background1"/>
                <w:sz w:val="16"/>
                <w:szCs w:val="16"/>
              </w:rPr>
            </w:pPr>
            <w:r w:rsidRPr="005D22EA">
              <w:rPr>
                <w:rFonts w:ascii="Arial" w:hAnsi="Arial" w:cs="Arial"/>
                <w:b/>
                <w:bCs/>
                <w:color w:val="FFFFFF" w:themeColor="background1"/>
                <w:sz w:val="16"/>
                <w:szCs w:val="16"/>
              </w:rPr>
              <w:t>STR</w:t>
            </w:r>
          </w:p>
        </w:tc>
        <w:tc>
          <w:tcPr>
            <w:tcW w:w="1260" w:type="dxa"/>
            <w:tcBorders>
              <w:top w:val="nil"/>
              <w:left w:val="nil"/>
              <w:bottom w:val="single" w:sz="16" w:space="0" w:color="525B65"/>
              <w:right w:val="nil"/>
            </w:tcBorders>
            <w:shd w:val="clear" w:color="auto" w:fill="525B65"/>
            <w:vAlign w:val="center"/>
          </w:tcPr>
          <w:p w14:paraId="21EFD5C8" w14:textId="77777777" w:rsidR="00C75855" w:rsidRPr="005D22EA" w:rsidRDefault="00C75855" w:rsidP="00BB53CE">
            <w:pPr>
              <w:spacing w:line="264" w:lineRule="auto"/>
              <w:ind w:right="168"/>
              <w:jc w:val="center"/>
              <w:rPr>
                <w:rFonts w:ascii="Arial" w:hAnsi="Arial" w:cs="Arial"/>
                <w:b/>
                <w:bCs/>
                <w:color w:val="FFFFFF" w:themeColor="background1"/>
                <w:sz w:val="16"/>
                <w:szCs w:val="16"/>
              </w:rPr>
            </w:pPr>
            <w:r w:rsidRPr="005D22EA">
              <w:rPr>
                <w:rFonts w:ascii="Arial" w:hAnsi="Arial" w:cs="Arial"/>
                <w:b/>
                <w:bCs/>
                <w:color w:val="FFFFFF" w:themeColor="background1"/>
                <w:sz w:val="16"/>
                <w:szCs w:val="16"/>
              </w:rPr>
              <w:t>TRAITS</w:t>
            </w:r>
          </w:p>
        </w:tc>
      </w:tr>
      <w:tr w:rsidR="00C75855" w:rsidRPr="005D22EA" w14:paraId="7128CFE7" w14:textId="77777777" w:rsidTr="00EC016D">
        <w:trPr>
          <w:trHeight w:val="361"/>
        </w:trPr>
        <w:tc>
          <w:tcPr>
            <w:tcW w:w="1498" w:type="dxa"/>
            <w:tcBorders>
              <w:top w:val="single" w:sz="16" w:space="0" w:color="525B65"/>
              <w:left w:val="nil"/>
              <w:bottom w:val="nil"/>
              <w:right w:val="nil"/>
            </w:tcBorders>
            <w:shd w:val="clear" w:color="auto" w:fill="E2E1DF"/>
            <w:vAlign w:val="center"/>
          </w:tcPr>
          <w:p w14:paraId="70C35659" w14:textId="77777777" w:rsidR="00C75855" w:rsidRPr="005D22EA" w:rsidRDefault="00C75855" w:rsidP="00BB53CE">
            <w:pPr>
              <w:spacing w:line="264" w:lineRule="auto"/>
              <w:ind w:right="168"/>
              <w:jc w:val="center"/>
              <w:rPr>
                <w:rFonts w:ascii="Arial" w:hAnsi="Arial" w:cs="Arial"/>
                <w:b/>
                <w:sz w:val="16"/>
                <w:szCs w:val="16"/>
              </w:rPr>
            </w:pPr>
            <w:proofErr w:type="spellStart"/>
            <w:r w:rsidRPr="005D22EA">
              <w:rPr>
                <w:rFonts w:ascii="Arial" w:hAnsi="Arial" w:cs="Arial"/>
                <w:b/>
                <w:sz w:val="16"/>
                <w:szCs w:val="16"/>
              </w:rPr>
              <w:t>Serveur</w:t>
            </w:r>
            <w:proofErr w:type="spellEnd"/>
          </w:p>
        </w:tc>
        <w:tc>
          <w:tcPr>
            <w:tcW w:w="856" w:type="dxa"/>
            <w:tcBorders>
              <w:top w:val="single" w:sz="16" w:space="0" w:color="525B65"/>
              <w:left w:val="nil"/>
              <w:bottom w:val="nil"/>
              <w:right w:val="nil"/>
            </w:tcBorders>
            <w:shd w:val="clear" w:color="auto" w:fill="E2E1DF"/>
            <w:vAlign w:val="center"/>
          </w:tcPr>
          <w:p w14:paraId="10D47FDB" w14:textId="77777777" w:rsidR="00C75855" w:rsidRPr="005D22EA" w:rsidRDefault="00C75855" w:rsidP="00BB53CE">
            <w:pPr>
              <w:spacing w:line="264" w:lineRule="auto"/>
              <w:ind w:right="168"/>
              <w:jc w:val="center"/>
              <w:rPr>
                <w:rFonts w:ascii="Arial" w:hAnsi="Arial" w:cs="Arial"/>
                <w:b/>
                <w:sz w:val="16"/>
                <w:szCs w:val="16"/>
              </w:rPr>
            </w:pPr>
            <w:r w:rsidRPr="005D22EA">
              <w:rPr>
                <w:rFonts w:ascii="Arial" w:hAnsi="Arial" w:cs="Arial"/>
                <w:b/>
                <w:sz w:val="16"/>
                <w:szCs w:val="16"/>
              </w:rPr>
              <w:t>4</w:t>
            </w:r>
          </w:p>
        </w:tc>
        <w:tc>
          <w:tcPr>
            <w:tcW w:w="814" w:type="dxa"/>
            <w:tcBorders>
              <w:top w:val="single" w:sz="16" w:space="0" w:color="525B65"/>
              <w:left w:val="nil"/>
              <w:bottom w:val="nil"/>
              <w:right w:val="nil"/>
            </w:tcBorders>
            <w:shd w:val="clear" w:color="auto" w:fill="E2E1DF"/>
            <w:vAlign w:val="center"/>
          </w:tcPr>
          <w:p w14:paraId="4339C136" w14:textId="77777777" w:rsidR="00C75855" w:rsidRPr="005D22EA" w:rsidRDefault="00C75855" w:rsidP="00BB53CE">
            <w:pPr>
              <w:spacing w:line="264" w:lineRule="auto"/>
              <w:ind w:right="168"/>
              <w:jc w:val="center"/>
              <w:rPr>
                <w:rFonts w:ascii="Arial" w:hAnsi="Arial" w:cs="Arial"/>
                <w:b/>
                <w:sz w:val="16"/>
                <w:szCs w:val="16"/>
              </w:rPr>
            </w:pPr>
            <w:r w:rsidRPr="005D22EA">
              <w:rPr>
                <w:rFonts w:ascii="Arial" w:hAnsi="Arial" w:cs="Arial"/>
                <w:b/>
                <w:sz w:val="16"/>
                <w:szCs w:val="16"/>
              </w:rPr>
              <w:t>6</w:t>
            </w:r>
          </w:p>
        </w:tc>
        <w:tc>
          <w:tcPr>
            <w:tcW w:w="1006" w:type="dxa"/>
            <w:tcBorders>
              <w:top w:val="single" w:sz="16" w:space="0" w:color="525B65"/>
              <w:left w:val="nil"/>
              <w:bottom w:val="nil"/>
              <w:right w:val="nil"/>
            </w:tcBorders>
            <w:shd w:val="clear" w:color="auto" w:fill="E2E1DF"/>
            <w:vAlign w:val="center"/>
          </w:tcPr>
          <w:p w14:paraId="19B6077E" w14:textId="77777777" w:rsidR="00C75855" w:rsidRPr="005D22EA" w:rsidRDefault="00C75855" w:rsidP="00BB53CE">
            <w:pPr>
              <w:spacing w:line="264" w:lineRule="auto"/>
              <w:ind w:right="168"/>
              <w:jc w:val="center"/>
              <w:rPr>
                <w:rFonts w:ascii="Arial" w:hAnsi="Arial" w:cs="Arial"/>
                <w:b/>
                <w:sz w:val="16"/>
                <w:szCs w:val="16"/>
              </w:rPr>
            </w:pPr>
            <w:r w:rsidRPr="005D22EA">
              <w:rPr>
                <w:rFonts w:ascii="Arial" w:hAnsi="Arial" w:cs="Arial"/>
                <w:b/>
                <w:sz w:val="16"/>
                <w:szCs w:val="16"/>
              </w:rPr>
              <w:t>2</w:t>
            </w:r>
          </w:p>
        </w:tc>
        <w:tc>
          <w:tcPr>
            <w:tcW w:w="1260" w:type="dxa"/>
            <w:tcBorders>
              <w:top w:val="single" w:sz="16" w:space="0" w:color="525B65"/>
              <w:left w:val="nil"/>
              <w:bottom w:val="nil"/>
              <w:right w:val="nil"/>
            </w:tcBorders>
            <w:shd w:val="clear" w:color="auto" w:fill="E2E1DF"/>
            <w:vAlign w:val="center"/>
          </w:tcPr>
          <w:p w14:paraId="774A1C33" w14:textId="77777777" w:rsidR="00C75855" w:rsidRPr="005D22EA" w:rsidRDefault="00C75855" w:rsidP="00BB53CE">
            <w:pPr>
              <w:spacing w:line="264" w:lineRule="auto"/>
              <w:ind w:right="168"/>
              <w:jc w:val="center"/>
              <w:rPr>
                <w:rFonts w:ascii="Arial" w:hAnsi="Arial" w:cs="Arial"/>
                <w:b/>
                <w:sz w:val="16"/>
                <w:szCs w:val="16"/>
              </w:rPr>
            </w:pPr>
            <w:proofErr w:type="spellStart"/>
            <w:r w:rsidRPr="005D22EA">
              <w:rPr>
                <w:rFonts w:ascii="Arial" w:hAnsi="Arial" w:cs="Arial"/>
                <w:b/>
                <w:sz w:val="16"/>
                <w:szCs w:val="16"/>
              </w:rPr>
              <w:t>Piratable</w:t>
            </w:r>
            <w:proofErr w:type="spellEnd"/>
          </w:p>
        </w:tc>
      </w:tr>
    </w:tbl>
    <w:p w14:paraId="40D7D404" w14:textId="77777777" w:rsidR="00C75855" w:rsidRPr="005D22EA" w:rsidRDefault="00C75855" w:rsidP="005D22EA">
      <w:pPr>
        <w:pStyle w:val="Corpsdetexte"/>
      </w:pPr>
    </w:p>
    <w:p w14:paraId="704178BE" w14:textId="3981EDA0" w:rsidR="008D3B0A" w:rsidRPr="005D22EA" w:rsidRDefault="00C75855" w:rsidP="005D22EA">
      <w:pPr>
        <w:pStyle w:val="Corpsdetexte"/>
      </w:pPr>
      <w:r w:rsidRPr="005D22EA">
        <w:t xml:space="preserve">Les Serveurs </w:t>
      </w:r>
      <w:r w:rsidRPr="00634400">
        <w:rPr>
          <w:b/>
          <w:bCs/>
        </w:rPr>
        <w:t>ne peuvent pas</w:t>
      </w:r>
      <w:r w:rsidRPr="005D22EA">
        <w:t xml:space="preserve"> être la cible de la Compétence Spéciale Ingénieur ou de la pièce d’Équipement </w:t>
      </w:r>
      <w:proofErr w:type="spellStart"/>
      <w:r w:rsidRPr="005D22EA">
        <w:t>GizmoKit</w:t>
      </w:r>
      <w:proofErr w:type="spellEnd"/>
      <w:r w:rsidRPr="005D22EA">
        <w:t>.</w:t>
      </w:r>
    </w:p>
    <w:p w14:paraId="4885F475" w14:textId="56000478" w:rsidR="00DA0000" w:rsidRPr="005D22EA" w:rsidRDefault="00DA0000" w:rsidP="005D22EA">
      <w:pPr>
        <w:pStyle w:val="Corpsdetexte"/>
      </w:pPr>
    </w:p>
    <w:p w14:paraId="59B852DF" w14:textId="0F5028B4" w:rsidR="00DA0000" w:rsidRPr="005D22EA" w:rsidRDefault="00DA0000" w:rsidP="005D22EA">
      <w:pPr>
        <w:pStyle w:val="Corpsdetexte"/>
      </w:pPr>
    </w:p>
    <w:p w14:paraId="11364641" w14:textId="6A31DC50" w:rsidR="00DA0000" w:rsidRPr="005D22EA" w:rsidRDefault="00DA0000" w:rsidP="005D22EA">
      <w:pPr>
        <w:pStyle w:val="Corpsdetexte"/>
      </w:pPr>
    </w:p>
    <w:p w14:paraId="15DDEBD1" w14:textId="77777777" w:rsidR="00DA0000" w:rsidRPr="005D22EA" w:rsidRDefault="00DA0000" w:rsidP="005D22EA">
      <w:pPr>
        <w:pStyle w:val="Corpsdetexte"/>
      </w:pPr>
    </w:p>
    <w:p w14:paraId="1AC1F415" w14:textId="77777777" w:rsidR="008D3B0A" w:rsidRPr="005D22EA" w:rsidRDefault="008D3B0A">
      <w:pPr>
        <w:spacing w:line="316" w:lineRule="auto"/>
        <w:jc w:val="both"/>
        <w:rPr>
          <w:lang w:val="fr-FR"/>
        </w:rPr>
        <w:sectPr w:rsidR="008D3B0A" w:rsidRPr="005D22EA" w:rsidSect="00DA0000">
          <w:type w:val="continuous"/>
          <w:pgSz w:w="11910" w:h="16840"/>
          <w:pgMar w:top="680" w:right="340" w:bottom="284" w:left="397" w:header="720" w:footer="720" w:gutter="0"/>
          <w:cols w:num="2" w:space="284"/>
        </w:sectPr>
      </w:pPr>
    </w:p>
    <w:p w14:paraId="20F683D6" w14:textId="1C29C45C" w:rsidR="008D3B0A" w:rsidRPr="005D22EA" w:rsidRDefault="008D3B0A" w:rsidP="005D22EA">
      <w:pPr>
        <w:pStyle w:val="Corpsdetexte"/>
      </w:pPr>
    </w:p>
    <w:p w14:paraId="2C2C60A4" w14:textId="77777777" w:rsidR="008D3B0A" w:rsidRPr="00463259" w:rsidRDefault="008D3B0A">
      <w:pPr>
        <w:rPr>
          <w:rFonts w:ascii="Arial"/>
          <w:sz w:val="30"/>
          <w:lang w:val="fr-FR"/>
        </w:rPr>
        <w:sectPr w:rsidR="008D3B0A" w:rsidRPr="00463259" w:rsidSect="00DA0000">
          <w:type w:val="continuous"/>
          <w:pgSz w:w="11910" w:h="16840"/>
          <w:pgMar w:top="680" w:right="340" w:bottom="284" w:left="397" w:header="720" w:footer="720" w:gutter="0"/>
          <w:cols w:space="720"/>
        </w:sectPr>
      </w:pPr>
    </w:p>
    <w:p w14:paraId="14C0B465" w14:textId="7E28600E" w:rsidR="008D3B0A" w:rsidRPr="005D22EA" w:rsidRDefault="00DA0000" w:rsidP="00DA0000">
      <w:pPr>
        <w:pStyle w:val="Titre4"/>
        <w:rPr>
          <w:w w:val="100"/>
        </w:rPr>
      </w:pPr>
      <w:r w:rsidRPr="005D22EA">
        <w:rPr>
          <w:noProof/>
          <w:w w:val="100"/>
        </w:rPr>
        <w:lastRenderedPageBreak/>
        <w:drawing>
          <wp:anchor distT="0" distB="0" distL="0" distR="0" simplePos="0" relativeHeight="251519488" behindDoc="1" locked="0" layoutInCell="1" allowOverlap="1" wp14:anchorId="53798613" wp14:editId="53818CD4">
            <wp:simplePos x="0" y="0"/>
            <wp:positionH relativeFrom="page">
              <wp:posOffset>0</wp:posOffset>
            </wp:positionH>
            <wp:positionV relativeFrom="page">
              <wp:posOffset>0</wp:posOffset>
            </wp:positionV>
            <wp:extent cx="7559675" cy="10691495"/>
            <wp:effectExtent l="0" t="0" r="3175"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7559675" cy="10691495"/>
                    </a:xfrm>
                    <a:prstGeom prst="rect">
                      <a:avLst/>
                    </a:prstGeom>
                  </pic:spPr>
                </pic:pic>
              </a:graphicData>
            </a:graphic>
          </wp:anchor>
        </w:drawing>
      </w:r>
      <w:r w:rsidR="00C75855" w:rsidRPr="005D22EA">
        <w:rPr>
          <w:w w:val="100"/>
        </w:rPr>
        <w:t>ENDOMMAGER ET DÉTRUIRE LES SERVEURS</w:t>
      </w:r>
    </w:p>
    <w:p w14:paraId="62C65B9C" w14:textId="77777777" w:rsidR="00C75855" w:rsidRPr="005D22EA" w:rsidRDefault="00C75855" w:rsidP="005D22EA">
      <w:pPr>
        <w:pStyle w:val="Corpsdetexte"/>
      </w:pPr>
      <w:r w:rsidRPr="005D22EA">
        <w:t xml:space="preserve">Les Serveurs ne peuvent être endommagés que par des Attaques CC avec des Armes CC, possédant le Trait </w:t>
      </w:r>
      <w:proofErr w:type="spellStart"/>
      <w:r w:rsidRPr="005D22EA">
        <w:t>Anti-matériel</w:t>
      </w:r>
      <w:proofErr w:type="spellEnd"/>
      <w:r w:rsidRPr="005D22EA">
        <w:t xml:space="preserve">, ou de Charges-Creuses, ou ayant le Programme de Piratage Spécial : Data </w:t>
      </w:r>
      <w:proofErr w:type="spellStart"/>
      <w:r w:rsidRPr="005D22EA">
        <w:t>Erasure</w:t>
      </w:r>
      <w:proofErr w:type="spellEnd"/>
      <w:r w:rsidRPr="005D22EA">
        <w:t>.</w:t>
      </w:r>
    </w:p>
    <w:p w14:paraId="6EB54DA1" w14:textId="561852AB" w:rsidR="00C75855" w:rsidRPr="005D22EA" w:rsidRDefault="00C75855" w:rsidP="005D22EA">
      <w:pPr>
        <w:pStyle w:val="Corpsdetexte"/>
      </w:pPr>
      <w:r w:rsidRPr="005D22EA">
        <w:t>Les Serveurs ne peuvent pas être attaqués durant le premier Round de Jeu.</w:t>
      </w:r>
    </w:p>
    <w:p w14:paraId="3C701126" w14:textId="77777777" w:rsidR="00C75855" w:rsidRPr="005D22EA" w:rsidRDefault="00C75855" w:rsidP="005D22EA">
      <w:pPr>
        <w:pStyle w:val="Corpsdetexte"/>
      </w:pPr>
      <w:r w:rsidRPr="005D22EA">
        <w:t>Les Serveurs ne peuvent pas être attaqués par un joueur tant qu’il n’a pas Activé une Console.</w:t>
      </w:r>
    </w:p>
    <w:p w14:paraId="642E5608" w14:textId="324EBBCB" w:rsidR="008D3B0A" w:rsidRPr="005D22EA" w:rsidRDefault="00C75855" w:rsidP="005D22EA">
      <w:pPr>
        <w:pStyle w:val="Corpsdetexte"/>
      </w:pPr>
      <w:r w:rsidRPr="005D22EA">
        <w:t>Si l'Attribut Structure d’un Serveur atteint une valeur inférieure ou égale à 0, elle devra être enlevée de la table de jeu.</w:t>
      </w:r>
    </w:p>
    <w:p w14:paraId="60A75AA1" w14:textId="77777777" w:rsidR="008D3B0A" w:rsidRPr="005D22EA" w:rsidRDefault="008D3B0A" w:rsidP="005D22EA">
      <w:pPr>
        <w:pStyle w:val="Corpsdetexte"/>
      </w:pPr>
    </w:p>
    <w:tbl>
      <w:tblPr>
        <w:tblStyle w:val="TableNormal"/>
        <w:tblW w:w="5487" w:type="dxa"/>
        <w:tblLayout w:type="fixed"/>
        <w:tblLook w:val="01E0" w:firstRow="1" w:lastRow="1" w:firstColumn="1" w:lastColumn="1" w:noHBand="0" w:noVBand="0"/>
      </w:tblPr>
      <w:tblGrid>
        <w:gridCol w:w="5487"/>
      </w:tblGrid>
      <w:tr w:rsidR="003C33F9" w:rsidRPr="00463259" w14:paraId="6D3E06EA" w14:textId="77777777" w:rsidTr="00EC016D">
        <w:trPr>
          <w:trHeight w:val="657"/>
        </w:trPr>
        <w:tc>
          <w:tcPr>
            <w:tcW w:w="5487" w:type="dxa"/>
            <w:shd w:val="clear" w:color="auto" w:fill="86AA66"/>
          </w:tcPr>
          <w:p w14:paraId="284180A2" w14:textId="77777777" w:rsidR="003C33F9" w:rsidRPr="005D22EA" w:rsidRDefault="003C33F9" w:rsidP="00BB53CE">
            <w:pPr>
              <w:pStyle w:val="TableParagraph"/>
              <w:spacing w:after="240" w:line="264" w:lineRule="auto"/>
              <w:ind w:left="45"/>
              <w:rPr>
                <w:rFonts w:ascii="Arial" w:hAnsi="Arial" w:cs="Arial"/>
                <w:b/>
                <w:sz w:val="24"/>
                <w:lang w:val="fr-FR"/>
              </w:rPr>
            </w:pPr>
            <w:r w:rsidRPr="005D22EA">
              <w:rPr>
                <w:rFonts w:ascii="Arial" w:hAnsi="Arial" w:cs="Arial"/>
                <w:b/>
                <w:color w:val="FFFFFF"/>
                <w:sz w:val="24"/>
                <w:lang w:val="fr-FR"/>
              </w:rPr>
              <w:t>ACTIVER UNE CONSOLE</w:t>
            </w:r>
          </w:p>
          <w:p w14:paraId="73F0857D" w14:textId="77777777" w:rsidR="003C33F9" w:rsidRPr="005D22EA" w:rsidRDefault="003C33F9" w:rsidP="00BB53CE">
            <w:pPr>
              <w:pStyle w:val="TableParagraph"/>
              <w:spacing w:before="68" w:line="264" w:lineRule="auto"/>
              <w:ind w:right="45"/>
              <w:jc w:val="right"/>
              <w:rPr>
                <w:rFonts w:ascii="Arial" w:hAnsi="Arial" w:cs="Arial"/>
                <w:b/>
                <w:sz w:val="18"/>
                <w:lang w:val="fr-FR"/>
              </w:rPr>
            </w:pPr>
            <w:r w:rsidRPr="005D22EA">
              <w:rPr>
                <w:rFonts w:ascii="Arial" w:hAnsi="Arial" w:cs="Arial"/>
                <w:b/>
                <w:color w:val="FFFFFF"/>
                <w:sz w:val="18"/>
                <w:lang w:val="fr-FR"/>
              </w:rPr>
              <w:t>COMPÉTENCE COURTE</w:t>
            </w:r>
          </w:p>
        </w:tc>
      </w:tr>
      <w:tr w:rsidR="003C33F9" w:rsidRPr="005D22EA" w14:paraId="281ACD66" w14:textId="77777777" w:rsidTr="00EC016D">
        <w:trPr>
          <w:trHeight w:val="379"/>
        </w:trPr>
        <w:tc>
          <w:tcPr>
            <w:tcW w:w="5487" w:type="dxa"/>
            <w:tcBorders>
              <w:bottom w:val="single" w:sz="4" w:space="0" w:color="FFFFFF"/>
            </w:tcBorders>
            <w:shd w:val="clear" w:color="auto" w:fill="C9C2B4"/>
          </w:tcPr>
          <w:p w14:paraId="7F9C3E9B" w14:textId="77777777" w:rsidR="003C33F9" w:rsidRPr="005D22EA" w:rsidRDefault="003C33F9" w:rsidP="00BB53CE">
            <w:pPr>
              <w:pStyle w:val="TableParagraph"/>
              <w:spacing w:before="88" w:line="264" w:lineRule="auto"/>
              <w:ind w:left="46"/>
              <w:rPr>
                <w:rFonts w:ascii="Arial" w:hAnsi="Arial" w:cs="Arial"/>
                <w:sz w:val="16"/>
              </w:rPr>
            </w:pPr>
            <w:proofErr w:type="spellStart"/>
            <w:r w:rsidRPr="005D22EA">
              <w:rPr>
                <w:rFonts w:ascii="Arial" w:hAnsi="Arial" w:cs="Arial"/>
                <w:color w:val="231F20"/>
                <w:sz w:val="16"/>
              </w:rPr>
              <w:t>Attaque</w:t>
            </w:r>
            <w:proofErr w:type="spellEnd"/>
          </w:p>
        </w:tc>
      </w:tr>
      <w:tr w:rsidR="003C33F9" w:rsidRPr="00463259" w14:paraId="6AE02D8E" w14:textId="77777777" w:rsidTr="00EC016D">
        <w:trPr>
          <w:trHeight w:val="1021"/>
        </w:trPr>
        <w:tc>
          <w:tcPr>
            <w:tcW w:w="5487" w:type="dxa"/>
            <w:tcBorders>
              <w:top w:val="single" w:sz="4" w:space="0" w:color="FFFFFF"/>
              <w:bottom w:val="single" w:sz="4" w:space="0" w:color="FFFFFF"/>
            </w:tcBorders>
            <w:shd w:val="clear" w:color="auto" w:fill="94A6AA"/>
          </w:tcPr>
          <w:p w14:paraId="27469D18" w14:textId="77777777" w:rsidR="003C33F9" w:rsidRPr="005D22EA" w:rsidRDefault="003C33F9" w:rsidP="00BB53CE">
            <w:pPr>
              <w:pStyle w:val="TableParagraph"/>
              <w:spacing w:before="58" w:after="120" w:line="264" w:lineRule="auto"/>
              <w:ind w:left="46"/>
              <w:rPr>
                <w:rFonts w:ascii="Arial" w:hAnsi="Arial" w:cs="Arial"/>
                <w:b/>
                <w:lang w:val="fr-FR"/>
              </w:rPr>
            </w:pPr>
            <w:r w:rsidRPr="005D22EA">
              <w:rPr>
                <w:rFonts w:ascii="Arial" w:hAnsi="Arial" w:cs="Arial"/>
                <w:b/>
                <w:color w:val="FAF9F8"/>
                <w:lang w:val="fr-FR"/>
              </w:rPr>
              <w:t>CONDITIONS</w:t>
            </w:r>
          </w:p>
          <w:p w14:paraId="5B056FCB" w14:textId="77777777" w:rsidR="003C33F9" w:rsidRPr="005D22EA" w:rsidRDefault="003C33F9" w:rsidP="00BB53CE">
            <w:pPr>
              <w:pStyle w:val="TableParagraph"/>
              <w:tabs>
                <w:tab w:val="left" w:pos="310"/>
              </w:tabs>
              <w:spacing w:before="99" w:after="120" w:line="264" w:lineRule="auto"/>
              <w:ind w:left="159"/>
              <w:rPr>
                <w:rFonts w:ascii="Arial" w:hAnsi="Arial" w:cs="Arial"/>
                <w:sz w:val="16"/>
                <w:lang w:val="fr-FR"/>
              </w:rPr>
            </w:pPr>
            <w:r w:rsidRPr="005D22EA">
              <w:rPr>
                <w:rFonts w:ascii="Arial" w:hAnsi="Arial" w:cs="Arial"/>
                <w:color w:val="231F20"/>
                <w:sz w:val="16"/>
                <w:lang w:val="fr-FR"/>
              </w:rPr>
              <w:t>► Seules les Troupes Spécialistes peuvent déclarer cette compétence.</w:t>
            </w:r>
          </w:p>
          <w:p w14:paraId="7A9EA2EC" w14:textId="77777777" w:rsidR="003C33F9" w:rsidRPr="005D22EA" w:rsidRDefault="003C33F9" w:rsidP="00BB53CE">
            <w:pPr>
              <w:pStyle w:val="TableParagraph"/>
              <w:tabs>
                <w:tab w:val="left" w:pos="310"/>
              </w:tabs>
              <w:spacing w:before="53" w:after="120" w:line="264" w:lineRule="auto"/>
              <w:ind w:left="159"/>
              <w:rPr>
                <w:rFonts w:ascii="Arial" w:hAnsi="Arial" w:cs="Arial"/>
                <w:sz w:val="16"/>
                <w:lang w:val="fr-FR"/>
              </w:rPr>
            </w:pPr>
            <w:r w:rsidRPr="005D22EA">
              <w:rPr>
                <w:rFonts w:ascii="Arial" w:hAnsi="Arial" w:cs="Arial"/>
                <w:color w:val="231F20"/>
                <w:sz w:val="16"/>
                <w:lang w:val="fr-FR"/>
              </w:rPr>
              <w:t>► La Troupe Spécialiste doit être en contact Silhouette avec la Console.</w:t>
            </w:r>
          </w:p>
          <w:p w14:paraId="32DD3251" w14:textId="77777777" w:rsidR="003C33F9" w:rsidRPr="005D22EA" w:rsidRDefault="003C33F9" w:rsidP="00BB53CE">
            <w:pPr>
              <w:pStyle w:val="TableParagraph"/>
              <w:tabs>
                <w:tab w:val="left" w:pos="310"/>
              </w:tabs>
              <w:spacing w:before="52" w:after="120" w:line="264" w:lineRule="auto"/>
              <w:ind w:left="159"/>
              <w:rPr>
                <w:rFonts w:ascii="Arial" w:hAnsi="Arial" w:cs="Arial"/>
                <w:sz w:val="16"/>
                <w:lang w:val="fr-FR"/>
              </w:rPr>
            </w:pPr>
            <w:r w:rsidRPr="005D22EA">
              <w:rPr>
                <w:rFonts w:ascii="Arial" w:hAnsi="Arial" w:cs="Arial"/>
                <w:color w:val="231F20"/>
                <w:sz w:val="16"/>
                <w:lang w:val="fr-FR"/>
              </w:rPr>
              <w:t xml:space="preserve">► Chaque joueur peut Activer une seule Console. </w:t>
            </w:r>
          </w:p>
        </w:tc>
      </w:tr>
      <w:tr w:rsidR="003C33F9" w:rsidRPr="005D22EA" w14:paraId="0262A557" w14:textId="77777777" w:rsidTr="00EC016D">
        <w:trPr>
          <w:trHeight w:val="2034"/>
        </w:trPr>
        <w:tc>
          <w:tcPr>
            <w:tcW w:w="5487" w:type="dxa"/>
            <w:tcBorders>
              <w:top w:val="single" w:sz="4" w:space="0" w:color="FFFFFF"/>
              <w:bottom w:val="single" w:sz="18" w:space="0" w:color="C9C2B4"/>
            </w:tcBorders>
            <w:shd w:val="clear" w:color="auto" w:fill="9B999A"/>
          </w:tcPr>
          <w:p w14:paraId="3540A283" w14:textId="77777777" w:rsidR="003C33F9" w:rsidRPr="005D22EA" w:rsidRDefault="003C33F9" w:rsidP="00BB53CE">
            <w:pPr>
              <w:pStyle w:val="TableParagraph"/>
              <w:spacing w:before="118" w:after="120" w:line="264" w:lineRule="auto"/>
              <w:ind w:left="46"/>
              <w:rPr>
                <w:rFonts w:ascii="Arial" w:hAnsi="Arial" w:cs="Arial"/>
                <w:b/>
                <w:lang w:val="fr-FR"/>
              </w:rPr>
            </w:pPr>
            <w:r w:rsidRPr="005D22EA">
              <w:rPr>
                <w:rFonts w:ascii="Arial" w:hAnsi="Arial" w:cs="Arial"/>
                <w:b/>
                <w:color w:val="FFFFFF"/>
                <w:lang w:val="fr-FR"/>
              </w:rPr>
              <w:t>EFFETS</w:t>
            </w:r>
          </w:p>
          <w:p w14:paraId="0BA7543C" w14:textId="77777777" w:rsidR="003C33F9" w:rsidRPr="005D22EA" w:rsidRDefault="003C33F9" w:rsidP="00BB53CE">
            <w:pPr>
              <w:pStyle w:val="TableParagraph"/>
              <w:tabs>
                <w:tab w:val="left" w:pos="310"/>
              </w:tabs>
              <w:spacing w:before="39" w:after="120" w:line="264" w:lineRule="auto"/>
              <w:ind w:left="159"/>
              <w:rPr>
                <w:rFonts w:ascii="Arial" w:hAnsi="Arial" w:cs="Arial"/>
                <w:sz w:val="16"/>
                <w:lang w:val="fr-FR"/>
              </w:rPr>
            </w:pPr>
            <w:r w:rsidRPr="005D22EA">
              <w:rPr>
                <w:rFonts w:ascii="Arial" w:hAnsi="Arial" w:cs="Arial"/>
                <w:color w:val="231F20"/>
                <w:sz w:val="16"/>
                <w:lang w:val="fr-FR"/>
              </w:rPr>
              <w:t>► Permet à la Troupe Spécialiste de faire un Jet Normal de VOL pour Activer la Console.</w:t>
            </w:r>
          </w:p>
          <w:p w14:paraId="2D5730B4" w14:textId="77777777" w:rsidR="003C33F9" w:rsidRPr="005D22EA" w:rsidRDefault="003C33F9" w:rsidP="00BB53CE">
            <w:pPr>
              <w:pStyle w:val="TableParagraph"/>
              <w:tabs>
                <w:tab w:val="left" w:pos="310"/>
              </w:tabs>
              <w:spacing w:before="53" w:after="120" w:line="264" w:lineRule="auto"/>
              <w:ind w:left="159" w:right="103"/>
              <w:rPr>
                <w:rFonts w:ascii="Arial" w:hAnsi="Arial" w:cs="Arial"/>
                <w:sz w:val="16"/>
                <w:lang w:val="fr-FR"/>
              </w:rPr>
            </w:pPr>
            <w:r w:rsidRPr="005D22EA">
              <w:rPr>
                <w:rFonts w:ascii="Arial" w:hAnsi="Arial" w:cs="Arial"/>
                <w:color w:val="231F20"/>
                <w:sz w:val="16"/>
                <w:lang w:val="fr-FR"/>
              </w:rPr>
              <w:t>Si le Jet est un échec, il peut être répété autant de fois que nécessaire en dépensant à chaque fois la Compétence Courte correspondante et en faisant le Jet</w:t>
            </w:r>
          </w:p>
          <w:p w14:paraId="04F437FF" w14:textId="77777777" w:rsidR="003C33F9" w:rsidRPr="005D22EA" w:rsidRDefault="003C33F9" w:rsidP="00BB53CE">
            <w:pPr>
              <w:pStyle w:val="TableParagraph"/>
              <w:tabs>
                <w:tab w:val="left" w:pos="310"/>
              </w:tabs>
              <w:spacing w:after="120" w:line="264" w:lineRule="auto"/>
              <w:ind w:left="159" w:right="102"/>
              <w:rPr>
                <w:rFonts w:ascii="Arial" w:hAnsi="Arial" w:cs="Arial"/>
                <w:sz w:val="16"/>
                <w:lang w:val="fr-FR"/>
              </w:rPr>
            </w:pPr>
            <w:r w:rsidRPr="005D22EA">
              <w:rPr>
                <w:rFonts w:ascii="Arial" w:hAnsi="Arial" w:cs="Arial"/>
                <w:color w:val="231F20"/>
                <w:sz w:val="16"/>
                <w:lang w:val="fr-FR"/>
              </w:rPr>
              <w:t>► Vous ne pouvez plus Activer de Console si vous en avez déjà activé une. Un joueur ne peut avoir qu’une seule Console activée.</w:t>
            </w:r>
          </w:p>
          <w:p w14:paraId="2814D382" w14:textId="77777777" w:rsidR="003C33F9" w:rsidRPr="005D22EA" w:rsidRDefault="003C33F9" w:rsidP="00BB53CE">
            <w:pPr>
              <w:pStyle w:val="TableParagraph"/>
              <w:tabs>
                <w:tab w:val="left" w:pos="310"/>
              </w:tabs>
              <w:spacing w:before="1" w:after="120" w:line="264" w:lineRule="auto"/>
              <w:ind w:left="159"/>
              <w:rPr>
                <w:rFonts w:ascii="Arial" w:hAnsi="Arial" w:cs="Arial"/>
                <w:sz w:val="16"/>
                <w:lang w:val="fr-FR"/>
              </w:rPr>
            </w:pPr>
            <w:r w:rsidRPr="005D22EA">
              <w:rPr>
                <w:rFonts w:ascii="Arial" w:hAnsi="Arial" w:cs="Arial"/>
                <w:color w:val="231F20"/>
                <w:sz w:val="16"/>
                <w:lang w:val="fr-FR"/>
              </w:rPr>
              <w:t>► Une Console Activée ne peut pas être Désactivée ou Activée une nouvelle fois par l’autre joueur.</w:t>
            </w:r>
          </w:p>
          <w:p w14:paraId="4202D999" w14:textId="77777777" w:rsidR="003C33F9" w:rsidRPr="005D22EA" w:rsidRDefault="003C33F9" w:rsidP="00BB53CE">
            <w:pPr>
              <w:pStyle w:val="TableParagraph"/>
              <w:spacing w:before="54" w:after="120" w:line="264" w:lineRule="auto"/>
              <w:ind w:left="180"/>
              <w:rPr>
                <w:rFonts w:ascii="Arial" w:hAnsi="Arial" w:cs="Arial"/>
                <w:sz w:val="16"/>
              </w:rPr>
            </w:pPr>
            <w:r w:rsidRPr="005D22EA">
              <w:rPr>
                <w:rFonts w:ascii="Arial" w:hAnsi="Arial" w:cs="Arial"/>
                <w:color w:val="231F20"/>
                <w:sz w:val="16"/>
                <w:lang w:val="fr-FR"/>
              </w:rPr>
              <w:t xml:space="preserve">► Une fois que vous avez réussi à Activer la Console, vous découvrirez quel Serveur ennemi contient l'IA Illégale recherchée. </w:t>
            </w:r>
            <w:proofErr w:type="spellStart"/>
            <w:r w:rsidRPr="005D22EA">
              <w:rPr>
                <w:rFonts w:ascii="Arial" w:hAnsi="Arial" w:cs="Arial"/>
                <w:color w:val="231F20"/>
                <w:sz w:val="16"/>
              </w:rPr>
              <w:t>Lancez</w:t>
            </w:r>
            <w:proofErr w:type="spellEnd"/>
            <w:r w:rsidRPr="005D22EA">
              <w:rPr>
                <w:rFonts w:ascii="Arial" w:hAnsi="Arial" w:cs="Arial"/>
                <w:color w:val="231F20"/>
                <w:sz w:val="16"/>
              </w:rPr>
              <w:t xml:space="preserve"> 1d20 et </w:t>
            </w:r>
            <w:proofErr w:type="spellStart"/>
            <w:r w:rsidRPr="005D22EA">
              <w:rPr>
                <w:rFonts w:ascii="Arial" w:hAnsi="Arial" w:cs="Arial"/>
                <w:color w:val="231F20"/>
                <w:sz w:val="16"/>
              </w:rPr>
              <w:t>consultez</w:t>
            </w:r>
            <w:proofErr w:type="spellEnd"/>
            <w:r w:rsidRPr="005D22EA">
              <w:rPr>
                <w:rFonts w:ascii="Arial" w:hAnsi="Arial" w:cs="Arial"/>
                <w:color w:val="231F20"/>
                <w:sz w:val="16"/>
              </w:rPr>
              <w:t xml:space="preserve"> la table ::</w:t>
            </w:r>
          </w:p>
        </w:tc>
      </w:tr>
    </w:tbl>
    <w:p w14:paraId="1D6DBD85" w14:textId="77777777" w:rsidR="003C33F9" w:rsidRPr="005D22EA" w:rsidRDefault="003C33F9" w:rsidP="005D22EA">
      <w:pPr>
        <w:pStyle w:val="Corpsdetexte"/>
      </w:pPr>
    </w:p>
    <w:tbl>
      <w:tblPr>
        <w:tblStyle w:val="TableGrid"/>
        <w:tblW w:w="5487" w:type="dxa"/>
        <w:tblInd w:w="0" w:type="dxa"/>
        <w:tblLook w:val="04A0" w:firstRow="1" w:lastRow="0" w:firstColumn="1" w:lastColumn="0" w:noHBand="0" w:noVBand="1"/>
      </w:tblPr>
      <w:tblGrid>
        <w:gridCol w:w="766"/>
        <w:gridCol w:w="4721"/>
      </w:tblGrid>
      <w:tr w:rsidR="003C33F9" w:rsidRPr="005D22EA" w14:paraId="3B7C0C14" w14:textId="77777777" w:rsidTr="00EC016D">
        <w:trPr>
          <w:trHeight w:val="335"/>
        </w:trPr>
        <w:tc>
          <w:tcPr>
            <w:tcW w:w="766" w:type="dxa"/>
            <w:tcBorders>
              <w:top w:val="single" w:sz="16" w:space="0" w:color="525B65"/>
              <w:left w:val="nil"/>
              <w:bottom w:val="single" w:sz="16" w:space="0" w:color="525B65"/>
              <w:right w:val="nil"/>
            </w:tcBorders>
            <w:shd w:val="clear" w:color="auto" w:fill="525B65"/>
            <w:vAlign w:val="center"/>
          </w:tcPr>
          <w:p w14:paraId="160C52AA" w14:textId="77777777" w:rsidR="003C33F9" w:rsidRPr="005D22EA" w:rsidRDefault="003C33F9" w:rsidP="00BB53CE">
            <w:pPr>
              <w:spacing w:line="264" w:lineRule="auto"/>
              <w:jc w:val="center"/>
              <w:rPr>
                <w:b/>
                <w:color w:val="FFFEFD"/>
                <w:sz w:val="16"/>
                <w:szCs w:val="16"/>
              </w:rPr>
            </w:pPr>
            <w:r w:rsidRPr="005D22EA">
              <w:rPr>
                <w:b/>
                <w:color w:val="FFFEFD"/>
                <w:sz w:val="16"/>
                <w:szCs w:val="16"/>
              </w:rPr>
              <w:t>1 D20</w:t>
            </w:r>
          </w:p>
        </w:tc>
        <w:tc>
          <w:tcPr>
            <w:tcW w:w="4721" w:type="dxa"/>
            <w:tcBorders>
              <w:top w:val="single" w:sz="16" w:space="0" w:color="525B65"/>
              <w:left w:val="nil"/>
              <w:bottom w:val="single" w:sz="16" w:space="0" w:color="525B65"/>
              <w:right w:val="nil"/>
            </w:tcBorders>
            <w:shd w:val="clear" w:color="auto" w:fill="525B65"/>
            <w:vAlign w:val="center"/>
          </w:tcPr>
          <w:p w14:paraId="71CC08D7" w14:textId="77777777" w:rsidR="003C33F9" w:rsidRPr="005D22EA" w:rsidRDefault="003C33F9" w:rsidP="00BB53CE">
            <w:pPr>
              <w:spacing w:line="264" w:lineRule="auto"/>
              <w:jc w:val="center"/>
              <w:rPr>
                <w:b/>
                <w:color w:val="FFFFFF" w:themeColor="background1"/>
                <w:sz w:val="16"/>
                <w:szCs w:val="16"/>
              </w:rPr>
            </w:pPr>
            <w:r w:rsidRPr="005D22EA">
              <w:rPr>
                <w:b/>
                <w:color w:val="FFFFFF" w:themeColor="background1"/>
                <w:sz w:val="16"/>
                <w:szCs w:val="16"/>
              </w:rPr>
              <w:t>RESULT AT</w:t>
            </w:r>
          </w:p>
        </w:tc>
      </w:tr>
      <w:tr w:rsidR="003C33F9" w:rsidRPr="005D22EA" w14:paraId="41BE6849" w14:textId="77777777" w:rsidTr="00EC016D">
        <w:trPr>
          <w:trHeight w:val="335"/>
        </w:trPr>
        <w:tc>
          <w:tcPr>
            <w:tcW w:w="766" w:type="dxa"/>
            <w:tcBorders>
              <w:top w:val="single" w:sz="16" w:space="0" w:color="525B65"/>
              <w:left w:val="nil"/>
              <w:bottom w:val="single" w:sz="16" w:space="0" w:color="525B65"/>
              <w:right w:val="nil"/>
            </w:tcBorders>
            <w:shd w:val="clear" w:color="auto" w:fill="525B65"/>
            <w:vAlign w:val="center"/>
          </w:tcPr>
          <w:p w14:paraId="20E82B5E" w14:textId="77777777" w:rsidR="003C33F9" w:rsidRPr="005D22EA" w:rsidRDefault="003C33F9" w:rsidP="00BB53CE">
            <w:pPr>
              <w:spacing w:line="264" w:lineRule="auto"/>
              <w:jc w:val="center"/>
              <w:rPr>
                <w:sz w:val="18"/>
                <w:szCs w:val="18"/>
              </w:rPr>
            </w:pPr>
            <w:r w:rsidRPr="005D22EA">
              <w:rPr>
                <w:b/>
                <w:color w:val="FFFEFD"/>
                <w:sz w:val="18"/>
                <w:szCs w:val="18"/>
              </w:rPr>
              <w:t>1-6</w:t>
            </w:r>
          </w:p>
        </w:tc>
        <w:tc>
          <w:tcPr>
            <w:tcW w:w="4721" w:type="dxa"/>
            <w:tcBorders>
              <w:top w:val="single" w:sz="16" w:space="0" w:color="525B65"/>
              <w:left w:val="nil"/>
              <w:bottom w:val="single" w:sz="16" w:space="0" w:color="525B65"/>
              <w:right w:val="nil"/>
            </w:tcBorders>
            <w:shd w:val="clear" w:color="auto" w:fill="E2E1DF"/>
            <w:vAlign w:val="center"/>
          </w:tcPr>
          <w:p w14:paraId="05D46F4C" w14:textId="77777777" w:rsidR="003C33F9" w:rsidRPr="005D22EA" w:rsidRDefault="003C33F9" w:rsidP="00BB53CE">
            <w:pPr>
              <w:spacing w:line="264" w:lineRule="auto"/>
              <w:jc w:val="center"/>
              <w:rPr>
                <w:bCs/>
                <w:sz w:val="18"/>
                <w:szCs w:val="18"/>
              </w:rPr>
            </w:pPr>
            <w:proofErr w:type="spellStart"/>
            <w:r w:rsidRPr="005D22EA">
              <w:rPr>
                <w:bCs/>
                <w:sz w:val="18"/>
                <w:szCs w:val="18"/>
              </w:rPr>
              <w:t>Serveur</w:t>
            </w:r>
            <w:proofErr w:type="spellEnd"/>
            <w:r w:rsidRPr="005D22EA">
              <w:rPr>
                <w:bCs/>
                <w:sz w:val="18"/>
                <w:szCs w:val="18"/>
              </w:rPr>
              <w:t xml:space="preserve"> A</w:t>
            </w:r>
          </w:p>
        </w:tc>
      </w:tr>
      <w:tr w:rsidR="003C33F9" w:rsidRPr="005D22EA" w14:paraId="0AC0F92B" w14:textId="77777777" w:rsidTr="00EC016D">
        <w:trPr>
          <w:trHeight w:val="335"/>
        </w:trPr>
        <w:tc>
          <w:tcPr>
            <w:tcW w:w="766" w:type="dxa"/>
            <w:tcBorders>
              <w:top w:val="single" w:sz="16" w:space="0" w:color="525B65"/>
              <w:left w:val="nil"/>
              <w:bottom w:val="single" w:sz="16" w:space="0" w:color="525B65"/>
              <w:right w:val="nil"/>
            </w:tcBorders>
            <w:shd w:val="clear" w:color="auto" w:fill="525B65"/>
            <w:vAlign w:val="center"/>
          </w:tcPr>
          <w:p w14:paraId="40B3A2C5" w14:textId="77777777" w:rsidR="003C33F9" w:rsidRPr="005D22EA" w:rsidRDefault="003C33F9" w:rsidP="00BB53CE">
            <w:pPr>
              <w:spacing w:line="264" w:lineRule="auto"/>
              <w:jc w:val="center"/>
              <w:rPr>
                <w:sz w:val="18"/>
                <w:szCs w:val="18"/>
              </w:rPr>
            </w:pPr>
            <w:r w:rsidRPr="005D22EA">
              <w:rPr>
                <w:b/>
                <w:color w:val="FFFEFD"/>
                <w:sz w:val="18"/>
                <w:szCs w:val="18"/>
              </w:rPr>
              <w:t>7-12</w:t>
            </w:r>
          </w:p>
        </w:tc>
        <w:tc>
          <w:tcPr>
            <w:tcW w:w="4721" w:type="dxa"/>
            <w:tcBorders>
              <w:top w:val="single" w:sz="16" w:space="0" w:color="525B65"/>
              <w:left w:val="nil"/>
              <w:bottom w:val="single" w:sz="16" w:space="0" w:color="525B65"/>
              <w:right w:val="nil"/>
            </w:tcBorders>
            <w:shd w:val="clear" w:color="auto" w:fill="F4F3F3"/>
            <w:vAlign w:val="center"/>
          </w:tcPr>
          <w:p w14:paraId="467828C5" w14:textId="77777777" w:rsidR="003C33F9" w:rsidRPr="005D22EA" w:rsidRDefault="003C33F9" w:rsidP="00BB53CE">
            <w:pPr>
              <w:spacing w:line="264" w:lineRule="auto"/>
              <w:jc w:val="center"/>
              <w:rPr>
                <w:bCs/>
                <w:sz w:val="18"/>
                <w:szCs w:val="18"/>
              </w:rPr>
            </w:pPr>
            <w:proofErr w:type="spellStart"/>
            <w:r w:rsidRPr="005D22EA">
              <w:rPr>
                <w:bCs/>
                <w:sz w:val="18"/>
                <w:szCs w:val="18"/>
              </w:rPr>
              <w:t>Serveur</w:t>
            </w:r>
            <w:proofErr w:type="spellEnd"/>
            <w:r w:rsidRPr="005D22EA">
              <w:rPr>
                <w:bCs/>
                <w:sz w:val="18"/>
                <w:szCs w:val="18"/>
              </w:rPr>
              <w:t xml:space="preserve"> B</w:t>
            </w:r>
          </w:p>
        </w:tc>
      </w:tr>
      <w:tr w:rsidR="003C33F9" w:rsidRPr="005D22EA" w14:paraId="691940AF" w14:textId="77777777" w:rsidTr="00EC016D">
        <w:trPr>
          <w:trHeight w:val="335"/>
        </w:trPr>
        <w:tc>
          <w:tcPr>
            <w:tcW w:w="766" w:type="dxa"/>
            <w:tcBorders>
              <w:top w:val="single" w:sz="16" w:space="0" w:color="525B65"/>
              <w:left w:val="nil"/>
              <w:bottom w:val="single" w:sz="16" w:space="0" w:color="525B65"/>
              <w:right w:val="nil"/>
            </w:tcBorders>
            <w:shd w:val="clear" w:color="auto" w:fill="525B65"/>
            <w:vAlign w:val="center"/>
          </w:tcPr>
          <w:p w14:paraId="282393CE" w14:textId="77777777" w:rsidR="003C33F9" w:rsidRPr="005D22EA" w:rsidRDefault="003C33F9" w:rsidP="00BB53CE">
            <w:pPr>
              <w:spacing w:line="264" w:lineRule="auto"/>
              <w:jc w:val="center"/>
              <w:rPr>
                <w:sz w:val="18"/>
                <w:szCs w:val="18"/>
              </w:rPr>
            </w:pPr>
            <w:r w:rsidRPr="005D22EA">
              <w:rPr>
                <w:b/>
                <w:color w:val="FFFEFD"/>
                <w:sz w:val="18"/>
                <w:szCs w:val="18"/>
              </w:rPr>
              <w:t>13-18</w:t>
            </w:r>
          </w:p>
        </w:tc>
        <w:tc>
          <w:tcPr>
            <w:tcW w:w="4721" w:type="dxa"/>
            <w:tcBorders>
              <w:top w:val="single" w:sz="16" w:space="0" w:color="525B65"/>
              <w:left w:val="nil"/>
              <w:bottom w:val="single" w:sz="16" w:space="0" w:color="525B65"/>
              <w:right w:val="nil"/>
            </w:tcBorders>
            <w:shd w:val="clear" w:color="auto" w:fill="E2E1DF"/>
            <w:vAlign w:val="center"/>
          </w:tcPr>
          <w:p w14:paraId="77EA0D9D" w14:textId="77777777" w:rsidR="003C33F9" w:rsidRPr="005D22EA" w:rsidRDefault="003C33F9" w:rsidP="00BB53CE">
            <w:pPr>
              <w:spacing w:line="264" w:lineRule="auto"/>
              <w:jc w:val="center"/>
              <w:rPr>
                <w:bCs/>
                <w:sz w:val="18"/>
                <w:szCs w:val="18"/>
              </w:rPr>
            </w:pPr>
            <w:proofErr w:type="spellStart"/>
            <w:r w:rsidRPr="005D22EA">
              <w:rPr>
                <w:bCs/>
                <w:sz w:val="18"/>
                <w:szCs w:val="18"/>
              </w:rPr>
              <w:t>Serveur</w:t>
            </w:r>
            <w:proofErr w:type="spellEnd"/>
            <w:r w:rsidRPr="005D22EA">
              <w:rPr>
                <w:bCs/>
                <w:sz w:val="18"/>
                <w:szCs w:val="18"/>
              </w:rPr>
              <w:t xml:space="preserve"> C</w:t>
            </w:r>
          </w:p>
        </w:tc>
      </w:tr>
      <w:tr w:rsidR="003C33F9" w:rsidRPr="00463259" w14:paraId="6E326FE5" w14:textId="77777777" w:rsidTr="00EC016D">
        <w:trPr>
          <w:trHeight w:val="335"/>
        </w:trPr>
        <w:tc>
          <w:tcPr>
            <w:tcW w:w="766" w:type="dxa"/>
            <w:tcBorders>
              <w:top w:val="single" w:sz="16" w:space="0" w:color="525B65"/>
              <w:left w:val="nil"/>
              <w:bottom w:val="nil"/>
              <w:right w:val="nil"/>
            </w:tcBorders>
            <w:shd w:val="clear" w:color="auto" w:fill="525B65"/>
            <w:vAlign w:val="center"/>
          </w:tcPr>
          <w:p w14:paraId="08D37522" w14:textId="77777777" w:rsidR="003C33F9" w:rsidRPr="005D22EA" w:rsidRDefault="003C33F9" w:rsidP="00BB53CE">
            <w:pPr>
              <w:spacing w:line="264" w:lineRule="auto"/>
              <w:jc w:val="center"/>
              <w:rPr>
                <w:sz w:val="18"/>
                <w:szCs w:val="18"/>
              </w:rPr>
            </w:pPr>
            <w:r w:rsidRPr="005D22EA">
              <w:rPr>
                <w:b/>
                <w:color w:val="FFFEFD"/>
                <w:sz w:val="18"/>
                <w:szCs w:val="18"/>
              </w:rPr>
              <w:t>19-20</w:t>
            </w:r>
          </w:p>
        </w:tc>
        <w:tc>
          <w:tcPr>
            <w:tcW w:w="4721" w:type="dxa"/>
            <w:tcBorders>
              <w:top w:val="single" w:sz="16" w:space="0" w:color="525B65"/>
              <w:left w:val="nil"/>
              <w:bottom w:val="nil"/>
              <w:right w:val="nil"/>
            </w:tcBorders>
            <w:shd w:val="clear" w:color="auto" w:fill="F4F3F3"/>
            <w:vAlign w:val="center"/>
          </w:tcPr>
          <w:p w14:paraId="334160FC" w14:textId="77777777" w:rsidR="003C33F9" w:rsidRPr="005D22EA" w:rsidRDefault="003C33F9" w:rsidP="00BB53CE">
            <w:pPr>
              <w:spacing w:line="264" w:lineRule="auto"/>
              <w:jc w:val="center"/>
              <w:rPr>
                <w:bCs/>
                <w:sz w:val="18"/>
                <w:szCs w:val="18"/>
                <w:lang w:val="fr-FR"/>
              </w:rPr>
            </w:pPr>
            <w:r w:rsidRPr="005D22EA">
              <w:rPr>
                <w:bCs/>
                <w:sz w:val="18"/>
                <w:szCs w:val="18"/>
                <w:lang w:val="fr-FR"/>
              </w:rPr>
              <w:t>Sur le Serveur au choix du joueur</w:t>
            </w:r>
          </w:p>
        </w:tc>
      </w:tr>
    </w:tbl>
    <w:p w14:paraId="1DB1FD38" w14:textId="77777777" w:rsidR="008D3B0A" w:rsidRPr="005D22EA" w:rsidRDefault="008D3B0A" w:rsidP="005D22EA">
      <w:pPr>
        <w:pStyle w:val="Corpsdetexte"/>
      </w:pPr>
    </w:p>
    <w:p w14:paraId="105E70FE" w14:textId="5BB26320" w:rsidR="008D3B0A" w:rsidRPr="005D22EA" w:rsidRDefault="00DA0000" w:rsidP="00DA0000">
      <w:pPr>
        <w:pStyle w:val="Titre4"/>
        <w:rPr>
          <w:w w:val="100"/>
        </w:rPr>
      </w:pPr>
      <w:r w:rsidRPr="005D22EA">
        <w:rPr>
          <w:w w:val="100"/>
        </w:rPr>
        <w:br w:type="column"/>
      </w:r>
      <w:r w:rsidR="009F7EF0" w:rsidRPr="005D22EA">
        <w:rPr>
          <w:w w:val="100"/>
        </w:rPr>
        <w:t xml:space="preserve">DATA </w:t>
      </w:r>
      <w:proofErr w:type="spellStart"/>
      <w:r w:rsidR="009F7EF0" w:rsidRPr="005D22EA">
        <w:rPr>
          <w:w w:val="100"/>
        </w:rPr>
        <w:t>ERASURE</w:t>
      </w:r>
      <w:proofErr w:type="spellEnd"/>
    </w:p>
    <w:p w14:paraId="4A34DCE3" w14:textId="77777777" w:rsidR="003C33F9" w:rsidRPr="005D22EA" w:rsidRDefault="003C33F9" w:rsidP="005D22EA">
      <w:pPr>
        <w:pStyle w:val="Corpsdetexte"/>
      </w:pPr>
      <w:r w:rsidRPr="005D22EA">
        <w:t xml:space="preserve">DATA </w:t>
      </w:r>
      <w:proofErr w:type="spellStart"/>
      <w:r w:rsidRPr="005D22EA">
        <w:t>ERASURE</w:t>
      </w:r>
      <w:proofErr w:type="spellEnd"/>
      <w:r w:rsidRPr="005D22EA">
        <w:t xml:space="preserve"> est un Programme de Piratage spéciale expérimental, développé pour formater les IA Illégales des banques de Serveurs.</w:t>
      </w:r>
    </w:p>
    <w:p w14:paraId="690ACE0C" w14:textId="77777777" w:rsidR="003C33F9" w:rsidRPr="005D22EA" w:rsidRDefault="003C33F9" w:rsidP="005D22EA">
      <w:pPr>
        <w:pStyle w:val="Corpsdetexte"/>
      </w:pPr>
      <w:r w:rsidRPr="005D22EA">
        <w:t xml:space="preserve">A la fin de la Phase de Déploiement, le joueur doit déclarer quel Hacker de sa Liste d'Armée a accès à Data </w:t>
      </w:r>
      <w:proofErr w:type="spellStart"/>
      <w:r w:rsidRPr="005D22EA">
        <w:t>Erasure</w:t>
      </w:r>
      <w:proofErr w:type="spellEnd"/>
      <w:r w:rsidRPr="005D22EA">
        <w:t>. La Troupe choisie doit toujours être l'une des Figurines déployées sur la table de jeu. Cette Troupe doit toujours être sur la table de jeu que ce soit en tant que Figurine ou en tant que Marqueur.</w:t>
      </w:r>
    </w:p>
    <w:p w14:paraId="5E8F9D8A" w14:textId="77777777" w:rsidR="003C33F9" w:rsidRPr="005D22EA" w:rsidRDefault="003C33F9" w:rsidP="005D22EA">
      <w:pPr>
        <w:pStyle w:val="Corpsdetexte"/>
      </w:pPr>
      <w:proofErr w:type="gramStart"/>
      <w:r w:rsidRPr="005D22EA">
        <w:t>Le Hacker</w:t>
      </w:r>
      <w:proofErr w:type="gramEnd"/>
      <w:r w:rsidRPr="005D22EA">
        <w:t xml:space="preserve"> ayant accès au programme Data </w:t>
      </w:r>
      <w:proofErr w:type="spellStart"/>
      <w:r w:rsidRPr="005D22EA">
        <w:t>Erasure</w:t>
      </w:r>
      <w:proofErr w:type="spellEnd"/>
      <w:r w:rsidRPr="005D22EA">
        <w:t xml:space="preserve"> est identifié par un Token Data Pack (DATA PACK).</w:t>
      </w:r>
    </w:p>
    <w:p w14:paraId="0EC58127" w14:textId="5CA1C943" w:rsidR="008D3B0A" w:rsidRPr="005D22EA" w:rsidRDefault="003C33F9" w:rsidP="005D22EA">
      <w:pPr>
        <w:pStyle w:val="Corpsdetexte"/>
      </w:pPr>
      <w:r w:rsidRPr="005D22EA">
        <w:t xml:space="preserve">Si </w:t>
      </w:r>
      <w:proofErr w:type="gramStart"/>
      <w:r w:rsidRPr="005D22EA">
        <w:t>le Hacker</w:t>
      </w:r>
      <w:proofErr w:type="gramEnd"/>
      <w:r w:rsidRPr="005D22EA">
        <w:t xml:space="preserve"> entre dans un État Inapte ou est Tué, le marqueur DATA PACK reste à cet endroit et peut être récupéré par un Hacker allié, par contact Silhouette, en dépensant une Compétence Courte.</w:t>
      </w:r>
    </w:p>
    <w:p w14:paraId="49F871B6" w14:textId="146B3426" w:rsidR="008D3B0A" w:rsidRPr="005D22EA" w:rsidRDefault="003C33F9" w:rsidP="003C33F9">
      <w:pPr>
        <w:pStyle w:val="Titre4"/>
        <w:rPr>
          <w:w w:val="100"/>
        </w:rPr>
      </w:pPr>
      <w:r w:rsidRPr="005D22EA">
        <w:rPr>
          <w:w w:val="100"/>
        </w:rPr>
        <w:t>ORDRE SPÉCIAL DE L’</w:t>
      </w:r>
      <w:proofErr w:type="spellStart"/>
      <w:r w:rsidRPr="005D22EA">
        <w:rPr>
          <w:w w:val="100"/>
        </w:rPr>
        <w:t>ÜBERHACKER</w:t>
      </w:r>
      <w:proofErr w:type="spellEnd"/>
    </w:p>
    <w:p w14:paraId="3A839432" w14:textId="1FD35ED8" w:rsidR="008D3B0A" w:rsidRPr="005D22EA" w:rsidRDefault="003C33F9" w:rsidP="005D22EA">
      <w:pPr>
        <w:pStyle w:val="Corpsdetexte"/>
      </w:pPr>
      <w:proofErr w:type="gramStart"/>
      <w:r w:rsidRPr="005D22EA">
        <w:t>Le Hacker</w:t>
      </w:r>
      <w:proofErr w:type="gramEnd"/>
      <w:r w:rsidRPr="005D22EA">
        <w:t xml:space="preserve"> avec le Marqueur Data Pack lors du Comptage d’Ordres, reçoit un Ordre Irrégulier supplémentaire, en plus de celui fourni par sa Caractéristique (Régulier ou Irrégulier). Cet Ordre Irrégulier exclusif ne peut pas être transformé en Ordre Régulier.</w:t>
      </w:r>
    </w:p>
    <w:tbl>
      <w:tblPr>
        <w:tblStyle w:val="TableNormal"/>
        <w:tblW w:w="5479" w:type="dxa"/>
        <w:tblLayout w:type="fixed"/>
        <w:tblLook w:val="01E0" w:firstRow="1" w:lastRow="1" w:firstColumn="1" w:lastColumn="1" w:noHBand="0" w:noVBand="0"/>
      </w:tblPr>
      <w:tblGrid>
        <w:gridCol w:w="5479"/>
      </w:tblGrid>
      <w:tr w:rsidR="003C33F9" w:rsidRPr="005D22EA" w14:paraId="263494D2" w14:textId="77777777" w:rsidTr="00EC016D">
        <w:trPr>
          <w:trHeight w:val="778"/>
        </w:trPr>
        <w:tc>
          <w:tcPr>
            <w:tcW w:w="5479" w:type="dxa"/>
            <w:shd w:val="clear" w:color="auto" w:fill="86AA66"/>
          </w:tcPr>
          <w:p w14:paraId="5A1186D0" w14:textId="77777777" w:rsidR="003C33F9" w:rsidRPr="005D22EA" w:rsidRDefault="003C33F9" w:rsidP="00BB53CE">
            <w:pPr>
              <w:pStyle w:val="TableParagraph"/>
              <w:spacing w:after="240" w:line="264" w:lineRule="auto"/>
              <w:ind w:left="45"/>
              <w:rPr>
                <w:rFonts w:ascii="Trebuchet MS"/>
                <w:b/>
                <w:sz w:val="24"/>
              </w:rPr>
            </w:pPr>
            <w:r w:rsidRPr="005D22EA">
              <w:rPr>
                <w:rFonts w:ascii="Trebuchet MS"/>
                <w:b/>
                <w:color w:val="FFFFFF"/>
                <w:sz w:val="24"/>
              </w:rPr>
              <w:t>DATA ERASURE</w:t>
            </w:r>
          </w:p>
          <w:p w14:paraId="6D6DBE90" w14:textId="77777777" w:rsidR="003C33F9" w:rsidRPr="005D22EA" w:rsidRDefault="003C33F9" w:rsidP="00BB53CE">
            <w:pPr>
              <w:pStyle w:val="TableParagraph"/>
              <w:spacing w:before="68" w:line="264" w:lineRule="auto"/>
              <w:ind w:right="45"/>
              <w:jc w:val="right"/>
              <w:rPr>
                <w:rFonts w:ascii="Trebuchet MS"/>
                <w:b/>
                <w:sz w:val="18"/>
              </w:rPr>
            </w:pPr>
            <w:proofErr w:type="spellStart"/>
            <w:r w:rsidRPr="005D22EA">
              <w:rPr>
                <w:rFonts w:ascii="Trebuchet MS"/>
                <w:b/>
                <w:color w:val="FFFFFF"/>
                <w:sz w:val="18"/>
              </w:rPr>
              <w:t>COMP</w:t>
            </w:r>
            <w:r w:rsidRPr="005D22EA">
              <w:rPr>
                <w:rFonts w:ascii="Trebuchet MS"/>
                <w:b/>
                <w:color w:val="FFFFFF"/>
                <w:sz w:val="18"/>
              </w:rPr>
              <w:t>É</w:t>
            </w:r>
            <w:r w:rsidRPr="005D22EA">
              <w:rPr>
                <w:rFonts w:ascii="Trebuchet MS"/>
                <w:b/>
                <w:color w:val="FFFFFF"/>
                <w:sz w:val="18"/>
              </w:rPr>
              <w:t>TENCE</w:t>
            </w:r>
            <w:proofErr w:type="spellEnd"/>
            <w:r w:rsidRPr="005D22EA">
              <w:rPr>
                <w:rFonts w:ascii="Trebuchet MS"/>
                <w:b/>
                <w:color w:val="FFFFFF"/>
                <w:sz w:val="18"/>
              </w:rPr>
              <w:t xml:space="preserve"> COURTE</w:t>
            </w:r>
          </w:p>
        </w:tc>
      </w:tr>
      <w:tr w:rsidR="003C33F9" w:rsidRPr="005D22EA" w14:paraId="4ACCC2B2" w14:textId="77777777" w:rsidTr="00EC016D">
        <w:trPr>
          <w:trHeight w:val="449"/>
        </w:trPr>
        <w:tc>
          <w:tcPr>
            <w:tcW w:w="5479" w:type="dxa"/>
            <w:tcBorders>
              <w:bottom w:val="single" w:sz="4" w:space="0" w:color="FFFFFF"/>
            </w:tcBorders>
            <w:shd w:val="clear" w:color="auto" w:fill="C9C2B4"/>
          </w:tcPr>
          <w:p w14:paraId="4A3E1587" w14:textId="77777777" w:rsidR="003C33F9" w:rsidRPr="005D22EA" w:rsidRDefault="003C33F9" w:rsidP="00BB53CE">
            <w:pPr>
              <w:pStyle w:val="TableParagraph"/>
              <w:spacing w:before="88" w:line="264" w:lineRule="auto"/>
              <w:ind w:left="46"/>
              <w:rPr>
                <w:sz w:val="16"/>
              </w:rPr>
            </w:pPr>
            <w:proofErr w:type="spellStart"/>
            <w:r w:rsidRPr="005D22EA">
              <w:rPr>
                <w:color w:val="231F20"/>
                <w:sz w:val="16"/>
              </w:rPr>
              <w:t>Attaque</w:t>
            </w:r>
            <w:proofErr w:type="spellEnd"/>
          </w:p>
        </w:tc>
      </w:tr>
      <w:tr w:rsidR="003C33F9" w:rsidRPr="00463259" w14:paraId="6F84EBAF" w14:textId="77777777" w:rsidTr="00EC016D">
        <w:trPr>
          <w:trHeight w:val="730"/>
        </w:trPr>
        <w:tc>
          <w:tcPr>
            <w:tcW w:w="5479" w:type="dxa"/>
            <w:tcBorders>
              <w:top w:val="single" w:sz="4" w:space="0" w:color="FFFFFF"/>
            </w:tcBorders>
            <w:shd w:val="clear" w:color="auto" w:fill="94A6AA"/>
          </w:tcPr>
          <w:p w14:paraId="2C55FAA9" w14:textId="77777777" w:rsidR="003C33F9" w:rsidRPr="005D22EA" w:rsidRDefault="003C33F9" w:rsidP="00BB53CE">
            <w:pPr>
              <w:pStyle w:val="TableParagraph"/>
              <w:spacing w:after="120" w:line="264" w:lineRule="auto"/>
              <w:ind w:left="46"/>
              <w:rPr>
                <w:rFonts w:ascii="Trebuchet MS"/>
                <w:b/>
                <w:lang w:val="fr-FR"/>
              </w:rPr>
            </w:pPr>
            <w:r w:rsidRPr="005D22EA">
              <w:rPr>
                <w:rFonts w:ascii="Trebuchet MS"/>
                <w:b/>
                <w:color w:val="FAF9F8"/>
                <w:lang w:val="fr-FR"/>
              </w:rPr>
              <w:t>CONDITIONS</w:t>
            </w:r>
          </w:p>
          <w:p w14:paraId="797DF09F" w14:textId="77777777" w:rsidR="003C33F9" w:rsidRPr="005D22EA" w:rsidRDefault="003C33F9" w:rsidP="00BB53CE">
            <w:pPr>
              <w:pStyle w:val="TableParagraph"/>
              <w:tabs>
                <w:tab w:val="left" w:pos="309"/>
              </w:tabs>
              <w:spacing w:after="120" w:line="264" w:lineRule="auto"/>
              <w:ind w:left="159"/>
              <w:rPr>
                <w:sz w:val="16"/>
                <w:lang w:val="fr-FR"/>
              </w:rPr>
            </w:pPr>
            <w:r w:rsidRPr="005D22EA">
              <w:rPr>
                <w:color w:val="231F20"/>
                <w:sz w:val="16"/>
                <w:lang w:val="fr-FR"/>
              </w:rPr>
              <w:t>► La cible doit être un Serveur ennemi.</w:t>
            </w:r>
          </w:p>
        </w:tc>
      </w:tr>
      <w:tr w:rsidR="003C33F9" w:rsidRPr="00463259" w14:paraId="5A36E1A4" w14:textId="77777777" w:rsidTr="00EC016D">
        <w:trPr>
          <w:trHeight w:val="2161"/>
        </w:trPr>
        <w:tc>
          <w:tcPr>
            <w:tcW w:w="5479" w:type="dxa"/>
            <w:tcBorders>
              <w:bottom w:val="single" w:sz="18" w:space="0" w:color="C9C2B4"/>
            </w:tcBorders>
            <w:shd w:val="clear" w:color="auto" w:fill="9B999A"/>
          </w:tcPr>
          <w:p w14:paraId="59529661" w14:textId="77777777" w:rsidR="003C33F9" w:rsidRPr="005D22EA" w:rsidRDefault="003C33F9" w:rsidP="00BB53CE">
            <w:pPr>
              <w:pStyle w:val="TableParagraph"/>
              <w:spacing w:after="120" w:line="264" w:lineRule="auto"/>
              <w:ind w:left="46"/>
              <w:rPr>
                <w:rFonts w:ascii="Trebuchet MS"/>
                <w:b/>
                <w:lang w:val="fr-FR"/>
              </w:rPr>
            </w:pPr>
            <w:r w:rsidRPr="005D22EA">
              <w:rPr>
                <w:rFonts w:ascii="Trebuchet MS"/>
                <w:b/>
                <w:color w:val="FFFFFF"/>
                <w:lang w:val="fr-FR"/>
              </w:rPr>
              <w:t>EFFETS</w:t>
            </w:r>
          </w:p>
          <w:p w14:paraId="505FE02D" w14:textId="77777777" w:rsidR="003C33F9" w:rsidRPr="005D22EA" w:rsidRDefault="003C33F9" w:rsidP="00BB53CE">
            <w:pPr>
              <w:pStyle w:val="TableParagraph"/>
              <w:tabs>
                <w:tab w:val="left" w:pos="309"/>
              </w:tabs>
              <w:spacing w:after="120" w:line="264" w:lineRule="auto"/>
              <w:ind w:left="159"/>
              <w:rPr>
                <w:sz w:val="16"/>
                <w:lang w:val="fr-FR"/>
              </w:rPr>
            </w:pPr>
            <w:r w:rsidRPr="005D22EA">
              <w:rPr>
                <w:color w:val="231F20"/>
                <w:sz w:val="16"/>
                <w:lang w:val="fr-FR"/>
              </w:rPr>
              <w:t>► La Rafale de 1 de ce Programme permet à l'utilisateur de faire un Jet de VOL contre la cible.</w:t>
            </w:r>
          </w:p>
          <w:p w14:paraId="09280F7E" w14:textId="77777777" w:rsidR="003C33F9" w:rsidRPr="005D22EA" w:rsidRDefault="003C33F9" w:rsidP="00BB53CE">
            <w:pPr>
              <w:pStyle w:val="TableParagraph"/>
              <w:spacing w:after="120" w:line="264" w:lineRule="auto"/>
              <w:ind w:left="181"/>
              <w:rPr>
                <w:rFonts w:ascii="Trebuchet MS"/>
                <w:sz w:val="16"/>
                <w:lang w:val="fr-FR"/>
              </w:rPr>
            </w:pPr>
            <w:r w:rsidRPr="005D22EA">
              <w:rPr>
                <w:color w:val="231F20"/>
                <w:sz w:val="16"/>
                <w:lang w:val="fr-FR"/>
              </w:rPr>
              <w:t>► Chaque jet réussi, grâce aux Munitions DA, oblige la cible à faire deux Jets de Sauvegarde contre PB, avec Dommage 17.</w:t>
            </w:r>
          </w:p>
          <w:p w14:paraId="60E712E3" w14:textId="77777777" w:rsidR="003C33F9" w:rsidRPr="005D22EA" w:rsidRDefault="003C33F9" w:rsidP="00BB53CE">
            <w:pPr>
              <w:pStyle w:val="TableParagraph"/>
              <w:tabs>
                <w:tab w:val="left" w:pos="309"/>
              </w:tabs>
              <w:spacing w:after="120" w:line="264" w:lineRule="auto"/>
              <w:ind w:left="159"/>
              <w:rPr>
                <w:sz w:val="16"/>
                <w:lang w:val="fr-FR"/>
              </w:rPr>
            </w:pPr>
            <w:r w:rsidRPr="005D22EA">
              <w:rPr>
                <w:color w:val="231F20"/>
                <w:sz w:val="16"/>
                <w:lang w:val="fr-FR"/>
              </w:rPr>
              <w:t>► Pour chaque Jet de Sauvegarde raté, la cible perd 1 point de Structure.</w:t>
            </w:r>
          </w:p>
          <w:p w14:paraId="1BCC7E8F" w14:textId="77777777" w:rsidR="003C33F9" w:rsidRPr="005D22EA" w:rsidRDefault="003C33F9" w:rsidP="00BB53CE">
            <w:pPr>
              <w:pStyle w:val="TableParagraph"/>
              <w:tabs>
                <w:tab w:val="left" w:pos="309"/>
              </w:tabs>
              <w:spacing w:after="120" w:line="264" w:lineRule="auto"/>
              <w:ind w:left="159"/>
              <w:rPr>
                <w:sz w:val="16"/>
                <w:lang w:val="fr-FR"/>
              </w:rPr>
            </w:pPr>
            <w:r w:rsidRPr="005D22EA">
              <w:rPr>
                <w:color w:val="231F20"/>
                <w:sz w:val="16"/>
                <w:lang w:val="fr-FR"/>
              </w:rPr>
              <w:t xml:space="preserve">►Un Critique avec Data </w:t>
            </w:r>
            <w:proofErr w:type="spellStart"/>
            <w:r w:rsidRPr="005D22EA">
              <w:rPr>
                <w:color w:val="231F20"/>
                <w:sz w:val="16"/>
                <w:lang w:val="fr-FR"/>
              </w:rPr>
              <w:t>Erasure</w:t>
            </w:r>
            <w:proofErr w:type="spellEnd"/>
            <w:r w:rsidRPr="005D22EA">
              <w:rPr>
                <w:color w:val="231F20"/>
                <w:sz w:val="16"/>
                <w:lang w:val="fr-FR"/>
              </w:rPr>
              <w:t xml:space="preserve"> force sa cible à faire un Jet de Sauvegarde supplémentaire.</w:t>
            </w:r>
          </w:p>
          <w:p w14:paraId="0F20039A" w14:textId="77777777" w:rsidR="003C33F9" w:rsidRPr="005D22EA" w:rsidRDefault="003C33F9" w:rsidP="00BB53CE">
            <w:pPr>
              <w:pStyle w:val="TableParagraph"/>
              <w:tabs>
                <w:tab w:val="left" w:pos="309"/>
              </w:tabs>
              <w:spacing w:after="120" w:line="264" w:lineRule="auto"/>
              <w:ind w:left="159" w:right="102"/>
              <w:rPr>
                <w:sz w:val="16"/>
                <w:lang w:val="fr-FR"/>
              </w:rPr>
            </w:pPr>
            <w:r w:rsidRPr="005D22EA">
              <w:rPr>
                <w:color w:val="231F20"/>
                <w:sz w:val="16"/>
                <w:lang w:val="fr-FR"/>
              </w:rPr>
              <w:t xml:space="preserve">►La portée de ce Programme est la Zone de Contrôle de l’Hacker. Il </w:t>
            </w:r>
            <w:r w:rsidRPr="00634400">
              <w:rPr>
                <w:b/>
                <w:bCs/>
                <w:color w:val="231F20"/>
                <w:sz w:val="16"/>
                <w:lang w:val="fr-FR"/>
              </w:rPr>
              <w:t xml:space="preserve">ne peut pas </w:t>
            </w:r>
            <w:r w:rsidRPr="005D22EA">
              <w:rPr>
                <w:color w:val="231F20"/>
                <w:sz w:val="16"/>
                <w:lang w:val="fr-FR"/>
              </w:rPr>
              <w:t>utiliser de Répétiteur.</w:t>
            </w:r>
          </w:p>
        </w:tc>
      </w:tr>
    </w:tbl>
    <w:p w14:paraId="3285E8B2" w14:textId="5D6F82F0" w:rsidR="008D3B0A" w:rsidRPr="005D22EA" w:rsidRDefault="009E3C89" w:rsidP="003C33F9">
      <w:pPr>
        <w:pStyle w:val="Titre4"/>
        <w:rPr>
          <w:w w:val="100"/>
        </w:rPr>
      </w:pPr>
      <w:r w:rsidRPr="005D22EA">
        <w:rPr>
          <w:w w:val="100"/>
        </w:rPr>
        <w:t>TROUPES SPÉCIALISTES</w:t>
      </w:r>
    </w:p>
    <w:p w14:paraId="563CB88C" w14:textId="625AA1A1" w:rsidR="008D3B0A" w:rsidRPr="005D22EA" w:rsidRDefault="009E3C89" w:rsidP="005D22EA">
      <w:pPr>
        <w:pStyle w:val="Corpsdetexte"/>
      </w:pPr>
      <w:r w:rsidRPr="005D22EA">
        <w:t>Dans ce scénario, seuls les Médecins, Ingénieurs, Observateurs d’Artillerie, Hackers, Infirmiers, et les troupes possédant les Compétences Spéciales Chaîne de Commandement ou Agent Spécialiste (</w:t>
      </w:r>
      <w:proofErr w:type="spellStart"/>
      <w:r w:rsidRPr="005D22EA">
        <w:t>Specialist</w:t>
      </w:r>
      <w:proofErr w:type="spellEnd"/>
      <w:r w:rsidRPr="005D22EA">
        <w:t xml:space="preserve"> Opérative) sont considérés comme étant des Troupes Spécialistes.</w:t>
      </w:r>
    </w:p>
    <w:p w14:paraId="50AFBB32" w14:textId="67C9EDD6" w:rsidR="008D3B0A" w:rsidRPr="005D22EA" w:rsidRDefault="009E3C89" w:rsidP="005D22EA">
      <w:pPr>
        <w:pStyle w:val="Corpsdetexte"/>
      </w:pPr>
      <w:r w:rsidRPr="005D22EA">
        <w:t>Les Hacker, Médecins et Ingénieurs ne peuvent pas utiliser de Répétiteur ou de Périphériques (serviteur) pour accomplir des tâches réservées aux Troupes Spécialistes.</w:t>
      </w:r>
    </w:p>
    <w:p w14:paraId="1988757F" w14:textId="77777777" w:rsidR="003C33F9" w:rsidRPr="005D22EA" w:rsidRDefault="003C33F9" w:rsidP="005D22EA">
      <w:pPr>
        <w:pStyle w:val="Corpsdetexte"/>
      </w:pPr>
    </w:p>
    <w:p w14:paraId="0D69416F" w14:textId="77777777" w:rsidR="008D3B0A" w:rsidRPr="005D22EA" w:rsidRDefault="008D3B0A">
      <w:pPr>
        <w:spacing w:line="319" w:lineRule="auto"/>
        <w:rPr>
          <w:lang w:val="fr-FR"/>
        </w:rPr>
        <w:sectPr w:rsidR="008D3B0A" w:rsidRPr="005D22EA" w:rsidSect="00DA0000">
          <w:pgSz w:w="11910" w:h="16840"/>
          <w:pgMar w:top="680" w:right="340" w:bottom="284" w:left="397" w:header="720" w:footer="720" w:gutter="0"/>
          <w:cols w:num="2" w:space="284"/>
        </w:sectPr>
      </w:pPr>
    </w:p>
    <w:p w14:paraId="1B5008E2" w14:textId="2602A191" w:rsidR="003C33F9" w:rsidRPr="005D22EA" w:rsidRDefault="00DA0000" w:rsidP="003C33F9">
      <w:pPr>
        <w:pStyle w:val="Titre4"/>
        <w:rPr>
          <w:w w:val="100"/>
        </w:rPr>
      </w:pPr>
      <w:r w:rsidRPr="005D22EA">
        <w:rPr>
          <w:noProof/>
          <w:color w:val="87AA66"/>
          <w:w w:val="100"/>
          <w:sz w:val="40"/>
        </w:rPr>
        <w:lastRenderedPageBreak/>
        <w:drawing>
          <wp:anchor distT="0" distB="0" distL="114300" distR="114300" simplePos="0" relativeHeight="251679232" behindDoc="1" locked="0" layoutInCell="1" allowOverlap="1" wp14:anchorId="43CF9E3D" wp14:editId="30DDE5A5">
            <wp:simplePos x="0" y="0"/>
            <wp:positionH relativeFrom="column">
              <wp:posOffset>-261620</wp:posOffset>
            </wp:positionH>
            <wp:positionV relativeFrom="paragraph">
              <wp:posOffset>-422275</wp:posOffset>
            </wp:positionV>
            <wp:extent cx="7560310" cy="10591800"/>
            <wp:effectExtent l="0" t="0" r="2540" b="0"/>
            <wp:wrapNone/>
            <wp:docPr id="5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310"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9" w:rsidRPr="005D22EA">
        <w:rPr>
          <w:w w:val="100"/>
        </w:rPr>
        <w:t>BONUS HACKER</w:t>
      </w:r>
    </w:p>
    <w:p w14:paraId="687198AC" w14:textId="6F9E5D51" w:rsidR="003C33F9" w:rsidRPr="005D22EA" w:rsidRDefault="003C33F9" w:rsidP="005D22EA">
      <w:pPr>
        <w:pStyle w:val="Corpsdetexte"/>
      </w:pPr>
      <w:r w:rsidRPr="005D22EA">
        <w:t>Les Troupes possédant la Compétence Spéciale Hacker, ont un MOD+3 à leurs Jets de VOL pour Activer une Console. De plus, elles peuvent faire deux Jets de VOL à chaque fois qu’elles dépensent une Compétence Courte pour Activer une Console.</w:t>
      </w:r>
    </w:p>
    <w:p w14:paraId="68FADEC4" w14:textId="0EA7FAE5" w:rsidR="003C33F9" w:rsidRPr="005D22EA" w:rsidRDefault="003C33F9" w:rsidP="003C33F9">
      <w:pPr>
        <w:pStyle w:val="Titre3"/>
        <w:rPr>
          <w:w w:val="100"/>
        </w:rPr>
      </w:pPr>
      <w:r w:rsidRPr="005D22EA">
        <w:rPr>
          <w:w w:val="100"/>
        </w:rPr>
        <w:t>FIN DE MISSION</w:t>
      </w:r>
    </w:p>
    <w:p w14:paraId="7B40EEB3" w14:textId="77777777" w:rsidR="003C33F9" w:rsidRPr="005D22EA" w:rsidRDefault="003C33F9" w:rsidP="005D22EA">
      <w:pPr>
        <w:pStyle w:val="Corpsdetexte"/>
      </w:pPr>
      <w:r w:rsidRPr="005D22EA">
        <w:t xml:space="preserve">Ce scénario est limité dans le temps et il se terminera automatiquement à la fin du </w:t>
      </w:r>
      <w:r w:rsidRPr="00634400">
        <w:rPr>
          <w:b/>
          <w:bCs/>
        </w:rPr>
        <w:t>troisième Round de Jeu</w:t>
      </w:r>
      <w:r w:rsidRPr="005D22EA">
        <w:t>.</w:t>
      </w:r>
    </w:p>
    <w:p w14:paraId="28203EBC" w14:textId="303D84EE" w:rsidR="003C33F9" w:rsidRDefault="003C33F9" w:rsidP="005D22EA">
      <w:pPr>
        <w:pStyle w:val="Corpsdetexte"/>
      </w:pPr>
      <w:r w:rsidRPr="005D22EA">
        <w:t xml:space="preserve">Si un des joueurs commence son Tour Actif en Situation de </w:t>
      </w:r>
      <w:proofErr w:type="gramStart"/>
      <w:r w:rsidRPr="005D22EA">
        <w:t>Retraite!,</w:t>
      </w:r>
      <w:proofErr w:type="gramEnd"/>
      <w:r w:rsidRPr="005D22EA">
        <w:t xml:space="preserve"> la partie se termine à la fin de ce Tour de Joueur.</w:t>
      </w:r>
    </w:p>
    <w:p w14:paraId="43217680" w14:textId="77777777" w:rsidR="00EC016D" w:rsidRPr="005D22EA" w:rsidRDefault="00EC016D" w:rsidP="005D22EA">
      <w:pPr>
        <w:pStyle w:val="Corpsdetexte"/>
      </w:pPr>
    </w:p>
    <w:p w14:paraId="19FFEA09" w14:textId="5A7181BB" w:rsidR="008D3B0A" w:rsidRPr="00463259" w:rsidRDefault="009E3C89" w:rsidP="00DA0000">
      <w:pPr>
        <w:pStyle w:val="Titre3"/>
        <w:rPr>
          <w:color w:val="76923C" w:themeColor="accent3" w:themeShade="BF"/>
          <w:w w:val="100"/>
          <w:lang w:val="en-US"/>
        </w:rPr>
      </w:pPr>
      <w:proofErr w:type="spellStart"/>
      <w:r w:rsidRPr="00463259">
        <w:rPr>
          <w:color w:val="76923C" w:themeColor="accent3" w:themeShade="BF"/>
          <w:w w:val="100"/>
          <w:lang w:val="en-US"/>
        </w:rPr>
        <w:t>RÈGLES</w:t>
      </w:r>
      <w:proofErr w:type="spellEnd"/>
      <w:r w:rsidRPr="00463259">
        <w:rPr>
          <w:color w:val="76923C" w:themeColor="accent3" w:themeShade="BF"/>
          <w:w w:val="100"/>
          <w:lang w:val="en-US"/>
        </w:rPr>
        <w:t xml:space="preserve"> </w:t>
      </w:r>
      <w:proofErr w:type="spellStart"/>
      <w:r w:rsidRPr="00463259">
        <w:rPr>
          <w:color w:val="76923C" w:themeColor="accent3" w:themeShade="BF"/>
          <w:w w:val="100"/>
          <w:lang w:val="en-US"/>
        </w:rPr>
        <w:t>SPÉCIALES</w:t>
      </w:r>
      <w:proofErr w:type="spellEnd"/>
      <w:r w:rsidRPr="00463259">
        <w:rPr>
          <w:color w:val="76923C" w:themeColor="accent3" w:themeShade="BF"/>
          <w:w w:val="100"/>
          <w:lang w:val="en-US"/>
        </w:rPr>
        <w:t xml:space="preserve"> DE </w:t>
      </w:r>
      <w:proofErr w:type="spellStart"/>
      <w:r w:rsidRPr="00463259">
        <w:rPr>
          <w:color w:val="76923C" w:themeColor="accent3" w:themeShade="BF"/>
          <w:w w:val="100"/>
          <w:lang w:val="en-US"/>
        </w:rPr>
        <w:t>CAMPAGNE</w:t>
      </w:r>
      <w:proofErr w:type="spellEnd"/>
    </w:p>
    <w:p w14:paraId="09C22347" w14:textId="6859D00C" w:rsidR="008D3B0A" w:rsidRPr="00EC016D" w:rsidRDefault="00EC016D" w:rsidP="003C33F9">
      <w:pPr>
        <w:pStyle w:val="Titre4"/>
        <w:rPr>
          <w:w w:val="100"/>
        </w:rPr>
      </w:pPr>
      <w:r w:rsidRPr="00EC016D">
        <w:rPr>
          <w:w w:val="100"/>
        </w:rPr>
        <w:t>AMPLIFICATEURS</w:t>
      </w:r>
    </w:p>
    <w:p w14:paraId="77D0239F" w14:textId="0593F721" w:rsidR="008D3B0A" w:rsidRPr="00EC016D" w:rsidRDefault="00EC016D" w:rsidP="005D22EA">
      <w:pPr>
        <w:pStyle w:val="Corpsdetexte"/>
      </w:pPr>
      <w:r w:rsidRPr="00EC016D">
        <w:t xml:space="preserve">Les installations dans la Zone d’opérations améliorent et intensifient les signaux quantiques. Dans ce scénario, toute </w:t>
      </w:r>
      <w:r w:rsidRPr="00634400">
        <w:rPr>
          <w:b/>
          <w:bCs/>
        </w:rPr>
        <w:t xml:space="preserve">Attaque de </w:t>
      </w:r>
      <w:proofErr w:type="spellStart"/>
      <w:r w:rsidRPr="00634400">
        <w:rPr>
          <w:b/>
          <w:bCs/>
        </w:rPr>
        <w:t>Comms</w:t>
      </w:r>
      <w:proofErr w:type="spellEnd"/>
      <w:r w:rsidRPr="00EC016D">
        <w:t xml:space="preserve"> déclarée appliquera un </w:t>
      </w:r>
      <w:r w:rsidRPr="00634400">
        <w:rPr>
          <w:b/>
          <w:bCs/>
        </w:rPr>
        <w:t>MOD +2</w:t>
      </w:r>
      <w:r w:rsidRPr="00EC016D">
        <w:t xml:space="preserve"> à son Attribut.</w:t>
      </w:r>
    </w:p>
    <w:p w14:paraId="06F379E2" w14:textId="24CE5741" w:rsidR="008D3B0A" w:rsidRPr="00887275" w:rsidRDefault="00887275" w:rsidP="00EC016D">
      <w:pPr>
        <w:pStyle w:val="Titre4"/>
        <w:rPr>
          <w:w w:val="100"/>
        </w:rPr>
      </w:pPr>
      <w:r w:rsidRPr="00887275">
        <w:rPr>
          <w:w w:val="100"/>
        </w:rPr>
        <w:t>AVANTAGE GRAVITATIONNEL</w:t>
      </w:r>
    </w:p>
    <w:p w14:paraId="459794F7" w14:textId="5881E991" w:rsidR="008D3B0A" w:rsidRPr="00887275" w:rsidRDefault="00887275" w:rsidP="005D22EA">
      <w:pPr>
        <w:pStyle w:val="Corpsdetexte"/>
      </w:pPr>
      <w:r w:rsidRPr="00887275">
        <w:t xml:space="preserve">La Zone d’opérations comporte quelques fenêtres d’insertion qui peuvent fournir un avantage tactique. Toutes les troupes possédant </w:t>
      </w:r>
      <w:r w:rsidRPr="00634400">
        <w:rPr>
          <w:b/>
          <w:bCs/>
        </w:rPr>
        <w:t>Terrain (Zéro-G)</w:t>
      </w:r>
      <w:r w:rsidRPr="00887275">
        <w:t xml:space="preserve"> peuvent se déployer comme si elles possédaient la compétence spéciale </w:t>
      </w:r>
      <w:r w:rsidRPr="00634400">
        <w:rPr>
          <w:b/>
          <w:bCs/>
        </w:rPr>
        <w:t>Parachutiste</w:t>
      </w:r>
      <w:r w:rsidRPr="00887275">
        <w:t>.</w:t>
      </w:r>
    </w:p>
    <w:p w14:paraId="633A949B" w14:textId="77777777" w:rsidR="008D3B0A" w:rsidRPr="00887275" w:rsidRDefault="008D3B0A">
      <w:pPr>
        <w:spacing w:line="314" w:lineRule="auto"/>
        <w:rPr>
          <w:lang w:val="fr-FR"/>
        </w:rPr>
        <w:sectPr w:rsidR="008D3B0A" w:rsidRPr="00887275" w:rsidSect="00DA0000">
          <w:pgSz w:w="11910" w:h="16840"/>
          <w:pgMar w:top="680" w:right="340" w:bottom="284" w:left="397" w:header="720" w:footer="720" w:gutter="0"/>
          <w:cols w:num="2" w:space="284"/>
        </w:sectPr>
      </w:pPr>
    </w:p>
    <w:p w14:paraId="5963E615" w14:textId="140C0B30" w:rsidR="008D3B0A" w:rsidRDefault="008D3B0A" w:rsidP="005D22EA">
      <w:pPr>
        <w:pStyle w:val="Corpsdetexte"/>
      </w:pPr>
    </w:p>
    <w:p w14:paraId="2D15DAD9" w14:textId="3A798954" w:rsidR="00887275" w:rsidRDefault="00887275" w:rsidP="005D22EA">
      <w:pPr>
        <w:pStyle w:val="Corpsdetexte"/>
      </w:pPr>
    </w:p>
    <w:p w14:paraId="639634D4" w14:textId="147596A4" w:rsidR="00887275" w:rsidRDefault="00887275" w:rsidP="005D22EA">
      <w:pPr>
        <w:pStyle w:val="Corpsdetexte"/>
      </w:pPr>
    </w:p>
    <w:p w14:paraId="7E20BB16" w14:textId="48B62CF5" w:rsidR="00887275" w:rsidRDefault="00887275" w:rsidP="005D22EA">
      <w:pPr>
        <w:pStyle w:val="Corpsdetexte"/>
      </w:pPr>
    </w:p>
    <w:p w14:paraId="0FE7977C" w14:textId="42AB39C7" w:rsidR="00887275" w:rsidRDefault="00887275" w:rsidP="005D22EA">
      <w:pPr>
        <w:pStyle w:val="Corpsdetexte"/>
      </w:pPr>
    </w:p>
    <w:p w14:paraId="3DD456F1" w14:textId="1618389D" w:rsidR="00887275" w:rsidRDefault="00887275" w:rsidP="005D22EA">
      <w:pPr>
        <w:pStyle w:val="Corpsdetexte"/>
      </w:pPr>
    </w:p>
    <w:p w14:paraId="3A40A971" w14:textId="5DB115B0" w:rsidR="00887275" w:rsidRDefault="00887275" w:rsidP="005D22EA">
      <w:pPr>
        <w:pStyle w:val="Corpsdetexte"/>
      </w:pPr>
    </w:p>
    <w:p w14:paraId="6D99DF45" w14:textId="43174E35" w:rsidR="00887275" w:rsidRDefault="00887275" w:rsidP="005D22EA">
      <w:pPr>
        <w:pStyle w:val="Corpsdetexte"/>
      </w:pPr>
    </w:p>
    <w:p w14:paraId="70200FB5" w14:textId="19078566" w:rsidR="00887275" w:rsidRDefault="00887275" w:rsidP="005D22EA">
      <w:pPr>
        <w:pStyle w:val="Corpsdetexte"/>
      </w:pPr>
    </w:p>
    <w:p w14:paraId="50954A3C" w14:textId="0A4DB1C6" w:rsidR="00887275" w:rsidRDefault="00887275" w:rsidP="005D22EA">
      <w:pPr>
        <w:pStyle w:val="Corpsdetexte"/>
      </w:pPr>
    </w:p>
    <w:p w14:paraId="61A9A177" w14:textId="43A43656" w:rsidR="00887275" w:rsidRDefault="00887275" w:rsidP="005D22EA">
      <w:pPr>
        <w:pStyle w:val="Corpsdetexte"/>
      </w:pPr>
    </w:p>
    <w:p w14:paraId="0DC54E7F" w14:textId="65611C07" w:rsidR="00887275" w:rsidRDefault="00887275" w:rsidP="005D22EA">
      <w:pPr>
        <w:pStyle w:val="Corpsdetexte"/>
      </w:pPr>
    </w:p>
    <w:p w14:paraId="597D13BB" w14:textId="77777777" w:rsidR="00887275" w:rsidRPr="00887275" w:rsidRDefault="00887275" w:rsidP="005D22EA">
      <w:pPr>
        <w:pStyle w:val="Corpsdetexte"/>
      </w:pPr>
    </w:p>
    <w:p w14:paraId="687EA36B" w14:textId="77777777" w:rsidR="008D3B0A" w:rsidRPr="00887275" w:rsidRDefault="008D3B0A" w:rsidP="005D22EA">
      <w:pPr>
        <w:pStyle w:val="Corpsdetexte"/>
      </w:pPr>
    </w:p>
    <w:p w14:paraId="52ED5E6B" w14:textId="0772A60D" w:rsidR="008D3B0A" w:rsidRPr="005D22EA" w:rsidRDefault="00DA0000" w:rsidP="00887275">
      <w:pPr>
        <w:pStyle w:val="Corpsdetexte"/>
        <w:rPr>
          <w:rFonts w:ascii="Arial"/>
          <w:b/>
          <w:sz w:val="30"/>
        </w:rPr>
      </w:pPr>
      <w:r w:rsidRPr="005D22EA">
        <w:rPr>
          <w:noProof/>
        </w:rPr>
        <w:drawing>
          <wp:inline distT="0" distB="0" distL="0" distR="0" wp14:anchorId="4DF8829A" wp14:editId="01CDCE71">
            <wp:extent cx="7021902" cy="3584514"/>
            <wp:effectExtent l="0" t="0" r="762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35521" cy="3591466"/>
                    </a:xfrm>
                    <a:prstGeom prst="rect">
                      <a:avLst/>
                    </a:prstGeom>
                  </pic:spPr>
                </pic:pic>
              </a:graphicData>
            </a:graphic>
          </wp:inline>
        </w:drawing>
      </w:r>
    </w:p>
    <w:p w14:paraId="774C1CF0" w14:textId="77777777" w:rsidR="008D3B0A" w:rsidRPr="005D22EA" w:rsidRDefault="008D3B0A">
      <w:pPr>
        <w:rPr>
          <w:rFonts w:ascii="Arial"/>
          <w:sz w:val="30"/>
        </w:rPr>
        <w:sectPr w:rsidR="008D3B0A" w:rsidRPr="005D22EA" w:rsidSect="00DA0000">
          <w:type w:val="continuous"/>
          <w:pgSz w:w="11910" w:h="16840"/>
          <w:pgMar w:top="680" w:right="340" w:bottom="284" w:left="397" w:header="720" w:footer="720" w:gutter="0"/>
          <w:cols w:space="720"/>
        </w:sectPr>
      </w:pPr>
    </w:p>
    <w:p w14:paraId="7F03703F" w14:textId="77777777" w:rsidR="008D3B0A" w:rsidRPr="005D22EA" w:rsidRDefault="009F7EF0" w:rsidP="00887275">
      <w:pPr>
        <w:pStyle w:val="Titre2"/>
        <w:rPr>
          <w:color w:val="943634" w:themeColor="accent2" w:themeShade="BF"/>
        </w:rPr>
      </w:pPr>
      <w:proofErr w:type="spellStart"/>
      <w:r w:rsidRPr="005D22EA">
        <w:rPr>
          <w:color w:val="943634" w:themeColor="accent2" w:themeShade="BF"/>
        </w:rPr>
        <w:lastRenderedPageBreak/>
        <w:t>CAMELIARD</w:t>
      </w:r>
      <w:proofErr w:type="spellEnd"/>
    </w:p>
    <w:p w14:paraId="41F62DE7" w14:textId="237B361E" w:rsidR="008D3B0A" w:rsidRPr="00887275" w:rsidRDefault="00887275" w:rsidP="00887275">
      <w:pPr>
        <w:pStyle w:val="Paragraphedeliste"/>
      </w:pPr>
      <w:r w:rsidRPr="00887275">
        <w:t>RELIQUAIRE</w:t>
      </w:r>
    </w:p>
    <w:p w14:paraId="1C4BCB11" w14:textId="5089031E" w:rsidR="008D3B0A" w:rsidRPr="005D22EA" w:rsidRDefault="00DA0000" w:rsidP="00887275">
      <w:pPr>
        <w:spacing w:before="243"/>
        <w:rPr>
          <w:rFonts w:ascii="Trebuchet MS"/>
          <w:i/>
          <w:sz w:val="18"/>
        </w:rPr>
      </w:pPr>
      <w:r w:rsidRPr="005D22EA">
        <w:rPr>
          <w:rFonts w:ascii="Trebuchet MS"/>
          <w:i/>
          <w:color w:val="82B0BC"/>
          <w:sz w:val="18"/>
        </w:rPr>
        <w:t>LOOTING AND SABOTAGING / PILLAGE ET SABOTAGE</w:t>
      </w:r>
    </w:p>
    <w:p w14:paraId="22B9FDFB" w14:textId="25929210" w:rsidR="008D3B0A" w:rsidRPr="005D22EA" w:rsidRDefault="00DA0000" w:rsidP="005D22EA">
      <w:pPr>
        <w:pStyle w:val="Corpsdetexte"/>
        <w:rPr>
          <w:lang w:val="en-US"/>
        </w:rPr>
      </w:pPr>
      <w:r w:rsidRPr="005D22EA">
        <w:rPr>
          <w:noProof/>
        </w:rPr>
        <w:drawing>
          <wp:anchor distT="0" distB="0" distL="0" distR="0" simplePos="0" relativeHeight="251544064" behindDoc="1" locked="0" layoutInCell="1" allowOverlap="1" wp14:anchorId="7C92FC6E" wp14:editId="2C0483B3">
            <wp:simplePos x="0" y="0"/>
            <wp:positionH relativeFrom="page">
              <wp:posOffset>0</wp:posOffset>
            </wp:positionH>
            <wp:positionV relativeFrom="page">
              <wp:posOffset>0</wp:posOffset>
            </wp:positionV>
            <wp:extent cx="7559675" cy="10691495"/>
            <wp:effectExtent l="0" t="0" r="3175"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2" cstate="print"/>
                    <a:stretch>
                      <a:fillRect/>
                    </a:stretch>
                  </pic:blipFill>
                  <pic:spPr>
                    <a:xfrm>
                      <a:off x="0" y="0"/>
                      <a:ext cx="7559675" cy="10691495"/>
                    </a:xfrm>
                    <a:prstGeom prst="rect">
                      <a:avLst/>
                    </a:prstGeom>
                  </pic:spPr>
                </pic:pic>
              </a:graphicData>
            </a:graphic>
          </wp:anchor>
        </w:drawing>
      </w:r>
    </w:p>
    <w:p w14:paraId="54513F81" w14:textId="39451136" w:rsidR="008D3B0A" w:rsidRPr="005D22EA" w:rsidRDefault="009E3C89" w:rsidP="003C33F9">
      <w:pPr>
        <w:pStyle w:val="Titre3"/>
        <w:rPr>
          <w:w w:val="100"/>
        </w:rPr>
      </w:pPr>
      <w:r w:rsidRPr="005D22EA">
        <w:rPr>
          <w:w w:val="100"/>
        </w:rPr>
        <w:t>OBJECTIFS DE MISSION</w:t>
      </w:r>
    </w:p>
    <w:p w14:paraId="4BFE0FFB" w14:textId="4BC0F3F6" w:rsidR="008D3B0A" w:rsidRPr="005D22EA" w:rsidRDefault="009E3C89" w:rsidP="003C33F9">
      <w:pPr>
        <w:pStyle w:val="Titre4"/>
        <w:rPr>
          <w:w w:val="100"/>
        </w:rPr>
      </w:pPr>
      <w:r w:rsidRPr="005D22EA">
        <w:rPr>
          <w:w w:val="100"/>
        </w:rPr>
        <w:t>OBJECTIFS PRINCIPAUX</w:t>
      </w:r>
    </w:p>
    <w:p w14:paraId="7E7AD176" w14:textId="77777777" w:rsidR="00DA0000" w:rsidRPr="005D22EA" w:rsidRDefault="00DA0000" w:rsidP="005D22EA">
      <w:pPr>
        <w:pStyle w:val="Corpsdetexte"/>
      </w:pPr>
      <w:r w:rsidRPr="005D22EA">
        <w:t>•</w:t>
      </w:r>
      <w:r w:rsidRPr="005D22EA">
        <w:tab/>
        <w:t xml:space="preserve">Protéger votre AC2 (1 Point d’Objectif par point de </w:t>
      </w:r>
      <w:proofErr w:type="spellStart"/>
      <w:r w:rsidRPr="005D22EA">
        <w:t>STR</w:t>
      </w:r>
      <w:proofErr w:type="spellEnd"/>
      <w:r w:rsidRPr="005D22EA">
        <w:t xml:space="preserve"> que l'AC2 aura encore à la fin de la partie).</w:t>
      </w:r>
    </w:p>
    <w:p w14:paraId="48C2A1B0" w14:textId="77777777" w:rsidR="00DA0000" w:rsidRPr="005D22EA" w:rsidRDefault="00DA0000" w:rsidP="005D22EA">
      <w:pPr>
        <w:pStyle w:val="Corpsdetexte"/>
      </w:pPr>
      <w:r w:rsidRPr="005D22EA">
        <w:t>•</w:t>
      </w:r>
      <w:r w:rsidRPr="005D22EA">
        <w:tab/>
        <w:t xml:space="preserve">Endommager l’AC2 ennemie (1 Point d’Objectif par point de </w:t>
      </w:r>
      <w:proofErr w:type="spellStart"/>
      <w:r w:rsidRPr="005D22EA">
        <w:t>STR</w:t>
      </w:r>
      <w:proofErr w:type="spellEnd"/>
      <w:r w:rsidRPr="005D22EA">
        <w:t xml:space="preserve"> que l'AC2 aura perdue, jusqu’à un maximum de 3, à la fin de la partie).</w:t>
      </w:r>
    </w:p>
    <w:p w14:paraId="6DC1C6A9" w14:textId="77777777" w:rsidR="00DA0000" w:rsidRPr="005D22EA" w:rsidRDefault="00DA0000" w:rsidP="005D22EA">
      <w:pPr>
        <w:pStyle w:val="Corpsdetexte"/>
      </w:pPr>
      <w:r w:rsidRPr="005D22EA">
        <w:t>•</w:t>
      </w:r>
      <w:r w:rsidRPr="005D22EA">
        <w:tab/>
        <w:t>Détruire l’AC2 ennemie (2 Points d’Objectif en supplément des Objectifs précédents).</w:t>
      </w:r>
    </w:p>
    <w:p w14:paraId="27244396" w14:textId="3DEF268C" w:rsidR="00DA0000" w:rsidRPr="005D22EA" w:rsidRDefault="00DA0000" w:rsidP="005D22EA">
      <w:pPr>
        <w:pStyle w:val="Corpsdetexte"/>
      </w:pPr>
      <w:r w:rsidRPr="005D22EA">
        <w:t>•</w:t>
      </w:r>
      <w:r w:rsidRPr="005D22EA">
        <w:tab/>
        <w:t>Acquérir plus d’armes ou d’Équipements des Panoplies que l’adversaire à la fin de la partie (1 Point d’Objectif).</w:t>
      </w:r>
    </w:p>
    <w:p w14:paraId="64475994" w14:textId="0E124AD7" w:rsidR="008D3B0A" w:rsidRPr="005D22EA" w:rsidRDefault="009E3C89" w:rsidP="003C33F9">
      <w:pPr>
        <w:pStyle w:val="Titre4"/>
        <w:rPr>
          <w:w w:val="100"/>
        </w:rPr>
      </w:pPr>
      <w:r w:rsidRPr="005D22EA">
        <w:rPr>
          <w:w w:val="100"/>
        </w:rPr>
        <w:t>CLASSIFIÉ</w:t>
      </w:r>
    </w:p>
    <w:p w14:paraId="20445FAE" w14:textId="1E2B2218" w:rsidR="008D3B0A" w:rsidRPr="005D22EA" w:rsidRDefault="00634400" w:rsidP="005D22EA">
      <w:pPr>
        <w:pStyle w:val="Corpsdetexte"/>
      </w:pPr>
      <w:r w:rsidRPr="005D22EA">
        <w:t>•</w:t>
      </w:r>
      <w:r w:rsidRPr="005D22EA">
        <w:tab/>
      </w:r>
      <w:r w:rsidR="009E3C89" w:rsidRPr="005D22EA">
        <w:t>Chaque joueur a 1 Objectif Classifié (1 Point d’Objectif).</w:t>
      </w:r>
    </w:p>
    <w:p w14:paraId="6BCBA717" w14:textId="70A8DC33" w:rsidR="008D3B0A" w:rsidRPr="005D22EA" w:rsidRDefault="009E3C89" w:rsidP="003C33F9">
      <w:pPr>
        <w:pStyle w:val="Titre3"/>
        <w:rPr>
          <w:w w:val="100"/>
        </w:rPr>
      </w:pPr>
      <w:r w:rsidRPr="005D22EA">
        <w:rPr>
          <w:w w:val="100"/>
        </w:rPr>
        <w:t xml:space="preserve">FORCES ET DÉPLOIEMENT </w:t>
      </w:r>
    </w:p>
    <w:p w14:paraId="7ED5FB16" w14:textId="0CB2C40B"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452" w:type="dxa"/>
        <w:tblInd w:w="0" w:type="dxa"/>
        <w:tblLook w:val="04A0" w:firstRow="1" w:lastRow="0" w:firstColumn="1" w:lastColumn="0" w:noHBand="0" w:noVBand="1"/>
      </w:tblPr>
      <w:tblGrid>
        <w:gridCol w:w="884"/>
        <w:gridCol w:w="883"/>
        <w:gridCol w:w="589"/>
        <w:gridCol w:w="1475"/>
        <w:gridCol w:w="1621"/>
      </w:tblGrid>
      <w:tr w:rsidR="00DA0000" w:rsidRPr="00463259" w14:paraId="3C5A4FBB" w14:textId="77777777" w:rsidTr="00887275">
        <w:trPr>
          <w:trHeight w:val="583"/>
        </w:trPr>
        <w:tc>
          <w:tcPr>
            <w:tcW w:w="884" w:type="dxa"/>
            <w:tcBorders>
              <w:top w:val="nil"/>
              <w:left w:val="nil"/>
              <w:bottom w:val="single" w:sz="16" w:space="0" w:color="525B65"/>
              <w:right w:val="nil"/>
            </w:tcBorders>
            <w:shd w:val="clear" w:color="auto" w:fill="525B65"/>
            <w:vAlign w:val="center"/>
          </w:tcPr>
          <w:p w14:paraId="106B4292" w14:textId="77777777" w:rsidR="00DA0000" w:rsidRPr="005D22EA" w:rsidRDefault="00DA0000" w:rsidP="00BB53CE">
            <w:pPr>
              <w:spacing w:line="264" w:lineRule="auto"/>
              <w:jc w:val="center"/>
              <w:rPr>
                <w:sz w:val="16"/>
                <w:szCs w:val="16"/>
              </w:rPr>
            </w:pPr>
            <w:r w:rsidRPr="005D22EA">
              <w:rPr>
                <w:b/>
                <w:color w:val="FFFEFD"/>
                <w:sz w:val="16"/>
                <w:szCs w:val="16"/>
              </w:rPr>
              <w:t>CAMP</w:t>
            </w:r>
          </w:p>
        </w:tc>
        <w:tc>
          <w:tcPr>
            <w:tcW w:w="883" w:type="dxa"/>
            <w:tcBorders>
              <w:top w:val="nil"/>
              <w:left w:val="nil"/>
              <w:bottom w:val="single" w:sz="16" w:space="0" w:color="525B65"/>
              <w:right w:val="nil"/>
            </w:tcBorders>
            <w:shd w:val="clear" w:color="auto" w:fill="525B65"/>
            <w:vAlign w:val="center"/>
          </w:tcPr>
          <w:p w14:paraId="7DE5934F" w14:textId="77777777" w:rsidR="00DA0000" w:rsidRPr="005D22EA" w:rsidRDefault="00DA0000" w:rsidP="00BB53CE">
            <w:pPr>
              <w:spacing w:line="264" w:lineRule="auto"/>
              <w:jc w:val="center"/>
              <w:rPr>
                <w:sz w:val="16"/>
                <w:szCs w:val="16"/>
              </w:rPr>
            </w:pPr>
            <w:r w:rsidRPr="005D22EA">
              <w:rPr>
                <w:b/>
                <w:color w:val="FFFEFD"/>
                <w:sz w:val="16"/>
                <w:szCs w:val="16"/>
              </w:rPr>
              <w:t xml:space="preserve">POINTS </w:t>
            </w:r>
            <w:proofErr w:type="spellStart"/>
            <w:r w:rsidRPr="005D22EA">
              <w:rPr>
                <w:b/>
                <w:color w:val="FFFEFD"/>
                <w:sz w:val="16"/>
                <w:szCs w:val="16"/>
              </w:rPr>
              <w:t>D’ARMÉE</w:t>
            </w:r>
            <w:proofErr w:type="spellEnd"/>
          </w:p>
        </w:tc>
        <w:tc>
          <w:tcPr>
            <w:tcW w:w="589" w:type="dxa"/>
            <w:tcBorders>
              <w:top w:val="nil"/>
              <w:left w:val="nil"/>
              <w:bottom w:val="single" w:sz="16" w:space="0" w:color="525B65"/>
              <w:right w:val="nil"/>
            </w:tcBorders>
            <w:shd w:val="clear" w:color="auto" w:fill="525B65"/>
            <w:vAlign w:val="center"/>
          </w:tcPr>
          <w:p w14:paraId="6B512759" w14:textId="77777777" w:rsidR="00DA0000" w:rsidRPr="005D22EA" w:rsidRDefault="00DA0000" w:rsidP="00BB53CE">
            <w:pPr>
              <w:spacing w:line="264" w:lineRule="auto"/>
              <w:jc w:val="center"/>
              <w:rPr>
                <w:sz w:val="16"/>
                <w:szCs w:val="16"/>
              </w:rPr>
            </w:pPr>
            <w:r w:rsidRPr="005D22EA">
              <w:rPr>
                <w:b/>
                <w:color w:val="FFFEFD"/>
                <w:sz w:val="16"/>
                <w:szCs w:val="16"/>
              </w:rPr>
              <w:t>CAP</w:t>
            </w:r>
          </w:p>
        </w:tc>
        <w:tc>
          <w:tcPr>
            <w:tcW w:w="1475" w:type="dxa"/>
            <w:tcBorders>
              <w:top w:val="nil"/>
              <w:left w:val="nil"/>
              <w:bottom w:val="single" w:sz="16" w:space="0" w:color="525B65"/>
              <w:right w:val="nil"/>
            </w:tcBorders>
            <w:shd w:val="clear" w:color="auto" w:fill="525B65"/>
            <w:vAlign w:val="center"/>
          </w:tcPr>
          <w:p w14:paraId="235F5FAB" w14:textId="77777777" w:rsidR="00DA0000" w:rsidRPr="005D22EA" w:rsidRDefault="00DA0000" w:rsidP="00BB53CE">
            <w:pPr>
              <w:spacing w:line="264" w:lineRule="auto"/>
              <w:jc w:val="center"/>
              <w:rPr>
                <w:sz w:val="16"/>
                <w:szCs w:val="16"/>
              </w:rPr>
            </w:pPr>
            <w:r w:rsidRPr="005D22EA">
              <w:rPr>
                <w:b/>
                <w:color w:val="FFFEFD"/>
                <w:sz w:val="16"/>
                <w:szCs w:val="16"/>
              </w:rPr>
              <w:t>TAILLE DE LA TABLE</w:t>
            </w:r>
          </w:p>
        </w:tc>
        <w:tc>
          <w:tcPr>
            <w:tcW w:w="1621" w:type="dxa"/>
            <w:tcBorders>
              <w:top w:val="nil"/>
              <w:left w:val="nil"/>
              <w:bottom w:val="single" w:sz="16" w:space="0" w:color="525B65"/>
              <w:right w:val="nil"/>
            </w:tcBorders>
            <w:shd w:val="clear" w:color="auto" w:fill="525B65"/>
            <w:vAlign w:val="center"/>
          </w:tcPr>
          <w:p w14:paraId="1CE5F0F9" w14:textId="77777777" w:rsidR="00DA0000" w:rsidRPr="005D22EA" w:rsidRDefault="00DA0000" w:rsidP="00BB53CE">
            <w:pPr>
              <w:spacing w:line="264" w:lineRule="auto"/>
              <w:jc w:val="center"/>
              <w:rPr>
                <w:sz w:val="16"/>
                <w:szCs w:val="16"/>
                <w:lang w:val="fr-FR"/>
              </w:rPr>
            </w:pPr>
            <w:r w:rsidRPr="005D22EA">
              <w:rPr>
                <w:b/>
                <w:color w:val="FFFEFD"/>
                <w:sz w:val="16"/>
                <w:szCs w:val="16"/>
                <w:lang w:val="fr-FR"/>
              </w:rPr>
              <w:t>TAILLE DES ZONES DE DÉPLOIEMENT</w:t>
            </w:r>
          </w:p>
        </w:tc>
      </w:tr>
      <w:tr w:rsidR="00DA0000" w:rsidRPr="005D22EA" w14:paraId="2911C3E4" w14:textId="77777777" w:rsidTr="00887275">
        <w:trPr>
          <w:trHeight w:val="439"/>
        </w:trPr>
        <w:tc>
          <w:tcPr>
            <w:tcW w:w="884" w:type="dxa"/>
            <w:tcBorders>
              <w:top w:val="single" w:sz="16" w:space="0" w:color="525B65"/>
              <w:left w:val="nil"/>
              <w:bottom w:val="single" w:sz="16" w:space="0" w:color="525B65"/>
              <w:right w:val="nil"/>
            </w:tcBorders>
            <w:shd w:val="clear" w:color="auto" w:fill="E2E1DF"/>
            <w:vAlign w:val="center"/>
          </w:tcPr>
          <w:p w14:paraId="6FB19983" w14:textId="77777777" w:rsidR="00DA0000" w:rsidRPr="005D22EA" w:rsidRDefault="00DA0000"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3" w:type="dxa"/>
            <w:tcBorders>
              <w:top w:val="single" w:sz="16" w:space="0" w:color="525B65"/>
              <w:left w:val="nil"/>
              <w:bottom w:val="single" w:sz="16" w:space="0" w:color="525B65"/>
              <w:right w:val="nil"/>
            </w:tcBorders>
            <w:shd w:val="clear" w:color="auto" w:fill="E2E1DF"/>
            <w:vAlign w:val="center"/>
          </w:tcPr>
          <w:p w14:paraId="0B5B3BF7" w14:textId="77777777" w:rsidR="00DA0000" w:rsidRPr="005D22EA" w:rsidRDefault="00DA0000" w:rsidP="00BB53CE">
            <w:pPr>
              <w:spacing w:line="264" w:lineRule="auto"/>
              <w:jc w:val="center"/>
              <w:rPr>
                <w:bCs/>
                <w:sz w:val="18"/>
                <w:szCs w:val="18"/>
              </w:rPr>
            </w:pPr>
            <w:r w:rsidRPr="005D22EA">
              <w:rPr>
                <w:bCs/>
                <w:sz w:val="18"/>
                <w:szCs w:val="18"/>
              </w:rPr>
              <w:t>150</w:t>
            </w:r>
          </w:p>
        </w:tc>
        <w:tc>
          <w:tcPr>
            <w:tcW w:w="589" w:type="dxa"/>
            <w:tcBorders>
              <w:top w:val="single" w:sz="16" w:space="0" w:color="525B65"/>
              <w:left w:val="nil"/>
              <w:bottom w:val="single" w:sz="16" w:space="0" w:color="525B65"/>
              <w:right w:val="nil"/>
            </w:tcBorders>
            <w:shd w:val="clear" w:color="auto" w:fill="E2E1DF"/>
            <w:vAlign w:val="center"/>
          </w:tcPr>
          <w:p w14:paraId="4618327F" w14:textId="77777777" w:rsidR="00DA0000" w:rsidRPr="005D22EA" w:rsidRDefault="00DA0000" w:rsidP="00BB53CE">
            <w:pPr>
              <w:spacing w:line="264" w:lineRule="auto"/>
              <w:jc w:val="center"/>
              <w:rPr>
                <w:bCs/>
                <w:sz w:val="18"/>
                <w:szCs w:val="18"/>
              </w:rPr>
            </w:pPr>
            <w:r w:rsidRPr="005D22EA">
              <w:rPr>
                <w:bCs/>
                <w:sz w:val="18"/>
                <w:szCs w:val="18"/>
              </w:rPr>
              <w:t>3</w:t>
            </w:r>
          </w:p>
        </w:tc>
        <w:tc>
          <w:tcPr>
            <w:tcW w:w="1475" w:type="dxa"/>
            <w:tcBorders>
              <w:top w:val="single" w:sz="16" w:space="0" w:color="525B65"/>
              <w:left w:val="nil"/>
              <w:bottom w:val="single" w:sz="16" w:space="0" w:color="525B65"/>
              <w:right w:val="nil"/>
            </w:tcBorders>
            <w:shd w:val="clear" w:color="auto" w:fill="E2E1DF"/>
            <w:vAlign w:val="center"/>
          </w:tcPr>
          <w:p w14:paraId="2955FBB8" w14:textId="77777777" w:rsidR="00DA0000" w:rsidRPr="005D22EA" w:rsidRDefault="00DA0000" w:rsidP="00BB53CE">
            <w:pPr>
              <w:spacing w:line="264" w:lineRule="auto"/>
              <w:jc w:val="center"/>
              <w:rPr>
                <w:bCs/>
                <w:sz w:val="18"/>
                <w:szCs w:val="18"/>
              </w:rPr>
            </w:pPr>
            <w:r w:rsidRPr="005D22EA">
              <w:rPr>
                <w:bCs/>
                <w:sz w:val="18"/>
                <w:szCs w:val="18"/>
              </w:rPr>
              <w:t>60 cm x 80 cm</w:t>
            </w:r>
          </w:p>
        </w:tc>
        <w:tc>
          <w:tcPr>
            <w:tcW w:w="1621" w:type="dxa"/>
            <w:tcBorders>
              <w:top w:val="single" w:sz="16" w:space="0" w:color="525B65"/>
              <w:left w:val="nil"/>
              <w:bottom w:val="single" w:sz="16" w:space="0" w:color="525B65"/>
              <w:right w:val="nil"/>
            </w:tcBorders>
            <w:shd w:val="clear" w:color="auto" w:fill="E2E1DF"/>
            <w:vAlign w:val="center"/>
          </w:tcPr>
          <w:p w14:paraId="62A6838E" w14:textId="77777777" w:rsidR="00DA0000" w:rsidRPr="005D22EA" w:rsidRDefault="00DA0000" w:rsidP="00BB53CE">
            <w:pPr>
              <w:spacing w:line="264" w:lineRule="auto"/>
              <w:jc w:val="center"/>
              <w:rPr>
                <w:bCs/>
                <w:sz w:val="18"/>
                <w:szCs w:val="18"/>
              </w:rPr>
            </w:pPr>
            <w:r w:rsidRPr="005D22EA">
              <w:rPr>
                <w:bCs/>
                <w:sz w:val="18"/>
                <w:szCs w:val="18"/>
              </w:rPr>
              <w:t>20 cm x 60 cm</w:t>
            </w:r>
          </w:p>
        </w:tc>
      </w:tr>
      <w:tr w:rsidR="00DA0000" w:rsidRPr="005D22EA" w14:paraId="506E7285" w14:textId="77777777" w:rsidTr="00887275">
        <w:trPr>
          <w:trHeight w:val="439"/>
        </w:trPr>
        <w:tc>
          <w:tcPr>
            <w:tcW w:w="884" w:type="dxa"/>
            <w:tcBorders>
              <w:top w:val="single" w:sz="16" w:space="0" w:color="525B65"/>
              <w:left w:val="nil"/>
              <w:bottom w:val="single" w:sz="16" w:space="0" w:color="525B65"/>
              <w:right w:val="nil"/>
            </w:tcBorders>
            <w:shd w:val="clear" w:color="auto" w:fill="F4F3F3"/>
            <w:vAlign w:val="center"/>
          </w:tcPr>
          <w:p w14:paraId="2994CB7C" w14:textId="77777777" w:rsidR="00DA0000" w:rsidRPr="005D22EA" w:rsidRDefault="00DA0000"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3" w:type="dxa"/>
            <w:tcBorders>
              <w:top w:val="single" w:sz="16" w:space="0" w:color="525B65"/>
              <w:left w:val="nil"/>
              <w:bottom w:val="single" w:sz="16" w:space="0" w:color="525B65"/>
              <w:right w:val="nil"/>
            </w:tcBorders>
            <w:shd w:val="clear" w:color="auto" w:fill="F4F3F3"/>
            <w:vAlign w:val="center"/>
          </w:tcPr>
          <w:p w14:paraId="4C4F1CBA" w14:textId="77777777" w:rsidR="00DA0000" w:rsidRPr="005D22EA" w:rsidRDefault="00DA0000" w:rsidP="00BB53CE">
            <w:pPr>
              <w:spacing w:line="264" w:lineRule="auto"/>
              <w:jc w:val="center"/>
              <w:rPr>
                <w:bCs/>
                <w:sz w:val="18"/>
                <w:szCs w:val="18"/>
              </w:rPr>
            </w:pPr>
            <w:r w:rsidRPr="005D22EA">
              <w:rPr>
                <w:bCs/>
                <w:sz w:val="18"/>
                <w:szCs w:val="18"/>
              </w:rPr>
              <w:t>200</w:t>
            </w:r>
          </w:p>
        </w:tc>
        <w:tc>
          <w:tcPr>
            <w:tcW w:w="589" w:type="dxa"/>
            <w:tcBorders>
              <w:top w:val="single" w:sz="16" w:space="0" w:color="525B65"/>
              <w:left w:val="nil"/>
              <w:bottom w:val="single" w:sz="16" w:space="0" w:color="525B65"/>
              <w:right w:val="nil"/>
            </w:tcBorders>
            <w:shd w:val="clear" w:color="auto" w:fill="F4F3F3"/>
            <w:vAlign w:val="center"/>
          </w:tcPr>
          <w:p w14:paraId="120DECC1" w14:textId="77777777" w:rsidR="00DA0000" w:rsidRPr="005D22EA" w:rsidRDefault="00DA0000" w:rsidP="00BB53CE">
            <w:pPr>
              <w:spacing w:line="264" w:lineRule="auto"/>
              <w:jc w:val="center"/>
              <w:rPr>
                <w:bCs/>
                <w:sz w:val="18"/>
                <w:szCs w:val="18"/>
              </w:rPr>
            </w:pPr>
            <w:r w:rsidRPr="005D22EA">
              <w:rPr>
                <w:bCs/>
                <w:sz w:val="18"/>
                <w:szCs w:val="18"/>
              </w:rPr>
              <w:t>4</w:t>
            </w:r>
          </w:p>
        </w:tc>
        <w:tc>
          <w:tcPr>
            <w:tcW w:w="1475" w:type="dxa"/>
            <w:tcBorders>
              <w:top w:val="single" w:sz="16" w:space="0" w:color="525B65"/>
              <w:left w:val="nil"/>
              <w:bottom w:val="single" w:sz="16" w:space="0" w:color="525B65"/>
              <w:right w:val="nil"/>
            </w:tcBorders>
            <w:shd w:val="clear" w:color="auto" w:fill="F4F3F3"/>
            <w:vAlign w:val="center"/>
          </w:tcPr>
          <w:p w14:paraId="3B407225" w14:textId="77777777" w:rsidR="00DA0000" w:rsidRPr="005D22EA" w:rsidRDefault="00DA0000" w:rsidP="00BB53CE">
            <w:pPr>
              <w:spacing w:line="264" w:lineRule="auto"/>
              <w:jc w:val="center"/>
              <w:rPr>
                <w:bCs/>
                <w:sz w:val="18"/>
                <w:szCs w:val="18"/>
              </w:rPr>
            </w:pPr>
            <w:r w:rsidRPr="005D22EA">
              <w:rPr>
                <w:bCs/>
                <w:sz w:val="18"/>
                <w:szCs w:val="18"/>
              </w:rPr>
              <w:t>80 cm x 120 cm</w:t>
            </w:r>
          </w:p>
        </w:tc>
        <w:tc>
          <w:tcPr>
            <w:tcW w:w="1621" w:type="dxa"/>
            <w:tcBorders>
              <w:top w:val="single" w:sz="16" w:space="0" w:color="525B65"/>
              <w:left w:val="nil"/>
              <w:bottom w:val="single" w:sz="16" w:space="0" w:color="525B65"/>
              <w:right w:val="nil"/>
            </w:tcBorders>
            <w:shd w:val="clear" w:color="auto" w:fill="F4F3F3"/>
            <w:vAlign w:val="center"/>
          </w:tcPr>
          <w:p w14:paraId="3267BA9A" w14:textId="77777777" w:rsidR="00DA0000" w:rsidRPr="005D22EA" w:rsidRDefault="00DA0000" w:rsidP="00BB53CE">
            <w:pPr>
              <w:spacing w:line="264" w:lineRule="auto"/>
              <w:jc w:val="center"/>
              <w:rPr>
                <w:bCs/>
                <w:sz w:val="18"/>
                <w:szCs w:val="18"/>
              </w:rPr>
            </w:pPr>
            <w:r w:rsidRPr="005D22EA">
              <w:rPr>
                <w:bCs/>
                <w:sz w:val="18"/>
                <w:szCs w:val="18"/>
              </w:rPr>
              <w:t>30 cm x 80 cm</w:t>
            </w:r>
          </w:p>
        </w:tc>
      </w:tr>
      <w:tr w:rsidR="00DA0000" w:rsidRPr="005D22EA" w14:paraId="4484F789" w14:textId="77777777" w:rsidTr="00887275">
        <w:trPr>
          <w:trHeight w:val="439"/>
        </w:trPr>
        <w:tc>
          <w:tcPr>
            <w:tcW w:w="884" w:type="dxa"/>
            <w:tcBorders>
              <w:top w:val="single" w:sz="16" w:space="0" w:color="525B65"/>
              <w:left w:val="nil"/>
              <w:bottom w:val="single" w:sz="16" w:space="0" w:color="525B65"/>
              <w:right w:val="nil"/>
            </w:tcBorders>
            <w:shd w:val="clear" w:color="auto" w:fill="E2E1DF"/>
            <w:vAlign w:val="center"/>
          </w:tcPr>
          <w:p w14:paraId="382C4A95" w14:textId="77777777" w:rsidR="00DA0000" w:rsidRPr="005D22EA" w:rsidRDefault="00DA0000"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3" w:type="dxa"/>
            <w:tcBorders>
              <w:top w:val="single" w:sz="16" w:space="0" w:color="525B65"/>
              <w:left w:val="nil"/>
              <w:bottom w:val="single" w:sz="16" w:space="0" w:color="525B65"/>
              <w:right w:val="nil"/>
            </w:tcBorders>
            <w:shd w:val="clear" w:color="auto" w:fill="E2E1DF"/>
            <w:vAlign w:val="center"/>
          </w:tcPr>
          <w:p w14:paraId="1636100C" w14:textId="77777777" w:rsidR="00DA0000" w:rsidRPr="005D22EA" w:rsidRDefault="00DA0000" w:rsidP="00BB53CE">
            <w:pPr>
              <w:spacing w:line="264" w:lineRule="auto"/>
              <w:jc w:val="center"/>
              <w:rPr>
                <w:bCs/>
                <w:sz w:val="18"/>
                <w:szCs w:val="18"/>
              </w:rPr>
            </w:pPr>
            <w:r w:rsidRPr="005D22EA">
              <w:rPr>
                <w:bCs/>
                <w:sz w:val="18"/>
                <w:szCs w:val="18"/>
              </w:rPr>
              <w:t>250</w:t>
            </w:r>
          </w:p>
        </w:tc>
        <w:tc>
          <w:tcPr>
            <w:tcW w:w="589" w:type="dxa"/>
            <w:tcBorders>
              <w:top w:val="single" w:sz="16" w:space="0" w:color="525B65"/>
              <w:left w:val="nil"/>
              <w:bottom w:val="single" w:sz="16" w:space="0" w:color="525B65"/>
              <w:right w:val="nil"/>
            </w:tcBorders>
            <w:shd w:val="clear" w:color="auto" w:fill="E2E1DF"/>
            <w:vAlign w:val="center"/>
          </w:tcPr>
          <w:p w14:paraId="33124EA3" w14:textId="77777777" w:rsidR="00DA0000" w:rsidRPr="005D22EA" w:rsidRDefault="00DA0000" w:rsidP="00BB53CE">
            <w:pPr>
              <w:spacing w:line="264" w:lineRule="auto"/>
              <w:jc w:val="center"/>
              <w:rPr>
                <w:bCs/>
                <w:sz w:val="18"/>
                <w:szCs w:val="18"/>
              </w:rPr>
            </w:pPr>
            <w:r w:rsidRPr="005D22EA">
              <w:rPr>
                <w:bCs/>
                <w:sz w:val="18"/>
                <w:szCs w:val="18"/>
              </w:rPr>
              <w:t>5</w:t>
            </w:r>
          </w:p>
        </w:tc>
        <w:tc>
          <w:tcPr>
            <w:tcW w:w="1475" w:type="dxa"/>
            <w:tcBorders>
              <w:top w:val="single" w:sz="16" w:space="0" w:color="525B65"/>
              <w:left w:val="nil"/>
              <w:bottom w:val="single" w:sz="16" w:space="0" w:color="525B65"/>
              <w:right w:val="nil"/>
            </w:tcBorders>
            <w:shd w:val="clear" w:color="auto" w:fill="E2E1DF"/>
            <w:vAlign w:val="center"/>
          </w:tcPr>
          <w:p w14:paraId="605F987B" w14:textId="77777777" w:rsidR="00DA0000" w:rsidRPr="005D22EA" w:rsidRDefault="00DA0000" w:rsidP="00BB53CE">
            <w:pPr>
              <w:spacing w:line="264" w:lineRule="auto"/>
              <w:jc w:val="center"/>
              <w:rPr>
                <w:bCs/>
                <w:sz w:val="18"/>
                <w:szCs w:val="18"/>
              </w:rPr>
            </w:pPr>
            <w:r w:rsidRPr="005D22EA">
              <w:rPr>
                <w:bCs/>
                <w:sz w:val="18"/>
                <w:szCs w:val="18"/>
              </w:rPr>
              <w:t>80 cm x 120 cm</w:t>
            </w:r>
          </w:p>
        </w:tc>
        <w:tc>
          <w:tcPr>
            <w:tcW w:w="1621" w:type="dxa"/>
            <w:tcBorders>
              <w:top w:val="single" w:sz="16" w:space="0" w:color="525B65"/>
              <w:left w:val="nil"/>
              <w:bottom w:val="single" w:sz="16" w:space="0" w:color="525B65"/>
              <w:right w:val="nil"/>
            </w:tcBorders>
            <w:shd w:val="clear" w:color="auto" w:fill="E2E1DF"/>
            <w:vAlign w:val="center"/>
          </w:tcPr>
          <w:p w14:paraId="4E699BA5" w14:textId="77777777" w:rsidR="00DA0000" w:rsidRPr="005D22EA" w:rsidRDefault="00DA0000" w:rsidP="00BB53CE">
            <w:pPr>
              <w:spacing w:line="264" w:lineRule="auto"/>
              <w:jc w:val="center"/>
              <w:rPr>
                <w:bCs/>
                <w:sz w:val="18"/>
                <w:szCs w:val="18"/>
              </w:rPr>
            </w:pPr>
            <w:r w:rsidRPr="005D22EA">
              <w:rPr>
                <w:bCs/>
                <w:sz w:val="18"/>
                <w:szCs w:val="18"/>
              </w:rPr>
              <w:t>30 cm x 80 cm</w:t>
            </w:r>
          </w:p>
        </w:tc>
      </w:tr>
      <w:tr w:rsidR="00DA0000" w:rsidRPr="005D22EA" w14:paraId="346B9890" w14:textId="77777777" w:rsidTr="00887275">
        <w:trPr>
          <w:trHeight w:val="439"/>
        </w:trPr>
        <w:tc>
          <w:tcPr>
            <w:tcW w:w="884" w:type="dxa"/>
            <w:tcBorders>
              <w:top w:val="single" w:sz="16" w:space="0" w:color="525B65"/>
              <w:left w:val="nil"/>
              <w:bottom w:val="single" w:sz="16" w:space="0" w:color="525B65"/>
              <w:right w:val="nil"/>
            </w:tcBorders>
            <w:shd w:val="clear" w:color="auto" w:fill="F4F3F3"/>
            <w:vAlign w:val="center"/>
          </w:tcPr>
          <w:p w14:paraId="3C192081" w14:textId="77777777" w:rsidR="00DA0000" w:rsidRPr="005D22EA" w:rsidRDefault="00DA0000"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3" w:type="dxa"/>
            <w:tcBorders>
              <w:top w:val="single" w:sz="16" w:space="0" w:color="525B65"/>
              <w:left w:val="nil"/>
              <w:bottom w:val="single" w:sz="16" w:space="0" w:color="525B65"/>
              <w:right w:val="nil"/>
            </w:tcBorders>
            <w:shd w:val="clear" w:color="auto" w:fill="F4F3F3"/>
            <w:vAlign w:val="center"/>
          </w:tcPr>
          <w:p w14:paraId="2B00D79F" w14:textId="77777777" w:rsidR="00DA0000" w:rsidRPr="005D22EA" w:rsidRDefault="00DA0000" w:rsidP="00BB53CE">
            <w:pPr>
              <w:spacing w:line="264" w:lineRule="auto"/>
              <w:jc w:val="center"/>
              <w:rPr>
                <w:bCs/>
                <w:sz w:val="18"/>
                <w:szCs w:val="18"/>
              </w:rPr>
            </w:pPr>
            <w:r w:rsidRPr="005D22EA">
              <w:rPr>
                <w:bCs/>
                <w:sz w:val="18"/>
                <w:szCs w:val="18"/>
              </w:rPr>
              <w:t>300</w:t>
            </w:r>
          </w:p>
        </w:tc>
        <w:tc>
          <w:tcPr>
            <w:tcW w:w="589" w:type="dxa"/>
            <w:tcBorders>
              <w:top w:val="single" w:sz="16" w:space="0" w:color="525B65"/>
              <w:left w:val="nil"/>
              <w:bottom w:val="single" w:sz="16" w:space="0" w:color="525B65"/>
              <w:right w:val="nil"/>
            </w:tcBorders>
            <w:shd w:val="clear" w:color="auto" w:fill="F4F3F3"/>
            <w:vAlign w:val="center"/>
          </w:tcPr>
          <w:p w14:paraId="5A5CB1AC" w14:textId="77777777" w:rsidR="00DA0000" w:rsidRPr="005D22EA" w:rsidRDefault="00DA0000" w:rsidP="00BB53CE">
            <w:pPr>
              <w:spacing w:line="264" w:lineRule="auto"/>
              <w:jc w:val="center"/>
              <w:rPr>
                <w:bCs/>
                <w:sz w:val="18"/>
                <w:szCs w:val="18"/>
              </w:rPr>
            </w:pPr>
            <w:r w:rsidRPr="005D22EA">
              <w:rPr>
                <w:bCs/>
                <w:sz w:val="18"/>
                <w:szCs w:val="18"/>
              </w:rPr>
              <w:t>6</w:t>
            </w:r>
          </w:p>
        </w:tc>
        <w:tc>
          <w:tcPr>
            <w:tcW w:w="1475" w:type="dxa"/>
            <w:tcBorders>
              <w:top w:val="single" w:sz="16" w:space="0" w:color="525B65"/>
              <w:left w:val="nil"/>
              <w:bottom w:val="single" w:sz="16" w:space="0" w:color="525B65"/>
              <w:right w:val="nil"/>
            </w:tcBorders>
            <w:shd w:val="clear" w:color="auto" w:fill="F4F3F3"/>
            <w:vAlign w:val="center"/>
          </w:tcPr>
          <w:p w14:paraId="3118F531" w14:textId="77777777" w:rsidR="00DA0000" w:rsidRPr="005D22EA" w:rsidRDefault="00DA0000" w:rsidP="00BB53CE">
            <w:pPr>
              <w:spacing w:line="264" w:lineRule="auto"/>
              <w:jc w:val="center"/>
              <w:rPr>
                <w:bCs/>
                <w:sz w:val="18"/>
                <w:szCs w:val="18"/>
              </w:rPr>
            </w:pPr>
            <w:r w:rsidRPr="005D22EA">
              <w:rPr>
                <w:bCs/>
                <w:sz w:val="18"/>
                <w:szCs w:val="18"/>
              </w:rPr>
              <w:t>120 cm x 120 cm</w:t>
            </w:r>
          </w:p>
        </w:tc>
        <w:tc>
          <w:tcPr>
            <w:tcW w:w="1621" w:type="dxa"/>
            <w:tcBorders>
              <w:top w:val="single" w:sz="16" w:space="0" w:color="525B65"/>
              <w:left w:val="nil"/>
              <w:bottom w:val="single" w:sz="16" w:space="0" w:color="525B65"/>
              <w:right w:val="nil"/>
            </w:tcBorders>
            <w:shd w:val="clear" w:color="auto" w:fill="F4F3F3"/>
            <w:vAlign w:val="center"/>
          </w:tcPr>
          <w:p w14:paraId="25832D3F" w14:textId="77777777" w:rsidR="00DA0000" w:rsidRPr="005D22EA" w:rsidRDefault="00DA0000" w:rsidP="00BB53CE">
            <w:pPr>
              <w:spacing w:line="264" w:lineRule="auto"/>
              <w:jc w:val="center"/>
              <w:rPr>
                <w:bCs/>
                <w:sz w:val="18"/>
                <w:szCs w:val="18"/>
              </w:rPr>
            </w:pPr>
            <w:r w:rsidRPr="005D22EA">
              <w:rPr>
                <w:bCs/>
                <w:sz w:val="18"/>
                <w:szCs w:val="18"/>
              </w:rPr>
              <w:t>30 cm x 120 cm</w:t>
            </w:r>
          </w:p>
        </w:tc>
      </w:tr>
      <w:tr w:rsidR="00DA0000" w:rsidRPr="005D22EA" w14:paraId="63EB4E65" w14:textId="77777777" w:rsidTr="00887275">
        <w:trPr>
          <w:trHeight w:val="439"/>
        </w:trPr>
        <w:tc>
          <w:tcPr>
            <w:tcW w:w="884" w:type="dxa"/>
            <w:tcBorders>
              <w:top w:val="single" w:sz="16" w:space="0" w:color="525B65"/>
              <w:left w:val="nil"/>
              <w:bottom w:val="nil"/>
              <w:right w:val="nil"/>
            </w:tcBorders>
            <w:shd w:val="clear" w:color="auto" w:fill="E2E1DF"/>
            <w:vAlign w:val="center"/>
          </w:tcPr>
          <w:p w14:paraId="1EC89B84" w14:textId="77777777" w:rsidR="00DA0000" w:rsidRPr="005D22EA" w:rsidRDefault="00DA0000"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83" w:type="dxa"/>
            <w:tcBorders>
              <w:top w:val="single" w:sz="16" w:space="0" w:color="525B65"/>
              <w:left w:val="nil"/>
              <w:bottom w:val="nil"/>
              <w:right w:val="nil"/>
            </w:tcBorders>
            <w:shd w:val="clear" w:color="auto" w:fill="E2E1DF"/>
            <w:vAlign w:val="center"/>
          </w:tcPr>
          <w:p w14:paraId="1102CA35" w14:textId="77777777" w:rsidR="00DA0000" w:rsidRPr="005D22EA" w:rsidRDefault="00DA0000" w:rsidP="00BB53CE">
            <w:pPr>
              <w:spacing w:line="264" w:lineRule="auto"/>
              <w:jc w:val="center"/>
              <w:rPr>
                <w:bCs/>
                <w:sz w:val="18"/>
                <w:szCs w:val="18"/>
              </w:rPr>
            </w:pPr>
            <w:r w:rsidRPr="005D22EA">
              <w:rPr>
                <w:bCs/>
                <w:sz w:val="18"/>
                <w:szCs w:val="18"/>
              </w:rPr>
              <w:t>400</w:t>
            </w:r>
          </w:p>
        </w:tc>
        <w:tc>
          <w:tcPr>
            <w:tcW w:w="589" w:type="dxa"/>
            <w:tcBorders>
              <w:top w:val="single" w:sz="16" w:space="0" w:color="525B65"/>
              <w:left w:val="nil"/>
              <w:bottom w:val="nil"/>
              <w:right w:val="nil"/>
            </w:tcBorders>
            <w:shd w:val="clear" w:color="auto" w:fill="E2E1DF"/>
            <w:vAlign w:val="center"/>
          </w:tcPr>
          <w:p w14:paraId="33141006" w14:textId="77777777" w:rsidR="00DA0000" w:rsidRPr="005D22EA" w:rsidRDefault="00DA0000" w:rsidP="00BB53CE">
            <w:pPr>
              <w:spacing w:line="264" w:lineRule="auto"/>
              <w:jc w:val="center"/>
              <w:rPr>
                <w:bCs/>
                <w:sz w:val="18"/>
                <w:szCs w:val="18"/>
              </w:rPr>
            </w:pPr>
            <w:r w:rsidRPr="005D22EA">
              <w:rPr>
                <w:bCs/>
                <w:sz w:val="18"/>
                <w:szCs w:val="18"/>
              </w:rPr>
              <w:t>8</w:t>
            </w:r>
          </w:p>
        </w:tc>
        <w:tc>
          <w:tcPr>
            <w:tcW w:w="1475" w:type="dxa"/>
            <w:tcBorders>
              <w:top w:val="single" w:sz="16" w:space="0" w:color="525B65"/>
              <w:left w:val="nil"/>
              <w:bottom w:val="nil"/>
              <w:right w:val="nil"/>
            </w:tcBorders>
            <w:shd w:val="clear" w:color="auto" w:fill="E2E1DF"/>
            <w:vAlign w:val="center"/>
          </w:tcPr>
          <w:p w14:paraId="23B77592" w14:textId="77777777" w:rsidR="00DA0000" w:rsidRPr="005D22EA" w:rsidRDefault="00DA0000" w:rsidP="00BB53CE">
            <w:pPr>
              <w:spacing w:line="264" w:lineRule="auto"/>
              <w:jc w:val="center"/>
              <w:rPr>
                <w:bCs/>
                <w:sz w:val="18"/>
                <w:szCs w:val="18"/>
              </w:rPr>
            </w:pPr>
            <w:r w:rsidRPr="005D22EA">
              <w:rPr>
                <w:bCs/>
                <w:sz w:val="18"/>
                <w:szCs w:val="18"/>
              </w:rPr>
              <w:t>120 cm x 120 cm</w:t>
            </w:r>
          </w:p>
        </w:tc>
        <w:tc>
          <w:tcPr>
            <w:tcW w:w="1621" w:type="dxa"/>
            <w:tcBorders>
              <w:top w:val="single" w:sz="16" w:space="0" w:color="525B65"/>
              <w:left w:val="nil"/>
              <w:bottom w:val="nil"/>
              <w:right w:val="nil"/>
            </w:tcBorders>
            <w:shd w:val="clear" w:color="auto" w:fill="E2E1DF"/>
            <w:vAlign w:val="center"/>
          </w:tcPr>
          <w:p w14:paraId="50262F24" w14:textId="77777777" w:rsidR="00DA0000" w:rsidRPr="005D22EA" w:rsidRDefault="00DA0000" w:rsidP="00BB53CE">
            <w:pPr>
              <w:spacing w:line="264" w:lineRule="auto"/>
              <w:jc w:val="center"/>
              <w:rPr>
                <w:bCs/>
                <w:sz w:val="18"/>
                <w:szCs w:val="18"/>
              </w:rPr>
            </w:pPr>
            <w:r w:rsidRPr="005D22EA">
              <w:rPr>
                <w:bCs/>
                <w:sz w:val="18"/>
                <w:szCs w:val="18"/>
              </w:rPr>
              <w:t>30 cm x 120 cm</w:t>
            </w:r>
          </w:p>
        </w:tc>
      </w:tr>
    </w:tbl>
    <w:p w14:paraId="66370A3D" w14:textId="77777777" w:rsidR="00DA0000" w:rsidRPr="005D22EA" w:rsidRDefault="00DA0000" w:rsidP="005D22EA">
      <w:pPr>
        <w:pStyle w:val="Corpsdetexte"/>
      </w:pPr>
    </w:p>
    <w:p w14:paraId="0414171C" w14:textId="2249044F" w:rsidR="008D3B0A" w:rsidRPr="005D22EA" w:rsidRDefault="00DA0000" w:rsidP="005D22EA">
      <w:pPr>
        <w:pStyle w:val="Corpsdetexte"/>
      </w:pPr>
      <w:r w:rsidRPr="005D22EA">
        <w:t>Il est interdit de se déployer en contact Silhouette avec une AC2 ou une Panoplie.</w:t>
      </w:r>
    </w:p>
    <w:p w14:paraId="47D10960" w14:textId="1E53E72F" w:rsidR="008D3B0A" w:rsidRPr="005D22EA" w:rsidRDefault="009F7EF0" w:rsidP="005D22EA">
      <w:pPr>
        <w:pStyle w:val="Titre3"/>
        <w:rPr>
          <w:w w:val="100"/>
        </w:rPr>
      </w:pPr>
      <w:r w:rsidRPr="005D22EA">
        <w:rPr>
          <w:w w:val="100"/>
        </w:rPr>
        <w:br w:type="column"/>
      </w:r>
      <w:r w:rsidR="00C75855" w:rsidRPr="005D22EA">
        <w:rPr>
          <w:w w:val="100"/>
        </w:rPr>
        <w:t>RÈGLES SPÉCIALES DU SCÉNARIO</w:t>
      </w:r>
    </w:p>
    <w:p w14:paraId="3C969367" w14:textId="77777777" w:rsidR="005D22EA" w:rsidRPr="005D22EA" w:rsidRDefault="005D22EA" w:rsidP="00634400">
      <w:pPr>
        <w:pStyle w:val="Titre4"/>
      </w:pPr>
      <w:r w:rsidRPr="005D22EA">
        <w:t>LES AC2S</w:t>
      </w:r>
    </w:p>
    <w:p w14:paraId="571EF411" w14:textId="77777777" w:rsidR="005D22EA" w:rsidRPr="005D22EA" w:rsidRDefault="005D22EA" w:rsidP="005D22EA">
      <w:pPr>
        <w:pStyle w:val="Corpsdetexte"/>
      </w:pPr>
      <w:r w:rsidRPr="005D22EA">
        <w:t>Il y a 2 AC2 (Advanced Communications Consoles), une pour chaque joueur, placées dans chaque moitié de la table, chacune au centre de la ligne intérieurs de la Zone de Déploiement (voir Carte).</w:t>
      </w:r>
    </w:p>
    <w:p w14:paraId="59861986" w14:textId="77777777" w:rsidR="005D22EA" w:rsidRPr="005D22EA" w:rsidRDefault="005D22EA" w:rsidP="005D22EA">
      <w:pPr>
        <w:pStyle w:val="Corpsdetexte"/>
      </w:pPr>
      <w:r w:rsidRPr="005D22EA">
        <w:t xml:space="preserve">L'AC2 ennemie est celle qui est sur la bordure de la Zone de Déploiement ennemie. </w:t>
      </w:r>
    </w:p>
    <w:p w14:paraId="088E125C" w14:textId="77777777" w:rsidR="005D22EA" w:rsidRPr="005D22EA" w:rsidRDefault="005D22EA" w:rsidP="005D22EA">
      <w:pPr>
        <w:pStyle w:val="Corpsdetexte"/>
      </w:pPr>
      <w:r w:rsidRPr="005D22EA">
        <w:t xml:space="preserve">Les AC2 peuvent être représentées par un marqueur d'Antenne d'Émission (TRANS. </w:t>
      </w:r>
      <w:proofErr w:type="spellStart"/>
      <w:r w:rsidRPr="005D22EA">
        <w:t>ANTENNA</w:t>
      </w:r>
      <w:proofErr w:type="spellEnd"/>
      <w:r w:rsidRPr="005D22EA">
        <w:t xml:space="preserve">) ou par un élément de décor de même diamètre (tel que la Communications </w:t>
      </w:r>
      <w:proofErr w:type="spellStart"/>
      <w:r w:rsidRPr="005D22EA">
        <w:t>Array</w:t>
      </w:r>
      <w:proofErr w:type="spellEnd"/>
      <w:r w:rsidRPr="005D22EA">
        <w:t xml:space="preserve"> de Warsenal ou la </w:t>
      </w:r>
      <w:proofErr w:type="spellStart"/>
      <w:r w:rsidRPr="005D22EA">
        <w:t>Sat</w:t>
      </w:r>
      <w:proofErr w:type="spellEnd"/>
      <w:r w:rsidRPr="005D22EA">
        <w:t xml:space="preserve"> Station </w:t>
      </w:r>
      <w:proofErr w:type="spellStart"/>
      <w:r w:rsidRPr="005D22EA">
        <w:t>Antenna</w:t>
      </w:r>
      <w:proofErr w:type="spellEnd"/>
      <w:r w:rsidRPr="005D22EA">
        <w:t xml:space="preserve"> de Customeeple).</w:t>
      </w:r>
    </w:p>
    <w:p w14:paraId="19BB7CFE" w14:textId="699F67A6" w:rsidR="008D3B0A" w:rsidRPr="005D22EA" w:rsidRDefault="005D22EA" w:rsidP="005D22EA">
      <w:pPr>
        <w:pStyle w:val="Corpsdetexte"/>
      </w:pPr>
      <w:r w:rsidRPr="005D22EA">
        <w:t>Dans ce scénario les AC2 ont un Profil et peuvent être ciblée. Cependant, une AC2 ne peut pas être choisie comme la cible d’une Attaque qui affecterait également d’autres Troupes, qu’elles soient ennemies ou alliées.</w:t>
      </w:r>
    </w:p>
    <w:tbl>
      <w:tblPr>
        <w:tblStyle w:val="TableNormal"/>
        <w:tblW w:w="5470" w:type="dxa"/>
        <w:tblLayout w:type="fixed"/>
        <w:tblLook w:val="01E0" w:firstRow="1" w:lastRow="1" w:firstColumn="1" w:lastColumn="1" w:noHBand="0" w:noVBand="0"/>
      </w:tblPr>
      <w:tblGrid>
        <w:gridCol w:w="1699"/>
        <w:gridCol w:w="896"/>
        <w:gridCol w:w="958"/>
        <w:gridCol w:w="1001"/>
        <w:gridCol w:w="916"/>
      </w:tblGrid>
      <w:tr w:rsidR="005D22EA" w:rsidRPr="005D22EA" w14:paraId="03C32AF1" w14:textId="77777777" w:rsidTr="00887275">
        <w:trPr>
          <w:trHeight w:val="289"/>
        </w:trPr>
        <w:tc>
          <w:tcPr>
            <w:tcW w:w="1699" w:type="dxa"/>
            <w:shd w:val="clear" w:color="auto" w:fill="446073"/>
            <w:vAlign w:val="center"/>
          </w:tcPr>
          <w:p w14:paraId="57A5111D" w14:textId="77777777" w:rsidR="005D22EA" w:rsidRPr="005D22EA" w:rsidRDefault="005D22EA" w:rsidP="00BB53CE">
            <w:pPr>
              <w:pStyle w:val="TableParagraph"/>
              <w:spacing w:before="117" w:line="264" w:lineRule="auto"/>
              <w:ind w:left="168" w:right="230"/>
              <w:jc w:val="center"/>
              <w:rPr>
                <w:rFonts w:ascii="Arial" w:hAnsi="Arial" w:cs="Arial"/>
                <w:b/>
                <w:color w:val="FFFFFF" w:themeColor="background1"/>
                <w:sz w:val="16"/>
                <w:szCs w:val="16"/>
              </w:rPr>
            </w:pPr>
            <w:r w:rsidRPr="005D22EA">
              <w:rPr>
                <w:rFonts w:ascii="Arial" w:hAnsi="Arial" w:cs="Arial"/>
                <w:b/>
                <w:color w:val="FFFFFF" w:themeColor="background1"/>
                <w:sz w:val="16"/>
                <w:szCs w:val="16"/>
              </w:rPr>
              <w:t>NOM</w:t>
            </w:r>
          </w:p>
        </w:tc>
        <w:tc>
          <w:tcPr>
            <w:tcW w:w="896" w:type="dxa"/>
            <w:shd w:val="clear" w:color="auto" w:fill="446073"/>
            <w:vAlign w:val="center"/>
          </w:tcPr>
          <w:p w14:paraId="728E710E" w14:textId="77777777" w:rsidR="005D22EA" w:rsidRPr="005D22EA" w:rsidRDefault="005D22EA" w:rsidP="00BB53CE">
            <w:pPr>
              <w:pStyle w:val="TableParagraph"/>
              <w:spacing w:before="117" w:line="264" w:lineRule="auto"/>
              <w:ind w:left="218" w:right="286"/>
              <w:jc w:val="center"/>
              <w:rPr>
                <w:rFonts w:ascii="Arial" w:hAnsi="Arial" w:cs="Arial"/>
                <w:b/>
                <w:color w:val="FFFFFF" w:themeColor="background1"/>
                <w:sz w:val="16"/>
                <w:szCs w:val="16"/>
              </w:rPr>
            </w:pPr>
            <w:proofErr w:type="spellStart"/>
            <w:r w:rsidRPr="005D22EA">
              <w:rPr>
                <w:rFonts w:ascii="Arial" w:hAnsi="Arial" w:cs="Arial"/>
                <w:b/>
                <w:color w:val="FFFFFF" w:themeColor="background1"/>
                <w:sz w:val="16"/>
                <w:szCs w:val="16"/>
              </w:rPr>
              <w:t>BLI</w:t>
            </w:r>
            <w:proofErr w:type="spellEnd"/>
          </w:p>
        </w:tc>
        <w:tc>
          <w:tcPr>
            <w:tcW w:w="958" w:type="dxa"/>
            <w:shd w:val="clear" w:color="auto" w:fill="446073"/>
            <w:vAlign w:val="center"/>
          </w:tcPr>
          <w:p w14:paraId="5D941906" w14:textId="77777777" w:rsidR="005D22EA" w:rsidRPr="005D22EA" w:rsidRDefault="005D22EA" w:rsidP="00BB53CE">
            <w:pPr>
              <w:pStyle w:val="TableParagraph"/>
              <w:spacing w:before="117" w:line="264" w:lineRule="auto"/>
              <w:ind w:left="285" w:right="293"/>
              <w:jc w:val="center"/>
              <w:rPr>
                <w:rFonts w:ascii="Arial" w:hAnsi="Arial" w:cs="Arial"/>
                <w:b/>
                <w:color w:val="FFFFFF" w:themeColor="background1"/>
                <w:sz w:val="16"/>
                <w:szCs w:val="16"/>
              </w:rPr>
            </w:pPr>
            <w:r w:rsidRPr="005D22EA">
              <w:rPr>
                <w:rFonts w:ascii="Arial" w:hAnsi="Arial" w:cs="Arial"/>
                <w:b/>
                <w:color w:val="FFFFFF" w:themeColor="background1"/>
                <w:sz w:val="16"/>
                <w:szCs w:val="16"/>
              </w:rPr>
              <w:t>PB</w:t>
            </w:r>
          </w:p>
        </w:tc>
        <w:tc>
          <w:tcPr>
            <w:tcW w:w="1001" w:type="dxa"/>
            <w:shd w:val="clear" w:color="auto" w:fill="446073"/>
            <w:vAlign w:val="center"/>
          </w:tcPr>
          <w:p w14:paraId="1590ED99" w14:textId="77777777" w:rsidR="005D22EA" w:rsidRPr="005D22EA" w:rsidRDefault="005D22EA" w:rsidP="00BB53CE">
            <w:pPr>
              <w:pStyle w:val="TableParagraph"/>
              <w:spacing w:before="117" w:line="264" w:lineRule="auto"/>
              <w:ind w:left="291" w:right="337"/>
              <w:jc w:val="center"/>
              <w:rPr>
                <w:rFonts w:ascii="Arial" w:hAnsi="Arial" w:cs="Arial"/>
                <w:b/>
                <w:color w:val="FFFFFF" w:themeColor="background1"/>
                <w:sz w:val="16"/>
                <w:szCs w:val="16"/>
              </w:rPr>
            </w:pPr>
            <w:r w:rsidRPr="005D22EA">
              <w:rPr>
                <w:rFonts w:ascii="Arial" w:hAnsi="Arial" w:cs="Arial"/>
                <w:b/>
                <w:color w:val="FFFFFF" w:themeColor="background1"/>
                <w:sz w:val="16"/>
                <w:szCs w:val="16"/>
              </w:rPr>
              <w:t>STR</w:t>
            </w:r>
          </w:p>
        </w:tc>
        <w:tc>
          <w:tcPr>
            <w:tcW w:w="915" w:type="dxa"/>
            <w:shd w:val="clear" w:color="auto" w:fill="446073"/>
            <w:vAlign w:val="center"/>
          </w:tcPr>
          <w:p w14:paraId="73F7C811" w14:textId="77777777" w:rsidR="005D22EA" w:rsidRPr="005D22EA" w:rsidRDefault="005D22EA" w:rsidP="00BB53CE">
            <w:pPr>
              <w:pStyle w:val="TableParagraph"/>
              <w:spacing w:before="117" w:line="264" w:lineRule="auto"/>
              <w:ind w:right="43"/>
              <w:jc w:val="center"/>
              <w:rPr>
                <w:rFonts w:ascii="Arial" w:hAnsi="Arial" w:cs="Arial"/>
                <w:b/>
                <w:color w:val="FFFFFF" w:themeColor="background1"/>
                <w:sz w:val="16"/>
                <w:szCs w:val="16"/>
              </w:rPr>
            </w:pPr>
            <w:r w:rsidRPr="005D22EA">
              <w:rPr>
                <w:rFonts w:ascii="Arial" w:hAnsi="Arial" w:cs="Arial"/>
                <w:b/>
                <w:color w:val="FFFFFF" w:themeColor="background1"/>
                <w:sz w:val="16"/>
                <w:szCs w:val="16"/>
              </w:rPr>
              <w:t>S</w:t>
            </w:r>
          </w:p>
        </w:tc>
      </w:tr>
      <w:tr w:rsidR="005D22EA" w:rsidRPr="005D22EA" w14:paraId="5B0C64E7" w14:textId="77777777" w:rsidTr="00887275">
        <w:trPr>
          <w:trHeight w:val="550"/>
        </w:trPr>
        <w:tc>
          <w:tcPr>
            <w:tcW w:w="1699" w:type="dxa"/>
            <w:tcBorders>
              <w:top w:val="single" w:sz="18" w:space="0" w:color="446073"/>
              <w:bottom w:val="single" w:sz="18" w:space="0" w:color="446073"/>
            </w:tcBorders>
            <w:shd w:val="clear" w:color="auto" w:fill="DADFE0"/>
            <w:vAlign w:val="center"/>
          </w:tcPr>
          <w:p w14:paraId="71530F47" w14:textId="77777777" w:rsidR="005D22EA" w:rsidRPr="005D22EA" w:rsidRDefault="005D22EA" w:rsidP="00BB53CE">
            <w:pPr>
              <w:pStyle w:val="TableParagraph"/>
              <w:spacing w:before="61" w:line="264" w:lineRule="auto"/>
              <w:ind w:right="35"/>
              <w:jc w:val="center"/>
              <w:rPr>
                <w:rFonts w:ascii="Arial" w:hAnsi="Arial" w:cs="Arial"/>
                <w:sz w:val="16"/>
                <w:szCs w:val="16"/>
              </w:rPr>
            </w:pPr>
            <w:r w:rsidRPr="005D22EA">
              <w:rPr>
                <w:rFonts w:ascii="Arial" w:hAnsi="Arial" w:cs="Arial"/>
                <w:color w:val="231F20"/>
                <w:sz w:val="16"/>
                <w:szCs w:val="16"/>
              </w:rPr>
              <w:t>AC2 (Advanced Communications Console)</w:t>
            </w:r>
          </w:p>
        </w:tc>
        <w:tc>
          <w:tcPr>
            <w:tcW w:w="896" w:type="dxa"/>
            <w:tcBorders>
              <w:top w:val="single" w:sz="18" w:space="0" w:color="446073"/>
              <w:bottom w:val="single" w:sz="18" w:space="0" w:color="446073"/>
            </w:tcBorders>
            <w:shd w:val="clear" w:color="auto" w:fill="DADFE0"/>
            <w:vAlign w:val="center"/>
          </w:tcPr>
          <w:p w14:paraId="1A7E0BAF" w14:textId="77777777" w:rsidR="005D22EA" w:rsidRPr="005D22EA" w:rsidRDefault="005D22EA" w:rsidP="00BB53CE">
            <w:pPr>
              <w:pStyle w:val="TableParagraph"/>
              <w:spacing w:line="264" w:lineRule="auto"/>
              <w:ind w:right="68"/>
              <w:jc w:val="center"/>
              <w:rPr>
                <w:rFonts w:ascii="Arial" w:hAnsi="Arial" w:cs="Arial"/>
                <w:sz w:val="16"/>
                <w:szCs w:val="16"/>
              </w:rPr>
            </w:pPr>
            <w:r w:rsidRPr="005D22EA">
              <w:rPr>
                <w:rFonts w:ascii="Arial" w:hAnsi="Arial" w:cs="Arial"/>
                <w:color w:val="231F20"/>
                <w:sz w:val="16"/>
                <w:szCs w:val="16"/>
              </w:rPr>
              <w:t>8</w:t>
            </w:r>
          </w:p>
        </w:tc>
        <w:tc>
          <w:tcPr>
            <w:tcW w:w="958" w:type="dxa"/>
            <w:tcBorders>
              <w:top w:val="single" w:sz="18" w:space="0" w:color="446073"/>
              <w:bottom w:val="single" w:sz="18" w:space="0" w:color="446073"/>
            </w:tcBorders>
            <w:shd w:val="clear" w:color="auto" w:fill="DADFE0"/>
            <w:vAlign w:val="center"/>
          </w:tcPr>
          <w:p w14:paraId="7092F9D6" w14:textId="77777777" w:rsidR="005D22EA" w:rsidRPr="005D22EA" w:rsidRDefault="005D22EA" w:rsidP="00BB53CE">
            <w:pPr>
              <w:pStyle w:val="TableParagraph"/>
              <w:spacing w:line="264" w:lineRule="auto"/>
              <w:ind w:right="8"/>
              <w:jc w:val="center"/>
              <w:rPr>
                <w:rFonts w:ascii="Arial" w:hAnsi="Arial" w:cs="Arial"/>
                <w:sz w:val="16"/>
                <w:szCs w:val="16"/>
              </w:rPr>
            </w:pPr>
            <w:r w:rsidRPr="005D22EA">
              <w:rPr>
                <w:rFonts w:ascii="Arial" w:hAnsi="Arial" w:cs="Arial"/>
                <w:color w:val="231F20"/>
                <w:sz w:val="16"/>
                <w:szCs w:val="16"/>
              </w:rPr>
              <w:t>9</w:t>
            </w:r>
          </w:p>
        </w:tc>
        <w:tc>
          <w:tcPr>
            <w:tcW w:w="1001" w:type="dxa"/>
            <w:tcBorders>
              <w:top w:val="single" w:sz="18" w:space="0" w:color="446073"/>
              <w:bottom w:val="single" w:sz="18" w:space="0" w:color="446073"/>
            </w:tcBorders>
            <w:shd w:val="clear" w:color="auto" w:fill="DADFE0"/>
            <w:vAlign w:val="center"/>
          </w:tcPr>
          <w:p w14:paraId="51876899" w14:textId="77777777" w:rsidR="005D22EA" w:rsidRPr="005D22EA" w:rsidRDefault="005D22EA" w:rsidP="00BB53CE">
            <w:pPr>
              <w:pStyle w:val="TableParagraph"/>
              <w:spacing w:line="264" w:lineRule="auto"/>
              <w:ind w:right="47"/>
              <w:jc w:val="center"/>
              <w:rPr>
                <w:rFonts w:ascii="Arial" w:hAnsi="Arial" w:cs="Arial"/>
                <w:sz w:val="16"/>
                <w:szCs w:val="16"/>
              </w:rPr>
            </w:pPr>
            <w:r w:rsidRPr="005D22EA">
              <w:rPr>
                <w:rFonts w:ascii="Arial" w:hAnsi="Arial" w:cs="Arial"/>
                <w:color w:val="231F20"/>
                <w:sz w:val="16"/>
                <w:szCs w:val="16"/>
              </w:rPr>
              <w:t>3</w:t>
            </w:r>
          </w:p>
        </w:tc>
        <w:tc>
          <w:tcPr>
            <w:tcW w:w="915" w:type="dxa"/>
            <w:tcBorders>
              <w:top w:val="single" w:sz="18" w:space="0" w:color="446073"/>
              <w:bottom w:val="single" w:sz="18" w:space="0" w:color="446073"/>
            </w:tcBorders>
            <w:shd w:val="clear" w:color="auto" w:fill="DADFE0"/>
            <w:vAlign w:val="center"/>
          </w:tcPr>
          <w:p w14:paraId="52C4981D" w14:textId="77777777" w:rsidR="005D22EA" w:rsidRPr="005D22EA" w:rsidRDefault="005D22EA" w:rsidP="00BB53CE">
            <w:pPr>
              <w:pStyle w:val="TableParagraph"/>
              <w:spacing w:line="264" w:lineRule="auto"/>
              <w:ind w:right="43"/>
              <w:jc w:val="center"/>
              <w:rPr>
                <w:rFonts w:ascii="Arial" w:hAnsi="Arial" w:cs="Arial"/>
                <w:sz w:val="16"/>
                <w:szCs w:val="16"/>
              </w:rPr>
            </w:pPr>
            <w:r w:rsidRPr="005D22EA">
              <w:rPr>
                <w:rFonts w:ascii="Arial" w:hAnsi="Arial" w:cs="Arial"/>
                <w:color w:val="231F20"/>
                <w:sz w:val="16"/>
                <w:szCs w:val="16"/>
              </w:rPr>
              <w:t>5</w:t>
            </w:r>
          </w:p>
        </w:tc>
      </w:tr>
      <w:tr w:rsidR="005D22EA" w:rsidRPr="005D22EA" w14:paraId="48A8C03B" w14:textId="77777777" w:rsidTr="00887275">
        <w:trPr>
          <w:trHeight w:val="275"/>
        </w:trPr>
        <w:tc>
          <w:tcPr>
            <w:tcW w:w="5470" w:type="dxa"/>
            <w:gridSpan w:val="5"/>
            <w:tcBorders>
              <w:top w:val="single" w:sz="18" w:space="0" w:color="446073"/>
            </w:tcBorders>
            <w:shd w:val="clear" w:color="auto" w:fill="EFF2F3"/>
            <w:vAlign w:val="center"/>
          </w:tcPr>
          <w:p w14:paraId="0587DFFE" w14:textId="77777777" w:rsidR="005D22EA" w:rsidRPr="005D22EA" w:rsidRDefault="005D22EA" w:rsidP="00BB53CE">
            <w:pPr>
              <w:pStyle w:val="TableParagraph"/>
              <w:spacing w:before="81" w:line="264" w:lineRule="auto"/>
              <w:jc w:val="center"/>
              <w:rPr>
                <w:rFonts w:ascii="Arial" w:hAnsi="Arial" w:cs="Arial"/>
                <w:sz w:val="16"/>
                <w:szCs w:val="16"/>
              </w:rPr>
            </w:pPr>
            <w:r w:rsidRPr="005D22EA">
              <w:rPr>
                <w:rFonts w:ascii="Arial" w:hAnsi="Arial" w:cs="Arial"/>
                <w:color w:val="231F20"/>
                <w:sz w:val="16"/>
                <w:szCs w:val="16"/>
              </w:rPr>
              <w:t xml:space="preserve">CC FIXE=8, </w:t>
            </w:r>
            <w:proofErr w:type="spellStart"/>
            <w:r w:rsidRPr="005D22EA">
              <w:rPr>
                <w:rFonts w:ascii="Arial" w:hAnsi="Arial" w:cs="Arial"/>
                <w:color w:val="231F20"/>
                <w:sz w:val="16"/>
                <w:szCs w:val="16"/>
              </w:rPr>
              <w:t>GIZMOKIT</w:t>
            </w:r>
            <w:proofErr w:type="spellEnd"/>
            <w:r w:rsidRPr="005D22EA">
              <w:rPr>
                <w:rFonts w:ascii="Arial" w:hAnsi="Arial" w:cs="Arial"/>
                <w:color w:val="231F20"/>
                <w:sz w:val="16"/>
                <w:szCs w:val="16"/>
              </w:rPr>
              <w:t xml:space="preserve"> (PH=9)</w:t>
            </w:r>
          </w:p>
        </w:tc>
      </w:tr>
    </w:tbl>
    <w:p w14:paraId="2E71FC1A" w14:textId="77777777" w:rsidR="005D22EA" w:rsidRPr="005D22EA" w:rsidRDefault="005D22EA" w:rsidP="005D22EA">
      <w:pPr>
        <w:pStyle w:val="Titre4"/>
        <w:rPr>
          <w:w w:val="100"/>
        </w:rPr>
      </w:pPr>
      <w:r w:rsidRPr="005D22EA">
        <w:rPr>
          <w:w w:val="100"/>
        </w:rPr>
        <w:t>SYSTÈME DE DÉFENSE AUTOMATISÉ (ADS)</w:t>
      </w:r>
    </w:p>
    <w:p w14:paraId="433F14FA" w14:textId="13834030" w:rsidR="008D3B0A" w:rsidRPr="005D22EA" w:rsidRDefault="005D22EA" w:rsidP="005D22EA">
      <w:pPr>
        <w:pStyle w:val="Corpsdetexte"/>
      </w:pPr>
      <w:r w:rsidRPr="005D22EA">
        <w:t>Chaque AC2 est équipée d’un ADS pour éviter que soit altérer le système d’AC2. Toute Attaque CC effectuée contre l'AC2 se fera par un Jet d'Opposition, même si la compétence spéciale Berserk est utilisée. Aucun MOD ne peut être appliqué à l'Attaque CC. Si le jet d'Opposition est raté par l'attaquant, il est alors touché par une Munition Étourdissante, l'obligeant à faire deux Jets de Sauvegarde contre PB, avec Dégâts 15. La compétence spéciale Immunité (totale) n'est pas efficace contre ce coup.</w:t>
      </w:r>
    </w:p>
    <w:p w14:paraId="661499AD" w14:textId="0079A010" w:rsidR="008D3B0A" w:rsidRPr="005D22EA" w:rsidRDefault="005D22EA" w:rsidP="003C33F9">
      <w:pPr>
        <w:pStyle w:val="Titre4"/>
        <w:rPr>
          <w:w w:val="100"/>
        </w:rPr>
      </w:pPr>
      <w:r w:rsidRPr="005D22EA">
        <w:rPr>
          <w:w w:val="100"/>
        </w:rPr>
        <w:t>ENDOMMAGER ET DÉTRUIRE LES AC2</w:t>
      </w:r>
    </w:p>
    <w:p w14:paraId="1802FC4B" w14:textId="77777777" w:rsidR="005D22EA" w:rsidRPr="005D22EA" w:rsidRDefault="005D22EA" w:rsidP="005D22EA">
      <w:pPr>
        <w:pStyle w:val="Corpsdetexte"/>
      </w:pPr>
      <w:r w:rsidRPr="005D22EA">
        <w:t xml:space="preserve">Une AC2 ne peut être endommagée que par des Attaques CC avec des Armes CC, possédant le Trait </w:t>
      </w:r>
      <w:proofErr w:type="spellStart"/>
      <w:r w:rsidRPr="005D22EA">
        <w:t>Anti-matériel</w:t>
      </w:r>
      <w:proofErr w:type="spellEnd"/>
      <w:r w:rsidRPr="005D22EA">
        <w:t xml:space="preserve"> ou de Charges-Creuses.</w:t>
      </w:r>
    </w:p>
    <w:p w14:paraId="459597B2" w14:textId="77777777" w:rsidR="005D22EA" w:rsidRPr="005D22EA" w:rsidRDefault="005D22EA" w:rsidP="005D22EA">
      <w:pPr>
        <w:pStyle w:val="Corpsdetexte"/>
      </w:pPr>
      <w:r w:rsidRPr="005D22EA">
        <w:t>Si l'Attribut Structure atteint une valeur égale ou inférieure à 0, elle devra être enlevée de la table de jeu.</w:t>
      </w:r>
    </w:p>
    <w:p w14:paraId="62373431" w14:textId="1353F7C5" w:rsidR="008D3B0A" w:rsidRPr="005D22EA" w:rsidRDefault="005D22EA" w:rsidP="005D22EA">
      <w:pPr>
        <w:pStyle w:val="Corpsdetexte"/>
      </w:pPr>
      <w:r w:rsidRPr="005D22EA">
        <w:t xml:space="preserve">Les AC2 </w:t>
      </w:r>
      <w:r w:rsidRPr="00634400">
        <w:rPr>
          <w:b/>
          <w:bCs/>
        </w:rPr>
        <w:t>peuvent</w:t>
      </w:r>
      <w:r w:rsidRPr="005D22EA">
        <w:t xml:space="preserve"> être la cible de la Compétence Spéciale Ingénieur ou de la pièce d’Équipement </w:t>
      </w:r>
      <w:proofErr w:type="spellStart"/>
      <w:r w:rsidRPr="005D22EA">
        <w:t>GizmoKit</w:t>
      </w:r>
      <w:proofErr w:type="spellEnd"/>
      <w:r w:rsidRPr="005D22EA">
        <w:t>.</w:t>
      </w:r>
    </w:p>
    <w:p w14:paraId="389EB654" w14:textId="77777777" w:rsidR="00887275" w:rsidRPr="005D22EA" w:rsidRDefault="00887275" w:rsidP="00887275">
      <w:pPr>
        <w:pStyle w:val="Titre4"/>
        <w:rPr>
          <w:w w:val="100"/>
        </w:rPr>
      </w:pPr>
      <w:r w:rsidRPr="005D22EA">
        <w:rPr>
          <w:w w:val="100"/>
        </w:rPr>
        <w:t>FURIE BLINDÉE</w:t>
      </w:r>
    </w:p>
    <w:p w14:paraId="3BC59626" w14:textId="77777777" w:rsidR="00887275" w:rsidRPr="005D22EA" w:rsidRDefault="00887275" w:rsidP="00887275">
      <w:pPr>
        <w:pStyle w:val="Corpsdetexte"/>
      </w:pPr>
      <w:r w:rsidRPr="005D22EA">
        <w:t xml:space="preserve">Dans ce scénario, les TAG peuvent appliquer le Trait </w:t>
      </w:r>
      <w:proofErr w:type="spellStart"/>
      <w:r w:rsidRPr="005D22EA">
        <w:t>Anti-matériel</w:t>
      </w:r>
      <w:proofErr w:type="spellEnd"/>
      <w:r w:rsidRPr="005D22EA">
        <w:t xml:space="preserve"> à leurs Attaques CC effectuées contre une AC2.</w:t>
      </w:r>
    </w:p>
    <w:p w14:paraId="54C25F61" w14:textId="261DFD48" w:rsidR="005D22EA" w:rsidRDefault="005D22EA" w:rsidP="005D22EA">
      <w:pPr>
        <w:pStyle w:val="Corpsdetexte"/>
      </w:pPr>
    </w:p>
    <w:p w14:paraId="678A85F3" w14:textId="4841B077" w:rsidR="00887275" w:rsidRDefault="00887275" w:rsidP="005D22EA">
      <w:pPr>
        <w:pStyle w:val="Corpsdetexte"/>
      </w:pPr>
    </w:p>
    <w:p w14:paraId="1B1BA25E" w14:textId="77777777" w:rsidR="00887275" w:rsidRPr="005D22EA" w:rsidRDefault="00887275" w:rsidP="005D22EA">
      <w:pPr>
        <w:pStyle w:val="Corpsdetexte"/>
      </w:pPr>
    </w:p>
    <w:p w14:paraId="74CD23E8" w14:textId="77777777" w:rsidR="005D22EA" w:rsidRPr="005D22EA" w:rsidRDefault="005D22EA" w:rsidP="005D22EA">
      <w:pPr>
        <w:pStyle w:val="Corpsdetexte"/>
      </w:pPr>
    </w:p>
    <w:p w14:paraId="7ADA2718" w14:textId="77777777" w:rsidR="008D3B0A" w:rsidRPr="005D22EA" w:rsidRDefault="008D3B0A">
      <w:pPr>
        <w:spacing w:line="316" w:lineRule="auto"/>
        <w:rPr>
          <w:lang w:val="fr-FR"/>
        </w:rPr>
        <w:sectPr w:rsidR="008D3B0A" w:rsidRPr="005D22EA" w:rsidSect="00DA0000">
          <w:pgSz w:w="11910" w:h="16840"/>
          <w:pgMar w:top="680" w:right="340" w:bottom="284" w:left="397" w:header="720" w:footer="720" w:gutter="0"/>
          <w:cols w:num="2" w:space="284"/>
        </w:sectPr>
      </w:pPr>
    </w:p>
    <w:p w14:paraId="23FBA6EC" w14:textId="075DEDF1" w:rsidR="008D3B0A" w:rsidRPr="005D22EA" w:rsidRDefault="005D22EA" w:rsidP="003C33F9">
      <w:pPr>
        <w:pStyle w:val="Titre4"/>
        <w:rPr>
          <w:w w:val="100"/>
        </w:rPr>
      </w:pPr>
      <w:r w:rsidRPr="005D22EA">
        <w:rPr>
          <w:w w:val="100"/>
        </w:rPr>
        <w:lastRenderedPageBreak/>
        <w:t>TERRITOIRE ANTARCTIQUE</w:t>
      </w:r>
    </w:p>
    <w:p w14:paraId="083F6475" w14:textId="467DA49D" w:rsidR="008D3B0A" w:rsidRPr="005D22EA" w:rsidRDefault="005D22EA" w:rsidP="005D22EA">
      <w:pPr>
        <w:pStyle w:val="Corpsdetexte"/>
      </w:pPr>
      <w:r w:rsidRPr="005D22EA">
        <w:t xml:space="preserve">L’opération se déroulant sur le continent de </w:t>
      </w:r>
      <w:proofErr w:type="spellStart"/>
      <w:r w:rsidRPr="005D22EA">
        <w:t>Helheim</w:t>
      </w:r>
      <w:proofErr w:type="spellEnd"/>
      <w:r w:rsidRPr="005D22EA">
        <w:t xml:space="preserve">, la totalité de la table de jeu est considérée comme un Territoire Antarctique. Cela n’applique pas de restrictions de mouvement sur la table de jeu, mais toutes les Troupes possédant les compétences spéciales Terrain (Total), Terrain (Montagne) ou Escalader Plus obtiennent un bonus de +2.5 cm à leur première valeur de </w:t>
      </w:r>
      <w:proofErr w:type="spellStart"/>
      <w:r w:rsidRPr="005D22EA">
        <w:t>MOV</w:t>
      </w:r>
      <w:proofErr w:type="spellEnd"/>
      <w:r w:rsidRPr="005D22EA">
        <w:t>.</w:t>
      </w:r>
    </w:p>
    <w:p w14:paraId="576C209E" w14:textId="75E8D2FE" w:rsidR="008D3B0A" w:rsidRPr="005D22EA" w:rsidRDefault="005D22EA" w:rsidP="005D22EA">
      <w:pPr>
        <w:pStyle w:val="Corpsdetexte"/>
      </w:pPr>
      <w:r w:rsidRPr="005D22EA">
        <w:t>Ce bonus ne sera appliqué que lors d’une compétence de mouvement.</w:t>
      </w:r>
    </w:p>
    <w:p w14:paraId="57DC90EB" w14:textId="77777777" w:rsidR="005D22EA" w:rsidRPr="005D22EA" w:rsidRDefault="005D22EA" w:rsidP="005D22EA">
      <w:pPr>
        <w:pStyle w:val="Titre4"/>
        <w:rPr>
          <w:w w:val="100"/>
        </w:rPr>
      </w:pPr>
      <w:r w:rsidRPr="005D22EA">
        <w:rPr>
          <w:w w:val="100"/>
        </w:rPr>
        <w:t>TROUPES SPÉCIALISTES</w:t>
      </w:r>
    </w:p>
    <w:p w14:paraId="43B066C1" w14:textId="3EC92983" w:rsidR="005D22EA" w:rsidRPr="005D22EA" w:rsidRDefault="005D22EA" w:rsidP="005D22EA">
      <w:pPr>
        <w:pStyle w:val="Corpsdetexte"/>
      </w:pPr>
      <w:r w:rsidRPr="005D22EA">
        <w:t>Dans ce scénario, seuls les Médecins, Ingénieurs, Observateurs d’Artillerie, Hackers, Infirmiers, et les troupes possédant les Compétences Spéciales Chaîne de Commandement ou Agent Spécialiste (</w:t>
      </w:r>
      <w:proofErr w:type="spellStart"/>
      <w:r w:rsidRPr="005D22EA">
        <w:t>Specialist</w:t>
      </w:r>
      <w:proofErr w:type="spellEnd"/>
      <w:r w:rsidRPr="005D22EA">
        <w:t xml:space="preserve"> Opérative) sont considérés comme étant des Troupes Spécialistes.</w:t>
      </w:r>
    </w:p>
    <w:p w14:paraId="6162DCB8" w14:textId="36D21988" w:rsidR="005D22EA" w:rsidRPr="005D22EA" w:rsidRDefault="005D22EA" w:rsidP="005D22EA">
      <w:pPr>
        <w:pStyle w:val="Corpsdetexte"/>
      </w:pPr>
      <w:r w:rsidRPr="005D22EA">
        <w:t>Les Hacker, Médecins et Ingénieurs ne peuvent pas utiliser de Répétiteur ou de Périphériques (serviteur) pour accomplir des tâches réservées aux Troupes Spécialistes.</w:t>
      </w:r>
    </w:p>
    <w:p w14:paraId="6A2C35D9" w14:textId="7F173E73" w:rsidR="008D3B0A" w:rsidRPr="005D22EA" w:rsidRDefault="009F7EF0" w:rsidP="003C33F9">
      <w:pPr>
        <w:pStyle w:val="Titre4"/>
        <w:rPr>
          <w:w w:val="100"/>
        </w:rPr>
      </w:pPr>
      <w:r w:rsidRPr="005D22EA">
        <w:rPr>
          <w:w w:val="100"/>
        </w:rPr>
        <w:t>PANOPLIES</w:t>
      </w:r>
    </w:p>
    <w:p w14:paraId="3D1ABE9E" w14:textId="42334CEB" w:rsidR="008D3B0A" w:rsidRPr="005D22EA" w:rsidRDefault="00DA0000" w:rsidP="005D22EA">
      <w:pPr>
        <w:pStyle w:val="Corpsdetexte"/>
      </w:pPr>
      <w:r w:rsidRPr="005D22EA">
        <w:t>Il y’a 2 Panoplies, placées sur la ligne centrale de la table. Chacune d’elle est placée à 30 cm d’un bord de table en partie 300/400 pts, 20 cm en partie 200/250 pts et à 15 cm en parties 150 pts (voir carte).</w:t>
      </w:r>
    </w:p>
    <w:p w14:paraId="5C8ABBC3" w14:textId="07FC632D" w:rsidR="008D3B0A" w:rsidRPr="005D22EA" w:rsidRDefault="00DA0000" w:rsidP="005D22EA">
      <w:pPr>
        <w:pStyle w:val="Corpsdetexte"/>
      </w:pPr>
      <w:r w:rsidRPr="005D22EA">
        <w:t>Chaque Panoplie doit être représentée par un Marqueur Objectif ou un élément de décor de même diamètre (comme les Info Hubs de Micro Art Studio).</w:t>
      </w:r>
    </w:p>
    <w:tbl>
      <w:tblPr>
        <w:tblStyle w:val="TableNormal"/>
        <w:tblW w:w="5469" w:type="dxa"/>
        <w:tblLayout w:type="fixed"/>
        <w:tblLook w:val="01E0" w:firstRow="1" w:lastRow="1" w:firstColumn="1" w:lastColumn="1" w:noHBand="0" w:noVBand="0"/>
      </w:tblPr>
      <w:tblGrid>
        <w:gridCol w:w="5469"/>
      </w:tblGrid>
      <w:tr w:rsidR="00DA0000" w:rsidRPr="00463259" w14:paraId="6BF48049" w14:textId="77777777" w:rsidTr="00887275">
        <w:trPr>
          <w:trHeight w:val="718"/>
        </w:trPr>
        <w:tc>
          <w:tcPr>
            <w:tcW w:w="5469" w:type="dxa"/>
            <w:shd w:val="clear" w:color="auto" w:fill="231F20"/>
          </w:tcPr>
          <w:p w14:paraId="0FA6D763" w14:textId="77777777" w:rsidR="00DA0000" w:rsidRPr="005D22EA" w:rsidRDefault="00DA0000" w:rsidP="00BB53CE">
            <w:pPr>
              <w:pStyle w:val="TableParagraph"/>
              <w:spacing w:after="240" w:line="264" w:lineRule="auto"/>
              <w:ind w:left="45"/>
              <w:rPr>
                <w:rFonts w:ascii="Arial" w:hAnsi="Arial" w:cs="Arial"/>
                <w:b/>
                <w:sz w:val="24"/>
                <w:lang w:val="fr-FR"/>
              </w:rPr>
            </w:pPr>
            <w:r w:rsidRPr="005D22EA">
              <w:rPr>
                <w:rFonts w:ascii="Arial" w:hAnsi="Arial" w:cs="Arial"/>
                <w:b/>
                <w:color w:val="FFFFFF"/>
                <w:sz w:val="24"/>
                <w:lang w:val="fr-FR"/>
              </w:rPr>
              <w:t>UTILISER LES PANOPLIES</w:t>
            </w:r>
          </w:p>
          <w:p w14:paraId="0EA1B048" w14:textId="77777777" w:rsidR="00DA0000" w:rsidRPr="005D22EA" w:rsidRDefault="00DA0000" w:rsidP="00BB53CE">
            <w:pPr>
              <w:pStyle w:val="TableParagraph"/>
              <w:spacing w:before="68" w:line="264" w:lineRule="auto"/>
              <w:ind w:right="45"/>
              <w:jc w:val="right"/>
              <w:rPr>
                <w:rFonts w:ascii="Arial" w:hAnsi="Arial" w:cs="Arial"/>
                <w:b/>
                <w:sz w:val="18"/>
                <w:lang w:val="fr-FR"/>
              </w:rPr>
            </w:pPr>
            <w:r w:rsidRPr="005D22EA">
              <w:rPr>
                <w:rFonts w:ascii="Arial" w:hAnsi="Arial" w:cs="Arial"/>
                <w:b/>
                <w:color w:val="FFFFFF"/>
                <w:sz w:val="18"/>
                <w:lang w:val="fr-FR"/>
              </w:rPr>
              <w:t>COMPÉTENCE COURTE</w:t>
            </w:r>
          </w:p>
        </w:tc>
      </w:tr>
      <w:tr w:rsidR="00DA0000" w:rsidRPr="005D22EA" w14:paraId="460A39EB" w14:textId="77777777" w:rsidTr="00887275">
        <w:trPr>
          <w:trHeight w:val="423"/>
        </w:trPr>
        <w:tc>
          <w:tcPr>
            <w:tcW w:w="5469" w:type="dxa"/>
            <w:shd w:val="clear" w:color="auto" w:fill="C9C2B4"/>
          </w:tcPr>
          <w:p w14:paraId="1DEA7153" w14:textId="77777777" w:rsidR="00DA0000" w:rsidRPr="005D22EA" w:rsidRDefault="00DA0000" w:rsidP="00BB53CE">
            <w:pPr>
              <w:pStyle w:val="TableParagraph"/>
              <w:spacing w:before="88" w:line="264" w:lineRule="auto"/>
              <w:ind w:left="46"/>
              <w:rPr>
                <w:rFonts w:ascii="Arial" w:hAnsi="Arial" w:cs="Arial"/>
                <w:sz w:val="16"/>
              </w:rPr>
            </w:pPr>
            <w:proofErr w:type="spellStart"/>
            <w:r w:rsidRPr="005D22EA">
              <w:rPr>
                <w:rFonts w:ascii="Arial" w:hAnsi="Arial" w:cs="Arial"/>
                <w:color w:val="231F20"/>
                <w:sz w:val="16"/>
              </w:rPr>
              <w:t>Attaque</w:t>
            </w:r>
            <w:proofErr w:type="spellEnd"/>
          </w:p>
        </w:tc>
      </w:tr>
      <w:tr w:rsidR="00DA0000" w:rsidRPr="00463259" w14:paraId="6407CFE3" w14:textId="77777777" w:rsidTr="00887275">
        <w:trPr>
          <w:trHeight w:val="674"/>
        </w:trPr>
        <w:tc>
          <w:tcPr>
            <w:tcW w:w="5469" w:type="dxa"/>
            <w:shd w:val="clear" w:color="auto" w:fill="94A6AA"/>
          </w:tcPr>
          <w:p w14:paraId="115CD220" w14:textId="77777777" w:rsidR="00DA0000" w:rsidRPr="005D22EA" w:rsidRDefault="00DA0000" w:rsidP="00BB53CE">
            <w:pPr>
              <w:pStyle w:val="TableParagraph"/>
              <w:spacing w:before="59" w:after="120" w:line="264" w:lineRule="auto"/>
              <w:ind w:left="46" w:right="169"/>
              <w:rPr>
                <w:rFonts w:ascii="Arial" w:hAnsi="Arial" w:cs="Arial"/>
                <w:b/>
                <w:lang w:val="fr-FR"/>
              </w:rPr>
            </w:pPr>
            <w:r w:rsidRPr="005D22EA">
              <w:rPr>
                <w:rFonts w:ascii="Arial" w:hAnsi="Arial" w:cs="Arial"/>
                <w:b/>
                <w:color w:val="FAF9F8"/>
                <w:lang w:val="fr-FR"/>
              </w:rPr>
              <w:t>CONDITIONS</w:t>
            </w:r>
          </w:p>
          <w:p w14:paraId="30F5E2BA" w14:textId="77777777" w:rsidR="00DA0000" w:rsidRPr="005D22EA" w:rsidRDefault="00DA0000" w:rsidP="00BB53CE">
            <w:pPr>
              <w:pStyle w:val="TableParagraph"/>
              <w:tabs>
                <w:tab w:val="left" w:pos="310"/>
              </w:tabs>
              <w:spacing w:before="99" w:after="120" w:line="264" w:lineRule="auto"/>
              <w:ind w:left="159" w:right="169"/>
              <w:rPr>
                <w:rFonts w:ascii="Arial" w:hAnsi="Arial" w:cs="Arial"/>
                <w:sz w:val="16"/>
                <w:lang w:val="fr-FR"/>
              </w:rPr>
            </w:pPr>
            <w:r w:rsidRPr="005D22EA">
              <w:rPr>
                <w:rFonts w:ascii="Arial" w:hAnsi="Arial" w:cs="Arial"/>
                <w:color w:val="231F20"/>
                <w:sz w:val="16"/>
                <w:lang w:val="fr-FR"/>
              </w:rPr>
              <w:t>► La Troupe doit être en contact par son socle avec une Panoplie.</w:t>
            </w:r>
          </w:p>
        </w:tc>
      </w:tr>
      <w:tr w:rsidR="00DA0000" w:rsidRPr="00463259" w14:paraId="3519B63E" w14:textId="77777777" w:rsidTr="00887275">
        <w:trPr>
          <w:trHeight w:val="2446"/>
        </w:trPr>
        <w:tc>
          <w:tcPr>
            <w:tcW w:w="5469" w:type="dxa"/>
            <w:tcBorders>
              <w:bottom w:val="single" w:sz="18" w:space="0" w:color="C9C2B4"/>
            </w:tcBorders>
            <w:shd w:val="clear" w:color="auto" w:fill="9B999A"/>
          </w:tcPr>
          <w:p w14:paraId="1ABF1AE6" w14:textId="1E0BA6D2" w:rsidR="00DA0000" w:rsidRPr="005D22EA" w:rsidRDefault="00DA0000" w:rsidP="00BB53CE">
            <w:pPr>
              <w:pStyle w:val="TableParagraph"/>
              <w:spacing w:after="120" w:line="264" w:lineRule="auto"/>
              <w:ind w:left="45" w:right="170"/>
              <w:rPr>
                <w:rFonts w:ascii="Arial" w:hAnsi="Arial" w:cs="Arial"/>
                <w:b/>
                <w:lang w:val="fr-FR"/>
              </w:rPr>
            </w:pPr>
            <w:r w:rsidRPr="005D22EA">
              <w:rPr>
                <w:rFonts w:ascii="Arial" w:hAnsi="Arial" w:cs="Arial"/>
                <w:b/>
                <w:color w:val="FFFFFF"/>
                <w:lang w:val="fr-FR"/>
              </w:rPr>
              <w:t>EFFETS</w:t>
            </w:r>
          </w:p>
          <w:p w14:paraId="30779E75" w14:textId="77777777" w:rsidR="00DA0000" w:rsidRPr="005D22EA" w:rsidRDefault="00DA0000" w:rsidP="00BB53CE">
            <w:pPr>
              <w:pStyle w:val="TableParagraph"/>
              <w:spacing w:before="39" w:after="120" w:line="264" w:lineRule="auto"/>
              <w:ind w:left="138" w:right="169"/>
              <w:jc w:val="both"/>
              <w:rPr>
                <w:rFonts w:ascii="Arial" w:hAnsi="Arial" w:cs="Arial"/>
                <w:sz w:val="16"/>
                <w:lang w:val="fr-FR"/>
              </w:rPr>
            </w:pPr>
            <w:r w:rsidRPr="005D22EA">
              <w:rPr>
                <w:rFonts w:ascii="Arial" w:hAnsi="Arial" w:cs="Arial"/>
                <w:color w:val="231F20"/>
                <w:sz w:val="16"/>
                <w:lang w:val="fr-FR"/>
              </w:rPr>
              <w:t>► En réussissant un Jet de VOL, la troupe peut faire un Jet dans n’importe quel Tableau de Butin pour obtenir une arme ou un Équipement. Une fois qu’elle a obtenu un succès, cette troupe ne peut plus utiliser à nouveau la Panoplie.</w:t>
            </w:r>
          </w:p>
          <w:p w14:paraId="7806AB1E" w14:textId="77777777" w:rsidR="00DA0000" w:rsidRPr="005D22EA" w:rsidRDefault="00DA0000" w:rsidP="00BB53CE">
            <w:pPr>
              <w:pStyle w:val="TableParagraph"/>
              <w:spacing w:after="120" w:line="264" w:lineRule="auto"/>
              <w:ind w:left="138" w:right="169"/>
              <w:rPr>
                <w:rFonts w:ascii="Arial" w:hAnsi="Arial" w:cs="Arial"/>
                <w:sz w:val="16"/>
                <w:lang w:val="fr-FR"/>
              </w:rPr>
            </w:pPr>
            <w:r w:rsidRPr="005D22EA">
              <w:rPr>
                <w:rFonts w:ascii="Arial" w:hAnsi="Arial" w:cs="Arial"/>
                <w:color w:val="231F20"/>
                <w:sz w:val="16"/>
                <w:lang w:val="fr-FR"/>
              </w:rPr>
              <w:t>► Les troupes possédant la Compétence Spéciale Butin, ou toute autre Compétence qui le spécifie, n’ont pas à faire de Jet de VOL.</w:t>
            </w:r>
          </w:p>
          <w:p w14:paraId="32DF9C14" w14:textId="77777777" w:rsidR="00DA0000" w:rsidRPr="005D22EA" w:rsidRDefault="00DA0000" w:rsidP="00BB53CE">
            <w:pPr>
              <w:pStyle w:val="TableParagraph"/>
              <w:spacing w:before="54" w:after="120" w:line="264" w:lineRule="auto"/>
              <w:ind w:left="138" w:right="169"/>
              <w:rPr>
                <w:rFonts w:ascii="Arial" w:hAnsi="Arial" w:cs="Arial"/>
                <w:sz w:val="16"/>
                <w:lang w:val="fr-FR"/>
              </w:rPr>
            </w:pPr>
            <w:r w:rsidRPr="005D22EA">
              <w:rPr>
                <w:rFonts w:ascii="Arial" w:hAnsi="Arial" w:cs="Arial"/>
                <w:color w:val="231F20"/>
                <w:sz w:val="16"/>
                <w:lang w:val="fr-FR"/>
              </w:rPr>
              <w:t>► Une troupe au contact Silhouette de cet élément de décor peut dépenser une Compétence Courte d’un Ordre pour annuler son État Vidé.</w:t>
            </w:r>
          </w:p>
          <w:p w14:paraId="4773809C" w14:textId="77777777" w:rsidR="00DA0000" w:rsidRPr="005D22EA" w:rsidRDefault="00DA0000" w:rsidP="00BB53CE">
            <w:pPr>
              <w:pStyle w:val="TableParagraph"/>
              <w:spacing w:before="1" w:after="120" w:line="264" w:lineRule="auto"/>
              <w:ind w:left="138" w:right="169"/>
              <w:rPr>
                <w:rFonts w:ascii="Arial" w:hAnsi="Arial" w:cs="Arial"/>
                <w:sz w:val="16"/>
                <w:lang w:val="fr-FR"/>
              </w:rPr>
            </w:pPr>
            <w:r w:rsidRPr="005D22EA">
              <w:rPr>
                <w:rFonts w:ascii="Arial" w:hAnsi="Arial" w:cs="Arial"/>
                <w:color w:val="231F20"/>
                <w:sz w:val="16"/>
                <w:lang w:val="fr-FR"/>
              </w:rPr>
              <w:t>► Si une Troupe obtient une Arme ou Équipement qu’elle possède déjà, elle peut répéter le jet dans le Tableau de Butin.</w:t>
            </w:r>
          </w:p>
        </w:tc>
      </w:tr>
    </w:tbl>
    <w:p w14:paraId="14D90773" w14:textId="77777777" w:rsidR="005D22EA" w:rsidRPr="005D22EA" w:rsidRDefault="009F7EF0" w:rsidP="005D22EA">
      <w:pPr>
        <w:pStyle w:val="Titre4"/>
        <w:spacing w:line="264" w:lineRule="auto"/>
        <w:rPr>
          <w:color w:val="4BACC6" w:themeColor="accent5"/>
          <w:w w:val="100"/>
          <w:sz w:val="28"/>
          <w:szCs w:val="28"/>
        </w:rPr>
      </w:pPr>
      <w:r w:rsidRPr="005D22EA">
        <w:rPr>
          <w:w w:val="100"/>
        </w:rPr>
        <w:br w:type="column"/>
      </w:r>
      <w:r w:rsidR="005D22EA" w:rsidRPr="005D22EA">
        <w:rPr>
          <w:color w:val="4BACC6" w:themeColor="accent5"/>
          <w:w w:val="100"/>
          <w:sz w:val="28"/>
          <w:szCs w:val="28"/>
        </w:rPr>
        <w:t>TABLEAU DE BUTIN</w:t>
      </w:r>
    </w:p>
    <w:tbl>
      <w:tblPr>
        <w:tblStyle w:val="TableGrid"/>
        <w:tblW w:w="5411" w:type="dxa"/>
        <w:tblInd w:w="0" w:type="dxa"/>
        <w:tblCellMar>
          <w:top w:w="57" w:type="dxa"/>
          <w:left w:w="57" w:type="dxa"/>
          <w:right w:w="57" w:type="dxa"/>
        </w:tblCellMar>
        <w:tblLook w:val="04A0" w:firstRow="1" w:lastRow="0" w:firstColumn="1" w:lastColumn="0" w:noHBand="0" w:noVBand="1"/>
      </w:tblPr>
      <w:tblGrid>
        <w:gridCol w:w="575"/>
        <w:gridCol w:w="2071"/>
        <w:gridCol w:w="463"/>
        <w:gridCol w:w="2302"/>
      </w:tblGrid>
      <w:tr w:rsidR="005D22EA" w:rsidRPr="005D22EA" w14:paraId="44C31BE3" w14:textId="77777777" w:rsidTr="00887275">
        <w:trPr>
          <w:trHeight w:val="324"/>
        </w:trPr>
        <w:tc>
          <w:tcPr>
            <w:tcW w:w="575" w:type="dxa"/>
            <w:tcBorders>
              <w:top w:val="nil"/>
              <w:left w:val="nil"/>
              <w:bottom w:val="single" w:sz="16" w:space="0" w:color="525B65"/>
              <w:right w:val="nil"/>
            </w:tcBorders>
            <w:shd w:val="clear" w:color="auto" w:fill="525B65"/>
            <w:vAlign w:val="center"/>
          </w:tcPr>
          <w:p w14:paraId="64FF759B" w14:textId="77777777" w:rsidR="005D22EA" w:rsidRPr="005D22EA" w:rsidRDefault="005D22EA" w:rsidP="00BB53CE">
            <w:pPr>
              <w:spacing w:line="264" w:lineRule="auto"/>
              <w:jc w:val="center"/>
              <w:rPr>
                <w:sz w:val="16"/>
                <w:szCs w:val="16"/>
              </w:rPr>
            </w:pPr>
            <w:r w:rsidRPr="005D22EA">
              <w:rPr>
                <w:b/>
                <w:color w:val="FFFEFD"/>
                <w:sz w:val="16"/>
                <w:szCs w:val="16"/>
              </w:rPr>
              <w:t>cc</w:t>
            </w:r>
          </w:p>
        </w:tc>
        <w:tc>
          <w:tcPr>
            <w:tcW w:w="2071" w:type="dxa"/>
            <w:tcBorders>
              <w:top w:val="nil"/>
              <w:left w:val="nil"/>
              <w:bottom w:val="single" w:sz="16" w:space="0" w:color="525B65"/>
              <w:right w:val="nil"/>
            </w:tcBorders>
            <w:shd w:val="clear" w:color="auto" w:fill="F4F3F3"/>
            <w:vAlign w:val="center"/>
          </w:tcPr>
          <w:p w14:paraId="374FA94E" w14:textId="77777777" w:rsidR="005D22EA" w:rsidRPr="005D22EA" w:rsidRDefault="005D22EA" w:rsidP="00BB53CE">
            <w:pPr>
              <w:spacing w:line="264" w:lineRule="auto"/>
              <w:jc w:val="center"/>
              <w:rPr>
                <w:sz w:val="16"/>
                <w:szCs w:val="16"/>
              </w:rPr>
            </w:pPr>
            <w:proofErr w:type="spellStart"/>
            <w:r w:rsidRPr="005D22EA">
              <w:rPr>
                <w:sz w:val="16"/>
                <w:szCs w:val="16"/>
              </w:rPr>
              <w:t>BLI</w:t>
            </w:r>
            <w:proofErr w:type="spellEnd"/>
            <w:r w:rsidRPr="005D22EA">
              <w:rPr>
                <w:sz w:val="16"/>
                <w:szCs w:val="16"/>
              </w:rPr>
              <w:t xml:space="preserve"> +1</w:t>
            </w:r>
          </w:p>
        </w:tc>
        <w:tc>
          <w:tcPr>
            <w:tcW w:w="463" w:type="dxa"/>
            <w:tcBorders>
              <w:top w:val="nil"/>
              <w:left w:val="nil"/>
              <w:bottom w:val="single" w:sz="16" w:space="0" w:color="525B65"/>
              <w:right w:val="nil"/>
            </w:tcBorders>
            <w:shd w:val="clear" w:color="auto" w:fill="525B65"/>
            <w:vAlign w:val="center"/>
          </w:tcPr>
          <w:p w14:paraId="061EE1B1" w14:textId="400B7964" w:rsidR="005D22EA" w:rsidRPr="005D22EA" w:rsidRDefault="00887275" w:rsidP="00BB53CE">
            <w:pPr>
              <w:spacing w:line="264" w:lineRule="auto"/>
              <w:jc w:val="center"/>
              <w:rPr>
                <w:sz w:val="16"/>
                <w:szCs w:val="16"/>
              </w:rPr>
            </w:pPr>
            <w:r w:rsidRPr="005D22EA">
              <w:rPr>
                <w:noProof/>
              </w:rPr>
              <w:drawing>
                <wp:anchor distT="0" distB="0" distL="114300" distR="114300" simplePos="0" relativeHeight="251648512" behindDoc="1" locked="0" layoutInCell="1" allowOverlap="1" wp14:anchorId="1918AAEF" wp14:editId="2F135294">
                  <wp:simplePos x="0" y="0"/>
                  <wp:positionH relativeFrom="column">
                    <wp:posOffset>-5607685</wp:posOffset>
                  </wp:positionH>
                  <wp:positionV relativeFrom="paragraph">
                    <wp:posOffset>-813435</wp:posOffset>
                  </wp:positionV>
                  <wp:extent cx="7560310" cy="10692130"/>
                  <wp:effectExtent l="0" t="0" r="2540" b="0"/>
                  <wp:wrapNone/>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2EA" w:rsidRPr="005D22EA">
              <w:rPr>
                <w:b/>
                <w:color w:val="FFFEFD"/>
                <w:sz w:val="16"/>
                <w:szCs w:val="16"/>
              </w:rPr>
              <w:t>13</w:t>
            </w:r>
          </w:p>
        </w:tc>
        <w:tc>
          <w:tcPr>
            <w:tcW w:w="2302" w:type="dxa"/>
            <w:tcBorders>
              <w:top w:val="nil"/>
              <w:left w:val="nil"/>
              <w:bottom w:val="single" w:sz="16" w:space="0" w:color="525B65"/>
              <w:right w:val="nil"/>
            </w:tcBorders>
            <w:shd w:val="clear" w:color="auto" w:fill="F4F3F3"/>
            <w:vAlign w:val="center"/>
          </w:tcPr>
          <w:p w14:paraId="69C4FA4C" w14:textId="649ABA4D" w:rsidR="005D22EA" w:rsidRPr="005D22EA" w:rsidRDefault="005D22EA" w:rsidP="00BB53CE">
            <w:pPr>
              <w:spacing w:line="264" w:lineRule="auto"/>
              <w:jc w:val="center"/>
              <w:rPr>
                <w:sz w:val="16"/>
                <w:szCs w:val="16"/>
              </w:rPr>
            </w:pPr>
            <w:r w:rsidRPr="005D22EA">
              <w:rPr>
                <w:sz w:val="16"/>
                <w:szCs w:val="16"/>
              </w:rPr>
              <w:t>Panzerfaust</w:t>
            </w:r>
          </w:p>
        </w:tc>
      </w:tr>
      <w:tr w:rsidR="005D22EA" w:rsidRPr="005D22EA" w14:paraId="6AC318F0" w14:textId="77777777" w:rsidTr="00887275">
        <w:trPr>
          <w:trHeight w:val="324"/>
        </w:trPr>
        <w:tc>
          <w:tcPr>
            <w:tcW w:w="575" w:type="dxa"/>
            <w:tcBorders>
              <w:top w:val="single" w:sz="16" w:space="0" w:color="525B65"/>
              <w:left w:val="nil"/>
              <w:bottom w:val="single" w:sz="16" w:space="0" w:color="525B65"/>
              <w:right w:val="nil"/>
            </w:tcBorders>
            <w:shd w:val="clear" w:color="auto" w:fill="525B65"/>
            <w:vAlign w:val="center"/>
          </w:tcPr>
          <w:p w14:paraId="0C11AAFC" w14:textId="77777777" w:rsidR="005D22EA" w:rsidRPr="005D22EA" w:rsidRDefault="005D22EA" w:rsidP="00BB53CE">
            <w:pPr>
              <w:spacing w:line="264" w:lineRule="auto"/>
              <w:jc w:val="center"/>
              <w:rPr>
                <w:sz w:val="16"/>
                <w:szCs w:val="16"/>
              </w:rPr>
            </w:pPr>
            <w:r w:rsidRPr="005D22EA">
              <w:rPr>
                <w:b/>
                <w:color w:val="FFFEFD"/>
                <w:sz w:val="16"/>
                <w:szCs w:val="16"/>
              </w:rPr>
              <w:t>3-4</w:t>
            </w:r>
          </w:p>
        </w:tc>
        <w:tc>
          <w:tcPr>
            <w:tcW w:w="2071" w:type="dxa"/>
            <w:tcBorders>
              <w:top w:val="single" w:sz="16" w:space="0" w:color="525B65"/>
              <w:left w:val="nil"/>
              <w:bottom w:val="single" w:sz="16" w:space="0" w:color="525B65"/>
              <w:right w:val="nil"/>
            </w:tcBorders>
            <w:shd w:val="clear" w:color="auto" w:fill="E2E1DF"/>
            <w:vAlign w:val="center"/>
          </w:tcPr>
          <w:p w14:paraId="1CD93F05" w14:textId="647CEC1D" w:rsidR="005D22EA" w:rsidRPr="005D22EA" w:rsidRDefault="005D22EA" w:rsidP="00BB53CE">
            <w:pPr>
              <w:spacing w:line="264" w:lineRule="auto"/>
              <w:jc w:val="center"/>
              <w:rPr>
                <w:sz w:val="16"/>
                <w:szCs w:val="16"/>
              </w:rPr>
            </w:pPr>
            <w:r w:rsidRPr="005D22EA">
              <w:rPr>
                <w:sz w:val="16"/>
                <w:szCs w:val="16"/>
              </w:rPr>
              <w:t>Lance-</w:t>
            </w:r>
            <w:proofErr w:type="spellStart"/>
            <w:r w:rsidRPr="005D22EA">
              <w:rPr>
                <w:sz w:val="16"/>
                <w:szCs w:val="16"/>
              </w:rPr>
              <w:t>Flammes</w:t>
            </w:r>
            <w:proofErr w:type="spellEnd"/>
            <w:r w:rsidRPr="005D22EA">
              <w:rPr>
                <w:sz w:val="16"/>
                <w:szCs w:val="16"/>
              </w:rPr>
              <w:t xml:space="preserve"> Léger</w:t>
            </w:r>
          </w:p>
        </w:tc>
        <w:tc>
          <w:tcPr>
            <w:tcW w:w="463" w:type="dxa"/>
            <w:tcBorders>
              <w:top w:val="single" w:sz="16" w:space="0" w:color="525B65"/>
              <w:left w:val="nil"/>
              <w:bottom w:val="single" w:sz="16" w:space="0" w:color="525B65"/>
              <w:right w:val="nil"/>
            </w:tcBorders>
            <w:shd w:val="clear" w:color="auto" w:fill="525B65"/>
            <w:vAlign w:val="center"/>
          </w:tcPr>
          <w:p w14:paraId="55536281" w14:textId="4A8B5B5C" w:rsidR="005D22EA" w:rsidRPr="005D22EA" w:rsidRDefault="005D22EA" w:rsidP="00BB53CE">
            <w:pPr>
              <w:spacing w:line="264" w:lineRule="auto"/>
              <w:jc w:val="center"/>
              <w:rPr>
                <w:sz w:val="16"/>
                <w:szCs w:val="16"/>
              </w:rPr>
            </w:pPr>
            <w:r w:rsidRPr="005D22EA">
              <w:rPr>
                <w:b/>
                <w:color w:val="FFFEFD"/>
                <w:sz w:val="16"/>
                <w:szCs w:val="16"/>
              </w:rPr>
              <w:t>14</w:t>
            </w:r>
          </w:p>
        </w:tc>
        <w:tc>
          <w:tcPr>
            <w:tcW w:w="2302" w:type="dxa"/>
            <w:tcBorders>
              <w:top w:val="single" w:sz="16" w:space="0" w:color="525B65"/>
              <w:left w:val="nil"/>
              <w:bottom w:val="single" w:sz="16" w:space="0" w:color="525B65"/>
              <w:right w:val="nil"/>
            </w:tcBorders>
            <w:shd w:val="clear" w:color="auto" w:fill="E2E1DF"/>
            <w:vAlign w:val="center"/>
          </w:tcPr>
          <w:p w14:paraId="7AF6D7D6" w14:textId="77777777" w:rsidR="005D22EA" w:rsidRPr="005D22EA" w:rsidRDefault="005D22EA" w:rsidP="00BB53CE">
            <w:pPr>
              <w:spacing w:line="264" w:lineRule="auto"/>
              <w:jc w:val="center"/>
              <w:rPr>
                <w:sz w:val="16"/>
                <w:szCs w:val="16"/>
              </w:rPr>
            </w:pPr>
            <w:proofErr w:type="spellStart"/>
            <w:r w:rsidRPr="005D22EA">
              <w:rPr>
                <w:sz w:val="16"/>
                <w:szCs w:val="16"/>
              </w:rPr>
              <w:t>Arme</w:t>
            </w:r>
            <w:proofErr w:type="spellEnd"/>
            <w:r w:rsidRPr="005D22EA">
              <w:rPr>
                <w:sz w:val="16"/>
                <w:szCs w:val="16"/>
              </w:rPr>
              <w:t xml:space="preserve"> CC Monofilament</w:t>
            </w:r>
          </w:p>
        </w:tc>
      </w:tr>
      <w:tr w:rsidR="005D22EA" w:rsidRPr="005D22EA" w14:paraId="04E28F6A" w14:textId="77777777" w:rsidTr="00887275">
        <w:trPr>
          <w:trHeight w:val="324"/>
        </w:trPr>
        <w:tc>
          <w:tcPr>
            <w:tcW w:w="575" w:type="dxa"/>
            <w:tcBorders>
              <w:top w:val="single" w:sz="16" w:space="0" w:color="525B65"/>
              <w:left w:val="nil"/>
              <w:bottom w:val="single" w:sz="16" w:space="0" w:color="525B65"/>
              <w:right w:val="nil"/>
            </w:tcBorders>
            <w:shd w:val="clear" w:color="auto" w:fill="525B65"/>
            <w:vAlign w:val="center"/>
          </w:tcPr>
          <w:p w14:paraId="59A0941D" w14:textId="77777777" w:rsidR="005D22EA" w:rsidRPr="005D22EA" w:rsidRDefault="005D22EA" w:rsidP="00BB53CE">
            <w:pPr>
              <w:spacing w:line="264" w:lineRule="auto"/>
              <w:jc w:val="center"/>
              <w:rPr>
                <w:sz w:val="16"/>
                <w:szCs w:val="16"/>
              </w:rPr>
            </w:pPr>
            <w:r w:rsidRPr="005D22EA">
              <w:rPr>
                <w:b/>
                <w:color w:val="FFFEFD"/>
                <w:sz w:val="16"/>
                <w:szCs w:val="16"/>
              </w:rPr>
              <w:t>5-6</w:t>
            </w:r>
          </w:p>
        </w:tc>
        <w:tc>
          <w:tcPr>
            <w:tcW w:w="2071" w:type="dxa"/>
            <w:tcBorders>
              <w:top w:val="single" w:sz="16" w:space="0" w:color="525B65"/>
              <w:left w:val="nil"/>
              <w:bottom w:val="single" w:sz="16" w:space="0" w:color="525B65"/>
              <w:right w:val="nil"/>
            </w:tcBorders>
            <w:shd w:val="clear" w:color="auto" w:fill="F4F3F3"/>
            <w:vAlign w:val="center"/>
          </w:tcPr>
          <w:p w14:paraId="005F1014" w14:textId="7F67CE56" w:rsidR="005D22EA" w:rsidRPr="005D22EA" w:rsidRDefault="005D22EA" w:rsidP="00BB53CE">
            <w:pPr>
              <w:spacing w:line="264" w:lineRule="auto"/>
              <w:jc w:val="center"/>
              <w:rPr>
                <w:sz w:val="16"/>
                <w:szCs w:val="16"/>
              </w:rPr>
            </w:pPr>
            <w:r w:rsidRPr="005D22EA">
              <w:rPr>
                <w:sz w:val="16"/>
                <w:szCs w:val="16"/>
              </w:rPr>
              <w:t>Grenades</w:t>
            </w:r>
          </w:p>
        </w:tc>
        <w:tc>
          <w:tcPr>
            <w:tcW w:w="463" w:type="dxa"/>
            <w:tcBorders>
              <w:top w:val="single" w:sz="16" w:space="0" w:color="525B65"/>
              <w:left w:val="nil"/>
              <w:bottom w:val="single" w:sz="16" w:space="0" w:color="525B65"/>
              <w:right w:val="nil"/>
            </w:tcBorders>
            <w:shd w:val="clear" w:color="auto" w:fill="525B65"/>
            <w:vAlign w:val="center"/>
          </w:tcPr>
          <w:p w14:paraId="59F88630" w14:textId="77777777" w:rsidR="005D22EA" w:rsidRPr="005D22EA" w:rsidRDefault="005D22EA" w:rsidP="00BB53CE">
            <w:pPr>
              <w:spacing w:line="264" w:lineRule="auto"/>
              <w:jc w:val="center"/>
              <w:rPr>
                <w:sz w:val="16"/>
                <w:szCs w:val="16"/>
              </w:rPr>
            </w:pPr>
            <w:r w:rsidRPr="005D22EA">
              <w:rPr>
                <w:b/>
                <w:color w:val="FFFEFD"/>
                <w:sz w:val="16"/>
                <w:szCs w:val="16"/>
              </w:rPr>
              <w:t>15</w:t>
            </w:r>
          </w:p>
        </w:tc>
        <w:tc>
          <w:tcPr>
            <w:tcW w:w="2302" w:type="dxa"/>
            <w:tcBorders>
              <w:top w:val="single" w:sz="16" w:space="0" w:color="525B65"/>
              <w:left w:val="nil"/>
              <w:bottom w:val="single" w:sz="16" w:space="0" w:color="525B65"/>
              <w:right w:val="nil"/>
            </w:tcBorders>
            <w:shd w:val="clear" w:color="auto" w:fill="F4F3F3"/>
            <w:vAlign w:val="center"/>
          </w:tcPr>
          <w:p w14:paraId="2E40BEC0" w14:textId="77777777" w:rsidR="005D22EA" w:rsidRPr="005D22EA" w:rsidRDefault="005D22EA" w:rsidP="00BB53CE">
            <w:pPr>
              <w:spacing w:line="264" w:lineRule="auto"/>
              <w:jc w:val="center"/>
              <w:rPr>
                <w:sz w:val="16"/>
                <w:szCs w:val="16"/>
              </w:rPr>
            </w:pPr>
            <w:r w:rsidRPr="005D22EA">
              <w:rPr>
                <w:sz w:val="16"/>
                <w:szCs w:val="16"/>
              </w:rPr>
              <w:t>MOV 20-10</w:t>
            </w:r>
          </w:p>
        </w:tc>
      </w:tr>
      <w:tr w:rsidR="005D22EA" w:rsidRPr="00463259" w14:paraId="04AC1C9A" w14:textId="77777777" w:rsidTr="00887275">
        <w:trPr>
          <w:trHeight w:val="596"/>
        </w:trPr>
        <w:tc>
          <w:tcPr>
            <w:tcW w:w="575" w:type="dxa"/>
            <w:tcBorders>
              <w:top w:val="single" w:sz="16" w:space="0" w:color="525B65"/>
              <w:left w:val="nil"/>
              <w:bottom w:val="single" w:sz="16" w:space="0" w:color="525B65"/>
              <w:right w:val="nil"/>
            </w:tcBorders>
            <w:shd w:val="clear" w:color="auto" w:fill="525B65"/>
            <w:vAlign w:val="center"/>
          </w:tcPr>
          <w:p w14:paraId="02A489D0" w14:textId="77777777" w:rsidR="005D22EA" w:rsidRPr="005D22EA" w:rsidRDefault="005D22EA" w:rsidP="00BB53CE">
            <w:pPr>
              <w:spacing w:line="264" w:lineRule="auto"/>
              <w:jc w:val="center"/>
              <w:rPr>
                <w:sz w:val="16"/>
                <w:szCs w:val="16"/>
              </w:rPr>
            </w:pPr>
            <w:r w:rsidRPr="005D22EA">
              <w:rPr>
                <w:b/>
                <w:color w:val="FFFEFD"/>
                <w:sz w:val="16"/>
                <w:szCs w:val="16"/>
              </w:rPr>
              <w:t>7-8</w:t>
            </w:r>
          </w:p>
        </w:tc>
        <w:tc>
          <w:tcPr>
            <w:tcW w:w="2071" w:type="dxa"/>
            <w:tcBorders>
              <w:top w:val="single" w:sz="16" w:space="0" w:color="525B65"/>
              <w:left w:val="nil"/>
              <w:bottom w:val="single" w:sz="16" w:space="0" w:color="525B65"/>
              <w:right w:val="nil"/>
            </w:tcBorders>
            <w:shd w:val="clear" w:color="auto" w:fill="E2E1DF"/>
            <w:vAlign w:val="center"/>
          </w:tcPr>
          <w:p w14:paraId="7D479BCB" w14:textId="6A4F07E3" w:rsidR="005D22EA" w:rsidRPr="005D22EA" w:rsidRDefault="005D22EA" w:rsidP="00BB53CE">
            <w:pPr>
              <w:spacing w:line="264" w:lineRule="auto"/>
              <w:jc w:val="center"/>
              <w:rPr>
                <w:sz w:val="16"/>
                <w:szCs w:val="16"/>
              </w:rPr>
            </w:pPr>
            <w:proofErr w:type="spellStart"/>
            <w:r w:rsidRPr="005D22EA">
              <w:rPr>
                <w:sz w:val="16"/>
                <w:szCs w:val="16"/>
              </w:rPr>
              <w:t>Arme</w:t>
            </w:r>
            <w:proofErr w:type="spellEnd"/>
            <w:r w:rsidRPr="005D22EA">
              <w:rPr>
                <w:sz w:val="16"/>
                <w:szCs w:val="16"/>
              </w:rPr>
              <w:t xml:space="preserve"> CC DA</w:t>
            </w:r>
          </w:p>
        </w:tc>
        <w:tc>
          <w:tcPr>
            <w:tcW w:w="463" w:type="dxa"/>
            <w:tcBorders>
              <w:top w:val="single" w:sz="16" w:space="0" w:color="525B65"/>
              <w:left w:val="nil"/>
              <w:bottom w:val="single" w:sz="16" w:space="0" w:color="525B65"/>
              <w:right w:val="nil"/>
            </w:tcBorders>
            <w:shd w:val="clear" w:color="auto" w:fill="525B65"/>
            <w:vAlign w:val="center"/>
          </w:tcPr>
          <w:p w14:paraId="3F30B389" w14:textId="77777777" w:rsidR="005D22EA" w:rsidRPr="005D22EA" w:rsidRDefault="005D22EA" w:rsidP="00BB53CE">
            <w:pPr>
              <w:spacing w:line="264" w:lineRule="auto"/>
              <w:jc w:val="center"/>
              <w:rPr>
                <w:sz w:val="16"/>
                <w:szCs w:val="16"/>
              </w:rPr>
            </w:pPr>
            <w:r w:rsidRPr="005D22EA">
              <w:rPr>
                <w:b/>
                <w:color w:val="FFFEFD"/>
                <w:sz w:val="16"/>
                <w:szCs w:val="16"/>
              </w:rPr>
              <w:t>16</w:t>
            </w:r>
          </w:p>
        </w:tc>
        <w:tc>
          <w:tcPr>
            <w:tcW w:w="2302" w:type="dxa"/>
            <w:tcBorders>
              <w:top w:val="single" w:sz="16" w:space="0" w:color="525B65"/>
              <w:left w:val="nil"/>
              <w:bottom w:val="single" w:sz="16" w:space="0" w:color="525B65"/>
              <w:right w:val="nil"/>
            </w:tcBorders>
            <w:shd w:val="clear" w:color="auto" w:fill="E2E1DF"/>
            <w:vAlign w:val="center"/>
          </w:tcPr>
          <w:p w14:paraId="4A6451D4" w14:textId="77777777" w:rsidR="005D22EA" w:rsidRPr="005D22EA" w:rsidRDefault="005D22EA" w:rsidP="00BB53CE">
            <w:pPr>
              <w:spacing w:line="264" w:lineRule="auto"/>
              <w:jc w:val="center"/>
              <w:rPr>
                <w:sz w:val="16"/>
                <w:szCs w:val="16"/>
                <w:lang w:val="fr-FR"/>
              </w:rPr>
            </w:pPr>
            <w:proofErr w:type="gramStart"/>
            <w:r w:rsidRPr="005D22EA">
              <w:rPr>
                <w:sz w:val="16"/>
                <w:szCs w:val="16"/>
                <w:lang w:val="fr-FR"/>
              </w:rPr>
              <w:t>TAG:</w:t>
            </w:r>
            <w:proofErr w:type="gramEnd"/>
            <w:r w:rsidRPr="005D22EA">
              <w:rPr>
                <w:sz w:val="16"/>
                <w:szCs w:val="16"/>
                <w:lang w:val="fr-FR"/>
              </w:rPr>
              <w:t xml:space="preserve"> Attaque TR (</w:t>
            </w:r>
            <w:proofErr w:type="spellStart"/>
            <w:r w:rsidRPr="005D22EA">
              <w:rPr>
                <w:sz w:val="16"/>
                <w:szCs w:val="16"/>
                <w:lang w:val="fr-FR"/>
              </w:rPr>
              <w:t>Shock</w:t>
            </w:r>
            <w:proofErr w:type="spellEnd"/>
            <w:r w:rsidRPr="005D22EA">
              <w:rPr>
                <w:sz w:val="16"/>
                <w:szCs w:val="16"/>
                <w:lang w:val="fr-FR"/>
              </w:rPr>
              <w:t>)</w:t>
            </w:r>
          </w:p>
          <w:p w14:paraId="05A421AA" w14:textId="77777777" w:rsidR="005D22EA" w:rsidRPr="005D22EA" w:rsidRDefault="005D22EA" w:rsidP="00BB53CE">
            <w:pPr>
              <w:spacing w:line="264" w:lineRule="auto"/>
              <w:jc w:val="center"/>
              <w:rPr>
                <w:sz w:val="16"/>
                <w:szCs w:val="16"/>
                <w:lang w:val="fr-FR"/>
              </w:rPr>
            </w:pPr>
            <w:r w:rsidRPr="005D22EA">
              <w:rPr>
                <w:sz w:val="16"/>
                <w:szCs w:val="16"/>
                <w:lang w:val="fr-FR"/>
              </w:rPr>
              <w:t xml:space="preserve">Autres Types de </w:t>
            </w:r>
            <w:proofErr w:type="gramStart"/>
            <w:r w:rsidRPr="005D22EA">
              <w:rPr>
                <w:sz w:val="16"/>
                <w:szCs w:val="16"/>
                <w:lang w:val="fr-FR"/>
              </w:rPr>
              <w:t>Troupe:</w:t>
            </w:r>
            <w:proofErr w:type="gramEnd"/>
            <w:r w:rsidRPr="005D22EA">
              <w:rPr>
                <w:sz w:val="16"/>
                <w:szCs w:val="16"/>
                <w:lang w:val="fr-FR"/>
              </w:rPr>
              <w:t xml:space="preserve"> Fusil MULTI</w:t>
            </w:r>
          </w:p>
        </w:tc>
      </w:tr>
      <w:tr w:rsidR="005D22EA" w:rsidRPr="005D22EA" w14:paraId="17D78D95" w14:textId="77777777" w:rsidTr="00887275">
        <w:trPr>
          <w:trHeight w:val="270"/>
        </w:trPr>
        <w:tc>
          <w:tcPr>
            <w:tcW w:w="575" w:type="dxa"/>
            <w:tcBorders>
              <w:top w:val="single" w:sz="16" w:space="0" w:color="525B65"/>
              <w:left w:val="nil"/>
              <w:bottom w:val="single" w:sz="16" w:space="0" w:color="525B65"/>
              <w:right w:val="nil"/>
            </w:tcBorders>
            <w:shd w:val="clear" w:color="auto" w:fill="525B65"/>
            <w:vAlign w:val="center"/>
          </w:tcPr>
          <w:p w14:paraId="59D1E901" w14:textId="77777777" w:rsidR="005D22EA" w:rsidRPr="005D22EA" w:rsidRDefault="005D22EA" w:rsidP="00BB53CE">
            <w:pPr>
              <w:spacing w:line="264" w:lineRule="auto"/>
              <w:jc w:val="center"/>
              <w:rPr>
                <w:sz w:val="16"/>
                <w:szCs w:val="16"/>
              </w:rPr>
            </w:pPr>
            <w:r w:rsidRPr="005D22EA">
              <w:rPr>
                <w:b/>
                <w:color w:val="FFFEFD"/>
                <w:sz w:val="16"/>
                <w:szCs w:val="16"/>
              </w:rPr>
              <w:t>9</w:t>
            </w:r>
          </w:p>
        </w:tc>
        <w:tc>
          <w:tcPr>
            <w:tcW w:w="2071" w:type="dxa"/>
            <w:tcBorders>
              <w:top w:val="single" w:sz="16" w:space="0" w:color="525B65"/>
              <w:left w:val="nil"/>
              <w:bottom w:val="single" w:sz="16" w:space="0" w:color="525B65"/>
              <w:right w:val="nil"/>
            </w:tcBorders>
            <w:shd w:val="clear" w:color="auto" w:fill="F4F3F3"/>
            <w:vAlign w:val="center"/>
          </w:tcPr>
          <w:p w14:paraId="64E4B9E1" w14:textId="7256DC2A" w:rsidR="005D22EA" w:rsidRPr="005D22EA" w:rsidRDefault="005D22EA" w:rsidP="00BB53CE">
            <w:pPr>
              <w:spacing w:line="264" w:lineRule="auto"/>
              <w:jc w:val="center"/>
              <w:rPr>
                <w:sz w:val="16"/>
                <w:szCs w:val="16"/>
              </w:rPr>
            </w:pPr>
            <w:proofErr w:type="spellStart"/>
            <w:r w:rsidRPr="005D22EA">
              <w:rPr>
                <w:sz w:val="16"/>
                <w:szCs w:val="16"/>
              </w:rPr>
              <w:t>Viseur</w:t>
            </w:r>
            <w:proofErr w:type="spellEnd"/>
            <w:r w:rsidRPr="005D22EA">
              <w:rPr>
                <w:sz w:val="16"/>
                <w:szCs w:val="16"/>
              </w:rPr>
              <w:t xml:space="preserve"> Multispectral N1</w:t>
            </w:r>
          </w:p>
        </w:tc>
        <w:tc>
          <w:tcPr>
            <w:tcW w:w="463" w:type="dxa"/>
            <w:tcBorders>
              <w:top w:val="single" w:sz="16" w:space="0" w:color="525B65"/>
              <w:left w:val="nil"/>
              <w:bottom w:val="single" w:sz="16" w:space="0" w:color="525B65"/>
              <w:right w:val="nil"/>
            </w:tcBorders>
            <w:shd w:val="clear" w:color="auto" w:fill="525B65"/>
            <w:vAlign w:val="center"/>
          </w:tcPr>
          <w:p w14:paraId="35BBE9DF" w14:textId="77777777" w:rsidR="005D22EA" w:rsidRPr="005D22EA" w:rsidRDefault="005D22EA" w:rsidP="00BB53CE">
            <w:pPr>
              <w:spacing w:line="264" w:lineRule="auto"/>
              <w:jc w:val="center"/>
              <w:rPr>
                <w:sz w:val="16"/>
                <w:szCs w:val="16"/>
              </w:rPr>
            </w:pPr>
            <w:r w:rsidRPr="005D22EA">
              <w:rPr>
                <w:b/>
                <w:color w:val="FFFEFD"/>
                <w:sz w:val="16"/>
                <w:szCs w:val="16"/>
              </w:rPr>
              <w:t>17</w:t>
            </w:r>
          </w:p>
        </w:tc>
        <w:tc>
          <w:tcPr>
            <w:tcW w:w="2302" w:type="dxa"/>
            <w:tcBorders>
              <w:top w:val="single" w:sz="16" w:space="0" w:color="525B65"/>
              <w:left w:val="nil"/>
              <w:bottom w:val="single" w:sz="16" w:space="0" w:color="525B65"/>
              <w:right w:val="nil"/>
            </w:tcBorders>
            <w:shd w:val="clear" w:color="auto" w:fill="F4F3F3"/>
            <w:vAlign w:val="center"/>
          </w:tcPr>
          <w:p w14:paraId="0507D087" w14:textId="77777777" w:rsidR="005D22EA" w:rsidRPr="005D22EA" w:rsidRDefault="005D22EA" w:rsidP="00BB53CE">
            <w:pPr>
              <w:spacing w:line="264" w:lineRule="auto"/>
              <w:jc w:val="center"/>
              <w:rPr>
                <w:sz w:val="16"/>
                <w:szCs w:val="16"/>
              </w:rPr>
            </w:pPr>
            <w:r w:rsidRPr="005D22EA">
              <w:rPr>
                <w:sz w:val="16"/>
                <w:szCs w:val="16"/>
              </w:rPr>
              <w:t>Fusil de Sniper MULTI</w:t>
            </w:r>
          </w:p>
        </w:tc>
      </w:tr>
      <w:tr w:rsidR="005D22EA" w:rsidRPr="00463259" w14:paraId="710E5247" w14:textId="77777777" w:rsidTr="00887275">
        <w:trPr>
          <w:trHeight w:val="596"/>
        </w:trPr>
        <w:tc>
          <w:tcPr>
            <w:tcW w:w="575" w:type="dxa"/>
            <w:tcBorders>
              <w:top w:val="single" w:sz="16" w:space="0" w:color="525B65"/>
              <w:left w:val="nil"/>
              <w:bottom w:val="single" w:sz="16" w:space="0" w:color="525B65"/>
              <w:right w:val="nil"/>
            </w:tcBorders>
            <w:shd w:val="clear" w:color="auto" w:fill="525B65"/>
            <w:vAlign w:val="center"/>
          </w:tcPr>
          <w:p w14:paraId="435F4BFE" w14:textId="77777777" w:rsidR="005D22EA" w:rsidRPr="005D22EA" w:rsidRDefault="005D22EA" w:rsidP="00BB53CE">
            <w:pPr>
              <w:spacing w:line="264" w:lineRule="auto"/>
              <w:jc w:val="center"/>
              <w:rPr>
                <w:sz w:val="16"/>
                <w:szCs w:val="16"/>
              </w:rPr>
            </w:pPr>
            <w:r w:rsidRPr="005D22EA">
              <w:rPr>
                <w:b/>
                <w:color w:val="FFFEFD"/>
                <w:sz w:val="16"/>
                <w:szCs w:val="16"/>
              </w:rPr>
              <w:t>10</w:t>
            </w:r>
          </w:p>
        </w:tc>
        <w:tc>
          <w:tcPr>
            <w:tcW w:w="2071" w:type="dxa"/>
            <w:tcBorders>
              <w:top w:val="single" w:sz="16" w:space="0" w:color="525B65"/>
              <w:left w:val="nil"/>
              <w:bottom w:val="single" w:sz="16" w:space="0" w:color="525B65"/>
              <w:right w:val="nil"/>
            </w:tcBorders>
            <w:shd w:val="clear" w:color="auto" w:fill="E2E1DF"/>
            <w:vAlign w:val="center"/>
          </w:tcPr>
          <w:p w14:paraId="39F33853" w14:textId="0E859DFC" w:rsidR="005D22EA" w:rsidRPr="005D22EA" w:rsidRDefault="005D22EA" w:rsidP="00BB53CE">
            <w:pPr>
              <w:spacing w:line="264" w:lineRule="auto"/>
              <w:jc w:val="center"/>
              <w:rPr>
                <w:sz w:val="16"/>
                <w:szCs w:val="16"/>
              </w:rPr>
            </w:pPr>
            <w:proofErr w:type="spellStart"/>
            <w:r w:rsidRPr="005D22EA">
              <w:rPr>
                <w:sz w:val="16"/>
                <w:szCs w:val="16"/>
              </w:rPr>
              <w:t>Arme</w:t>
            </w:r>
            <w:proofErr w:type="spellEnd"/>
            <w:r w:rsidRPr="005D22EA">
              <w:rPr>
                <w:sz w:val="16"/>
                <w:szCs w:val="16"/>
              </w:rPr>
              <w:t xml:space="preserve"> CC EXP</w:t>
            </w:r>
          </w:p>
        </w:tc>
        <w:tc>
          <w:tcPr>
            <w:tcW w:w="463" w:type="dxa"/>
            <w:tcBorders>
              <w:top w:val="single" w:sz="16" w:space="0" w:color="525B65"/>
              <w:left w:val="nil"/>
              <w:bottom w:val="single" w:sz="16" w:space="0" w:color="525B65"/>
              <w:right w:val="nil"/>
            </w:tcBorders>
            <w:shd w:val="clear" w:color="auto" w:fill="525B65"/>
            <w:vAlign w:val="center"/>
          </w:tcPr>
          <w:p w14:paraId="42C494F4" w14:textId="77777777" w:rsidR="005D22EA" w:rsidRPr="005D22EA" w:rsidRDefault="005D22EA" w:rsidP="00BB53CE">
            <w:pPr>
              <w:spacing w:line="264" w:lineRule="auto"/>
              <w:jc w:val="center"/>
              <w:rPr>
                <w:sz w:val="16"/>
                <w:szCs w:val="16"/>
              </w:rPr>
            </w:pPr>
            <w:r w:rsidRPr="005D22EA">
              <w:rPr>
                <w:b/>
                <w:color w:val="FFFEFD"/>
                <w:sz w:val="16"/>
                <w:szCs w:val="16"/>
              </w:rPr>
              <w:t>18</w:t>
            </w:r>
          </w:p>
        </w:tc>
        <w:tc>
          <w:tcPr>
            <w:tcW w:w="2302" w:type="dxa"/>
            <w:tcBorders>
              <w:top w:val="single" w:sz="16" w:space="0" w:color="525B65"/>
              <w:left w:val="nil"/>
              <w:bottom w:val="single" w:sz="16" w:space="0" w:color="525B65"/>
              <w:right w:val="nil"/>
            </w:tcBorders>
            <w:shd w:val="clear" w:color="auto" w:fill="E2E1DF"/>
            <w:vAlign w:val="center"/>
          </w:tcPr>
          <w:p w14:paraId="0A933574" w14:textId="77777777" w:rsidR="005D22EA" w:rsidRPr="005D22EA" w:rsidRDefault="005D22EA" w:rsidP="00BB53CE">
            <w:pPr>
              <w:spacing w:line="264" w:lineRule="auto"/>
              <w:jc w:val="center"/>
              <w:rPr>
                <w:sz w:val="16"/>
                <w:szCs w:val="16"/>
                <w:lang w:val="fr-FR"/>
              </w:rPr>
            </w:pPr>
            <w:r w:rsidRPr="005D22EA">
              <w:rPr>
                <w:sz w:val="16"/>
                <w:szCs w:val="16"/>
                <w:lang w:val="fr-FR"/>
              </w:rPr>
              <w:t xml:space="preserve">TAG : Immunité (Total) </w:t>
            </w:r>
          </w:p>
          <w:p w14:paraId="4C764A54" w14:textId="77777777" w:rsidR="005D22EA" w:rsidRPr="005D22EA" w:rsidRDefault="005D22EA" w:rsidP="00BB53CE">
            <w:pPr>
              <w:spacing w:line="264" w:lineRule="auto"/>
              <w:jc w:val="center"/>
              <w:rPr>
                <w:sz w:val="16"/>
                <w:szCs w:val="16"/>
                <w:lang w:val="fr-FR"/>
              </w:rPr>
            </w:pPr>
            <w:r w:rsidRPr="005D22EA">
              <w:rPr>
                <w:sz w:val="16"/>
                <w:szCs w:val="16"/>
                <w:lang w:val="fr-FR"/>
              </w:rPr>
              <w:t xml:space="preserve">Autres Types de Troupe : </w:t>
            </w:r>
            <w:proofErr w:type="spellStart"/>
            <w:r w:rsidRPr="005D22EA">
              <w:rPr>
                <w:sz w:val="16"/>
                <w:szCs w:val="16"/>
                <w:lang w:val="fr-FR"/>
              </w:rPr>
              <w:t>BLI</w:t>
            </w:r>
            <w:proofErr w:type="spellEnd"/>
            <w:r w:rsidRPr="005D22EA">
              <w:rPr>
                <w:sz w:val="16"/>
                <w:szCs w:val="16"/>
                <w:lang w:val="fr-FR"/>
              </w:rPr>
              <w:t xml:space="preserve"> +4 </w:t>
            </w:r>
          </w:p>
        </w:tc>
      </w:tr>
      <w:tr w:rsidR="005D22EA" w:rsidRPr="005D22EA" w14:paraId="5BD9148C" w14:textId="77777777" w:rsidTr="00887275">
        <w:trPr>
          <w:trHeight w:val="270"/>
        </w:trPr>
        <w:tc>
          <w:tcPr>
            <w:tcW w:w="575" w:type="dxa"/>
            <w:tcBorders>
              <w:top w:val="single" w:sz="16" w:space="0" w:color="525B65"/>
              <w:left w:val="nil"/>
              <w:bottom w:val="single" w:sz="16" w:space="0" w:color="525B65"/>
              <w:right w:val="nil"/>
            </w:tcBorders>
            <w:shd w:val="clear" w:color="auto" w:fill="525B65"/>
            <w:vAlign w:val="center"/>
          </w:tcPr>
          <w:p w14:paraId="4D775EDC" w14:textId="77777777" w:rsidR="005D22EA" w:rsidRPr="005D22EA" w:rsidRDefault="005D22EA" w:rsidP="00BB53CE">
            <w:pPr>
              <w:spacing w:line="264" w:lineRule="auto"/>
              <w:jc w:val="center"/>
              <w:rPr>
                <w:sz w:val="16"/>
                <w:szCs w:val="16"/>
              </w:rPr>
            </w:pPr>
            <w:r w:rsidRPr="005D22EA">
              <w:rPr>
                <w:b/>
                <w:color w:val="FFFEFD"/>
                <w:sz w:val="16"/>
                <w:szCs w:val="16"/>
              </w:rPr>
              <w:t>11</w:t>
            </w:r>
          </w:p>
        </w:tc>
        <w:tc>
          <w:tcPr>
            <w:tcW w:w="2071" w:type="dxa"/>
            <w:tcBorders>
              <w:top w:val="single" w:sz="16" w:space="0" w:color="525B65"/>
              <w:left w:val="nil"/>
              <w:bottom w:val="single" w:sz="16" w:space="0" w:color="525B65"/>
              <w:right w:val="nil"/>
            </w:tcBorders>
            <w:shd w:val="clear" w:color="auto" w:fill="F4F3F3"/>
            <w:vAlign w:val="center"/>
          </w:tcPr>
          <w:p w14:paraId="777EFB81" w14:textId="77777777" w:rsidR="005D22EA" w:rsidRPr="005D22EA" w:rsidRDefault="005D22EA" w:rsidP="00BB53CE">
            <w:pPr>
              <w:spacing w:line="264" w:lineRule="auto"/>
              <w:jc w:val="center"/>
              <w:rPr>
                <w:sz w:val="16"/>
                <w:szCs w:val="16"/>
              </w:rPr>
            </w:pPr>
            <w:r w:rsidRPr="005D22EA">
              <w:rPr>
                <w:sz w:val="16"/>
                <w:szCs w:val="16"/>
              </w:rPr>
              <w:t>Lance-</w:t>
            </w:r>
            <w:proofErr w:type="spellStart"/>
            <w:r w:rsidRPr="005D22EA">
              <w:rPr>
                <w:sz w:val="16"/>
                <w:szCs w:val="16"/>
              </w:rPr>
              <w:t>Adhésif</w:t>
            </w:r>
            <w:proofErr w:type="spellEnd"/>
            <w:r w:rsidRPr="005D22EA">
              <w:rPr>
                <w:sz w:val="16"/>
                <w:szCs w:val="16"/>
              </w:rPr>
              <w:t xml:space="preserve"> (+1R)</w:t>
            </w:r>
          </w:p>
        </w:tc>
        <w:tc>
          <w:tcPr>
            <w:tcW w:w="463" w:type="dxa"/>
            <w:tcBorders>
              <w:top w:val="single" w:sz="16" w:space="0" w:color="525B65"/>
              <w:left w:val="nil"/>
              <w:bottom w:val="single" w:sz="16" w:space="0" w:color="525B65"/>
              <w:right w:val="nil"/>
            </w:tcBorders>
            <w:shd w:val="clear" w:color="auto" w:fill="525B65"/>
            <w:vAlign w:val="center"/>
          </w:tcPr>
          <w:p w14:paraId="5D837F0B" w14:textId="40C22A76" w:rsidR="005D22EA" w:rsidRPr="005D22EA" w:rsidRDefault="005D22EA" w:rsidP="00BB53CE">
            <w:pPr>
              <w:spacing w:line="264" w:lineRule="auto"/>
              <w:jc w:val="center"/>
              <w:rPr>
                <w:sz w:val="16"/>
                <w:szCs w:val="16"/>
              </w:rPr>
            </w:pPr>
            <w:r w:rsidRPr="005D22EA">
              <w:rPr>
                <w:b/>
                <w:color w:val="FFFEFD"/>
                <w:sz w:val="16"/>
                <w:szCs w:val="16"/>
              </w:rPr>
              <w:t>19</w:t>
            </w:r>
          </w:p>
        </w:tc>
        <w:tc>
          <w:tcPr>
            <w:tcW w:w="2302" w:type="dxa"/>
            <w:tcBorders>
              <w:top w:val="single" w:sz="16" w:space="0" w:color="525B65"/>
              <w:left w:val="nil"/>
              <w:bottom w:val="single" w:sz="16" w:space="0" w:color="525B65"/>
              <w:right w:val="nil"/>
            </w:tcBorders>
            <w:shd w:val="clear" w:color="auto" w:fill="F4F3F3"/>
            <w:vAlign w:val="center"/>
          </w:tcPr>
          <w:p w14:paraId="18ADBA84" w14:textId="77777777" w:rsidR="005D22EA" w:rsidRPr="005D22EA" w:rsidRDefault="005D22EA" w:rsidP="00BB53CE">
            <w:pPr>
              <w:spacing w:line="264" w:lineRule="auto"/>
              <w:jc w:val="center"/>
              <w:rPr>
                <w:sz w:val="16"/>
                <w:szCs w:val="16"/>
              </w:rPr>
            </w:pPr>
            <w:proofErr w:type="spellStart"/>
            <w:r w:rsidRPr="005D22EA">
              <w:rPr>
                <w:sz w:val="16"/>
                <w:szCs w:val="16"/>
              </w:rPr>
              <w:t>Mimétisme</w:t>
            </w:r>
            <w:proofErr w:type="spellEnd"/>
            <w:r w:rsidRPr="005D22EA">
              <w:rPr>
                <w:sz w:val="16"/>
                <w:szCs w:val="16"/>
              </w:rPr>
              <w:t xml:space="preserve"> (-6)</w:t>
            </w:r>
          </w:p>
        </w:tc>
      </w:tr>
      <w:tr w:rsidR="005D22EA" w:rsidRPr="00463259" w14:paraId="4DC806A9" w14:textId="77777777" w:rsidTr="00887275">
        <w:trPr>
          <w:trHeight w:val="759"/>
        </w:trPr>
        <w:tc>
          <w:tcPr>
            <w:tcW w:w="575" w:type="dxa"/>
            <w:tcBorders>
              <w:top w:val="single" w:sz="16" w:space="0" w:color="525B65"/>
              <w:left w:val="nil"/>
              <w:bottom w:val="nil"/>
              <w:right w:val="nil"/>
            </w:tcBorders>
            <w:shd w:val="clear" w:color="auto" w:fill="525B65"/>
            <w:vAlign w:val="center"/>
          </w:tcPr>
          <w:p w14:paraId="31F61A59" w14:textId="77777777" w:rsidR="005D22EA" w:rsidRPr="005D22EA" w:rsidRDefault="005D22EA" w:rsidP="00BB53CE">
            <w:pPr>
              <w:spacing w:line="264" w:lineRule="auto"/>
              <w:jc w:val="center"/>
              <w:rPr>
                <w:sz w:val="16"/>
                <w:szCs w:val="16"/>
              </w:rPr>
            </w:pPr>
            <w:r w:rsidRPr="005D22EA">
              <w:rPr>
                <w:b/>
                <w:color w:val="FFFEFD"/>
                <w:sz w:val="16"/>
                <w:szCs w:val="16"/>
              </w:rPr>
              <w:t>12</w:t>
            </w:r>
          </w:p>
        </w:tc>
        <w:tc>
          <w:tcPr>
            <w:tcW w:w="2071" w:type="dxa"/>
            <w:tcBorders>
              <w:top w:val="single" w:sz="16" w:space="0" w:color="525B65"/>
              <w:left w:val="nil"/>
              <w:bottom w:val="nil"/>
              <w:right w:val="nil"/>
            </w:tcBorders>
            <w:shd w:val="clear" w:color="auto" w:fill="E2E1DF"/>
            <w:vAlign w:val="center"/>
          </w:tcPr>
          <w:p w14:paraId="495D99DB" w14:textId="77777777" w:rsidR="005D22EA" w:rsidRPr="005D22EA" w:rsidRDefault="005D22EA" w:rsidP="00BB53CE">
            <w:pPr>
              <w:spacing w:line="264" w:lineRule="auto"/>
              <w:jc w:val="center"/>
              <w:rPr>
                <w:sz w:val="16"/>
                <w:szCs w:val="16"/>
                <w:lang w:val="fr-FR"/>
              </w:rPr>
            </w:pPr>
            <w:proofErr w:type="gramStart"/>
            <w:r w:rsidRPr="005D22EA">
              <w:rPr>
                <w:sz w:val="16"/>
                <w:szCs w:val="16"/>
                <w:lang w:val="fr-FR"/>
              </w:rPr>
              <w:t>TAG:</w:t>
            </w:r>
            <w:proofErr w:type="gramEnd"/>
            <w:r w:rsidRPr="005D22EA">
              <w:rPr>
                <w:sz w:val="16"/>
                <w:szCs w:val="16"/>
                <w:lang w:val="fr-FR"/>
              </w:rPr>
              <w:t xml:space="preserve"> Immunité (AP) Autres Types de Troupe: </w:t>
            </w:r>
            <w:proofErr w:type="spellStart"/>
            <w:r w:rsidRPr="005D22EA">
              <w:rPr>
                <w:sz w:val="16"/>
                <w:szCs w:val="16"/>
                <w:lang w:val="fr-FR"/>
              </w:rPr>
              <w:t>BLI</w:t>
            </w:r>
            <w:proofErr w:type="spellEnd"/>
            <w:r w:rsidRPr="005D22EA">
              <w:rPr>
                <w:sz w:val="16"/>
                <w:szCs w:val="16"/>
                <w:lang w:val="fr-FR"/>
              </w:rPr>
              <w:t xml:space="preserve"> +2</w:t>
            </w:r>
          </w:p>
        </w:tc>
        <w:tc>
          <w:tcPr>
            <w:tcW w:w="463" w:type="dxa"/>
            <w:tcBorders>
              <w:top w:val="single" w:sz="16" w:space="0" w:color="525B65"/>
              <w:left w:val="nil"/>
              <w:bottom w:val="nil"/>
              <w:right w:val="nil"/>
            </w:tcBorders>
            <w:shd w:val="clear" w:color="auto" w:fill="525B65"/>
            <w:vAlign w:val="center"/>
          </w:tcPr>
          <w:p w14:paraId="26E43203" w14:textId="659BADC8" w:rsidR="005D22EA" w:rsidRPr="005D22EA" w:rsidRDefault="005D22EA" w:rsidP="00BB53CE">
            <w:pPr>
              <w:spacing w:line="264" w:lineRule="auto"/>
              <w:jc w:val="center"/>
              <w:rPr>
                <w:sz w:val="16"/>
                <w:szCs w:val="16"/>
              </w:rPr>
            </w:pPr>
            <w:r w:rsidRPr="005D22EA">
              <w:rPr>
                <w:b/>
                <w:color w:val="FFFEFD"/>
                <w:sz w:val="16"/>
                <w:szCs w:val="16"/>
              </w:rPr>
              <w:t>20</w:t>
            </w:r>
          </w:p>
        </w:tc>
        <w:tc>
          <w:tcPr>
            <w:tcW w:w="2302" w:type="dxa"/>
            <w:tcBorders>
              <w:top w:val="single" w:sz="16" w:space="0" w:color="525B65"/>
              <w:left w:val="nil"/>
              <w:bottom w:val="nil"/>
              <w:right w:val="nil"/>
            </w:tcBorders>
            <w:shd w:val="clear" w:color="auto" w:fill="E2E1DF"/>
            <w:vAlign w:val="center"/>
          </w:tcPr>
          <w:p w14:paraId="1B5F738F" w14:textId="77777777" w:rsidR="005D22EA" w:rsidRPr="005D22EA" w:rsidRDefault="005D22EA" w:rsidP="00BB53CE">
            <w:pPr>
              <w:spacing w:line="264" w:lineRule="auto"/>
              <w:jc w:val="center"/>
              <w:rPr>
                <w:sz w:val="16"/>
                <w:szCs w:val="16"/>
                <w:lang w:val="fr-FR"/>
              </w:rPr>
            </w:pPr>
            <w:r w:rsidRPr="005D22EA">
              <w:rPr>
                <w:sz w:val="16"/>
                <w:szCs w:val="16"/>
                <w:lang w:val="fr-FR"/>
              </w:rPr>
              <w:t xml:space="preserve">TAG : Attaque TR (+1R) </w:t>
            </w:r>
          </w:p>
          <w:p w14:paraId="37E0FFF4" w14:textId="77777777" w:rsidR="005D22EA" w:rsidRPr="005D22EA" w:rsidRDefault="005D22EA" w:rsidP="00BB53CE">
            <w:pPr>
              <w:spacing w:line="264" w:lineRule="auto"/>
              <w:jc w:val="center"/>
              <w:rPr>
                <w:sz w:val="16"/>
                <w:szCs w:val="16"/>
                <w:lang w:val="fr-FR"/>
              </w:rPr>
            </w:pPr>
            <w:r w:rsidRPr="005D22EA">
              <w:rPr>
                <w:sz w:val="16"/>
                <w:szCs w:val="16"/>
                <w:lang w:val="fr-FR"/>
              </w:rPr>
              <w:t>Autres Types de Troupe : Mitrailleuse (</w:t>
            </w:r>
            <w:proofErr w:type="spellStart"/>
            <w:r w:rsidRPr="005D22EA">
              <w:rPr>
                <w:sz w:val="16"/>
                <w:szCs w:val="16"/>
                <w:lang w:val="fr-FR"/>
              </w:rPr>
              <w:t>HMG</w:t>
            </w:r>
            <w:proofErr w:type="spellEnd"/>
            <w:r w:rsidRPr="005D22EA">
              <w:rPr>
                <w:sz w:val="16"/>
                <w:szCs w:val="16"/>
                <w:lang w:val="fr-FR"/>
              </w:rPr>
              <w:t>)</w:t>
            </w:r>
          </w:p>
        </w:tc>
      </w:tr>
    </w:tbl>
    <w:p w14:paraId="280E7CA5" w14:textId="3D381EC5" w:rsidR="008D3B0A" w:rsidRPr="005D22EA" w:rsidRDefault="009E3C89" w:rsidP="003C33F9">
      <w:pPr>
        <w:pStyle w:val="Titre3"/>
        <w:rPr>
          <w:w w:val="100"/>
        </w:rPr>
      </w:pPr>
      <w:r w:rsidRPr="005D22EA">
        <w:rPr>
          <w:w w:val="100"/>
        </w:rPr>
        <w:t>FIN DE MISSION</w:t>
      </w:r>
    </w:p>
    <w:p w14:paraId="4ED08A93" w14:textId="3C6BC15D" w:rsidR="008D3B0A" w:rsidRPr="005D22EA" w:rsidRDefault="009E3C89" w:rsidP="005D22EA">
      <w:pPr>
        <w:pStyle w:val="Corpsdetexte"/>
      </w:pPr>
      <w:r w:rsidRPr="005D22EA">
        <w:t xml:space="preserve">Ce scénario est limité dans le temps et il se terminera automatiquement à la fin du </w:t>
      </w:r>
      <w:r w:rsidRPr="00634400">
        <w:rPr>
          <w:b/>
          <w:bCs/>
        </w:rPr>
        <w:t>troisième Round de Jeu</w:t>
      </w:r>
      <w:r w:rsidRPr="005D22EA">
        <w:t>.</w:t>
      </w:r>
    </w:p>
    <w:p w14:paraId="73F999D8" w14:textId="1D8A4CB5" w:rsidR="008D3B0A" w:rsidRPr="005D22EA" w:rsidRDefault="009E3C89" w:rsidP="005D22EA">
      <w:pPr>
        <w:pStyle w:val="Corpsdetexte"/>
      </w:pPr>
      <w:r w:rsidRPr="005D22EA">
        <w:t xml:space="preserve">Si un des joueurs commence son Tour Actif en Situation de </w:t>
      </w:r>
      <w:proofErr w:type="gramStart"/>
      <w:r w:rsidRPr="005D22EA">
        <w:t>Retraite!,</w:t>
      </w:r>
      <w:proofErr w:type="gramEnd"/>
      <w:r w:rsidRPr="005D22EA">
        <w:t xml:space="preserve"> la partie se termine à la fin de ce Tour de Joueur.</w:t>
      </w:r>
    </w:p>
    <w:p w14:paraId="5DAD7200" w14:textId="33292671" w:rsidR="005D22EA" w:rsidRPr="005D22EA" w:rsidRDefault="005D22EA" w:rsidP="005D22EA">
      <w:pPr>
        <w:pStyle w:val="Corpsdetexte"/>
      </w:pPr>
    </w:p>
    <w:p w14:paraId="442D9B9C" w14:textId="77777777" w:rsidR="005D22EA" w:rsidRPr="005D22EA" w:rsidRDefault="005D22EA" w:rsidP="005D22EA">
      <w:pPr>
        <w:pStyle w:val="Titre3"/>
        <w:rPr>
          <w:color w:val="76923C" w:themeColor="accent3" w:themeShade="BF"/>
          <w:w w:val="100"/>
        </w:rPr>
      </w:pPr>
      <w:r w:rsidRPr="005D22EA">
        <w:rPr>
          <w:color w:val="76923C" w:themeColor="accent3" w:themeShade="BF"/>
          <w:w w:val="100"/>
        </w:rPr>
        <w:t>RÈGLES SPÉCIALES DE CAMPAGNE</w:t>
      </w:r>
    </w:p>
    <w:p w14:paraId="6176FDD0" w14:textId="77777777" w:rsidR="00185D50" w:rsidRPr="00880003" w:rsidRDefault="00185D50" w:rsidP="00185D50">
      <w:pPr>
        <w:pStyle w:val="Titre4"/>
      </w:pPr>
      <w:r w:rsidRPr="00880003">
        <w:t>SUPPORT ASSURÉ</w:t>
      </w:r>
    </w:p>
    <w:p w14:paraId="2CF3EF87" w14:textId="77777777" w:rsidR="00185D50" w:rsidRPr="00185D50" w:rsidRDefault="00185D50" w:rsidP="00185D50">
      <w:pPr>
        <w:pStyle w:val="Corpsdetexte"/>
      </w:pPr>
      <w:r w:rsidRPr="00185D50">
        <w:t xml:space="preserve">Des lignes d'approvisionnement renforcées et sécurisées permettent d'accéder à davantage de ressources. Dans ce scénario, les deux joueurs obtiennent un </w:t>
      </w:r>
      <w:r w:rsidRPr="00185D50">
        <w:rPr>
          <w:b/>
          <w:bCs/>
        </w:rPr>
        <w:t>bonus de +1 à la CAP</w:t>
      </w:r>
      <w:r w:rsidRPr="00185D50">
        <w:t xml:space="preserve"> dont ils disposent.</w:t>
      </w:r>
    </w:p>
    <w:p w14:paraId="7621DC5F" w14:textId="04077517" w:rsidR="005D22EA" w:rsidRPr="00887275" w:rsidRDefault="00887275" w:rsidP="005D22EA">
      <w:pPr>
        <w:pStyle w:val="Titre4"/>
        <w:rPr>
          <w:w w:val="100"/>
        </w:rPr>
      </w:pPr>
      <w:r w:rsidRPr="00887275">
        <w:rPr>
          <w:w w:val="100"/>
        </w:rPr>
        <w:t>DÉPÔT</w:t>
      </w:r>
    </w:p>
    <w:p w14:paraId="0C102E0A" w14:textId="413B5414" w:rsidR="005D22EA" w:rsidRPr="00887275" w:rsidRDefault="00887275" w:rsidP="005D22EA">
      <w:pPr>
        <w:pStyle w:val="Corpsdetexte"/>
      </w:pPr>
      <w:r w:rsidRPr="00887275">
        <w:t xml:space="preserve">Il y a un entrepôt de fournitures techniques dans la Zone d’Opérations. Dans ce scénario, toute troupe possédant la compétence spéciale </w:t>
      </w:r>
      <w:r w:rsidRPr="00634400">
        <w:rPr>
          <w:b/>
          <w:bCs/>
        </w:rPr>
        <w:t>Ingénieur</w:t>
      </w:r>
      <w:r w:rsidRPr="00887275">
        <w:t xml:space="preserve"> (ou l’une de ses variantes) applique un </w:t>
      </w:r>
      <w:r w:rsidRPr="00634400">
        <w:rPr>
          <w:b/>
          <w:bCs/>
        </w:rPr>
        <w:t>MOD +3 à l’attribut VOL</w:t>
      </w:r>
      <w:r w:rsidRPr="00887275">
        <w:t xml:space="preserve"> lorsqu’elle déclare cette compétence.</w:t>
      </w:r>
    </w:p>
    <w:p w14:paraId="4CB483B5" w14:textId="330BD2FD" w:rsidR="005D22EA" w:rsidRPr="00887275" w:rsidRDefault="00887275" w:rsidP="005D22EA">
      <w:pPr>
        <w:pStyle w:val="Corpsdetexte"/>
        <w:rPr>
          <w:lang w:val="en-US"/>
        </w:rPr>
      </w:pPr>
      <w:r w:rsidRPr="00887275">
        <w:t xml:space="preserve">De la même manière, dans ce scénario, les </w:t>
      </w:r>
      <w:proofErr w:type="spellStart"/>
      <w:r w:rsidRPr="00887275">
        <w:t>GizmoKits</w:t>
      </w:r>
      <w:proofErr w:type="spellEnd"/>
      <w:r w:rsidRPr="00887275">
        <w:t xml:space="preserve"> appliquent un </w:t>
      </w:r>
      <w:r w:rsidRPr="00634400">
        <w:rPr>
          <w:b/>
          <w:bCs/>
        </w:rPr>
        <w:t>MOD +3 supplémentaire au PH</w:t>
      </w:r>
      <w:r w:rsidRPr="00887275">
        <w:t xml:space="preserve"> de leur cible. </w:t>
      </w:r>
      <w:r w:rsidRPr="00887275">
        <w:rPr>
          <w:lang w:val="en-US"/>
        </w:rPr>
        <w:t xml:space="preserve">Ce MOD </w:t>
      </w:r>
      <w:proofErr w:type="spellStart"/>
      <w:r w:rsidRPr="00887275">
        <w:rPr>
          <w:lang w:val="en-US"/>
        </w:rPr>
        <w:t>est</w:t>
      </w:r>
      <w:proofErr w:type="spellEnd"/>
      <w:r w:rsidRPr="00887275">
        <w:rPr>
          <w:lang w:val="en-US"/>
        </w:rPr>
        <w:t xml:space="preserve"> </w:t>
      </w:r>
      <w:proofErr w:type="spellStart"/>
      <w:r w:rsidRPr="00887275">
        <w:rPr>
          <w:lang w:val="en-US"/>
        </w:rPr>
        <w:t>cumulatif</w:t>
      </w:r>
      <w:proofErr w:type="spellEnd"/>
      <w:r w:rsidRPr="00887275">
        <w:rPr>
          <w:lang w:val="en-US"/>
        </w:rPr>
        <w:t xml:space="preserve"> avec tout </w:t>
      </w:r>
      <w:proofErr w:type="spellStart"/>
      <w:r w:rsidRPr="00887275">
        <w:rPr>
          <w:lang w:val="en-US"/>
        </w:rPr>
        <w:t>autre</w:t>
      </w:r>
      <w:proofErr w:type="spellEnd"/>
      <w:r w:rsidRPr="00887275">
        <w:rPr>
          <w:lang w:val="en-US"/>
        </w:rPr>
        <w:t xml:space="preserve"> MOD.</w:t>
      </w:r>
    </w:p>
    <w:p w14:paraId="33F10749" w14:textId="77777777" w:rsidR="008D3B0A" w:rsidRPr="005D22EA" w:rsidRDefault="008D3B0A">
      <w:pPr>
        <w:spacing w:line="312" w:lineRule="auto"/>
        <w:sectPr w:rsidR="008D3B0A" w:rsidRPr="005D22EA" w:rsidSect="00DA0000">
          <w:type w:val="continuous"/>
          <w:pgSz w:w="11910" w:h="16840"/>
          <w:pgMar w:top="680" w:right="340" w:bottom="284" w:left="397" w:header="720" w:footer="720" w:gutter="0"/>
          <w:cols w:num="2" w:space="284"/>
        </w:sectPr>
      </w:pPr>
    </w:p>
    <w:p w14:paraId="40B14B65" w14:textId="17429F4E" w:rsidR="008D3B0A" w:rsidRPr="00887275" w:rsidRDefault="009F7EF0" w:rsidP="005D22EA">
      <w:pPr>
        <w:pStyle w:val="Corpsdetexte"/>
        <w:rPr>
          <w:lang w:val="en-US"/>
        </w:rPr>
      </w:pPr>
      <w:r w:rsidRPr="005D22EA">
        <w:rPr>
          <w:noProof/>
        </w:rPr>
        <w:lastRenderedPageBreak/>
        <w:drawing>
          <wp:anchor distT="0" distB="0" distL="0" distR="0" simplePos="0" relativeHeight="251568640" behindDoc="1" locked="0" layoutInCell="1" allowOverlap="1" wp14:anchorId="2DA4F080" wp14:editId="38963155">
            <wp:simplePos x="0" y="0"/>
            <wp:positionH relativeFrom="page">
              <wp:posOffset>0</wp:posOffset>
            </wp:positionH>
            <wp:positionV relativeFrom="page">
              <wp:posOffset>8625</wp:posOffset>
            </wp:positionV>
            <wp:extent cx="7559675" cy="10662249"/>
            <wp:effectExtent l="0" t="0" r="3175" b="635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9" cstate="print"/>
                    <a:stretch>
                      <a:fillRect/>
                    </a:stretch>
                  </pic:blipFill>
                  <pic:spPr>
                    <a:xfrm>
                      <a:off x="0" y="0"/>
                      <a:ext cx="7561537" cy="10664875"/>
                    </a:xfrm>
                    <a:prstGeom prst="rect">
                      <a:avLst/>
                    </a:prstGeom>
                  </pic:spPr>
                </pic:pic>
              </a:graphicData>
            </a:graphic>
            <wp14:sizeRelV relativeFrom="margin">
              <wp14:pctHeight>0</wp14:pctHeight>
            </wp14:sizeRelV>
          </wp:anchor>
        </w:drawing>
      </w:r>
    </w:p>
    <w:p w14:paraId="52181D7D" w14:textId="612263F4" w:rsidR="005D22EA" w:rsidRPr="005D22EA" w:rsidRDefault="005D22EA" w:rsidP="005D22EA">
      <w:pPr>
        <w:pStyle w:val="Corpsdetexte"/>
        <w:rPr>
          <w:lang w:val="en-US"/>
        </w:rPr>
      </w:pPr>
      <w:r w:rsidRPr="005D22EA">
        <w:rPr>
          <w:rFonts w:ascii="Trebuchet MS"/>
          <w:noProof/>
          <w:color w:val="231F20"/>
          <w:sz w:val="15"/>
        </w:rPr>
        <w:drawing>
          <wp:anchor distT="0" distB="0" distL="114300" distR="114300" simplePos="0" relativeHeight="251650560" behindDoc="1" locked="0" layoutInCell="1" allowOverlap="1" wp14:anchorId="6C93CE03" wp14:editId="336446BC">
            <wp:simplePos x="0" y="0"/>
            <wp:positionH relativeFrom="column">
              <wp:posOffset>205105</wp:posOffset>
            </wp:positionH>
            <wp:positionV relativeFrom="paragraph">
              <wp:posOffset>4794885</wp:posOffset>
            </wp:positionV>
            <wp:extent cx="6645910" cy="4430395"/>
            <wp:effectExtent l="0" t="0" r="2540" b="8255"/>
            <wp:wrapNone/>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D22EA">
        <w:rPr>
          <w:noProof/>
        </w:rPr>
        <w:drawing>
          <wp:inline distT="0" distB="0" distL="0" distR="0" wp14:anchorId="04C49D93" wp14:editId="6FFDB056">
            <wp:extent cx="7030528" cy="3327068"/>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048988" cy="3335804"/>
                    </a:xfrm>
                    <a:prstGeom prst="rect">
                      <a:avLst/>
                    </a:prstGeom>
                  </pic:spPr>
                </pic:pic>
              </a:graphicData>
            </a:graphic>
          </wp:inline>
        </w:drawing>
      </w:r>
    </w:p>
    <w:p w14:paraId="41645244" w14:textId="77777777" w:rsidR="008D3B0A" w:rsidRPr="005D22EA" w:rsidRDefault="008D3B0A">
      <w:pPr>
        <w:jc w:val="center"/>
        <w:rPr>
          <w:rFonts w:ascii="Trebuchet MS"/>
          <w:sz w:val="15"/>
        </w:rPr>
        <w:sectPr w:rsidR="008D3B0A" w:rsidRPr="005D22EA" w:rsidSect="00DA0000">
          <w:pgSz w:w="11910" w:h="16840"/>
          <w:pgMar w:top="680" w:right="340" w:bottom="284" w:left="397" w:header="720" w:footer="720" w:gutter="0"/>
          <w:cols w:space="720"/>
        </w:sectPr>
      </w:pPr>
    </w:p>
    <w:p w14:paraId="40B4D06C" w14:textId="39CAA1BA" w:rsidR="008D3B0A" w:rsidRPr="00463259" w:rsidRDefault="005E6D1F" w:rsidP="00887275">
      <w:pPr>
        <w:pStyle w:val="Titre2"/>
        <w:rPr>
          <w:color w:val="943634" w:themeColor="accent2" w:themeShade="BF"/>
        </w:rPr>
      </w:pPr>
      <w:r w:rsidRPr="005D22EA">
        <w:rPr>
          <w:noProof/>
          <w:color w:val="943634" w:themeColor="accent2" w:themeShade="BF"/>
        </w:rPr>
        <w:lastRenderedPageBreak/>
        <w:drawing>
          <wp:anchor distT="0" distB="0" distL="0" distR="0" simplePos="0" relativeHeight="251598336" behindDoc="1" locked="0" layoutInCell="1" allowOverlap="1" wp14:anchorId="7D7A3D47" wp14:editId="49B9F14D">
            <wp:simplePos x="0" y="0"/>
            <wp:positionH relativeFrom="page">
              <wp:posOffset>0</wp:posOffset>
            </wp:positionH>
            <wp:positionV relativeFrom="page">
              <wp:posOffset>17252</wp:posOffset>
            </wp:positionV>
            <wp:extent cx="7559675" cy="10662249"/>
            <wp:effectExtent l="0" t="0" r="3175" b="635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9" cstate="print"/>
                    <a:stretch>
                      <a:fillRect/>
                    </a:stretch>
                  </pic:blipFill>
                  <pic:spPr>
                    <a:xfrm>
                      <a:off x="0" y="0"/>
                      <a:ext cx="7560998" cy="10664115"/>
                    </a:xfrm>
                    <a:prstGeom prst="rect">
                      <a:avLst/>
                    </a:prstGeom>
                  </pic:spPr>
                </pic:pic>
              </a:graphicData>
            </a:graphic>
            <wp14:sizeRelV relativeFrom="margin">
              <wp14:pctHeight>0</wp14:pctHeight>
            </wp14:sizeRelV>
          </wp:anchor>
        </w:drawing>
      </w:r>
      <w:proofErr w:type="spellStart"/>
      <w:r w:rsidR="009F7EF0" w:rsidRPr="00463259">
        <w:rPr>
          <w:rFonts w:ascii="Trebuchet MS" w:hAnsi="Trebuchet MS"/>
          <w:color w:val="943634" w:themeColor="accent2" w:themeShade="BF"/>
        </w:rPr>
        <w:t>XIĀNDĂ</w:t>
      </w:r>
      <w:r w:rsidR="009F7EF0" w:rsidRPr="00463259">
        <w:rPr>
          <w:color w:val="943634" w:themeColor="accent2" w:themeShade="BF"/>
        </w:rPr>
        <w:t>O</w:t>
      </w:r>
      <w:proofErr w:type="spellEnd"/>
      <w:r w:rsidR="009F7EF0" w:rsidRPr="00463259">
        <w:rPr>
          <w:color w:val="943634" w:themeColor="accent2" w:themeShade="BF"/>
        </w:rPr>
        <w:t xml:space="preserve"> </w:t>
      </w:r>
      <w:proofErr w:type="spellStart"/>
      <w:r w:rsidR="009F7EF0" w:rsidRPr="00463259">
        <w:rPr>
          <w:color w:val="943634" w:themeColor="accent2" w:themeShade="BF"/>
        </w:rPr>
        <w:t>NEOSTEELWORKS</w:t>
      </w:r>
      <w:proofErr w:type="spellEnd"/>
    </w:p>
    <w:p w14:paraId="73AC9147" w14:textId="333B80B9" w:rsidR="008D3B0A" w:rsidRPr="00887275" w:rsidRDefault="00887275" w:rsidP="00887275">
      <w:pPr>
        <w:pStyle w:val="Paragraphedeliste"/>
      </w:pPr>
      <w:r w:rsidRPr="00887275">
        <w:t xml:space="preserve">FOUR </w:t>
      </w:r>
      <w:proofErr w:type="gramStart"/>
      <w:r w:rsidRPr="00887275">
        <w:t>PRINCIPAL</w:t>
      </w:r>
      <w:proofErr w:type="gramEnd"/>
    </w:p>
    <w:p w14:paraId="3E4E4D06" w14:textId="78204672" w:rsidR="008D3B0A" w:rsidRPr="00463259" w:rsidRDefault="009F7EF0" w:rsidP="00887275">
      <w:pPr>
        <w:spacing w:before="63"/>
        <w:rPr>
          <w:rFonts w:ascii="Trebuchet MS"/>
          <w:i/>
          <w:sz w:val="18"/>
          <w:lang w:val="fr-FR"/>
        </w:rPr>
      </w:pPr>
      <w:proofErr w:type="spellStart"/>
      <w:r w:rsidRPr="00463259">
        <w:rPr>
          <w:rFonts w:ascii="Trebuchet MS"/>
          <w:i/>
          <w:color w:val="82B0BC"/>
          <w:sz w:val="18"/>
          <w:lang w:val="fr-FR"/>
        </w:rPr>
        <w:t>DECAPITATION</w:t>
      </w:r>
      <w:proofErr w:type="spellEnd"/>
    </w:p>
    <w:p w14:paraId="5CEDBF50" w14:textId="2F3A9A76" w:rsidR="008D3B0A" w:rsidRPr="005D22EA" w:rsidRDefault="008D3B0A" w:rsidP="005D22EA">
      <w:pPr>
        <w:pStyle w:val="Corpsdetexte"/>
      </w:pPr>
    </w:p>
    <w:p w14:paraId="27D13BA0" w14:textId="2D4F5014" w:rsidR="008D3B0A" w:rsidRPr="005D22EA" w:rsidRDefault="009E3C89" w:rsidP="003C33F9">
      <w:pPr>
        <w:pStyle w:val="Titre3"/>
        <w:rPr>
          <w:w w:val="100"/>
        </w:rPr>
      </w:pPr>
      <w:r w:rsidRPr="005D22EA">
        <w:rPr>
          <w:w w:val="100"/>
        </w:rPr>
        <w:t>OBJECTIFS DE MISSION</w:t>
      </w:r>
    </w:p>
    <w:p w14:paraId="20E9419E" w14:textId="1A0CFA7C" w:rsidR="008D3B0A" w:rsidRPr="005D22EA" w:rsidRDefault="009E3C89" w:rsidP="003C33F9">
      <w:pPr>
        <w:pStyle w:val="Titre4"/>
        <w:rPr>
          <w:w w:val="100"/>
        </w:rPr>
      </w:pPr>
      <w:r w:rsidRPr="005D22EA">
        <w:rPr>
          <w:w w:val="100"/>
        </w:rPr>
        <w:t>OBJECTIFS PRINCIPAUX</w:t>
      </w:r>
    </w:p>
    <w:p w14:paraId="31B60159" w14:textId="2753B8A5" w:rsidR="005D22EA" w:rsidRPr="005D22EA" w:rsidRDefault="005D22EA" w:rsidP="005D22EA">
      <w:pPr>
        <w:pStyle w:val="Corpsdetexte"/>
      </w:pPr>
      <w:r w:rsidRPr="005D22EA">
        <w:t>•</w:t>
      </w:r>
      <w:r w:rsidRPr="005D22EA">
        <w:tab/>
        <w:t>Tuer plus de Points d’Armée que l’adversaire (3 Points d’Objectif).</w:t>
      </w:r>
    </w:p>
    <w:p w14:paraId="2E5E8215" w14:textId="1521232E" w:rsidR="005D22EA" w:rsidRPr="005D22EA" w:rsidRDefault="005D22EA" w:rsidP="005D22EA">
      <w:pPr>
        <w:pStyle w:val="Corpsdetexte"/>
      </w:pPr>
      <w:r w:rsidRPr="005D22EA">
        <w:t>•</w:t>
      </w:r>
      <w:r w:rsidRPr="005D22EA">
        <w:tab/>
        <w:t>Tuer le même nombre de Lieutenant que l’adversaire (2 Points d’Objectif, mais seulement si au moins 1 Lieutenant a été tué par le joueur).</w:t>
      </w:r>
    </w:p>
    <w:p w14:paraId="7AB135CB" w14:textId="77777777" w:rsidR="005D22EA" w:rsidRPr="005D22EA" w:rsidRDefault="005D22EA" w:rsidP="005D22EA">
      <w:pPr>
        <w:pStyle w:val="Corpsdetexte"/>
      </w:pPr>
      <w:r w:rsidRPr="005D22EA">
        <w:t>•</w:t>
      </w:r>
      <w:r w:rsidRPr="005D22EA">
        <w:tab/>
        <w:t>Tuer plus de Lieutenants que l’adversaire (3 Points d’Objectif).</w:t>
      </w:r>
    </w:p>
    <w:p w14:paraId="0E7A88AE" w14:textId="5C17A8D0" w:rsidR="005D22EA" w:rsidRPr="005D22EA" w:rsidRDefault="005D22EA" w:rsidP="005D22EA">
      <w:pPr>
        <w:pStyle w:val="Corpsdetexte"/>
      </w:pPr>
      <w:r w:rsidRPr="005D22EA">
        <w:t>•</w:t>
      </w:r>
      <w:r w:rsidRPr="005D22EA">
        <w:tab/>
        <w:t>Tuer la Cible Désignée (2 Points d’Objectif, chacune).</w:t>
      </w:r>
    </w:p>
    <w:p w14:paraId="3C6D935E" w14:textId="69827138" w:rsidR="008D3B0A" w:rsidRPr="005D22EA" w:rsidRDefault="009E3C89" w:rsidP="003C33F9">
      <w:pPr>
        <w:pStyle w:val="Titre4"/>
        <w:rPr>
          <w:w w:val="100"/>
        </w:rPr>
      </w:pPr>
      <w:r w:rsidRPr="005D22EA">
        <w:rPr>
          <w:w w:val="100"/>
        </w:rPr>
        <w:t>CLASSIFIÉ</w:t>
      </w:r>
    </w:p>
    <w:p w14:paraId="78D6D023" w14:textId="18FFBD87" w:rsidR="008D3B0A" w:rsidRPr="005D22EA" w:rsidRDefault="00634400" w:rsidP="005D22EA">
      <w:pPr>
        <w:pStyle w:val="Corpsdetexte"/>
      </w:pPr>
      <w:r w:rsidRPr="005D22EA">
        <w:t>•</w:t>
      </w:r>
      <w:r w:rsidRPr="005D22EA">
        <w:tab/>
      </w:r>
      <w:r w:rsidR="005D22EA" w:rsidRPr="005D22EA">
        <w:t>Il n’y a pas d’Objectif Classifié.</w:t>
      </w:r>
    </w:p>
    <w:p w14:paraId="63FBD489" w14:textId="409D3A2C" w:rsidR="008D3B0A" w:rsidRPr="005D22EA" w:rsidRDefault="009E3C89" w:rsidP="003C33F9">
      <w:pPr>
        <w:pStyle w:val="Titre3"/>
        <w:rPr>
          <w:w w:val="100"/>
        </w:rPr>
      </w:pPr>
      <w:r w:rsidRPr="005D22EA">
        <w:rPr>
          <w:w w:val="100"/>
        </w:rPr>
        <w:t xml:space="preserve">FORCES ET DÉPLOIEMENT </w:t>
      </w:r>
    </w:p>
    <w:p w14:paraId="054947EE" w14:textId="2616AAED"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418" w:type="dxa"/>
        <w:tblInd w:w="0" w:type="dxa"/>
        <w:tblLook w:val="04A0" w:firstRow="1" w:lastRow="0" w:firstColumn="1" w:lastColumn="0" w:noHBand="0" w:noVBand="1"/>
      </w:tblPr>
      <w:tblGrid>
        <w:gridCol w:w="732"/>
        <w:gridCol w:w="879"/>
        <w:gridCol w:w="438"/>
        <w:gridCol w:w="1464"/>
        <w:gridCol w:w="1905"/>
      </w:tblGrid>
      <w:tr w:rsidR="005D22EA" w:rsidRPr="00463259" w14:paraId="67E5CFB3" w14:textId="77777777" w:rsidTr="00887275">
        <w:trPr>
          <w:trHeight w:val="556"/>
        </w:trPr>
        <w:tc>
          <w:tcPr>
            <w:tcW w:w="732" w:type="dxa"/>
            <w:tcBorders>
              <w:top w:val="nil"/>
              <w:left w:val="nil"/>
              <w:bottom w:val="single" w:sz="16" w:space="0" w:color="525B65"/>
              <w:right w:val="nil"/>
            </w:tcBorders>
            <w:shd w:val="clear" w:color="auto" w:fill="525B65"/>
            <w:vAlign w:val="center"/>
          </w:tcPr>
          <w:p w14:paraId="53F969DC" w14:textId="77777777" w:rsidR="005D22EA" w:rsidRPr="005D22EA" w:rsidRDefault="005D22EA" w:rsidP="00BB53CE">
            <w:pPr>
              <w:spacing w:line="264" w:lineRule="auto"/>
              <w:jc w:val="center"/>
              <w:rPr>
                <w:sz w:val="16"/>
                <w:szCs w:val="16"/>
              </w:rPr>
            </w:pPr>
            <w:r w:rsidRPr="005D22EA">
              <w:rPr>
                <w:b/>
                <w:color w:val="FFFEFD"/>
                <w:sz w:val="16"/>
                <w:szCs w:val="16"/>
              </w:rPr>
              <w:t>CAMP</w:t>
            </w:r>
          </w:p>
        </w:tc>
        <w:tc>
          <w:tcPr>
            <w:tcW w:w="879" w:type="dxa"/>
            <w:tcBorders>
              <w:top w:val="nil"/>
              <w:left w:val="nil"/>
              <w:bottom w:val="single" w:sz="16" w:space="0" w:color="525B65"/>
              <w:right w:val="nil"/>
            </w:tcBorders>
            <w:shd w:val="clear" w:color="auto" w:fill="525B65"/>
            <w:vAlign w:val="center"/>
          </w:tcPr>
          <w:p w14:paraId="225EFF74" w14:textId="77777777" w:rsidR="005D22EA" w:rsidRPr="005D22EA" w:rsidRDefault="005D22EA" w:rsidP="00BB53CE">
            <w:pPr>
              <w:spacing w:line="264" w:lineRule="auto"/>
              <w:jc w:val="center"/>
              <w:rPr>
                <w:sz w:val="16"/>
                <w:szCs w:val="16"/>
              </w:rPr>
            </w:pPr>
            <w:r w:rsidRPr="005D22EA">
              <w:rPr>
                <w:b/>
                <w:color w:val="FFFEFD"/>
                <w:sz w:val="16"/>
                <w:szCs w:val="16"/>
              </w:rPr>
              <w:t xml:space="preserve">POINTS </w:t>
            </w:r>
            <w:proofErr w:type="spellStart"/>
            <w:r w:rsidRPr="005D22EA">
              <w:rPr>
                <w:b/>
                <w:color w:val="FFFEFD"/>
                <w:sz w:val="16"/>
                <w:szCs w:val="16"/>
              </w:rPr>
              <w:t>D’ARMÉE</w:t>
            </w:r>
            <w:proofErr w:type="spellEnd"/>
          </w:p>
        </w:tc>
        <w:tc>
          <w:tcPr>
            <w:tcW w:w="438" w:type="dxa"/>
            <w:tcBorders>
              <w:top w:val="nil"/>
              <w:left w:val="nil"/>
              <w:bottom w:val="single" w:sz="16" w:space="0" w:color="525B65"/>
              <w:right w:val="nil"/>
            </w:tcBorders>
            <w:shd w:val="clear" w:color="auto" w:fill="525B65"/>
            <w:vAlign w:val="center"/>
          </w:tcPr>
          <w:p w14:paraId="317AD983" w14:textId="77777777" w:rsidR="005D22EA" w:rsidRPr="005D22EA" w:rsidRDefault="005D22EA" w:rsidP="00BB53CE">
            <w:pPr>
              <w:spacing w:line="264" w:lineRule="auto"/>
              <w:jc w:val="center"/>
              <w:rPr>
                <w:sz w:val="16"/>
                <w:szCs w:val="16"/>
              </w:rPr>
            </w:pPr>
            <w:r w:rsidRPr="005D22EA">
              <w:rPr>
                <w:b/>
                <w:color w:val="FFFEFD"/>
                <w:sz w:val="16"/>
                <w:szCs w:val="16"/>
              </w:rPr>
              <w:t>CAP</w:t>
            </w:r>
          </w:p>
        </w:tc>
        <w:tc>
          <w:tcPr>
            <w:tcW w:w="1464" w:type="dxa"/>
            <w:tcBorders>
              <w:top w:val="nil"/>
              <w:left w:val="nil"/>
              <w:bottom w:val="single" w:sz="16" w:space="0" w:color="525B65"/>
              <w:right w:val="nil"/>
            </w:tcBorders>
            <w:shd w:val="clear" w:color="auto" w:fill="525B65"/>
            <w:vAlign w:val="center"/>
          </w:tcPr>
          <w:p w14:paraId="50F73E4C" w14:textId="77777777" w:rsidR="005D22EA" w:rsidRPr="005D22EA" w:rsidRDefault="005D22EA" w:rsidP="00BB53CE">
            <w:pPr>
              <w:spacing w:line="264" w:lineRule="auto"/>
              <w:jc w:val="center"/>
              <w:rPr>
                <w:sz w:val="16"/>
                <w:szCs w:val="16"/>
              </w:rPr>
            </w:pPr>
            <w:r w:rsidRPr="005D22EA">
              <w:rPr>
                <w:b/>
                <w:color w:val="FFFEFD"/>
                <w:sz w:val="16"/>
                <w:szCs w:val="16"/>
              </w:rPr>
              <w:t>TAILLE DE LA TABLE</w:t>
            </w:r>
          </w:p>
        </w:tc>
        <w:tc>
          <w:tcPr>
            <w:tcW w:w="1905" w:type="dxa"/>
            <w:tcBorders>
              <w:top w:val="nil"/>
              <w:left w:val="nil"/>
              <w:bottom w:val="single" w:sz="16" w:space="0" w:color="525B65"/>
              <w:right w:val="nil"/>
            </w:tcBorders>
            <w:shd w:val="clear" w:color="auto" w:fill="525B65"/>
            <w:vAlign w:val="center"/>
          </w:tcPr>
          <w:p w14:paraId="381DBCEE" w14:textId="77777777" w:rsidR="005D22EA" w:rsidRPr="005D22EA" w:rsidRDefault="005D22EA" w:rsidP="00BB53CE">
            <w:pPr>
              <w:spacing w:line="264" w:lineRule="auto"/>
              <w:jc w:val="center"/>
              <w:rPr>
                <w:sz w:val="16"/>
                <w:szCs w:val="16"/>
                <w:lang w:val="fr-FR"/>
              </w:rPr>
            </w:pPr>
            <w:r w:rsidRPr="005D22EA">
              <w:rPr>
                <w:b/>
                <w:color w:val="FFFEFD"/>
                <w:sz w:val="16"/>
                <w:szCs w:val="16"/>
                <w:lang w:val="fr-FR"/>
              </w:rPr>
              <w:t>TAILLE DES ZONES DE DÉPLOIEMENT</w:t>
            </w:r>
          </w:p>
        </w:tc>
      </w:tr>
      <w:tr w:rsidR="005D22EA" w:rsidRPr="005D22EA" w14:paraId="492A3EBB" w14:textId="77777777" w:rsidTr="00887275">
        <w:trPr>
          <w:trHeight w:val="471"/>
        </w:trPr>
        <w:tc>
          <w:tcPr>
            <w:tcW w:w="732" w:type="dxa"/>
            <w:tcBorders>
              <w:top w:val="single" w:sz="16" w:space="0" w:color="525B65"/>
              <w:left w:val="nil"/>
              <w:bottom w:val="single" w:sz="16" w:space="0" w:color="525B65"/>
              <w:right w:val="nil"/>
            </w:tcBorders>
            <w:shd w:val="clear" w:color="auto" w:fill="E2E1DF"/>
            <w:vAlign w:val="center"/>
          </w:tcPr>
          <w:p w14:paraId="765DECAD" w14:textId="77777777" w:rsidR="005D22EA" w:rsidRPr="005D22EA" w:rsidRDefault="005D22EA"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79" w:type="dxa"/>
            <w:tcBorders>
              <w:top w:val="single" w:sz="16" w:space="0" w:color="525B65"/>
              <w:left w:val="nil"/>
              <w:bottom w:val="single" w:sz="16" w:space="0" w:color="525B65"/>
              <w:right w:val="nil"/>
            </w:tcBorders>
            <w:shd w:val="clear" w:color="auto" w:fill="E2E1DF"/>
            <w:vAlign w:val="center"/>
          </w:tcPr>
          <w:p w14:paraId="0C4DA336" w14:textId="77777777" w:rsidR="005D22EA" w:rsidRPr="005D22EA" w:rsidRDefault="005D22EA" w:rsidP="00BB53CE">
            <w:pPr>
              <w:spacing w:line="264" w:lineRule="auto"/>
              <w:jc w:val="center"/>
              <w:rPr>
                <w:bCs/>
                <w:sz w:val="18"/>
                <w:szCs w:val="18"/>
              </w:rPr>
            </w:pPr>
            <w:r w:rsidRPr="005D22EA">
              <w:rPr>
                <w:bCs/>
                <w:sz w:val="18"/>
                <w:szCs w:val="18"/>
              </w:rPr>
              <w:t>150</w:t>
            </w:r>
          </w:p>
        </w:tc>
        <w:tc>
          <w:tcPr>
            <w:tcW w:w="438" w:type="dxa"/>
            <w:tcBorders>
              <w:top w:val="single" w:sz="16" w:space="0" w:color="525B65"/>
              <w:left w:val="nil"/>
              <w:bottom w:val="single" w:sz="16" w:space="0" w:color="525B65"/>
              <w:right w:val="nil"/>
            </w:tcBorders>
            <w:shd w:val="clear" w:color="auto" w:fill="E2E1DF"/>
            <w:vAlign w:val="center"/>
          </w:tcPr>
          <w:p w14:paraId="197AF38F" w14:textId="77777777" w:rsidR="005D22EA" w:rsidRPr="005D22EA" w:rsidRDefault="005D22EA" w:rsidP="00BB53CE">
            <w:pPr>
              <w:spacing w:line="264" w:lineRule="auto"/>
              <w:jc w:val="center"/>
              <w:rPr>
                <w:bCs/>
                <w:sz w:val="18"/>
                <w:szCs w:val="18"/>
              </w:rPr>
            </w:pPr>
            <w:r w:rsidRPr="005D22EA">
              <w:rPr>
                <w:bCs/>
                <w:sz w:val="18"/>
                <w:szCs w:val="18"/>
              </w:rPr>
              <w:t>3</w:t>
            </w:r>
          </w:p>
        </w:tc>
        <w:tc>
          <w:tcPr>
            <w:tcW w:w="1464" w:type="dxa"/>
            <w:tcBorders>
              <w:top w:val="single" w:sz="16" w:space="0" w:color="525B65"/>
              <w:left w:val="nil"/>
              <w:bottom w:val="single" w:sz="16" w:space="0" w:color="525B65"/>
              <w:right w:val="nil"/>
            </w:tcBorders>
            <w:shd w:val="clear" w:color="auto" w:fill="E2E1DF"/>
            <w:vAlign w:val="center"/>
          </w:tcPr>
          <w:p w14:paraId="1CDE7D7B" w14:textId="77777777" w:rsidR="005D22EA" w:rsidRPr="005D22EA" w:rsidRDefault="005D22EA" w:rsidP="00BB53CE">
            <w:pPr>
              <w:spacing w:line="264" w:lineRule="auto"/>
              <w:jc w:val="center"/>
              <w:rPr>
                <w:bCs/>
                <w:sz w:val="18"/>
                <w:szCs w:val="18"/>
              </w:rPr>
            </w:pPr>
            <w:r w:rsidRPr="005D22EA">
              <w:rPr>
                <w:bCs/>
                <w:sz w:val="18"/>
                <w:szCs w:val="18"/>
              </w:rPr>
              <w:t>60 cm x 80 cm</w:t>
            </w:r>
          </w:p>
        </w:tc>
        <w:tc>
          <w:tcPr>
            <w:tcW w:w="1905" w:type="dxa"/>
            <w:tcBorders>
              <w:top w:val="single" w:sz="16" w:space="0" w:color="525B65"/>
              <w:left w:val="nil"/>
              <w:bottom w:val="single" w:sz="16" w:space="0" w:color="525B65"/>
              <w:right w:val="nil"/>
            </w:tcBorders>
            <w:shd w:val="clear" w:color="auto" w:fill="E2E1DF"/>
            <w:vAlign w:val="center"/>
          </w:tcPr>
          <w:p w14:paraId="1E80AAEE" w14:textId="0D4C361C" w:rsidR="005D22EA" w:rsidRPr="005D22EA" w:rsidRDefault="005D22EA" w:rsidP="00BB53CE">
            <w:pPr>
              <w:spacing w:line="264" w:lineRule="auto"/>
              <w:jc w:val="center"/>
              <w:rPr>
                <w:bCs/>
                <w:sz w:val="18"/>
                <w:szCs w:val="18"/>
              </w:rPr>
            </w:pPr>
            <w:r w:rsidRPr="005D22EA">
              <w:rPr>
                <w:bCs/>
                <w:sz w:val="18"/>
                <w:szCs w:val="18"/>
              </w:rPr>
              <w:t>30 cm x 60 cm</w:t>
            </w:r>
          </w:p>
        </w:tc>
      </w:tr>
      <w:tr w:rsidR="005D22EA" w:rsidRPr="005D22EA" w14:paraId="6B2A100E" w14:textId="77777777" w:rsidTr="00887275">
        <w:trPr>
          <w:trHeight w:val="471"/>
        </w:trPr>
        <w:tc>
          <w:tcPr>
            <w:tcW w:w="732" w:type="dxa"/>
            <w:tcBorders>
              <w:top w:val="single" w:sz="16" w:space="0" w:color="525B65"/>
              <w:left w:val="nil"/>
              <w:bottom w:val="single" w:sz="16" w:space="0" w:color="525B65"/>
              <w:right w:val="nil"/>
            </w:tcBorders>
            <w:shd w:val="clear" w:color="auto" w:fill="F4F3F3"/>
            <w:vAlign w:val="center"/>
          </w:tcPr>
          <w:p w14:paraId="74B576B4" w14:textId="77777777" w:rsidR="005D22EA" w:rsidRPr="005D22EA" w:rsidRDefault="005D22EA"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79" w:type="dxa"/>
            <w:tcBorders>
              <w:top w:val="single" w:sz="16" w:space="0" w:color="525B65"/>
              <w:left w:val="nil"/>
              <w:bottom w:val="single" w:sz="16" w:space="0" w:color="525B65"/>
              <w:right w:val="nil"/>
            </w:tcBorders>
            <w:shd w:val="clear" w:color="auto" w:fill="F4F3F3"/>
            <w:vAlign w:val="center"/>
          </w:tcPr>
          <w:p w14:paraId="7097D15F" w14:textId="77777777" w:rsidR="005D22EA" w:rsidRPr="005D22EA" w:rsidRDefault="005D22EA" w:rsidP="00BB53CE">
            <w:pPr>
              <w:spacing w:line="264" w:lineRule="auto"/>
              <w:jc w:val="center"/>
              <w:rPr>
                <w:bCs/>
                <w:sz w:val="18"/>
                <w:szCs w:val="18"/>
              </w:rPr>
            </w:pPr>
            <w:r w:rsidRPr="005D22EA">
              <w:rPr>
                <w:bCs/>
                <w:sz w:val="18"/>
                <w:szCs w:val="18"/>
              </w:rPr>
              <w:t>200</w:t>
            </w:r>
          </w:p>
        </w:tc>
        <w:tc>
          <w:tcPr>
            <w:tcW w:w="438" w:type="dxa"/>
            <w:tcBorders>
              <w:top w:val="single" w:sz="16" w:space="0" w:color="525B65"/>
              <w:left w:val="nil"/>
              <w:bottom w:val="single" w:sz="16" w:space="0" w:color="525B65"/>
              <w:right w:val="nil"/>
            </w:tcBorders>
            <w:shd w:val="clear" w:color="auto" w:fill="F4F3F3"/>
            <w:vAlign w:val="center"/>
          </w:tcPr>
          <w:p w14:paraId="0B481EA1" w14:textId="77777777" w:rsidR="005D22EA" w:rsidRPr="005D22EA" w:rsidRDefault="005D22EA" w:rsidP="00BB53CE">
            <w:pPr>
              <w:spacing w:line="264" w:lineRule="auto"/>
              <w:jc w:val="center"/>
              <w:rPr>
                <w:bCs/>
                <w:sz w:val="18"/>
                <w:szCs w:val="18"/>
              </w:rPr>
            </w:pPr>
            <w:r w:rsidRPr="005D22EA">
              <w:rPr>
                <w:bCs/>
                <w:sz w:val="18"/>
                <w:szCs w:val="18"/>
              </w:rPr>
              <w:t>4</w:t>
            </w:r>
          </w:p>
        </w:tc>
        <w:tc>
          <w:tcPr>
            <w:tcW w:w="1464" w:type="dxa"/>
            <w:tcBorders>
              <w:top w:val="single" w:sz="16" w:space="0" w:color="525B65"/>
              <w:left w:val="nil"/>
              <w:bottom w:val="single" w:sz="16" w:space="0" w:color="525B65"/>
              <w:right w:val="nil"/>
            </w:tcBorders>
            <w:shd w:val="clear" w:color="auto" w:fill="F4F3F3"/>
            <w:vAlign w:val="center"/>
          </w:tcPr>
          <w:p w14:paraId="68CBB65E" w14:textId="77777777" w:rsidR="005D22EA" w:rsidRPr="005D22EA" w:rsidRDefault="005D22EA" w:rsidP="00BB53CE">
            <w:pPr>
              <w:spacing w:line="264" w:lineRule="auto"/>
              <w:jc w:val="center"/>
              <w:rPr>
                <w:bCs/>
                <w:sz w:val="18"/>
                <w:szCs w:val="18"/>
              </w:rPr>
            </w:pPr>
            <w:r w:rsidRPr="005D22EA">
              <w:rPr>
                <w:bCs/>
                <w:sz w:val="18"/>
                <w:szCs w:val="18"/>
              </w:rPr>
              <w:t>80 cm x 120 cm</w:t>
            </w:r>
          </w:p>
        </w:tc>
        <w:tc>
          <w:tcPr>
            <w:tcW w:w="1905" w:type="dxa"/>
            <w:tcBorders>
              <w:top w:val="single" w:sz="16" w:space="0" w:color="525B65"/>
              <w:left w:val="nil"/>
              <w:bottom w:val="single" w:sz="16" w:space="0" w:color="525B65"/>
              <w:right w:val="nil"/>
            </w:tcBorders>
            <w:shd w:val="clear" w:color="auto" w:fill="F4F3F3"/>
            <w:vAlign w:val="center"/>
          </w:tcPr>
          <w:p w14:paraId="6A20109C" w14:textId="77777777" w:rsidR="005D22EA" w:rsidRPr="005D22EA" w:rsidRDefault="005D22EA" w:rsidP="00BB53CE">
            <w:pPr>
              <w:spacing w:line="264" w:lineRule="auto"/>
              <w:jc w:val="center"/>
              <w:rPr>
                <w:bCs/>
                <w:sz w:val="18"/>
                <w:szCs w:val="18"/>
              </w:rPr>
            </w:pPr>
            <w:r w:rsidRPr="005D22EA">
              <w:rPr>
                <w:bCs/>
                <w:sz w:val="18"/>
                <w:szCs w:val="18"/>
              </w:rPr>
              <w:t>40 cm x 80 cm</w:t>
            </w:r>
          </w:p>
        </w:tc>
      </w:tr>
      <w:tr w:rsidR="005D22EA" w:rsidRPr="005D22EA" w14:paraId="39870A78" w14:textId="77777777" w:rsidTr="00887275">
        <w:trPr>
          <w:trHeight w:val="471"/>
        </w:trPr>
        <w:tc>
          <w:tcPr>
            <w:tcW w:w="732" w:type="dxa"/>
            <w:tcBorders>
              <w:top w:val="single" w:sz="16" w:space="0" w:color="525B65"/>
              <w:left w:val="nil"/>
              <w:bottom w:val="single" w:sz="16" w:space="0" w:color="525B65"/>
              <w:right w:val="nil"/>
            </w:tcBorders>
            <w:shd w:val="clear" w:color="auto" w:fill="E2E1DF"/>
            <w:vAlign w:val="center"/>
          </w:tcPr>
          <w:p w14:paraId="47B6CBB1" w14:textId="77777777" w:rsidR="005D22EA" w:rsidRPr="005D22EA" w:rsidRDefault="005D22EA"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79" w:type="dxa"/>
            <w:tcBorders>
              <w:top w:val="single" w:sz="16" w:space="0" w:color="525B65"/>
              <w:left w:val="nil"/>
              <w:bottom w:val="single" w:sz="16" w:space="0" w:color="525B65"/>
              <w:right w:val="nil"/>
            </w:tcBorders>
            <w:shd w:val="clear" w:color="auto" w:fill="E2E1DF"/>
            <w:vAlign w:val="center"/>
          </w:tcPr>
          <w:p w14:paraId="4AB120A3" w14:textId="77777777" w:rsidR="005D22EA" w:rsidRPr="005D22EA" w:rsidRDefault="005D22EA" w:rsidP="00BB53CE">
            <w:pPr>
              <w:spacing w:line="264" w:lineRule="auto"/>
              <w:jc w:val="center"/>
              <w:rPr>
                <w:bCs/>
                <w:sz w:val="18"/>
                <w:szCs w:val="18"/>
              </w:rPr>
            </w:pPr>
            <w:r w:rsidRPr="005D22EA">
              <w:rPr>
                <w:bCs/>
                <w:sz w:val="18"/>
                <w:szCs w:val="18"/>
              </w:rPr>
              <w:t>250</w:t>
            </w:r>
          </w:p>
        </w:tc>
        <w:tc>
          <w:tcPr>
            <w:tcW w:w="438" w:type="dxa"/>
            <w:tcBorders>
              <w:top w:val="single" w:sz="16" w:space="0" w:color="525B65"/>
              <w:left w:val="nil"/>
              <w:bottom w:val="single" w:sz="16" w:space="0" w:color="525B65"/>
              <w:right w:val="nil"/>
            </w:tcBorders>
            <w:shd w:val="clear" w:color="auto" w:fill="E2E1DF"/>
            <w:vAlign w:val="center"/>
          </w:tcPr>
          <w:p w14:paraId="083DF72B" w14:textId="77777777" w:rsidR="005D22EA" w:rsidRPr="005D22EA" w:rsidRDefault="005D22EA" w:rsidP="00BB53CE">
            <w:pPr>
              <w:spacing w:line="264" w:lineRule="auto"/>
              <w:jc w:val="center"/>
              <w:rPr>
                <w:bCs/>
                <w:sz w:val="18"/>
                <w:szCs w:val="18"/>
              </w:rPr>
            </w:pPr>
            <w:r w:rsidRPr="005D22EA">
              <w:rPr>
                <w:bCs/>
                <w:sz w:val="18"/>
                <w:szCs w:val="18"/>
              </w:rPr>
              <w:t>5</w:t>
            </w:r>
          </w:p>
        </w:tc>
        <w:tc>
          <w:tcPr>
            <w:tcW w:w="1464" w:type="dxa"/>
            <w:tcBorders>
              <w:top w:val="single" w:sz="16" w:space="0" w:color="525B65"/>
              <w:left w:val="nil"/>
              <w:bottom w:val="single" w:sz="16" w:space="0" w:color="525B65"/>
              <w:right w:val="nil"/>
            </w:tcBorders>
            <w:shd w:val="clear" w:color="auto" w:fill="E2E1DF"/>
            <w:vAlign w:val="center"/>
          </w:tcPr>
          <w:p w14:paraId="4C3FD9F4" w14:textId="77777777" w:rsidR="005D22EA" w:rsidRPr="005D22EA" w:rsidRDefault="005D22EA" w:rsidP="00BB53CE">
            <w:pPr>
              <w:spacing w:line="264" w:lineRule="auto"/>
              <w:jc w:val="center"/>
              <w:rPr>
                <w:bCs/>
                <w:sz w:val="18"/>
                <w:szCs w:val="18"/>
              </w:rPr>
            </w:pPr>
            <w:r w:rsidRPr="005D22EA">
              <w:rPr>
                <w:bCs/>
                <w:sz w:val="18"/>
                <w:szCs w:val="18"/>
              </w:rPr>
              <w:t>80 cm x 120 cm</w:t>
            </w:r>
          </w:p>
        </w:tc>
        <w:tc>
          <w:tcPr>
            <w:tcW w:w="1905" w:type="dxa"/>
            <w:tcBorders>
              <w:top w:val="single" w:sz="16" w:space="0" w:color="525B65"/>
              <w:left w:val="nil"/>
              <w:bottom w:val="single" w:sz="16" w:space="0" w:color="525B65"/>
              <w:right w:val="nil"/>
            </w:tcBorders>
            <w:shd w:val="clear" w:color="auto" w:fill="E2E1DF"/>
            <w:vAlign w:val="center"/>
          </w:tcPr>
          <w:p w14:paraId="48993B5C" w14:textId="77777777" w:rsidR="005D22EA" w:rsidRPr="005D22EA" w:rsidRDefault="005D22EA" w:rsidP="00BB53CE">
            <w:pPr>
              <w:spacing w:line="264" w:lineRule="auto"/>
              <w:jc w:val="center"/>
              <w:rPr>
                <w:bCs/>
                <w:sz w:val="18"/>
                <w:szCs w:val="18"/>
              </w:rPr>
            </w:pPr>
            <w:r w:rsidRPr="005D22EA">
              <w:rPr>
                <w:bCs/>
                <w:sz w:val="18"/>
                <w:szCs w:val="18"/>
              </w:rPr>
              <w:t>40 cm x 80 cm</w:t>
            </w:r>
          </w:p>
        </w:tc>
      </w:tr>
      <w:tr w:rsidR="005D22EA" w:rsidRPr="005D22EA" w14:paraId="693B30DF" w14:textId="77777777" w:rsidTr="00887275">
        <w:trPr>
          <w:trHeight w:val="471"/>
        </w:trPr>
        <w:tc>
          <w:tcPr>
            <w:tcW w:w="732" w:type="dxa"/>
            <w:tcBorders>
              <w:top w:val="single" w:sz="16" w:space="0" w:color="525B65"/>
              <w:left w:val="nil"/>
              <w:bottom w:val="single" w:sz="16" w:space="0" w:color="525B65"/>
              <w:right w:val="nil"/>
            </w:tcBorders>
            <w:shd w:val="clear" w:color="auto" w:fill="F4F3F3"/>
            <w:vAlign w:val="center"/>
          </w:tcPr>
          <w:p w14:paraId="0CA97377" w14:textId="77777777" w:rsidR="005D22EA" w:rsidRPr="005D22EA" w:rsidRDefault="005D22EA"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79" w:type="dxa"/>
            <w:tcBorders>
              <w:top w:val="single" w:sz="16" w:space="0" w:color="525B65"/>
              <w:left w:val="nil"/>
              <w:bottom w:val="single" w:sz="16" w:space="0" w:color="525B65"/>
              <w:right w:val="nil"/>
            </w:tcBorders>
            <w:shd w:val="clear" w:color="auto" w:fill="F4F3F3"/>
            <w:vAlign w:val="center"/>
          </w:tcPr>
          <w:p w14:paraId="5BBF55D9" w14:textId="77777777" w:rsidR="005D22EA" w:rsidRPr="005D22EA" w:rsidRDefault="005D22EA" w:rsidP="00BB53CE">
            <w:pPr>
              <w:spacing w:line="264" w:lineRule="auto"/>
              <w:jc w:val="center"/>
              <w:rPr>
                <w:bCs/>
                <w:sz w:val="18"/>
                <w:szCs w:val="18"/>
              </w:rPr>
            </w:pPr>
            <w:r w:rsidRPr="005D22EA">
              <w:rPr>
                <w:bCs/>
                <w:sz w:val="18"/>
                <w:szCs w:val="18"/>
              </w:rPr>
              <w:t>300</w:t>
            </w:r>
          </w:p>
        </w:tc>
        <w:tc>
          <w:tcPr>
            <w:tcW w:w="438" w:type="dxa"/>
            <w:tcBorders>
              <w:top w:val="single" w:sz="16" w:space="0" w:color="525B65"/>
              <w:left w:val="nil"/>
              <w:bottom w:val="single" w:sz="16" w:space="0" w:color="525B65"/>
              <w:right w:val="nil"/>
            </w:tcBorders>
            <w:shd w:val="clear" w:color="auto" w:fill="F4F3F3"/>
            <w:vAlign w:val="center"/>
          </w:tcPr>
          <w:p w14:paraId="564D59D2" w14:textId="77777777" w:rsidR="005D22EA" w:rsidRPr="005D22EA" w:rsidRDefault="005D22EA" w:rsidP="00BB53CE">
            <w:pPr>
              <w:spacing w:line="264" w:lineRule="auto"/>
              <w:jc w:val="center"/>
              <w:rPr>
                <w:bCs/>
                <w:sz w:val="18"/>
                <w:szCs w:val="18"/>
              </w:rPr>
            </w:pPr>
            <w:r w:rsidRPr="005D22EA">
              <w:rPr>
                <w:bCs/>
                <w:sz w:val="18"/>
                <w:szCs w:val="18"/>
              </w:rPr>
              <w:t>6</w:t>
            </w:r>
          </w:p>
        </w:tc>
        <w:tc>
          <w:tcPr>
            <w:tcW w:w="1464" w:type="dxa"/>
            <w:tcBorders>
              <w:top w:val="single" w:sz="16" w:space="0" w:color="525B65"/>
              <w:left w:val="nil"/>
              <w:bottom w:val="single" w:sz="16" w:space="0" w:color="525B65"/>
              <w:right w:val="nil"/>
            </w:tcBorders>
            <w:shd w:val="clear" w:color="auto" w:fill="F4F3F3"/>
            <w:vAlign w:val="center"/>
          </w:tcPr>
          <w:p w14:paraId="707BAE05" w14:textId="77777777" w:rsidR="005D22EA" w:rsidRPr="005D22EA" w:rsidRDefault="005D22EA" w:rsidP="00BB53CE">
            <w:pPr>
              <w:spacing w:line="264" w:lineRule="auto"/>
              <w:jc w:val="center"/>
              <w:rPr>
                <w:bCs/>
                <w:sz w:val="18"/>
                <w:szCs w:val="18"/>
              </w:rPr>
            </w:pPr>
            <w:r w:rsidRPr="005D22EA">
              <w:rPr>
                <w:bCs/>
                <w:sz w:val="18"/>
                <w:szCs w:val="18"/>
              </w:rPr>
              <w:t>120 cm x 120 cm</w:t>
            </w:r>
          </w:p>
        </w:tc>
        <w:tc>
          <w:tcPr>
            <w:tcW w:w="1905" w:type="dxa"/>
            <w:tcBorders>
              <w:top w:val="single" w:sz="16" w:space="0" w:color="525B65"/>
              <w:left w:val="nil"/>
              <w:bottom w:val="single" w:sz="16" w:space="0" w:color="525B65"/>
              <w:right w:val="nil"/>
            </w:tcBorders>
            <w:shd w:val="clear" w:color="auto" w:fill="F4F3F3"/>
            <w:vAlign w:val="center"/>
          </w:tcPr>
          <w:p w14:paraId="53CFE2C3" w14:textId="77777777" w:rsidR="005D22EA" w:rsidRPr="005D22EA" w:rsidRDefault="005D22EA" w:rsidP="00BB53CE">
            <w:pPr>
              <w:spacing w:line="264" w:lineRule="auto"/>
              <w:jc w:val="center"/>
              <w:rPr>
                <w:bCs/>
                <w:sz w:val="18"/>
                <w:szCs w:val="18"/>
              </w:rPr>
            </w:pPr>
            <w:r w:rsidRPr="005D22EA">
              <w:rPr>
                <w:bCs/>
                <w:sz w:val="18"/>
                <w:szCs w:val="18"/>
              </w:rPr>
              <w:t>40 cm x 120 cm</w:t>
            </w:r>
          </w:p>
        </w:tc>
      </w:tr>
      <w:tr w:rsidR="005D22EA" w:rsidRPr="005D22EA" w14:paraId="538F9A1A" w14:textId="77777777" w:rsidTr="00887275">
        <w:trPr>
          <w:trHeight w:val="471"/>
        </w:trPr>
        <w:tc>
          <w:tcPr>
            <w:tcW w:w="732" w:type="dxa"/>
            <w:tcBorders>
              <w:top w:val="single" w:sz="16" w:space="0" w:color="525B65"/>
              <w:left w:val="nil"/>
              <w:bottom w:val="nil"/>
              <w:right w:val="nil"/>
            </w:tcBorders>
            <w:shd w:val="clear" w:color="auto" w:fill="E2E1DF"/>
            <w:vAlign w:val="center"/>
          </w:tcPr>
          <w:p w14:paraId="1ECED9A5" w14:textId="77777777" w:rsidR="005D22EA" w:rsidRPr="005D22EA" w:rsidRDefault="005D22EA" w:rsidP="00BB53CE">
            <w:pPr>
              <w:spacing w:line="264" w:lineRule="auto"/>
              <w:jc w:val="center"/>
              <w:rPr>
                <w:bCs/>
                <w:sz w:val="18"/>
                <w:szCs w:val="18"/>
              </w:rPr>
            </w:pPr>
            <w:proofErr w:type="gramStart"/>
            <w:r w:rsidRPr="005D22EA">
              <w:rPr>
                <w:bCs/>
                <w:sz w:val="18"/>
                <w:szCs w:val="18"/>
              </w:rPr>
              <w:t>A</w:t>
            </w:r>
            <w:proofErr w:type="gramEnd"/>
            <w:r w:rsidRPr="005D22EA">
              <w:rPr>
                <w:bCs/>
                <w:sz w:val="18"/>
                <w:szCs w:val="18"/>
              </w:rPr>
              <w:t xml:space="preserve"> et B</w:t>
            </w:r>
          </w:p>
        </w:tc>
        <w:tc>
          <w:tcPr>
            <w:tcW w:w="879" w:type="dxa"/>
            <w:tcBorders>
              <w:top w:val="single" w:sz="16" w:space="0" w:color="525B65"/>
              <w:left w:val="nil"/>
              <w:bottom w:val="nil"/>
              <w:right w:val="nil"/>
            </w:tcBorders>
            <w:shd w:val="clear" w:color="auto" w:fill="E2E1DF"/>
            <w:vAlign w:val="center"/>
          </w:tcPr>
          <w:p w14:paraId="0080415F" w14:textId="77777777" w:rsidR="005D22EA" w:rsidRPr="005D22EA" w:rsidRDefault="005D22EA" w:rsidP="00BB53CE">
            <w:pPr>
              <w:spacing w:line="264" w:lineRule="auto"/>
              <w:jc w:val="center"/>
              <w:rPr>
                <w:bCs/>
                <w:sz w:val="18"/>
                <w:szCs w:val="18"/>
              </w:rPr>
            </w:pPr>
            <w:r w:rsidRPr="005D22EA">
              <w:rPr>
                <w:bCs/>
                <w:sz w:val="18"/>
                <w:szCs w:val="18"/>
              </w:rPr>
              <w:t>400</w:t>
            </w:r>
          </w:p>
        </w:tc>
        <w:tc>
          <w:tcPr>
            <w:tcW w:w="438" w:type="dxa"/>
            <w:tcBorders>
              <w:top w:val="single" w:sz="16" w:space="0" w:color="525B65"/>
              <w:left w:val="nil"/>
              <w:bottom w:val="nil"/>
              <w:right w:val="nil"/>
            </w:tcBorders>
            <w:shd w:val="clear" w:color="auto" w:fill="E2E1DF"/>
            <w:vAlign w:val="center"/>
          </w:tcPr>
          <w:p w14:paraId="5358965A" w14:textId="77777777" w:rsidR="005D22EA" w:rsidRPr="005D22EA" w:rsidRDefault="005D22EA" w:rsidP="00BB53CE">
            <w:pPr>
              <w:spacing w:line="264" w:lineRule="auto"/>
              <w:jc w:val="center"/>
              <w:rPr>
                <w:bCs/>
                <w:sz w:val="18"/>
                <w:szCs w:val="18"/>
              </w:rPr>
            </w:pPr>
            <w:r w:rsidRPr="005D22EA">
              <w:rPr>
                <w:bCs/>
                <w:sz w:val="18"/>
                <w:szCs w:val="18"/>
              </w:rPr>
              <w:t>8</w:t>
            </w:r>
          </w:p>
        </w:tc>
        <w:tc>
          <w:tcPr>
            <w:tcW w:w="1464" w:type="dxa"/>
            <w:tcBorders>
              <w:top w:val="single" w:sz="16" w:space="0" w:color="525B65"/>
              <w:left w:val="nil"/>
              <w:bottom w:val="nil"/>
              <w:right w:val="nil"/>
            </w:tcBorders>
            <w:shd w:val="clear" w:color="auto" w:fill="E2E1DF"/>
            <w:vAlign w:val="center"/>
          </w:tcPr>
          <w:p w14:paraId="088CE76C" w14:textId="77777777" w:rsidR="005D22EA" w:rsidRPr="005D22EA" w:rsidRDefault="005D22EA" w:rsidP="00BB53CE">
            <w:pPr>
              <w:spacing w:line="264" w:lineRule="auto"/>
              <w:jc w:val="center"/>
              <w:rPr>
                <w:bCs/>
                <w:sz w:val="18"/>
                <w:szCs w:val="18"/>
              </w:rPr>
            </w:pPr>
            <w:r w:rsidRPr="005D22EA">
              <w:rPr>
                <w:bCs/>
                <w:sz w:val="18"/>
                <w:szCs w:val="18"/>
              </w:rPr>
              <w:t>120 cm x 120 cm</w:t>
            </w:r>
          </w:p>
        </w:tc>
        <w:tc>
          <w:tcPr>
            <w:tcW w:w="1905" w:type="dxa"/>
            <w:tcBorders>
              <w:top w:val="single" w:sz="16" w:space="0" w:color="525B65"/>
              <w:left w:val="nil"/>
              <w:bottom w:val="nil"/>
              <w:right w:val="nil"/>
            </w:tcBorders>
            <w:shd w:val="clear" w:color="auto" w:fill="E2E1DF"/>
            <w:vAlign w:val="center"/>
          </w:tcPr>
          <w:p w14:paraId="2096C851" w14:textId="77777777" w:rsidR="005D22EA" w:rsidRPr="005D22EA" w:rsidRDefault="005D22EA" w:rsidP="00BB53CE">
            <w:pPr>
              <w:spacing w:line="264" w:lineRule="auto"/>
              <w:jc w:val="center"/>
              <w:rPr>
                <w:bCs/>
                <w:sz w:val="18"/>
                <w:szCs w:val="18"/>
              </w:rPr>
            </w:pPr>
            <w:r w:rsidRPr="005D22EA">
              <w:rPr>
                <w:bCs/>
                <w:sz w:val="18"/>
                <w:szCs w:val="18"/>
              </w:rPr>
              <w:t>40 cm x 120 cm</w:t>
            </w:r>
          </w:p>
        </w:tc>
      </w:tr>
    </w:tbl>
    <w:p w14:paraId="062FE923" w14:textId="13567E63" w:rsidR="008D3B0A" w:rsidRPr="005D22EA" w:rsidRDefault="00C75855" w:rsidP="003C33F9">
      <w:pPr>
        <w:pStyle w:val="Titre3"/>
        <w:rPr>
          <w:w w:val="100"/>
        </w:rPr>
      </w:pPr>
      <w:r w:rsidRPr="005D22EA">
        <w:rPr>
          <w:w w:val="100"/>
        </w:rPr>
        <w:t>RÈGLES SPÉCIALES DU SCÉNARIO</w:t>
      </w:r>
    </w:p>
    <w:p w14:paraId="770F8548" w14:textId="455B1ABF" w:rsidR="008D3B0A" w:rsidRPr="005D22EA" w:rsidRDefault="005D22EA" w:rsidP="003C33F9">
      <w:pPr>
        <w:pStyle w:val="Titre4"/>
        <w:rPr>
          <w:w w:val="100"/>
        </w:rPr>
      </w:pPr>
      <w:r w:rsidRPr="005D22EA">
        <w:rPr>
          <w:w w:val="100"/>
        </w:rPr>
        <w:t>LIEN TACTIQUE RENFORCÉ</w:t>
      </w:r>
    </w:p>
    <w:p w14:paraId="5DD9A170" w14:textId="77777777" w:rsidR="005D22EA" w:rsidRPr="005D22EA" w:rsidRDefault="005D22EA" w:rsidP="005D22EA">
      <w:pPr>
        <w:pStyle w:val="Corpsdetexte"/>
      </w:pPr>
      <w:r w:rsidRPr="005D22EA">
        <w:t>Dans ce scénario, la règle Perte du Lieutenant n’est pas appliquée.</w:t>
      </w:r>
    </w:p>
    <w:p w14:paraId="01131B09" w14:textId="2A56DF82" w:rsidR="005D22EA" w:rsidRDefault="005D22EA" w:rsidP="005D22EA">
      <w:pPr>
        <w:pStyle w:val="Corpsdetexte"/>
      </w:pPr>
      <w:r w:rsidRPr="005D22EA">
        <w:t>Dans cette mission, l’identité du Lieutenant est toujours une Information Publique. Le joueur doit indiquer quel marqueur est le Lieutenant s’il est dans un Marqueur État (Camouflage, Leurre, ...) ou le Marqueur Lieutenant dans le cas d’un Holo-projecteur.</w:t>
      </w:r>
    </w:p>
    <w:p w14:paraId="61C9501F" w14:textId="4EA8197E" w:rsidR="00887275" w:rsidRDefault="00887275" w:rsidP="005D22EA">
      <w:pPr>
        <w:pStyle w:val="Corpsdetexte"/>
      </w:pPr>
    </w:p>
    <w:p w14:paraId="21E6D6FC" w14:textId="77777777" w:rsidR="00634400" w:rsidRPr="005D22EA" w:rsidRDefault="00634400" w:rsidP="005D22EA">
      <w:pPr>
        <w:pStyle w:val="Corpsdetexte"/>
      </w:pPr>
    </w:p>
    <w:p w14:paraId="5500D779" w14:textId="77777777" w:rsidR="005D22EA" w:rsidRPr="005D22EA" w:rsidRDefault="005D22EA" w:rsidP="005D22EA">
      <w:pPr>
        <w:pStyle w:val="Corpsdetexte"/>
      </w:pPr>
      <w:r w:rsidRPr="005D22EA">
        <w:t>Le Lieutenant doit être placé sur la table de jeu au début du premier Round de Jeu, soit comme Figurine, soit comme Marqueur. Les joueurs ne peuvent pas déployer leurs Lieutenants dans l’État de Déploiement Caché.</w:t>
      </w:r>
    </w:p>
    <w:p w14:paraId="142385B7" w14:textId="1C57276F" w:rsidR="008D3B0A" w:rsidRPr="005D22EA" w:rsidRDefault="005D22EA" w:rsidP="005D22EA">
      <w:pPr>
        <w:pStyle w:val="Corpsdetexte"/>
      </w:pPr>
      <w:r w:rsidRPr="005D22EA">
        <w:t>Si le joueur n’a pas de Lieutenant durant la Phase Tactique de son Tour Actif parce que sa Troupe n’a pas été déployé ou parce qu’il est dans un État Isolé, ou un État Inapte (Inconscient, Mort, Sepsitorisé...), alors le joueur doit en nommer un nouveau, sans dépense d’Ordre. L’identité de ce nouveau Lieutenant est aussi une Information Publique. Il est obligatoire que ce Lieutenant soit une Figurine ou un Marqueur, placé sur la table de jeu.</w:t>
      </w:r>
    </w:p>
    <w:p w14:paraId="31CD68B7" w14:textId="77777777" w:rsidR="008D3B0A" w:rsidRPr="005D22EA" w:rsidRDefault="009F7EF0" w:rsidP="003C33F9">
      <w:pPr>
        <w:pStyle w:val="Titre4"/>
        <w:rPr>
          <w:w w:val="100"/>
        </w:rPr>
      </w:pPr>
      <w:r w:rsidRPr="005D22EA">
        <w:rPr>
          <w:w w:val="100"/>
        </w:rPr>
        <w:t xml:space="preserve">MULTIPLE </w:t>
      </w:r>
      <w:proofErr w:type="spellStart"/>
      <w:r w:rsidRPr="005D22EA">
        <w:rPr>
          <w:w w:val="100"/>
        </w:rPr>
        <w:t>HVTS</w:t>
      </w:r>
      <w:proofErr w:type="spellEnd"/>
    </w:p>
    <w:p w14:paraId="303706E7" w14:textId="1F64BD6E" w:rsidR="008D3B0A" w:rsidRPr="005D22EA" w:rsidRDefault="005D22EA" w:rsidP="005D22EA">
      <w:pPr>
        <w:pStyle w:val="Corpsdetexte"/>
      </w:pPr>
      <w:r w:rsidRPr="005D22EA">
        <w:t>Chaque joueur devra déployer 2 figurines HVT, en suivant les règles habituelles de déploiement des HVT.</w:t>
      </w:r>
    </w:p>
    <w:p w14:paraId="4A109E44" w14:textId="781FAFA1" w:rsidR="008D3B0A" w:rsidRPr="005D22EA" w:rsidRDefault="005D22EA" w:rsidP="003C33F9">
      <w:pPr>
        <w:pStyle w:val="Titre4"/>
        <w:rPr>
          <w:w w:val="100"/>
        </w:rPr>
      </w:pPr>
      <w:r w:rsidRPr="005D22EA">
        <w:rPr>
          <w:w w:val="100"/>
        </w:rPr>
        <w:t>CIBLE DÉSIGNÉE</w:t>
      </w:r>
    </w:p>
    <w:p w14:paraId="31712B91" w14:textId="77777777" w:rsidR="005D22EA" w:rsidRPr="005D22EA" w:rsidRDefault="005D22EA" w:rsidP="005D22EA">
      <w:pPr>
        <w:pStyle w:val="Corpsdetexte"/>
      </w:pPr>
      <w:r w:rsidRPr="005D22EA">
        <w:t>Dans ce scénario, la HVT ennemie est considérée comme une troupe ennemie au lieu d’un Civil Neutre, elle peut être ciblée par des Attaques.</w:t>
      </w:r>
    </w:p>
    <w:p w14:paraId="3716B430" w14:textId="5DA12DBE" w:rsidR="008D3B0A" w:rsidRPr="005D22EA" w:rsidRDefault="005D22EA" w:rsidP="005D22EA">
      <w:pPr>
        <w:pStyle w:val="Corpsdetexte"/>
      </w:pPr>
      <w:r w:rsidRPr="005D22EA">
        <w:t>Les HVT qui seront Cibles Désignées, seront réactives et hostiles, réagissant comme si elles étaient une Troupe ennemie.</w:t>
      </w:r>
    </w:p>
    <w:p w14:paraId="7D0B6F0C" w14:textId="338E1045" w:rsidR="008D3B0A" w:rsidRPr="005D22EA" w:rsidRDefault="009E3C89" w:rsidP="003C33F9">
      <w:pPr>
        <w:pStyle w:val="Titre4"/>
        <w:rPr>
          <w:w w:val="100"/>
        </w:rPr>
      </w:pPr>
      <w:r w:rsidRPr="005D22EA">
        <w:rPr>
          <w:w w:val="100"/>
        </w:rPr>
        <w:t>TUER</w:t>
      </w:r>
    </w:p>
    <w:p w14:paraId="3AB028DA" w14:textId="51F19422" w:rsidR="008D3B0A" w:rsidRPr="005D22EA" w:rsidRDefault="009E3C89" w:rsidP="005D22EA">
      <w:pPr>
        <w:pStyle w:val="Corpsdetexte"/>
      </w:pPr>
      <w:r w:rsidRPr="005D22EA">
        <w:t>Une Troupe est considérée Tuée quand elle entre en état Mort, ou qu’elle se trouve en état Inapte à la fin de la partie.</w:t>
      </w:r>
    </w:p>
    <w:p w14:paraId="5F339C72" w14:textId="4E773169" w:rsidR="008D3B0A" w:rsidRPr="005D22EA" w:rsidRDefault="009E3C89" w:rsidP="005D22EA">
      <w:pPr>
        <w:pStyle w:val="Corpsdetexte"/>
      </w:pPr>
      <w:r w:rsidRPr="005D22EA">
        <w:t xml:space="preserve">À la fin de la partie, les Troupes qui </w:t>
      </w:r>
      <w:r w:rsidRPr="00634400">
        <w:rPr>
          <w:b/>
          <w:bCs/>
        </w:rPr>
        <w:t>n’ont pas été déployées sur la table de jeu</w:t>
      </w:r>
      <w:r w:rsidRPr="005D22EA">
        <w:t xml:space="preserve"> (en tant que figurine ou de Marqueur) sont considérées comme Tuées par l’adversaire.</w:t>
      </w:r>
    </w:p>
    <w:p w14:paraId="5A05A538" w14:textId="57649CBD" w:rsidR="008D3B0A" w:rsidRPr="005D22EA" w:rsidRDefault="009E3C89" w:rsidP="003C33F9">
      <w:pPr>
        <w:pStyle w:val="Titre4"/>
        <w:rPr>
          <w:w w:val="100"/>
        </w:rPr>
      </w:pPr>
      <w:r w:rsidRPr="005D22EA">
        <w:rPr>
          <w:w w:val="100"/>
        </w:rPr>
        <w:t>PAS DE QUARTIER</w:t>
      </w:r>
    </w:p>
    <w:p w14:paraId="25A02D16" w14:textId="7A731C89" w:rsidR="008D3B0A" w:rsidRPr="005D22EA" w:rsidRDefault="009E3C89" w:rsidP="005D22EA">
      <w:pPr>
        <w:pStyle w:val="Corpsdetexte"/>
      </w:pPr>
      <w:r w:rsidRPr="005D22EA">
        <w:t xml:space="preserve">Dans ce scénario, les règles </w:t>
      </w:r>
      <w:proofErr w:type="gramStart"/>
      <w:r w:rsidRPr="005D22EA">
        <w:t>Retraite!</w:t>
      </w:r>
      <w:proofErr w:type="gramEnd"/>
      <w:r w:rsidRPr="005D22EA">
        <w:t xml:space="preserve"> ne sont </w:t>
      </w:r>
      <w:r w:rsidRPr="00634400">
        <w:rPr>
          <w:b/>
          <w:bCs/>
        </w:rPr>
        <w:t>pas</w:t>
      </w:r>
      <w:r w:rsidRPr="005D22EA">
        <w:t xml:space="preserve"> appliquées.</w:t>
      </w:r>
    </w:p>
    <w:p w14:paraId="0CEE735F" w14:textId="3215F947" w:rsidR="008D3B0A" w:rsidRPr="005D22EA" w:rsidRDefault="005D22EA" w:rsidP="003C33F9">
      <w:pPr>
        <w:pStyle w:val="Titre4"/>
        <w:rPr>
          <w:w w:val="100"/>
        </w:rPr>
      </w:pPr>
      <w:r>
        <w:rPr>
          <w:w w:val="100"/>
        </w:rPr>
        <w:t>PAQUET CLASSIFIÉ NON UTILISÉ</w:t>
      </w:r>
    </w:p>
    <w:p w14:paraId="32CCB6D7" w14:textId="08259F79" w:rsidR="008D3B0A" w:rsidRPr="005D22EA" w:rsidRDefault="005D22EA" w:rsidP="005D22EA">
      <w:pPr>
        <w:pStyle w:val="Corpsdetexte"/>
      </w:pPr>
      <w:r>
        <w:t>Les joueurs n’utiliseront pas le Paquet Classifié dans ce scénario.</w:t>
      </w:r>
    </w:p>
    <w:p w14:paraId="05682CEB" w14:textId="43D0BC0A" w:rsidR="005D22EA" w:rsidRPr="005D22EA" w:rsidRDefault="005D22EA" w:rsidP="005D22EA">
      <w:pPr>
        <w:pStyle w:val="Titre4"/>
        <w:rPr>
          <w:w w:val="100"/>
        </w:rPr>
      </w:pPr>
      <w:r w:rsidRPr="005D22EA">
        <w:rPr>
          <w:w w:val="100"/>
        </w:rPr>
        <w:t>BLIZZARD</w:t>
      </w:r>
    </w:p>
    <w:p w14:paraId="0A23FD3F" w14:textId="77777777" w:rsidR="00B5550F" w:rsidRPr="00B5550F" w:rsidRDefault="00B5550F" w:rsidP="00B5550F">
      <w:pPr>
        <w:pStyle w:val="Corpsdetexte"/>
      </w:pPr>
      <w:r w:rsidRPr="00B5550F">
        <w:t>Avant la Phase de Déploiement, chaque joueur doit placer deux Gabarits Circulaires. Ils peuvent être placés sur n’importe quelle surface de la table de jeu dont la taille est égale ou supérieure à celle du gabarit, et ils doivent être complètement en dehors de toute zone de déploiement.</w:t>
      </w:r>
    </w:p>
    <w:p w14:paraId="21B70952" w14:textId="77777777" w:rsidR="00B5550F" w:rsidRPr="00B5550F" w:rsidRDefault="00B5550F" w:rsidP="00B5550F">
      <w:pPr>
        <w:pStyle w:val="Corpsdetexte"/>
      </w:pPr>
      <w:r w:rsidRPr="00B5550F">
        <w:t>Le joueur qui a gardé le Déploiement doit placer ses Gabarits Circulaires en premier.</w:t>
      </w:r>
    </w:p>
    <w:p w14:paraId="115A5361" w14:textId="1CBEA34F" w:rsidR="008D3B0A" w:rsidRDefault="00B5550F" w:rsidP="005D22EA">
      <w:pPr>
        <w:pStyle w:val="Corpsdetexte"/>
      </w:pPr>
      <w:r w:rsidRPr="00B5550F">
        <w:t>Pendant la partie, chacun de ces Gabarits Circulaires équivaut à une zone de Terrain Difficile (Montagne) et à une Zone de Saturation.</w:t>
      </w:r>
    </w:p>
    <w:p w14:paraId="588BE18B" w14:textId="09587528" w:rsidR="005E6D1F" w:rsidRDefault="005E6D1F" w:rsidP="005D22EA">
      <w:pPr>
        <w:pStyle w:val="Corpsdetexte"/>
      </w:pPr>
    </w:p>
    <w:p w14:paraId="219322F9" w14:textId="24B18113" w:rsidR="005E6D1F" w:rsidRDefault="005E6D1F" w:rsidP="005D22EA">
      <w:pPr>
        <w:pStyle w:val="Corpsdetexte"/>
      </w:pPr>
    </w:p>
    <w:p w14:paraId="48B18ED8" w14:textId="77777777" w:rsidR="005E6D1F" w:rsidRPr="00B5550F" w:rsidRDefault="005E6D1F" w:rsidP="005D22EA">
      <w:pPr>
        <w:pStyle w:val="Corpsdetexte"/>
      </w:pPr>
    </w:p>
    <w:p w14:paraId="513D6AFB" w14:textId="301A93B0" w:rsidR="008D3B0A" w:rsidRPr="005D22EA" w:rsidRDefault="005E6D1F" w:rsidP="003C33F9">
      <w:pPr>
        <w:pStyle w:val="Titre4"/>
        <w:rPr>
          <w:w w:val="100"/>
        </w:rPr>
      </w:pPr>
      <w:r>
        <w:rPr>
          <w:noProof/>
        </w:rPr>
        <w:lastRenderedPageBreak/>
        <w:drawing>
          <wp:anchor distT="0" distB="0" distL="114300" distR="114300" simplePos="0" relativeHeight="251652608" behindDoc="1" locked="0" layoutInCell="1" allowOverlap="1" wp14:anchorId="430B05B2" wp14:editId="62522F15">
            <wp:simplePos x="0" y="0"/>
            <wp:positionH relativeFrom="column">
              <wp:posOffset>-249555</wp:posOffset>
            </wp:positionH>
            <wp:positionV relativeFrom="paragraph">
              <wp:posOffset>-432123</wp:posOffset>
            </wp:positionV>
            <wp:extent cx="7560310" cy="10692130"/>
            <wp:effectExtent l="0" t="0" r="2540" b="0"/>
            <wp:wrapNone/>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50F">
        <w:rPr>
          <w:w w:val="100"/>
        </w:rPr>
        <w:t>TOURELLE DÉFENSIVE F-13</w:t>
      </w:r>
    </w:p>
    <w:p w14:paraId="3C3E089C" w14:textId="39E96146" w:rsidR="008D3B0A" w:rsidRPr="00B5550F" w:rsidRDefault="00B5550F" w:rsidP="005D22EA">
      <w:pPr>
        <w:pStyle w:val="Corpsdetexte"/>
      </w:pPr>
      <w:r>
        <w:t xml:space="preserve">Chaque joueur possède une Tourelle Défensive F-13 qui réagira aux figurines de l’adversaire. </w:t>
      </w:r>
      <w:r w:rsidRPr="00B5550F">
        <w:t>Avant la Phase de Déploiement, chaque joueur doit placer sa Tourelle Défensive F-13 totalement à l’intérieur de sa Zone de Déploiement, en commençant par le joueur qui a gardé le Déploiement.</w:t>
      </w:r>
    </w:p>
    <w:p w14:paraId="660689D7" w14:textId="4203E975" w:rsidR="008D3B0A" w:rsidRPr="005D22EA" w:rsidRDefault="00B5550F" w:rsidP="005D22EA">
      <w:pPr>
        <w:pStyle w:val="Corpsdetexte"/>
      </w:pPr>
      <w:r>
        <w:t xml:space="preserve">Ces tourelles sont fixées au sol et ne peuvent pas bouger. Elles doivent être représentées par un marqueur </w:t>
      </w:r>
      <w:proofErr w:type="spellStart"/>
      <w:r>
        <w:t>Defensive</w:t>
      </w:r>
      <w:proofErr w:type="spellEnd"/>
      <w:r>
        <w:t xml:space="preserve"> </w:t>
      </w:r>
      <w:proofErr w:type="spellStart"/>
      <w:r>
        <w:t>Turrent</w:t>
      </w:r>
      <w:proofErr w:type="spellEnd"/>
      <w:r>
        <w:t xml:space="preserve"> ou par une figurine ou un élément de décor ayant la même valeur de Silhouette (par exemple les tourelles des décors de </w:t>
      </w:r>
      <w:proofErr w:type="spellStart"/>
      <w:r>
        <w:t>Defiance</w:t>
      </w:r>
      <w:proofErr w:type="spellEnd"/>
      <w:r>
        <w:t xml:space="preserve"> ou les tourelles de </w:t>
      </w:r>
      <w:proofErr w:type="spellStart"/>
      <w:r>
        <w:t>Fiddler</w:t>
      </w:r>
      <w:proofErr w:type="spellEnd"/>
      <w:r>
        <w:t>).</w:t>
      </w:r>
    </w:p>
    <w:p w14:paraId="548D0359" w14:textId="60D5475F" w:rsidR="008D3B0A" w:rsidRPr="00B5550F" w:rsidRDefault="00B5550F" w:rsidP="005D22EA">
      <w:pPr>
        <w:pStyle w:val="Corpsdetexte"/>
      </w:pPr>
      <w:r w:rsidRPr="00B5550F">
        <w:t>Les Tourelles Défensives F-13 sont des Armes Déployables, réagissant avec une Attaque TR ou une Attaque CC à tout Ordre déclaré par une figurine ennemie active (mais pas les marqueurs) en LdV ou en contact Silhouette.</w:t>
      </w:r>
    </w:p>
    <w:p w14:paraId="112F59F6" w14:textId="149FA580" w:rsidR="008D3B0A" w:rsidRPr="00B5550F" w:rsidRDefault="00B5550F" w:rsidP="005D22EA">
      <w:pPr>
        <w:pStyle w:val="Corpsdetexte"/>
      </w:pPr>
      <w:r w:rsidRPr="00B5550F">
        <w:t xml:space="preserve">Lorsque la valeur de l’Attribut </w:t>
      </w:r>
      <w:proofErr w:type="spellStart"/>
      <w:r w:rsidRPr="00B5550F">
        <w:t>STR</w:t>
      </w:r>
      <w:proofErr w:type="spellEnd"/>
      <w:r w:rsidRPr="00B5550F">
        <w:t xml:space="preserve"> d’une Tourelle Défensive F-13 est inférieure ou égale à 0, elle est retirée de la table de jeu.</w:t>
      </w:r>
    </w:p>
    <w:p w14:paraId="31A10275" w14:textId="77777777" w:rsidR="00B5550F" w:rsidRPr="009E2CF9" w:rsidRDefault="00B5550F" w:rsidP="00B5550F">
      <w:pPr>
        <w:pStyle w:val="Titre4"/>
        <w:spacing w:line="264" w:lineRule="auto"/>
        <w:rPr>
          <w:color w:val="4BACC6" w:themeColor="accent5"/>
          <w:sz w:val="28"/>
          <w:szCs w:val="28"/>
        </w:rPr>
      </w:pPr>
      <w:r w:rsidRPr="009E2CF9">
        <w:rPr>
          <w:color w:val="4BACC6" w:themeColor="accent5"/>
          <w:sz w:val="28"/>
          <w:szCs w:val="28"/>
        </w:rPr>
        <w:t>TOURELLE DÉFENSIVE F-13</w:t>
      </w:r>
    </w:p>
    <w:tbl>
      <w:tblPr>
        <w:tblStyle w:val="TableNormal"/>
        <w:tblW w:w="5096"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47"/>
        <w:gridCol w:w="666"/>
        <w:gridCol w:w="576"/>
        <w:gridCol w:w="554"/>
        <w:gridCol w:w="719"/>
        <w:gridCol w:w="313"/>
        <w:gridCol w:w="269"/>
        <w:gridCol w:w="566"/>
        <w:gridCol w:w="667"/>
        <w:gridCol w:w="435"/>
        <w:gridCol w:w="7"/>
      </w:tblGrid>
      <w:tr w:rsidR="00B5550F" w:rsidRPr="004E585D" w14:paraId="487DB134" w14:textId="77777777" w:rsidTr="00887275">
        <w:trPr>
          <w:trHeight w:val="332"/>
        </w:trPr>
        <w:tc>
          <w:tcPr>
            <w:tcW w:w="5000" w:type="pct"/>
            <w:gridSpan w:val="12"/>
            <w:tcBorders>
              <w:top w:val="nil"/>
              <w:left w:val="nil"/>
              <w:bottom w:val="nil"/>
              <w:right w:val="nil"/>
            </w:tcBorders>
            <w:shd w:val="clear" w:color="auto" w:fill="231F20"/>
          </w:tcPr>
          <w:p w14:paraId="08E807BE" w14:textId="77777777" w:rsidR="00B5550F" w:rsidRPr="009E2CF9" w:rsidRDefault="00B5550F" w:rsidP="00B5550F">
            <w:pPr>
              <w:pStyle w:val="TableParagraph"/>
              <w:numPr>
                <w:ilvl w:val="0"/>
                <w:numId w:val="28"/>
              </w:numPr>
              <w:tabs>
                <w:tab w:val="left" w:pos="281"/>
              </w:tabs>
              <w:spacing w:before="54" w:line="264" w:lineRule="auto"/>
              <w:ind w:right="275" w:hanging="143"/>
              <w:rPr>
                <w:rFonts w:ascii="Trebuchet MS" w:hAnsi="Trebuchet MS"/>
                <w:sz w:val="16"/>
              </w:rPr>
            </w:pPr>
            <w:r w:rsidRPr="009E2CF9">
              <w:rPr>
                <w:rFonts w:ascii="Trebuchet MS" w:hAnsi="Trebuchet MS"/>
                <w:color w:val="FFFFFF"/>
                <w:sz w:val="16"/>
              </w:rPr>
              <w:t>ISC: TURRET F-13</w:t>
            </w:r>
          </w:p>
        </w:tc>
      </w:tr>
      <w:tr w:rsidR="00B5550F" w:rsidRPr="009E2CF9" w14:paraId="11192A47" w14:textId="77777777" w:rsidTr="00887275">
        <w:trPr>
          <w:gridAfter w:val="1"/>
          <w:wAfter w:w="7" w:type="pct"/>
          <w:trHeight w:val="224"/>
        </w:trPr>
        <w:tc>
          <w:tcPr>
            <w:tcW w:w="26" w:type="pct"/>
            <w:vMerge w:val="restart"/>
            <w:tcBorders>
              <w:top w:val="nil"/>
            </w:tcBorders>
            <w:vAlign w:val="center"/>
          </w:tcPr>
          <w:p w14:paraId="1904060A" w14:textId="77777777" w:rsidR="00B5550F" w:rsidRPr="004E585D" w:rsidRDefault="00B5550F" w:rsidP="00BB53CE">
            <w:pPr>
              <w:pStyle w:val="TableParagraph"/>
              <w:spacing w:line="264" w:lineRule="auto"/>
              <w:ind w:right="275"/>
              <w:jc w:val="center"/>
              <w:rPr>
                <w:rFonts w:ascii="Times New Roman"/>
                <w:sz w:val="16"/>
              </w:rPr>
            </w:pPr>
          </w:p>
        </w:tc>
        <w:tc>
          <w:tcPr>
            <w:tcW w:w="674" w:type="pct"/>
            <w:tcBorders>
              <w:top w:val="nil"/>
            </w:tcBorders>
            <w:vAlign w:val="center"/>
          </w:tcPr>
          <w:p w14:paraId="4A68618F" w14:textId="77777777" w:rsidR="00B5550F" w:rsidRPr="001F4128" w:rsidRDefault="00B5550F" w:rsidP="00BB53CE">
            <w:pPr>
              <w:pStyle w:val="TableParagraph"/>
              <w:spacing w:before="49" w:line="264" w:lineRule="auto"/>
              <w:ind w:left="69" w:right="67"/>
              <w:jc w:val="center"/>
              <w:rPr>
                <w:rFonts w:ascii="Arial" w:hAnsi="Arial" w:cs="Arial"/>
                <w:b/>
                <w:sz w:val="16"/>
                <w:szCs w:val="16"/>
              </w:rPr>
            </w:pPr>
            <w:r w:rsidRPr="001F4128">
              <w:rPr>
                <w:rFonts w:ascii="Arial" w:hAnsi="Arial" w:cs="Arial"/>
                <w:b/>
                <w:color w:val="231F20"/>
                <w:w w:val="110"/>
                <w:sz w:val="16"/>
                <w:szCs w:val="16"/>
              </w:rPr>
              <w:t>MOV</w:t>
            </w:r>
          </w:p>
        </w:tc>
        <w:tc>
          <w:tcPr>
            <w:tcW w:w="601" w:type="pct"/>
            <w:tcBorders>
              <w:top w:val="nil"/>
            </w:tcBorders>
            <w:vAlign w:val="center"/>
          </w:tcPr>
          <w:p w14:paraId="21738012" w14:textId="77777777" w:rsidR="00B5550F" w:rsidRPr="001F4128" w:rsidRDefault="00B5550F" w:rsidP="00BB53CE">
            <w:pPr>
              <w:pStyle w:val="TableParagraph"/>
              <w:spacing w:before="49" w:line="264" w:lineRule="auto"/>
              <w:ind w:left="110" w:right="35"/>
              <w:jc w:val="center"/>
              <w:rPr>
                <w:rFonts w:ascii="Arial" w:hAnsi="Arial" w:cs="Arial"/>
                <w:b/>
                <w:sz w:val="16"/>
                <w:szCs w:val="16"/>
              </w:rPr>
            </w:pPr>
            <w:r w:rsidRPr="001F4128">
              <w:rPr>
                <w:rFonts w:ascii="Arial" w:hAnsi="Arial" w:cs="Arial"/>
                <w:b/>
                <w:color w:val="231F20"/>
                <w:w w:val="120"/>
                <w:sz w:val="16"/>
                <w:szCs w:val="16"/>
              </w:rPr>
              <w:t>CC</w:t>
            </w:r>
          </w:p>
        </w:tc>
        <w:tc>
          <w:tcPr>
            <w:tcW w:w="519" w:type="pct"/>
            <w:tcBorders>
              <w:top w:val="nil"/>
            </w:tcBorders>
            <w:vAlign w:val="center"/>
          </w:tcPr>
          <w:p w14:paraId="6704F333" w14:textId="77777777" w:rsidR="00B5550F" w:rsidRPr="009E2CF9" w:rsidRDefault="00B5550F" w:rsidP="00BB53CE">
            <w:pPr>
              <w:pStyle w:val="TableParagraph"/>
              <w:spacing w:before="49" w:line="264" w:lineRule="auto"/>
              <w:ind w:left="19" w:right="44"/>
              <w:jc w:val="center"/>
              <w:rPr>
                <w:rFonts w:ascii="Arial" w:hAnsi="Arial" w:cs="Arial"/>
                <w:b/>
                <w:sz w:val="16"/>
                <w:szCs w:val="16"/>
              </w:rPr>
            </w:pPr>
            <w:r w:rsidRPr="009E2CF9">
              <w:rPr>
                <w:rFonts w:ascii="Arial" w:hAnsi="Arial" w:cs="Arial"/>
                <w:b/>
                <w:color w:val="231F20"/>
                <w:sz w:val="16"/>
                <w:szCs w:val="16"/>
              </w:rPr>
              <w:t>TR</w:t>
            </w:r>
          </w:p>
        </w:tc>
        <w:tc>
          <w:tcPr>
            <w:tcW w:w="499" w:type="pct"/>
            <w:tcBorders>
              <w:top w:val="nil"/>
            </w:tcBorders>
            <w:vAlign w:val="center"/>
          </w:tcPr>
          <w:p w14:paraId="43F2E25D" w14:textId="77777777" w:rsidR="00B5550F" w:rsidRPr="009E2CF9" w:rsidRDefault="00B5550F" w:rsidP="00BB53CE">
            <w:pPr>
              <w:pStyle w:val="TableParagraph"/>
              <w:spacing w:before="49" w:line="264" w:lineRule="auto"/>
              <w:ind w:left="19" w:right="40"/>
              <w:jc w:val="center"/>
              <w:rPr>
                <w:rFonts w:ascii="Arial" w:hAnsi="Arial" w:cs="Arial"/>
                <w:b/>
                <w:sz w:val="16"/>
                <w:szCs w:val="16"/>
              </w:rPr>
            </w:pPr>
            <w:r w:rsidRPr="009E2CF9">
              <w:rPr>
                <w:rFonts w:ascii="Arial" w:hAnsi="Arial" w:cs="Arial"/>
                <w:b/>
                <w:color w:val="231F20"/>
                <w:sz w:val="16"/>
                <w:szCs w:val="16"/>
              </w:rPr>
              <w:t>PH</w:t>
            </w:r>
          </w:p>
        </w:tc>
        <w:tc>
          <w:tcPr>
            <w:tcW w:w="648" w:type="pct"/>
            <w:tcBorders>
              <w:top w:val="nil"/>
            </w:tcBorders>
            <w:vAlign w:val="center"/>
          </w:tcPr>
          <w:p w14:paraId="57E2E6C5" w14:textId="77777777" w:rsidR="00B5550F" w:rsidRPr="009E2CF9" w:rsidRDefault="00B5550F" w:rsidP="00BB53CE">
            <w:pPr>
              <w:pStyle w:val="TableParagraph"/>
              <w:spacing w:before="49" w:line="264" w:lineRule="auto"/>
              <w:ind w:left="79" w:right="57"/>
              <w:jc w:val="center"/>
              <w:rPr>
                <w:rFonts w:ascii="Arial" w:hAnsi="Arial" w:cs="Arial"/>
                <w:b/>
                <w:sz w:val="16"/>
                <w:szCs w:val="16"/>
              </w:rPr>
            </w:pPr>
            <w:r w:rsidRPr="009E2CF9">
              <w:rPr>
                <w:rFonts w:ascii="Arial" w:hAnsi="Arial" w:cs="Arial"/>
                <w:b/>
                <w:color w:val="231F20"/>
                <w:sz w:val="16"/>
                <w:szCs w:val="16"/>
              </w:rPr>
              <w:t>VOL</w:t>
            </w:r>
          </w:p>
        </w:tc>
        <w:tc>
          <w:tcPr>
            <w:tcW w:w="524" w:type="pct"/>
            <w:gridSpan w:val="2"/>
            <w:tcBorders>
              <w:top w:val="nil"/>
            </w:tcBorders>
            <w:vAlign w:val="center"/>
          </w:tcPr>
          <w:p w14:paraId="36BBFD5E" w14:textId="77777777" w:rsidR="00B5550F" w:rsidRPr="009E2CF9" w:rsidRDefault="00B5550F" w:rsidP="00BB53CE">
            <w:pPr>
              <w:pStyle w:val="TableParagraph"/>
              <w:spacing w:before="49" w:line="264" w:lineRule="auto"/>
              <w:ind w:left="19" w:right="79"/>
              <w:jc w:val="center"/>
              <w:rPr>
                <w:rFonts w:ascii="Arial" w:hAnsi="Arial" w:cs="Arial"/>
                <w:b/>
                <w:sz w:val="16"/>
                <w:szCs w:val="16"/>
              </w:rPr>
            </w:pPr>
            <w:proofErr w:type="spellStart"/>
            <w:r w:rsidRPr="009E2CF9">
              <w:rPr>
                <w:rFonts w:ascii="Arial" w:hAnsi="Arial" w:cs="Arial"/>
                <w:b/>
                <w:color w:val="231F20"/>
                <w:sz w:val="16"/>
                <w:szCs w:val="16"/>
              </w:rPr>
              <w:t>BLI</w:t>
            </w:r>
            <w:proofErr w:type="spellEnd"/>
          </w:p>
        </w:tc>
        <w:tc>
          <w:tcPr>
            <w:tcW w:w="510" w:type="pct"/>
            <w:tcBorders>
              <w:top w:val="nil"/>
            </w:tcBorders>
            <w:vAlign w:val="center"/>
          </w:tcPr>
          <w:p w14:paraId="64F3C4E8" w14:textId="77777777" w:rsidR="00B5550F" w:rsidRPr="009E2CF9" w:rsidRDefault="00B5550F" w:rsidP="00BB53CE">
            <w:pPr>
              <w:pStyle w:val="TableParagraph"/>
              <w:spacing w:before="49" w:line="264" w:lineRule="auto"/>
              <w:ind w:left="19" w:right="75"/>
              <w:jc w:val="center"/>
              <w:rPr>
                <w:rFonts w:ascii="Arial" w:hAnsi="Arial" w:cs="Arial"/>
                <w:b/>
                <w:sz w:val="16"/>
                <w:szCs w:val="16"/>
              </w:rPr>
            </w:pPr>
            <w:r w:rsidRPr="009E2CF9">
              <w:rPr>
                <w:rFonts w:ascii="Arial" w:hAnsi="Arial" w:cs="Arial"/>
                <w:b/>
                <w:color w:val="231F20"/>
                <w:sz w:val="16"/>
                <w:szCs w:val="16"/>
              </w:rPr>
              <w:t>PB</w:t>
            </w:r>
          </w:p>
        </w:tc>
        <w:tc>
          <w:tcPr>
            <w:tcW w:w="601" w:type="pct"/>
            <w:tcBorders>
              <w:top w:val="nil"/>
            </w:tcBorders>
            <w:vAlign w:val="center"/>
          </w:tcPr>
          <w:p w14:paraId="76D5D63D" w14:textId="77777777" w:rsidR="00B5550F" w:rsidRPr="009E2CF9" w:rsidRDefault="00B5550F" w:rsidP="00BB53CE">
            <w:pPr>
              <w:pStyle w:val="TableParagraph"/>
              <w:spacing w:before="49" w:line="264" w:lineRule="auto"/>
              <w:ind w:left="19"/>
              <w:jc w:val="center"/>
              <w:rPr>
                <w:rFonts w:ascii="Arial" w:hAnsi="Arial" w:cs="Arial"/>
                <w:b/>
                <w:sz w:val="16"/>
                <w:szCs w:val="16"/>
              </w:rPr>
            </w:pPr>
            <w:r w:rsidRPr="009E2CF9">
              <w:rPr>
                <w:rFonts w:ascii="Arial" w:hAnsi="Arial" w:cs="Arial"/>
                <w:b/>
                <w:color w:val="231F20"/>
                <w:sz w:val="16"/>
                <w:szCs w:val="16"/>
              </w:rPr>
              <w:t>STR</w:t>
            </w:r>
          </w:p>
        </w:tc>
        <w:tc>
          <w:tcPr>
            <w:tcW w:w="392" w:type="pct"/>
            <w:tcBorders>
              <w:top w:val="nil"/>
            </w:tcBorders>
            <w:vAlign w:val="center"/>
          </w:tcPr>
          <w:p w14:paraId="0488D9D3" w14:textId="77777777" w:rsidR="00B5550F" w:rsidRPr="009E2CF9" w:rsidRDefault="00B5550F" w:rsidP="00BB53CE">
            <w:pPr>
              <w:pStyle w:val="TableParagraph"/>
              <w:spacing w:before="49" w:line="264" w:lineRule="auto"/>
              <w:ind w:left="1" w:right="56"/>
              <w:jc w:val="center"/>
              <w:rPr>
                <w:rFonts w:ascii="Arial" w:hAnsi="Arial" w:cs="Arial"/>
                <w:b/>
                <w:sz w:val="16"/>
                <w:szCs w:val="16"/>
              </w:rPr>
            </w:pPr>
            <w:r w:rsidRPr="009E2CF9">
              <w:rPr>
                <w:rFonts w:ascii="Arial" w:hAnsi="Arial" w:cs="Arial"/>
                <w:b/>
                <w:color w:val="231F20"/>
                <w:sz w:val="16"/>
                <w:szCs w:val="16"/>
              </w:rPr>
              <w:t>S</w:t>
            </w:r>
          </w:p>
        </w:tc>
      </w:tr>
      <w:tr w:rsidR="00B5550F" w:rsidRPr="009E2CF9" w14:paraId="5ADEC0E9" w14:textId="77777777" w:rsidTr="00887275">
        <w:trPr>
          <w:gridAfter w:val="1"/>
          <w:wAfter w:w="7" w:type="pct"/>
          <w:trHeight w:val="232"/>
        </w:trPr>
        <w:tc>
          <w:tcPr>
            <w:tcW w:w="26" w:type="pct"/>
            <w:vMerge/>
            <w:tcBorders>
              <w:top w:val="nil"/>
            </w:tcBorders>
            <w:vAlign w:val="center"/>
          </w:tcPr>
          <w:p w14:paraId="0D77A93B" w14:textId="77777777" w:rsidR="00B5550F" w:rsidRPr="004E585D" w:rsidRDefault="00B5550F" w:rsidP="00BB53CE">
            <w:pPr>
              <w:spacing w:line="264" w:lineRule="auto"/>
              <w:ind w:right="275"/>
              <w:jc w:val="center"/>
              <w:rPr>
                <w:sz w:val="2"/>
                <w:szCs w:val="2"/>
              </w:rPr>
            </w:pPr>
          </w:p>
        </w:tc>
        <w:tc>
          <w:tcPr>
            <w:tcW w:w="674" w:type="pct"/>
            <w:vAlign w:val="center"/>
          </w:tcPr>
          <w:p w14:paraId="42A40231" w14:textId="77777777" w:rsidR="00B5550F" w:rsidRPr="001F4128" w:rsidRDefault="00B5550F" w:rsidP="00BB53CE">
            <w:pPr>
              <w:pStyle w:val="TableParagraph"/>
              <w:spacing w:before="18" w:line="264" w:lineRule="auto"/>
              <w:ind w:left="69" w:right="67"/>
              <w:jc w:val="center"/>
              <w:rPr>
                <w:rFonts w:ascii="Arial" w:hAnsi="Arial" w:cs="Arial"/>
                <w:b/>
                <w:sz w:val="16"/>
                <w:szCs w:val="16"/>
              </w:rPr>
            </w:pPr>
            <w:r w:rsidRPr="001F4128">
              <w:rPr>
                <w:rFonts w:ascii="Arial" w:hAnsi="Arial" w:cs="Arial"/>
                <w:b/>
                <w:color w:val="231F20"/>
                <w:w w:val="140"/>
                <w:sz w:val="16"/>
                <w:szCs w:val="16"/>
              </w:rPr>
              <w:t>--</w:t>
            </w:r>
          </w:p>
        </w:tc>
        <w:tc>
          <w:tcPr>
            <w:tcW w:w="601" w:type="pct"/>
            <w:vAlign w:val="center"/>
          </w:tcPr>
          <w:p w14:paraId="28F4EFC3" w14:textId="77777777" w:rsidR="00B5550F" w:rsidRPr="001F4128" w:rsidRDefault="00B5550F" w:rsidP="00BB53CE">
            <w:pPr>
              <w:pStyle w:val="TableParagraph"/>
              <w:spacing w:before="18" w:line="264" w:lineRule="auto"/>
              <w:ind w:left="159" w:right="35"/>
              <w:jc w:val="center"/>
              <w:rPr>
                <w:rFonts w:ascii="Arial" w:hAnsi="Arial" w:cs="Arial"/>
                <w:b/>
                <w:sz w:val="16"/>
                <w:szCs w:val="16"/>
              </w:rPr>
            </w:pPr>
            <w:r w:rsidRPr="001F4128">
              <w:rPr>
                <w:rFonts w:ascii="Arial" w:hAnsi="Arial" w:cs="Arial"/>
                <w:b/>
                <w:color w:val="231F20"/>
                <w:w w:val="114"/>
                <w:sz w:val="16"/>
                <w:szCs w:val="16"/>
              </w:rPr>
              <w:t>5</w:t>
            </w:r>
          </w:p>
        </w:tc>
        <w:tc>
          <w:tcPr>
            <w:tcW w:w="519" w:type="pct"/>
            <w:vAlign w:val="center"/>
          </w:tcPr>
          <w:p w14:paraId="579EDD23" w14:textId="77777777" w:rsidR="00B5550F" w:rsidRPr="009E2CF9" w:rsidRDefault="00B5550F" w:rsidP="00BB53CE">
            <w:pPr>
              <w:pStyle w:val="TableParagraph"/>
              <w:spacing w:before="18" w:line="264" w:lineRule="auto"/>
              <w:ind w:left="19" w:right="44"/>
              <w:jc w:val="center"/>
              <w:rPr>
                <w:rFonts w:ascii="Arial" w:hAnsi="Arial" w:cs="Arial"/>
                <w:b/>
                <w:sz w:val="16"/>
                <w:szCs w:val="16"/>
              </w:rPr>
            </w:pPr>
            <w:r w:rsidRPr="009E2CF9">
              <w:rPr>
                <w:rFonts w:ascii="Arial" w:hAnsi="Arial" w:cs="Arial"/>
                <w:b/>
                <w:color w:val="231F20"/>
                <w:sz w:val="16"/>
                <w:szCs w:val="16"/>
              </w:rPr>
              <w:t>10</w:t>
            </w:r>
          </w:p>
        </w:tc>
        <w:tc>
          <w:tcPr>
            <w:tcW w:w="499" w:type="pct"/>
            <w:vAlign w:val="center"/>
          </w:tcPr>
          <w:p w14:paraId="049664A1" w14:textId="77777777" w:rsidR="00B5550F" w:rsidRPr="009E2CF9" w:rsidRDefault="00B5550F" w:rsidP="00BB53CE">
            <w:pPr>
              <w:pStyle w:val="TableParagraph"/>
              <w:spacing w:before="18" w:line="264" w:lineRule="auto"/>
              <w:ind w:left="19" w:right="40"/>
              <w:jc w:val="center"/>
              <w:rPr>
                <w:rFonts w:ascii="Arial" w:hAnsi="Arial" w:cs="Arial"/>
                <w:b/>
                <w:sz w:val="16"/>
                <w:szCs w:val="16"/>
              </w:rPr>
            </w:pPr>
            <w:r w:rsidRPr="009E2CF9">
              <w:rPr>
                <w:rFonts w:ascii="Arial" w:hAnsi="Arial" w:cs="Arial"/>
                <w:b/>
                <w:color w:val="231F20"/>
                <w:sz w:val="16"/>
                <w:szCs w:val="16"/>
              </w:rPr>
              <w:t>--</w:t>
            </w:r>
          </w:p>
        </w:tc>
        <w:tc>
          <w:tcPr>
            <w:tcW w:w="648" w:type="pct"/>
            <w:vAlign w:val="center"/>
          </w:tcPr>
          <w:p w14:paraId="189F30F5" w14:textId="77777777" w:rsidR="00B5550F" w:rsidRPr="009E2CF9" w:rsidRDefault="00B5550F" w:rsidP="00BB53CE">
            <w:pPr>
              <w:pStyle w:val="TableParagraph"/>
              <w:spacing w:before="18" w:line="264" w:lineRule="auto"/>
              <w:ind w:left="129" w:right="57"/>
              <w:jc w:val="center"/>
              <w:rPr>
                <w:rFonts w:ascii="Arial" w:hAnsi="Arial" w:cs="Arial"/>
                <w:b/>
                <w:sz w:val="16"/>
                <w:szCs w:val="16"/>
              </w:rPr>
            </w:pPr>
            <w:r w:rsidRPr="009E2CF9">
              <w:rPr>
                <w:rFonts w:ascii="Arial" w:hAnsi="Arial" w:cs="Arial"/>
                <w:b/>
                <w:color w:val="231F20"/>
                <w:sz w:val="16"/>
                <w:szCs w:val="16"/>
              </w:rPr>
              <w:t>--</w:t>
            </w:r>
          </w:p>
        </w:tc>
        <w:tc>
          <w:tcPr>
            <w:tcW w:w="524" w:type="pct"/>
            <w:gridSpan w:val="2"/>
            <w:vAlign w:val="center"/>
          </w:tcPr>
          <w:p w14:paraId="2E25F0E2" w14:textId="77777777" w:rsidR="00B5550F" w:rsidRPr="009E2CF9" w:rsidRDefault="00B5550F" w:rsidP="00BB53CE">
            <w:pPr>
              <w:pStyle w:val="TableParagraph"/>
              <w:spacing w:before="18" w:line="264" w:lineRule="auto"/>
              <w:ind w:left="4" w:right="79"/>
              <w:jc w:val="center"/>
              <w:rPr>
                <w:rFonts w:ascii="Arial" w:hAnsi="Arial" w:cs="Arial"/>
                <w:b/>
                <w:sz w:val="16"/>
                <w:szCs w:val="16"/>
              </w:rPr>
            </w:pPr>
            <w:r w:rsidRPr="009E2CF9">
              <w:rPr>
                <w:rFonts w:ascii="Arial" w:hAnsi="Arial" w:cs="Arial"/>
                <w:b/>
                <w:color w:val="231F20"/>
                <w:sz w:val="16"/>
                <w:szCs w:val="16"/>
              </w:rPr>
              <w:t>2</w:t>
            </w:r>
          </w:p>
        </w:tc>
        <w:tc>
          <w:tcPr>
            <w:tcW w:w="510" w:type="pct"/>
            <w:vAlign w:val="center"/>
          </w:tcPr>
          <w:p w14:paraId="0096EBB1" w14:textId="77777777" w:rsidR="00B5550F" w:rsidRPr="009E2CF9" w:rsidRDefault="00B5550F" w:rsidP="00BB53CE">
            <w:pPr>
              <w:pStyle w:val="TableParagraph"/>
              <w:spacing w:before="18" w:line="264" w:lineRule="auto"/>
              <w:ind w:left="3" w:right="75"/>
              <w:jc w:val="center"/>
              <w:rPr>
                <w:rFonts w:ascii="Arial" w:hAnsi="Arial" w:cs="Arial"/>
                <w:b/>
                <w:sz w:val="16"/>
                <w:szCs w:val="16"/>
              </w:rPr>
            </w:pPr>
            <w:r w:rsidRPr="009E2CF9">
              <w:rPr>
                <w:rFonts w:ascii="Arial" w:hAnsi="Arial" w:cs="Arial"/>
                <w:b/>
                <w:color w:val="231F20"/>
                <w:sz w:val="16"/>
                <w:szCs w:val="16"/>
              </w:rPr>
              <w:t>3</w:t>
            </w:r>
          </w:p>
        </w:tc>
        <w:tc>
          <w:tcPr>
            <w:tcW w:w="601" w:type="pct"/>
            <w:vAlign w:val="center"/>
          </w:tcPr>
          <w:p w14:paraId="38DC93C2" w14:textId="77777777" w:rsidR="00B5550F" w:rsidRPr="009E2CF9" w:rsidRDefault="00B5550F" w:rsidP="00BB53CE">
            <w:pPr>
              <w:pStyle w:val="TableParagraph"/>
              <w:spacing w:before="18" w:line="264" w:lineRule="auto"/>
              <w:ind w:left="2"/>
              <w:jc w:val="center"/>
              <w:rPr>
                <w:rFonts w:ascii="Arial" w:hAnsi="Arial" w:cs="Arial"/>
                <w:b/>
                <w:sz w:val="16"/>
                <w:szCs w:val="16"/>
              </w:rPr>
            </w:pPr>
            <w:r w:rsidRPr="009E2CF9">
              <w:rPr>
                <w:rFonts w:ascii="Arial" w:hAnsi="Arial" w:cs="Arial"/>
                <w:b/>
                <w:color w:val="231F20"/>
                <w:sz w:val="16"/>
                <w:szCs w:val="16"/>
              </w:rPr>
              <w:t>1</w:t>
            </w:r>
          </w:p>
        </w:tc>
        <w:tc>
          <w:tcPr>
            <w:tcW w:w="392" w:type="pct"/>
            <w:vAlign w:val="center"/>
          </w:tcPr>
          <w:p w14:paraId="011D44A3" w14:textId="77777777" w:rsidR="00B5550F" w:rsidRPr="009E2CF9" w:rsidRDefault="00B5550F" w:rsidP="00BB53CE">
            <w:pPr>
              <w:pStyle w:val="TableParagraph"/>
              <w:spacing w:before="18" w:line="264" w:lineRule="auto"/>
              <w:ind w:left="1" w:right="56"/>
              <w:jc w:val="center"/>
              <w:rPr>
                <w:rFonts w:ascii="Arial" w:hAnsi="Arial" w:cs="Arial"/>
                <w:b/>
                <w:sz w:val="16"/>
                <w:szCs w:val="16"/>
              </w:rPr>
            </w:pPr>
            <w:r w:rsidRPr="009E2CF9">
              <w:rPr>
                <w:rFonts w:ascii="Arial" w:hAnsi="Arial" w:cs="Arial"/>
                <w:b/>
                <w:color w:val="231F20"/>
                <w:sz w:val="16"/>
                <w:szCs w:val="16"/>
              </w:rPr>
              <w:t>1</w:t>
            </w:r>
          </w:p>
        </w:tc>
      </w:tr>
      <w:tr w:rsidR="00B5550F" w:rsidRPr="00463259" w14:paraId="2D152C36" w14:textId="77777777" w:rsidTr="00887275">
        <w:trPr>
          <w:trHeight w:val="380"/>
        </w:trPr>
        <w:tc>
          <w:tcPr>
            <w:tcW w:w="26" w:type="pct"/>
            <w:vMerge/>
            <w:tcBorders>
              <w:top w:val="nil"/>
            </w:tcBorders>
            <w:vAlign w:val="center"/>
          </w:tcPr>
          <w:p w14:paraId="2E9B7E1E" w14:textId="77777777" w:rsidR="00B5550F" w:rsidRPr="004E585D" w:rsidRDefault="00B5550F" w:rsidP="00BB53CE">
            <w:pPr>
              <w:spacing w:line="264" w:lineRule="auto"/>
              <w:ind w:right="275"/>
              <w:jc w:val="center"/>
              <w:rPr>
                <w:sz w:val="2"/>
                <w:szCs w:val="2"/>
              </w:rPr>
            </w:pPr>
          </w:p>
        </w:tc>
        <w:tc>
          <w:tcPr>
            <w:tcW w:w="3223" w:type="pct"/>
            <w:gridSpan w:val="6"/>
            <w:vAlign w:val="center"/>
          </w:tcPr>
          <w:p w14:paraId="1E42112E" w14:textId="77777777" w:rsidR="00B5550F" w:rsidRPr="009E2CF9" w:rsidRDefault="00B5550F" w:rsidP="00BB53CE">
            <w:pPr>
              <w:pStyle w:val="TableParagraph"/>
              <w:numPr>
                <w:ilvl w:val="0"/>
                <w:numId w:val="29"/>
              </w:numPr>
              <w:tabs>
                <w:tab w:val="left" w:pos="129"/>
              </w:tabs>
              <w:spacing w:before="35" w:line="264" w:lineRule="auto"/>
              <w:rPr>
                <w:rFonts w:ascii="Arial" w:hAnsi="Arial" w:cs="Arial"/>
                <w:b/>
                <w:sz w:val="16"/>
                <w:szCs w:val="32"/>
              </w:rPr>
            </w:pPr>
            <w:proofErr w:type="spellStart"/>
            <w:proofErr w:type="gramStart"/>
            <w:r w:rsidRPr="009E2CF9">
              <w:rPr>
                <w:rFonts w:ascii="Arial" w:hAnsi="Arial" w:cs="Arial"/>
                <w:b/>
                <w:color w:val="231F20"/>
                <w:sz w:val="16"/>
                <w:szCs w:val="32"/>
              </w:rPr>
              <w:t>Équipement</w:t>
            </w:r>
            <w:proofErr w:type="spellEnd"/>
            <w:r w:rsidRPr="009E2CF9">
              <w:rPr>
                <w:rFonts w:ascii="Arial" w:hAnsi="Arial" w:cs="Arial"/>
                <w:b/>
                <w:color w:val="231F20"/>
                <w:sz w:val="16"/>
                <w:szCs w:val="32"/>
              </w:rPr>
              <w:t xml:space="preserve"> :</w:t>
            </w:r>
            <w:proofErr w:type="gramEnd"/>
            <w:r w:rsidRPr="009E2CF9">
              <w:rPr>
                <w:rFonts w:ascii="Arial" w:hAnsi="Arial" w:cs="Arial"/>
                <w:b/>
                <w:color w:val="231F20"/>
                <w:sz w:val="16"/>
                <w:szCs w:val="32"/>
              </w:rPr>
              <w:t xml:space="preserve"> </w:t>
            </w:r>
            <w:proofErr w:type="spellStart"/>
            <w:r w:rsidRPr="009E2CF9">
              <w:rPr>
                <w:rFonts w:ascii="Arial" w:hAnsi="Arial" w:cs="Arial"/>
                <w:b/>
                <w:color w:val="231F20"/>
                <w:sz w:val="16"/>
                <w:szCs w:val="32"/>
              </w:rPr>
              <w:t>Viseur</w:t>
            </w:r>
            <w:proofErr w:type="spellEnd"/>
            <w:r w:rsidRPr="009E2CF9">
              <w:rPr>
                <w:rFonts w:ascii="Arial" w:hAnsi="Arial" w:cs="Arial"/>
                <w:b/>
                <w:color w:val="231F20"/>
                <w:sz w:val="16"/>
                <w:szCs w:val="32"/>
              </w:rPr>
              <w:t xml:space="preserve"> 360°</w:t>
            </w:r>
          </w:p>
          <w:p w14:paraId="6799C1BD" w14:textId="77777777" w:rsidR="00B5550F" w:rsidRPr="009E2CF9" w:rsidRDefault="00B5550F" w:rsidP="00BB53CE">
            <w:pPr>
              <w:pStyle w:val="TableParagraph"/>
              <w:numPr>
                <w:ilvl w:val="0"/>
                <w:numId w:val="29"/>
              </w:numPr>
              <w:tabs>
                <w:tab w:val="left" w:pos="129"/>
              </w:tabs>
              <w:spacing w:before="83" w:line="264" w:lineRule="auto"/>
              <w:rPr>
                <w:rFonts w:ascii="Arial" w:hAnsi="Arial" w:cs="Arial"/>
                <w:b/>
                <w:sz w:val="16"/>
                <w:szCs w:val="32"/>
              </w:rPr>
            </w:pPr>
            <w:proofErr w:type="spellStart"/>
            <w:r w:rsidRPr="009E2CF9">
              <w:rPr>
                <w:rFonts w:ascii="Arial" w:hAnsi="Arial" w:cs="Arial"/>
                <w:b/>
                <w:color w:val="231F20"/>
                <w:sz w:val="16"/>
                <w:szCs w:val="32"/>
              </w:rPr>
              <w:t>Compétences</w:t>
            </w:r>
            <w:proofErr w:type="spellEnd"/>
            <w:r w:rsidRPr="009E2CF9">
              <w:rPr>
                <w:rFonts w:ascii="Arial" w:hAnsi="Arial" w:cs="Arial"/>
                <w:b/>
                <w:color w:val="231F20"/>
                <w:sz w:val="16"/>
                <w:szCs w:val="32"/>
              </w:rPr>
              <w:t xml:space="preserve"> </w:t>
            </w:r>
            <w:proofErr w:type="spellStart"/>
            <w:proofErr w:type="gramStart"/>
            <w:r w:rsidRPr="009E2CF9">
              <w:rPr>
                <w:rFonts w:ascii="Arial" w:hAnsi="Arial" w:cs="Arial"/>
                <w:b/>
                <w:color w:val="231F20"/>
                <w:sz w:val="16"/>
                <w:szCs w:val="32"/>
              </w:rPr>
              <w:t>Spéciales</w:t>
            </w:r>
            <w:proofErr w:type="spellEnd"/>
            <w:r w:rsidRPr="009E2CF9">
              <w:rPr>
                <w:rFonts w:ascii="Arial" w:hAnsi="Arial" w:cs="Arial"/>
                <w:b/>
                <w:color w:val="231F20"/>
                <w:sz w:val="16"/>
                <w:szCs w:val="32"/>
              </w:rPr>
              <w:t xml:space="preserve"> :</w:t>
            </w:r>
            <w:proofErr w:type="gramEnd"/>
            <w:r w:rsidRPr="009E2CF9">
              <w:rPr>
                <w:rFonts w:ascii="Arial" w:hAnsi="Arial" w:cs="Arial"/>
                <w:b/>
                <w:color w:val="231F20"/>
                <w:sz w:val="16"/>
                <w:szCs w:val="32"/>
              </w:rPr>
              <w:t xml:space="preserve"> </w:t>
            </w:r>
            <w:proofErr w:type="spellStart"/>
            <w:r w:rsidRPr="009E2CF9">
              <w:rPr>
                <w:rFonts w:ascii="Arial" w:hAnsi="Arial" w:cs="Arial"/>
                <w:b/>
                <w:color w:val="231F20"/>
                <w:sz w:val="16"/>
                <w:szCs w:val="32"/>
              </w:rPr>
              <w:t>Réaction</w:t>
            </w:r>
            <w:proofErr w:type="spellEnd"/>
            <w:r w:rsidRPr="009E2CF9">
              <w:rPr>
                <w:rFonts w:ascii="Arial" w:hAnsi="Arial" w:cs="Arial"/>
                <w:b/>
                <w:color w:val="231F20"/>
                <w:sz w:val="16"/>
                <w:szCs w:val="32"/>
              </w:rPr>
              <w:t xml:space="preserve"> Total</w:t>
            </w:r>
          </w:p>
        </w:tc>
        <w:tc>
          <w:tcPr>
            <w:tcW w:w="1749" w:type="pct"/>
            <w:gridSpan w:val="5"/>
            <w:vAlign w:val="center"/>
          </w:tcPr>
          <w:p w14:paraId="10AA5A10" w14:textId="77777777" w:rsidR="00B5550F" w:rsidRPr="009E2CF9" w:rsidRDefault="00B5550F" w:rsidP="00BB53CE">
            <w:pPr>
              <w:pStyle w:val="TableParagraph"/>
              <w:numPr>
                <w:ilvl w:val="0"/>
                <w:numId w:val="29"/>
              </w:numPr>
              <w:tabs>
                <w:tab w:val="left" w:pos="127"/>
              </w:tabs>
              <w:spacing w:before="35" w:line="264" w:lineRule="auto"/>
              <w:ind w:right="198"/>
              <w:rPr>
                <w:rFonts w:ascii="Arial" w:hAnsi="Arial" w:cs="Arial"/>
                <w:b/>
                <w:sz w:val="16"/>
                <w:szCs w:val="32"/>
              </w:rPr>
            </w:pPr>
            <w:proofErr w:type="spellStart"/>
            <w:r w:rsidRPr="009E2CF9">
              <w:rPr>
                <w:rFonts w:ascii="Arial" w:hAnsi="Arial" w:cs="Arial"/>
                <w:b/>
                <w:color w:val="231F20"/>
                <w:sz w:val="16"/>
                <w:szCs w:val="32"/>
              </w:rPr>
              <w:t>Armes</w:t>
            </w:r>
            <w:proofErr w:type="spellEnd"/>
            <w:r w:rsidRPr="009E2CF9">
              <w:rPr>
                <w:rFonts w:ascii="Arial" w:hAnsi="Arial" w:cs="Arial"/>
                <w:b/>
                <w:color w:val="231F20"/>
                <w:sz w:val="16"/>
                <w:szCs w:val="32"/>
              </w:rPr>
              <w:t xml:space="preserve"> </w:t>
            </w:r>
            <w:proofErr w:type="gramStart"/>
            <w:r w:rsidRPr="009E2CF9">
              <w:rPr>
                <w:rFonts w:ascii="Arial" w:hAnsi="Arial" w:cs="Arial"/>
                <w:b/>
                <w:color w:val="231F20"/>
                <w:sz w:val="16"/>
                <w:szCs w:val="32"/>
              </w:rPr>
              <w:t>TR :</w:t>
            </w:r>
            <w:proofErr w:type="gramEnd"/>
            <w:r w:rsidRPr="009E2CF9">
              <w:rPr>
                <w:rFonts w:ascii="Arial" w:hAnsi="Arial" w:cs="Arial"/>
                <w:b/>
                <w:color w:val="231F20"/>
                <w:sz w:val="16"/>
                <w:szCs w:val="32"/>
              </w:rPr>
              <w:t xml:space="preserve"> Fusil Combi</w:t>
            </w:r>
          </w:p>
          <w:p w14:paraId="724DC897" w14:textId="77777777" w:rsidR="00B5550F" w:rsidRPr="00B5550F" w:rsidRDefault="00B5550F" w:rsidP="00BB53CE">
            <w:pPr>
              <w:pStyle w:val="TableParagraph"/>
              <w:numPr>
                <w:ilvl w:val="0"/>
                <w:numId w:val="29"/>
              </w:numPr>
              <w:tabs>
                <w:tab w:val="left" w:pos="127"/>
              </w:tabs>
              <w:spacing w:before="83" w:line="264" w:lineRule="auto"/>
              <w:ind w:right="198"/>
              <w:rPr>
                <w:rFonts w:ascii="Arial" w:hAnsi="Arial" w:cs="Arial"/>
                <w:b/>
                <w:sz w:val="16"/>
                <w:szCs w:val="32"/>
                <w:lang w:val="fr-FR"/>
              </w:rPr>
            </w:pPr>
            <w:r w:rsidRPr="00B5550F">
              <w:rPr>
                <w:rFonts w:ascii="Arial" w:hAnsi="Arial" w:cs="Arial"/>
                <w:b/>
                <w:color w:val="231F20"/>
                <w:sz w:val="16"/>
                <w:szCs w:val="32"/>
                <w:lang w:val="fr-FR"/>
              </w:rPr>
              <w:t>Armes CC : Arme CC PARA (-3)</w:t>
            </w:r>
          </w:p>
        </w:tc>
      </w:tr>
    </w:tbl>
    <w:p w14:paraId="07ACAFD5" w14:textId="4DF37C3E" w:rsidR="008D3B0A" w:rsidRPr="005D22EA" w:rsidRDefault="009E3C89" w:rsidP="00B5550F">
      <w:pPr>
        <w:pStyle w:val="Titre3"/>
        <w:rPr>
          <w:w w:val="100"/>
        </w:rPr>
      </w:pPr>
      <w:r w:rsidRPr="005D22EA">
        <w:rPr>
          <w:w w:val="100"/>
        </w:rPr>
        <w:t>FIN DE MISSION</w:t>
      </w:r>
    </w:p>
    <w:p w14:paraId="06E23A1A" w14:textId="2FA49858" w:rsidR="008D3B0A" w:rsidRDefault="009E3C89" w:rsidP="005D22EA">
      <w:pPr>
        <w:pStyle w:val="Corpsdetexte"/>
      </w:pPr>
      <w:r w:rsidRPr="005D22EA">
        <w:t>Ce scénario est limité dans le temps et il se terminera automatiquement à la fin du troisième Round de Jeu.</w:t>
      </w:r>
    </w:p>
    <w:p w14:paraId="2FDBA202" w14:textId="768CD4D0" w:rsidR="008D3B0A" w:rsidRPr="00B5550F" w:rsidRDefault="009E3C89" w:rsidP="00B5550F">
      <w:pPr>
        <w:pStyle w:val="Titre3"/>
        <w:rPr>
          <w:color w:val="76923C" w:themeColor="accent3" w:themeShade="BF"/>
          <w:w w:val="100"/>
        </w:rPr>
      </w:pPr>
      <w:r w:rsidRPr="00B5550F">
        <w:rPr>
          <w:color w:val="76923C" w:themeColor="accent3" w:themeShade="BF"/>
          <w:w w:val="100"/>
        </w:rPr>
        <w:t>RÈGLES SPÉCIALES DE CAMPAGNE</w:t>
      </w:r>
    </w:p>
    <w:p w14:paraId="17E2E0CC" w14:textId="4B658922" w:rsidR="008D3B0A" w:rsidRPr="00887275" w:rsidRDefault="00887275" w:rsidP="003C33F9">
      <w:pPr>
        <w:pStyle w:val="Titre4"/>
        <w:rPr>
          <w:w w:val="100"/>
        </w:rPr>
      </w:pPr>
      <w:r w:rsidRPr="00887275">
        <w:rPr>
          <w:w w:val="100"/>
        </w:rPr>
        <w:t>ZONE DE DÉBRIS</w:t>
      </w:r>
    </w:p>
    <w:p w14:paraId="75D6C32E" w14:textId="7E2DA01B" w:rsidR="008D3B0A" w:rsidRPr="00887275" w:rsidRDefault="00887275" w:rsidP="005D22EA">
      <w:pPr>
        <w:pStyle w:val="Corpsdetexte"/>
      </w:pPr>
      <w:r w:rsidRPr="00887275">
        <w:t>En raison des destructions causées par les combats intenses, la zone d’opérations est considérée comme une zone de débris.</w:t>
      </w:r>
      <w:r w:rsidR="009F7EF0" w:rsidRPr="00887275">
        <w:t xml:space="preserve"> </w:t>
      </w:r>
      <w:r w:rsidRPr="00887275">
        <w:t xml:space="preserve">Les restrictions de mouvement ne sont pas appliquées, cependant, toutes les troupes possédant </w:t>
      </w:r>
      <w:r w:rsidRPr="00634400">
        <w:rPr>
          <w:b/>
          <w:bCs/>
        </w:rPr>
        <w:t xml:space="preserve">Terrain (Montagne), Terrain (Total) </w:t>
      </w:r>
      <w:r w:rsidRPr="00887275">
        <w:t xml:space="preserve">ou </w:t>
      </w:r>
      <w:r w:rsidRPr="00634400">
        <w:rPr>
          <w:b/>
          <w:bCs/>
        </w:rPr>
        <w:t>Escalader Plus</w:t>
      </w:r>
      <w:r w:rsidRPr="00887275">
        <w:t xml:space="preserve"> obtiennent un </w:t>
      </w:r>
      <w:r w:rsidRPr="00634400">
        <w:rPr>
          <w:b/>
          <w:bCs/>
        </w:rPr>
        <w:t>bonus de +2.5 cm</w:t>
      </w:r>
      <w:r w:rsidRPr="00887275">
        <w:t xml:space="preserve"> à leur première valeur de </w:t>
      </w:r>
      <w:proofErr w:type="spellStart"/>
      <w:r w:rsidRPr="00887275">
        <w:t>MOV</w:t>
      </w:r>
      <w:proofErr w:type="spellEnd"/>
      <w:r w:rsidRPr="00887275">
        <w:t>.</w:t>
      </w:r>
    </w:p>
    <w:p w14:paraId="732BB088" w14:textId="5E84DE74" w:rsidR="008D3B0A" w:rsidRPr="00887275" w:rsidRDefault="00887275" w:rsidP="005D22EA">
      <w:pPr>
        <w:pStyle w:val="Corpsdetexte"/>
      </w:pPr>
      <w:r w:rsidRPr="00887275">
        <w:t xml:space="preserve">Ce bonus ne sera appliqué que lors d’une compétence commune de </w:t>
      </w:r>
      <w:r w:rsidRPr="00634400">
        <w:rPr>
          <w:b/>
          <w:bCs/>
        </w:rPr>
        <w:t>déplacement</w:t>
      </w:r>
      <w:r w:rsidRPr="00887275">
        <w:t>.</w:t>
      </w:r>
    </w:p>
    <w:p w14:paraId="2CB93119" w14:textId="77777777" w:rsidR="00185D50" w:rsidRPr="00880003" w:rsidRDefault="00185D50" w:rsidP="00185D50">
      <w:pPr>
        <w:pStyle w:val="Titre4"/>
      </w:pPr>
      <w:r w:rsidRPr="00880003">
        <w:t>QUARTIERS CLOS</w:t>
      </w:r>
    </w:p>
    <w:p w14:paraId="579D5570" w14:textId="77777777" w:rsidR="00185D50" w:rsidRPr="00185D50" w:rsidRDefault="00185D50" w:rsidP="00185D50">
      <w:pPr>
        <w:pStyle w:val="Corpsdetexte"/>
      </w:pPr>
      <w:r w:rsidRPr="00185D50">
        <w:t xml:space="preserve">La Zone d’Opérations est très restreinte. Dans ce scénario, les </w:t>
      </w:r>
      <w:r w:rsidRPr="00185D50">
        <w:rPr>
          <w:b/>
          <w:bCs/>
        </w:rPr>
        <w:t>Armes à Gabarit</w:t>
      </w:r>
      <w:r w:rsidRPr="00185D50">
        <w:t xml:space="preserve"> </w:t>
      </w:r>
      <w:r w:rsidRPr="00185D50">
        <w:rPr>
          <w:b/>
          <w:bCs/>
        </w:rPr>
        <w:t xml:space="preserve">appliquent un MOD +1 aux Dégâts </w:t>
      </w:r>
      <w:r w:rsidRPr="00185D50">
        <w:t>contre toute cible.</w:t>
      </w:r>
    </w:p>
    <w:p w14:paraId="71B6F531" w14:textId="0C138A5F" w:rsidR="008D3B0A" w:rsidRPr="005D22EA" w:rsidRDefault="009E3C89" w:rsidP="003C33F9">
      <w:pPr>
        <w:pStyle w:val="Titre4"/>
        <w:rPr>
          <w:w w:val="100"/>
        </w:rPr>
      </w:pPr>
      <w:r w:rsidRPr="005D22EA">
        <w:rPr>
          <w:w w:val="100"/>
        </w:rPr>
        <w:t>RENFORTS BLINDÉS</w:t>
      </w:r>
    </w:p>
    <w:p w14:paraId="12E94826" w14:textId="10F2395B" w:rsidR="008D3B0A" w:rsidRDefault="009E3C89" w:rsidP="005D22EA">
      <w:pPr>
        <w:pStyle w:val="Corpsdetexte"/>
      </w:pPr>
      <w:r w:rsidRPr="005D22EA">
        <w:t>Dans ce scénario, tous les TAG ont une valeur de CAP (</w:t>
      </w:r>
      <w:proofErr w:type="spellStart"/>
      <w:r w:rsidRPr="005D22EA">
        <w:t>SWC</w:t>
      </w:r>
      <w:proofErr w:type="spellEnd"/>
      <w:r w:rsidRPr="005D22EA">
        <w:t>) de 0,5, quelle que soit la valeur indiquée dans leur profil d’unité.</w:t>
      </w:r>
    </w:p>
    <w:p w14:paraId="378F21F0" w14:textId="0915D1C7" w:rsidR="005E6D1F" w:rsidRDefault="005E6D1F" w:rsidP="005D22EA">
      <w:pPr>
        <w:pStyle w:val="Corpsdetexte"/>
      </w:pPr>
    </w:p>
    <w:p w14:paraId="251D6DC0" w14:textId="750829E6" w:rsidR="005E6D1F" w:rsidRDefault="005E6D1F" w:rsidP="005D22EA">
      <w:pPr>
        <w:pStyle w:val="Corpsdetexte"/>
      </w:pPr>
    </w:p>
    <w:p w14:paraId="553C63E0" w14:textId="08D06404" w:rsidR="005E6D1F" w:rsidRDefault="005E6D1F" w:rsidP="005D22EA">
      <w:pPr>
        <w:pStyle w:val="Corpsdetexte"/>
      </w:pPr>
    </w:p>
    <w:p w14:paraId="3D99A68D" w14:textId="4A97326F" w:rsidR="005E6D1F" w:rsidRDefault="005E6D1F" w:rsidP="005D22EA">
      <w:pPr>
        <w:pStyle w:val="Corpsdetexte"/>
      </w:pPr>
    </w:p>
    <w:p w14:paraId="2576A38B" w14:textId="536CCF75" w:rsidR="005E6D1F" w:rsidRDefault="005E6D1F" w:rsidP="005D22EA">
      <w:pPr>
        <w:pStyle w:val="Corpsdetexte"/>
      </w:pPr>
    </w:p>
    <w:p w14:paraId="105F8BAE" w14:textId="77777777" w:rsidR="005E6D1F" w:rsidRPr="005D22EA" w:rsidRDefault="005E6D1F" w:rsidP="005D22EA">
      <w:pPr>
        <w:pStyle w:val="Corpsdetexte"/>
      </w:pPr>
    </w:p>
    <w:p w14:paraId="1A818A49" w14:textId="77777777" w:rsidR="008D3B0A" w:rsidRPr="005D22EA" w:rsidRDefault="008D3B0A">
      <w:pPr>
        <w:spacing w:line="319" w:lineRule="auto"/>
        <w:rPr>
          <w:lang w:val="fr-FR"/>
        </w:rPr>
        <w:sectPr w:rsidR="008D3B0A" w:rsidRPr="005D22EA" w:rsidSect="00B5550F">
          <w:pgSz w:w="11910" w:h="16840"/>
          <w:pgMar w:top="680" w:right="340" w:bottom="284" w:left="397" w:header="720" w:footer="720" w:gutter="0"/>
          <w:cols w:num="2" w:space="284"/>
        </w:sectPr>
      </w:pPr>
    </w:p>
    <w:p w14:paraId="76A2DA00" w14:textId="6B33F6A1" w:rsidR="008D3B0A" w:rsidRDefault="008D3B0A" w:rsidP="005D22EA">
      <w:pPr>
        <w:pStyle w:val="Corpsdetexte"/>
      </w:pPr>
    </w:p>
    <w:p w14:paraId="43895F25" w14:textId="0813F493" w:rsidR="005E6D1F" w:rsidRDefault="005E6D1F" w:rsidP="005D22EA">
      <w:pPr>
        <w:pStyle w:val="Corpsdetexte"/>
      </w:pPr>
    </w:p>
    <w:p w14:paraId="02898889" w14:textId="714799E0" w:rsidR="005E6D1F" w:rsidRDefault="005E6D1F" w:rsidP="005D22EA">
      <w:pPr>
        <w:pStyle w:val="Corpsdetexte"/>
      </w:pPr>
    </w:p>
    <w:p w14:paraId="62E729BA" w14:textId="59389F02" w:rsidR="005E6D1F" w:rsidRDefault="005E6D1F" w:rsidP="005D22EA">
      <w:pPr>
        <w:pStyle w:val="Corpsdetexte"/>
      </w:pPr>
    </w:p>
    <w:p w14:paraId="6C38F2C8" w14:textId="5FC6C170" w:rsidR="005E6D1F" w:rsidRDefault="005E6D1F" w:rsidP="005D22EA">
      <w:pPr>
        <w:pStyle w:val="Corpsdetexte"/>
      </w:pPr>
    </w:p>
    <w:p w14:paraId="66F7DD59" w14:textId="77777777" w:rsidR="005E6D1F" w:rsidRPr="005D22EA" w:rsidRDefault="005E6D1F" w:rsidP="005D22EA">
      <w:pPr>
        <w:pStyle w:val="Corpsdetexte"/>
      </w:pPr>
    </w:p>
    <w:p w14:paraId="13BA9E4E" w14:textId="3D972A06" w:rsidR="008D3B0A" w:rsidRPr="005D22EA" w:rsidRDefault="00B5550F" w:rsidP="005D22EA">
      <w:pPr>
        <w:pStyle w:val="Corpsdetexte"/>
      </w:pPr>
      <w:r>
        <w:rPr>
          <w:noProof/>
        </w:rPr>
        <w:drawing>
          <wp:inline distT="0" distB="0" distL="0" distR="0" wp14:anchorId="60615E14" wp14:editId="1263045A">
            <wp:extent cx="6629741" cy="2673487"/>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9741" cy="2673487"/>
                    </a:xfrm>
                    <a:prstGeom prst="rect">
                      <a:avLst/>
                    </a:prstGeom>
                  </pic:spPr>
                </pic:pic>
              </a:graphicData>
            </a:graphic>
          </wp:inline>
        </w:drawing>
      </w:r>
    </w:p>
    <w:p w14:paraId="38A97971" w14:textId="77777777" w:rsidR="008D3B0A" w:rsidRPr="005D22EA" w:rsidRDefault="008D3B0A">
      <w:pPr>
        <w:jc w:val="center"/>
        <w:rPr>
          <w:rFonts w:ascii="Trebuchet MS"/>
          <w:sz w:val="14"/>
        </w:rPr>
        <w:sectPr w:rsidR="008D3B0A" w:rsidRPr="005D22EA" w:rsidSect="00DA0000">
          <w:type w:val="continuous"/>
          <w:pgSz w:w="11910" w:h="16840"/>
          <w:pgMar w:top="680" w:right="340" w:bottom="284" w:left="397" w:header="720" w:footer="720" w:gutter="0"/>
          <w:cols w:space="720"/>
        </w:sectPr>
      </w:pPr>
    </w:p>
    <w:p w14:paraId="58A4B1E6" w14:textId="61641876" w:rsidR="008D3B0A" w:rsidRPr="00463259" w:rsidRDefault="00B5550F" w:rsidP="005E6D1F">
      <w:pPr>
        <w:pStyle w:val="Titre2"/>
        <w:rPr>
          <w:color w:val="943634" w:themeColor="accent2" w:themeShade="BF"/>
          <w:sz w:val="38"/>
        </w:rPr>
      </w:pPr>
      <w:r w:rsidRPr="005D22EA">
        <w:rPr>
          <w:noProof/>
          <w:color w:val="943634" w:themeColor="accent2" w:themeShade="BF"/>
        </w:rPr>
        <w:lastRenderedPageBreak/>
        <w:drawing>
          <wp:anchor distT="0" distB="0" distL="0" distR="0" simplePos="0" relativeHeight="251628032" behindDoc="1" locked="0" layoutInCell="1" allowOverlap="1" wp14:anchorId="2229FC74" wp14:editId="2421482A">
            <wp:simplePos x="0" y="0"/>
            <wp:positionH relativeFrom="page">
              <wp:posOffset>0</wp:posOffset>
            </wp:positionH>
            <wp:positionV relativeFrom="page">
              <wp:posOffset>25879</wp:posOffset>
            </wp:positionV>
            <wp:extent cx="7559675" cy="10644996"/>
            <wp:effectExtent l="0" t="0" r="3175" b="4445"/>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9" cstate="print"/>
                    <a:stretch>
                      <a:fillRect/>
                    </a:stretch>
                  </pic:blipFill>
                  <pic:spPr>
                    <a:xfrm>
                      <a:off x="0" y="0"/>
                      <a:ext cx="7560194" cy="10645727"/>
                    </a:xfrm>
                    <a:prstGeom prst="rect">
                      <a:avLst/>
                    </a:prstGeom>
                  </pic:spPr>
                </pic:pic>
              </a:graphicData>
            </a:graphic>
            <wp14:sizeRelH relativeFrom="margin">
              <wp14:pctWidth>0</wp14:pctWidth>
            </wp14:sizeRelH>
            <wp14:sizeRelV relativeFrom="margin">
              <wp14:pctHeight>0</wp14:pctHeight>
            </wp14:sizeRelV>
          </wp:anchor>
        </w:drawing>
      </w:r>
      <w:r w:rsidR="005E6D1F">
        <w:rPr>
          <w:noProof/>
          <w:color w:val="943634" w:themeColor="accent2" w:themeShade="BF"/>
        </w:rPr>
        <w:t>RAVENEYE. BATTERIE PORTUAIRE</w:t>
      </w:r>
    </w:p>
    <w:p w14:paraId="4149BA31" w14:textId="1231020A" w:rsidR="008D3B0A" w:rsidRPr="005E6D1F" w:rsidRDefault="005E6D1F" w:rsidP="005E6D1F">
      <w:pPr>
        <w:pStyle w:val="Paragraphedeliste"/>
        <w:rPr>
          <w:lang w:val="fr-FR"/>
        </w:rPr>
      </w:pPr>
      <w:r w:rsidRPr="005E6D1F">
        <w:rPr>
          <w:lang w:val="fr-FR"/>
        </w:rPr>
        <w:t>BATTERIE PORTUAIRE</w:t>
      </w:r>
    </w:p>
    <w:p w14:paraId="4478CA62" w14:textId="4DBA2341" w:rsidR="008D3B0A" w:rsidRPr="00463259" w:rsidRDefault="005E6D1F" w:rsidP="005E6D1F">
      <w:pPr>
        <w:spacing w:before="242"/>
        <w:rPr>
          <w:rFonts w:ascii="Trebuchet MS"/>
          <w:i/>
          <w:sz w:val="18"/>
          <w:lang w:val="fr-FR"/>
        </w:rPr>
      </w:pPr>
      <w:r w:rsidRPr="005E6D1F">
        <w:rPr>
          <w:rFonts w:ascii="Trebuchet MS"/>
          <w:i/>
          <w:color w:val="82B0BC"/>
          <w:sz w:val="18"/>
          <w:lang w:val="fr-FR"/>
        </w:rPr>
        <w:t>Contr</w:t>
      </w:r>
      <w:r w:rsidRPr="005E6D1F">
        <w:rPr>
          <w:rFonts w:ascii="Trebuchet MS"/>
          <w:i/>
          <w:color w:val="82B0BC"/>
          <w:sz w:val="18"/>
          <w:lang w:val="fr-FR"/>
        </w:rPr>
        <w:t>ô</w:t>
      </w:r>
      <w:r w:rsidRPr="005E6D1F">
        <w:rPr>
          <w:rFonts w:ascii="Trebuchet MS"/>
          <w:i/>
          <w:color w:val="82B0BC"/>
          <w:sz w:val="18"/>
          <w:lang w:val="fr-FR"/>
        </w:rPr>
        <w:t>le de Quadrant</w:t>
      </w:r>
    </w:p>
    <w:p w14:paraId="68F8F09C" w14:textId="4B79C722" w:rsidR="008D3B0A" w:rsidRPr="005D22EA" w:rsidRDefault="008D3B0A" w:rsidP="005D22EA">
      <w:pPr>
        <w:pStyle w:val="Corpsdetexte"/>
      </w:pPr>
    </w:p>
    <w:p w14:paraId="313376CD" w14:textId="1DA0FA27" w:rsidR="008D3B0A" w:rsidRPr="005D22EA" w:rsidRDefault="009E3C89" w:rsidP="003C33F9">
      <w:pPr>
        <w:pStyle w:val="Titre3"/>
        <w:rPr>
          <w:w w:val="100"/>
        </w:rPr>
      </w:pPr>
      <w:r w:rsidRPr="005D22EA">
        <w:rPr>
          <w:w w:val="100"/>
        </w:rPr>
        <w:t>OBJECTIFS DE MISSION</w:t>
      </w:r>
    </w:p>
    <w:p w14:paraId="1E61600E" w14:textId="0D3E05D7" w:rsidR="008D3B0A" w:rsidRPr="005D22EA" w:rsidRDefault="009E3C89" w:rsidP="003C33F9">
      <w:pPr>
        <w:pStyle w:val="Titre4"/>
        <w:rPr>
          <w:w w:val="100"/>
        </w:rPr>
      </w:pPr>
      <w:r w:rsidRPr="005D22EA">
        <w:rPr>
          <w:w w:val="100"/>
        </w:rPr>
        <w:t>OBJECTIFS PRINCIPAUX</w:t>
      </w:r>
    </w:p>
    <w:p w14:paraId="1F1CFA5E" w14:textId="27D69548" w:rsidR="00B5550F" w:rsidRPr="00634400" w:rsidRDefault="00B5550F" w:rsidP="00634400">
      <w:pPr>
        <w:pStyle w:val="Corpsdetexte"/>
      </w:pPr>
      <w:r w:rsidRPr="00634400">
        <w:t>•</w:t>
      </w:r>
      <w:r w:rsidRPr="00634400">
        <w:tab/>
        <w:t>Dominer autant de Quadrants que l’adversaire à la fin de chaque Round de Jeu (1 Point d’Objectif, mais seulement si le joueur Domine au moins 1 Quadrant).</w:t>
      </w:r>
    </w:p>
    <w:p w14:paraId="35BD9927" w14:textId="55A651E9" w:rsidR="00B5550F" w:rsidRPr="00634400" w:rsidRDefault="00B5550F" w:rsidP="00634400">
      <w:pPr>
        <w:pStyle w:val="Corpsdetexte"/>
      </w:pPr>
      <w:r w:rsidRPr="00634400">
        <w:t>•</w:t>
      </w:r>
      <w:r w:rsidRPr="00634400">
        <w:tab/>
        <w:t>Dominer plus de Quadrants que l’adversaire à la fin de chaque Round de Jeu (2 Points d’Objectifs).</w:t>
      </w:r>
    </w:p>
    <w:p w14:paraId="0B1BE949" w14:textId="6DD73394" w:rsidR="00B5550F" w:rsidRPr="00634400" w:rsidRDefault="00B5550F" w:rsidP="00634400">
      <w:pPr>
        <w:pStyle w:val="Corpsdetexte"/>
      </w:pPr>
      <w:r w:rsidRPr="00634400">
        <w:t>•</w:t>
      </w:r>
      <w:r w:rsidRPr="00634400">
        <w:tab/>
        <w:t>Dominer l’un des Quadrants près de la Zone de Déploiement ennemie à la fin de chaque Round de Jeu (1 Point d’Objectif).</w:t>
      </w:r>
    </w:p>
    <w:p w14:paraId="35BAA0F1" w14:textId="77F87DD6" w:rsidR="008D3B0A" w:rsidRPr="005D22EA" w:rsidRDefault="009E3C89" w:rsidP="003C33F9">
      <w:pPr>
        <w:pStyle w:val="Titre4"/>
        <w:rPr>
          <w:w w:val="100"/>
        </w:rPr>
      </w:pPr>
      <w:r w:rsidRPr="005D22EA">
        <w:rPr>
          <w:w w:val="100"/>
        </w:rPr>
        <w:t>CLASSIFIÉ</w:t>
      </w:r>
    </w:p>
    <w:p w14:paraId="53BD0F5F" w14:textId="5802901C" w:rsidR="008D3B0A" w:rsidRPr="005D22EA" w:rsidRDefault="00D62780" w:rsidP="005D22EA">
      <w:pPr>
        <w:pStyle w:val="Corpsdetexte"/>
      </w:pPr>
      <w:r w:rsidRPr="00634400">
        <w:t>•</w:t>
      </w:r>
      <w:r w:rsidRPr="00634400">
        <w:tab/>
      </w:r>
      <w:r w:rsidR="009E3C89" w:rsidRPr="005D22EA">
        <w:t>Chaque joueur a 1 Objectif Classifié (1 Point d’Objectif).</w:t>
      </w:r>
    </w:p>
    <w:p w14:paraId="7FBE7C16" w14:textId="6938A7F8" w:rsidR="008D3B0A" w:rsidRPr="005D22EA" w:rsidRDefault="009E3C89" w:rsidP="003C33F9">
      <w:pPr>
        <w:pStyle w:val="Titre3"/>
        <w:rPr>
          <w:w w:val="100"/>
        </w:rPr>
      </w:pPr>
      <w:r w:rsidRPr="005D22EA">
        <w:rPr>
          <w:w w:val="100"/>
        </w:rPr>
        <w:t xml:space="preserve">FORCES ET DÉPLOIEMENT </w:t>
      </w:r>
    </w:p>
    <w:p w14:paraId="49AB4ADB" w14:textId="64728CE6"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465" w:type="dxa"/>
        <w:tblInd w:w="0" w:type="dxa"/>
        <w:tblCellMar>
          <w:top w:w="57" w:type="dxa"/>
          <w:bottom w:w="57" w:type="dxa"/>
        </w:tblCellMar>
        <w:tblLook w:val="04A0" w:firstRow="1" w:lastRow="0" w:firstColumn="1" w:lastColumn="0" w:noHBand="0" w:noVBand="1"/>
      </w:tblPr>
      <w:tblGrid>
        <w:gridCol w:w="719"/>
        <w:gridCol w:w="863"/>
        <w:gridCol w:w="574"/>
        <w:gridCol w:w="1582"/>
        <w:gridCol w:w="1727"/>
      </w:tblGrid>
      <w:tr w:rsidR="00B5550F" w:rsidRPr="00463259" w14:paraId="6E049931" w14:textId="77777777" w:rsidTr="005E6D1F">
        <w:trPr>
          <w:trHeight w:val="391"/>
        </w:trPr>
        <w:tc>
          <w:tcPr>
            <w:tcW w:w="719" w:type="dxa"/>
            <w:tcBorders>
              <w:top w:val="nil"/>
              <w:left w:val="nil"/>
              <w:bottom w:val="single" w:sz="16" w:space="0" w:color="525B65"/>
              <w:right w:val="nil"/>
            </w:tcBorders>
            <w:shd w:val="clear" w:color="auto" w:fill="525B65"/>
            <w:vAlign w:val="center"/>
          </w:tcPr>
          <w:p w14:paraId="319FE2D9" w14:textId="77777777" w:rsidR="00B5550F" w:rsidRPr="004E585D" w:rsidRDefault="00B5550F" w:rsidP="00BB53CE">
            <w:pPr>
              <w:spacing w:line="264" w:lineRule="auto"/>
              <w:jc w:val="center"/>
              <w:rPr>
                <w:sz w:val="16"/>
                <w:szCs w:val="16"/>
              </w:rPr>
            </w:pPr>
            <w:bookmarkStart w:id="1" w:name="_Hlk84609885"/>
            <w:r w:rsidRPr="004E585D">
              <w:rPr>
                <w:b/>
                <w:color w:val="FFFEFD"/>
                <w:sz w:val="16"/>
                <w:szCs w:val="16"/>
              </w:rPr>
              <w:t>CAMP</w:t>
            </w:r>
          </w:p>
        </w:tc>
        <w:tc>
          <w:tcPr>
            <w:tcW w:w="863" w:type="dxa"/>
            <w:tcBorders>
              <w:top w:val="nil"/>
              <w:left w:val="nil"/>
              <w:bottom w:val="single" w:sz="16" w:space="0" w:color="525B65"/>
              <w:right w:val="nil"/>
            </w:tcBorders>
            <w:shd w:val="clear" w:color="auto" w:fill="525B65"/>
            <w:vAlign w:val="center"/>
          </w:tcPr>
          <w:p w14:paraId="5DCE74A0" w14:textId="77777777" w:rsidR="00B5550F" w:rsidRPr="004E585D" w:rsidRDefault="00B5550F" w:rsidP="00BB53CE">
            <w:pPr>
              <w:spacing w:line="264" w:lineRule="auto"/>
              <w:ind w:firstLine="67"/>
              <w:jc w:val="center"/>
              <w:rPr>
                <w:sz w:val="16"/>
                <w:szCs w:val="16"/>
              </w:rPr>
            </w:pPr>
            <w:r w:rsidRPr="004E585D">
              <w:rPr>
                <w:b/>
                <w:color w:val="FFFEFD"/>
                <w:sz w:val="16"/>
                <w:szCs w:val="16"/>
              </w:rPr>
              <w:t xml:space="preserve">POINTS </w:t>
            </w:r>
            <w:proofErr w:type="spellStart"/>
            <w:r w:rsidRPr="004E585D">
              <w:rPr>
                <w:b/>
                <w:color w:val="FFFEFD"/>
                <w:sz w:val="16"/>
                <w:szCs w:val="16"/>
              </w:rPr>
              <w:t>D’ARMÉE</w:t>
            </w:r>
            <w:proofErr w:type="spellEnd"/>
          </w:p>
        </w:tc>
        <w:tc>
          <w:tcPr>
            <w:tcW w:w="574" w:type="dxa"/>
            <w:tcBorders>
              <w:top w:val="nil"/>
              <w:left w:val="nil"/>
              <w:bottom w:val="single" w:sz="16" w:space="0" w:color="525B65"/>
              <w:right w:val="nil"/>
            </w:tcBorders>
            <w:shd w:val="clear" w:color="auto" w:fill="525B65"/>
            <w:vAlign w:val="center"/>
          </w:tcPr>
          <w:p w14:paraId="545CF724" w14:textId="77777777" w:rsidR="00B5550F" w:rsidRPr="004E585D" w:rsidRDefault="00B5550F" w:rsidP="00BB53CE">
            <w:pPr>
              <w:spacing w:line="264" w:lineRule="auto"/>
              <w:jc w:val="center"/>
              <w:rPr>
                <w:sz w:val="16"/>
                <w:szCs w:val="16"/>
              </w:rPr>
            </w:pPr>
            <w:r w:rsidRPr="004E585D">
              <w:rPr>
                <w:b/>
                <w:color w:val="FFFEFD"/>
                <w:sz w:val="16"/>
                <w:szCs w:val="16"/>
              </w:rPr>
              <w:t>CAP</w:t>
            </w:r>
          </w:p>
        </w:tc>
        <w:tc>
          <w:tcPr>
            <w:tcW w:w="1582" w:type="dxa"/>
            <w:tcBorders>
              <w:top w:val="nil"/>
              <w:left w:val="nil"/>
              <w:bottom w:val="single" w:sz="16" w:space="0" w:color="525B65"/>
              <w:right w:val="nil"/>
            </w:tcBorders>
            <w:shd w:val="clear" w:color="auto" w:fill="525B65"/>
            <w:vAlign w:val="center"/>
          </w:tcPr>
          <w:p w14:paraId="0D81F1D4" w14:textId="38CEBCE3" w:rsidR="00B5550F" w:rsidRPr="004E585D" w:rsidRDefault="00B5550F" w:rsidP="00BB53CE">
            <w:pPr>
              <w:spacing w:line="264" w:lineRule="auto"/>
              <w:ind w:firstLine="196"/>
              <w:jc w:val="center"/>
              <w:rPr>
                <w:sz w:val="16"/>
                <w:szCs w:val="16"/>
              </w:rPr>
            </w:pPr>
            <w:r w:rsidRPr="004E585D">
              <w:rPr>
                <w:b/>
                <w:color w:val="FFFEFD"/>
                <w:sz w:val="16"/>
                <w:szCs w:val="16"/>
              </w:rPr>
              <w:t>TAILLE DE LA TABLE</w:t>
            </w:r>
          </w:p>
        </w:tc>
        <w:tc>
          <w:tcPr>
            <w:tcW w:w="1727" w:type="dxa"/>
            <w:tcBorders>
              <w:top w:val="nil"/>
              <w:left w:val="nil"/>
              <w:bottom w:val="single" w:sz="16" w:space="0" w:color="525B65"/>
              <w:right w:val="nil"/>
            </w:tcBorders>
            <w:shd w:val="clear" w:color="auto" w:fill="525B65"/>
            <w:vAlign w:val="center"/>
          </w:tcPr>
          <w:p w14:paraId="4D270C02" w14:textId="77777777" w:rsidR="00B5550F" w:rsidRPr="00B5550F" w:rsidRDefault="00B5550F" w:rsidP="00BB53CE">
            <w:pPr>
              <w:spacing w:line="264" w:lineRule="auto"/>
              <w:ind w:left="37"/>
              <w:jc w:val="center"/>
              <w:rPr>
                <w:sz w:val="16"/>
                <w:szCs w:val="16"/>
                <w:lang w:val="fr-FR"/>
              </w:rPr>
            </w:pPr>
            <w:r w:rsidRPr="00B5550F">
              <w:rPr>
                <w:b/>
                <w:color w:val="FFFEFD"/>
                <w:sz w:val="16"/>
                <w:szCs w:val="16"/>
                <w:lang w:val="fr-FR"/>
              </w:rPr>
              <w:t>TAILLE DES ZONES DE DÉPLOIEMENT</w:t>
            </w:r>
          </w:p>
        </w:tc>
      </w:tr>
      <w:tr w:rsidR="00B5550F" w:rsidRPr="004E585D" w14:paraId="2829470E" w14:textId="77777777" w:rsidTr="005E6D1F">
        <w:trPr>
          <w:trHeight w:val="313"/>
        </w:trPr>
        <w:tc>
          <w:tcPr>
            <w:tcW w:w="719" w:type="dxa"/>
            <w:tcBorders>
              <w:top w:val="single" w:sz="16" w:space="0" w:color="525B65"/>
              <w:left w:val="nil"/>
              <w:bottom w:val="single" w:sz="16" w:space="0" w:color="525B65"/>
              <w:right w:val="nil"/>
            </w:tcBorders>
            <w:shd w:val="clear" w:color="auto" w:fill="E2E1DF"/>
            <w:vAlign w:val="center"/>
          </w:tcPr>
          <w:p w14:paraId="4175DF4B" w14:textId="77777777" w:rsidR="00B5550F" w:rsidRPr="004E585D" w:rsidRDefault="00B5550F"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3" w:type="dxa"/>
            <w:tcBorders>
              <w:top w:val="single" w:sz="16" w:space="0" w:color="525B65"/>
              <w:left w:val="nil"/>
              <w:bottom w:val="single" w:sz="16" w:space="0" w:color="525B65"/>
              <w:right w:val="nil"/>
            </w:tcBorders>
            <w:shd w:val="clear" w:color="auto" w:fill="E2E1DF"/>
            <w:vAlign w:val="center"/>
          </w:tcPr>
          <w:p w14:paraId="620408B3" w14:textId="77777777" w:rsidR="00B5550F" w:rsidRPr="004E585D" w:rsidRDefault="00B5550F" w:rsidP="00BB53CE">
            <w:pPr>
              <w:spacing w:line="264" w:lineRule="auto"/>
              <w:jc w:val="center"/>
              <w:rPr>
                <w:bCs/>
                <w:sz w:val="18"/>
                <w:szCs w:val="18"/>
              </w:rPr>
            </w:pPr>
            <w:r w:rsidRPr="004E585D">
              <w:rPr>
                <w:bCs/>
                <w:sz w:val="18"/>
                <w:szCs w:val="18"/>
              </w:rPr>
              <w:t>150</w:t>
            </w:r>
          </w:p>
        </w:tc>
        <w:tc>
          <w:tcPr>
            <w:tcW w:w="574" w:type="dxa"/>
            <w:tcBorders>
              <w:top w:val="single" w:sz="16" w:space="0" w:color="525B65"/>
              <w:left w:val="nil"/>
              <w:bottom w:val="single" w:sz="16" w:space="0" w:color="525B65"/>
              <w:right w:val="nil"/>
            </w:tcBorders>
            <w:shd w:val="clear" w:color="auto" w:fill="E2E1DF"/>
            <w:vAlign w:val="center"/>
          </w:tcPr>
          <w:p w14:paraId="4FCEADAB" w14:textId="77777777" w:rsidR="00B5550F" w:rsidRPr="004E585D" w:rsidRDefault="00B5550F" w:rsidP="00BB53CE">
            <w:pPr>
              <w:spacing w:line="264" w:lineRule="auto"/>
              <w:jc w:val="center"/>
              <w:rPr>
                <w:bCs/>
                <w:sz w:val="18"/>
                <w:szCs w:val="18"/>
              </w:rPr>
            </w:pPr>
            <w:r w:rsidRPr="004E585D">
              <w:rPr>
                <w:bCs/>
                <w:sz w:val="18"/>
                <w:szCs w:val="18"/>
              </w:rPr>
              <w:t>3</w:t>
            </w:r>
          </w:p>
        </w:tc>
        <w:tc>
          <w:tcPr>
            <w:tcW w:w="1582" w:type="dxa"/>
            <w:tcBorders>
              <w:top w:val="single" w:sz="16" w:space="0" w:color="525B65"/>
              <w:left w:val="nil"/>
              <w:bottom w:val="single" w:sz="16" w:space="0" w:color="525B65"/>
              <w:right w:val="nil"/>
            </w:tcBorders>
            <w:shd w:val="clear" w:color="auto" w:fill="E2E1DF"/>
            <w:vAlign w:val="center"/>
          </w:tcPr>
          <w:p w14:paraId="46E94F83" w14:textId="77777777" w:rsidR="00B5550F" w:rsidRPr="004E585D" w:rsidRDefault="00B5550F" w:rsidP="00BB53CE">
            <w:pPr>
              <w:spacing w:line="264" w:lineRule="auto"/>
              <w:jc w:val="center"/>
              <w:rPr>
                <w:bCs/>
                <w:sz w:val="18"/>
                <w:szCs w:val="18"/>
              </w:rPr>
            </w:pPr>
            <w:r w:rsidRPr="004E585D">
              <w:rPr>
                <w:bCs/>
                <w:sz w:val="18"/>
                <w:szCs w:val="18"/>
              </w:rPr>
              <w:t>60 cm x 80 cm</w:t>
            </w:r>
          </w:p>
        </w:tc>
        <w:tc>
          <w:tcPr>
            <w:tcW w:w="1727" w:type="dxa"/>
            <w:tcBorders>
              <w:top w:val="single" w:sz="16" w:space="0" w:color="525B65"/>
              <w:left w:val="nil"/>
              <w:bottom w:val="single" w:sz="16" w:space="0" w:color="525B65"/>
              <w:right w:val="nil"/>
            </w:tcBorders>
            <w:shd w:val="clear" w:color="auto" w:fill="E2E1DF"/>
            <w:vAlign w:val="center"/>
          </w:tcPr>
          <w:p w14:paraId="7F9C3EFC" w14:textId="77777777" w:rsidR="00B5550F" w:rsidRPr="004E585D" w:rsidRDefault="00B5550F" w:rsidP="00BB53CE">
            <w:pPr>
              <w:spacing w:line="264" w:lineRule="auto"/>
              <w:jc w:val="center"/>
              <w:rPr>
                <w:bCs/>
                <w:sz w:val="18"/>
                <w:szCs w:val="18"/>
              </w:rPr>
            </w:pPr>
            <w:r w:rsidRPr="004E585D">
              <w:rPr>
                <w:bCs/>
                <w:sz w:val="18"/>
                <w:szCs w:val="18"/>
              </w:rPr>
              <w:t>20 cm x 60 cm</w:t>
            </w:r>
          </w:p>
        </w:tc>
      </w:tr>
      <w:tr w:rsidR="00B5550F" w:rsidRPr="004E585D" w14:paraId="6E027957" w14:textId="77777777" w:rsidTr="005E6D1F">
        <w:trPr>
          <w:trHeight w:val="313"/>
        </w:trPr>
        <w:tc>
          <w:tcPr>
            <w:tcW w:w="719" w:type="dxa"/>
            <w:tcBorders>
              <w:top w:val="single" w:sz="16" w:space="0" w:color="525B65"/>
              <w:left w:val="nil"/>
              <w:bottom w:val="single" w:sz="16" w:space="0" w:color="525B65"/>
              <w:right w:val="nil"/>
            </w:tcBorders>
            <w:shd w:val="clear" w:color="auto" w:fill="F4F3F3"/>
            <w:vAlign w:val="center"/>
          </w:tcPr>
          <w:p w14:paraId="5297A127" w14:textId="77777777" w:rsidR="00B5550F" w:rsidRPr="004E585D" w:rsidRDefault="00B5550F"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3" w:type="dxa"/>
            <w:tcBorders>
              <w:top w:val="single" w:sz="16" w:space="0" w:color="525B65"/>
              <w:left w:val="nil"/>
              <w:bottom w:val="single" w:sz="16" w:space="0" w:color="525B65"/>
              <w:right w:val="nil"/>
            </w:tcBorders>
            <w:shd w:val="clear" w:color="auto" w:fill="F4F3F3"/>
            <w:vAlign w:val="center"/>
          </w:tcPr>
          <w:p w14:paraId="1E0E306F" w14:textId="77777777" w:rsidR="00B5550F" w:rsidRPr="004E585D" w:rsidRDefault="00B5550F" w:rsidP="00BB53CE">
            <w:pPr>
              <w:spacing w:line="264" w:lineRule="auto"/>
              <w:jc w:val="center"/>
              <w:rPr>
                <w:bCs/>
                <w:sz w:val="18"/>
                <w:szCs w:val="18"/>
              </w:rPr>
            </w:pPr>
            <w:r w:rsidRPr="004E585D">
              <w:rPr>
                <w:bCs/>
                <w:sz w:val="18"/>
                <w:szCs w:val="18"/>
              </w:rPr>
              <w:t>200</w:t>
            </w:r>
          </w:p>
        </w:tc>
        <w:tc>
          <w:tcPr>
            <w:tcW w:w="574" w:type="dxa"/>
            <w:tcBorders>
              <w:top w:val="single" w:sz="16" w:space="0" w:color="525B65"/>
              <w:left w:val="nil"/>
              <w:bottom w:val="single" w:sz="16" w:space="0" w:color="525B65"/>
              <w:right w:val="nil"/>
            </w:tcBorders>
            <w:shd w:val="clear" w:color="auto" w:fill="F4F3F3"/>
            <w:vAlign w:val="center"/>
          </w:tcPr>
          <w:p w14:paraId="2164CEF2" w14:textId="77777777" w:rsidR="00B5550F" w:rsidRPr="004E585D" w:rsidRDefault="00B5550F" w:rsidP="00BB53CE">
            <w:pPr>
              <w:spacing w:line="264" w:lineRule="auto"/>
              <w:jc w:val="center"/>
              <w:rPr>
                <w:bCs/>
                <w:sz w:val="18"/>
                <w:szCs w:val="18"/>
              </w:rPr>
            </w:pPr>
            <w:r w:rsidRPr="004E585D">
              <w:rPr>
                <w:bCs/>
                <w:sz w:val="18"/>
                <w:szCs w:val="18"/>
              </w:rPr>
              <w:t>4</w:t>
            </w:r>
          </w:p>
        </w:tc>
        <w:tc>
          <w:tcPr>
            <w:tcW w:w="1582" w:type="dxa"/>
            <w:tcBorders>
              <w:top w:val="single" w:sz="16" w:space="0" w:color="525B65"/>
              <w:left w:val="nil"/>
              <w:bottom w:val="single" w:sz="16" w:space="0" w:color="525B65"/>
              <w:right w:val="nil"/>
            </w:tcBorders>
            <w:shd w:val="clear" w:color="auto" w:fill="F4F3F3"/>
            <w:vAlign w:val="center"/>
          </w:tcPr>
          <w:p w14:paraId="3363CB5E" w14:textId="504B0606" w:rsidR="00B5550F" w:rsidRPr="004E585D" w:rsidRDefault="00B5550F" w:rsidP="00BB53CE">
            <w:pPr>
              <w:spacing w:line="264" w:lineRule="auto"/>
              <w:jc w:val="center"/>
              <w:rPr>
                <w:bCs/>
                <w:sz w:val="18"/>
                <w:szCs w:val="18"/>
              </w:rPr>
            </w:pPr>
            <w:r w:rsidRPr="004E585D">
              <w:rPr>
                <w:bCs/>
                <w:sz w:val="18"/>
                <w:szCs w:val="18"/>
              </w:rPr>
              <w:t>80 cm x 120 cm</w:t>
            </w:r>
          </w:p>
        </w:tc>
        <w:tc>
          <w:tcPr>
            <w:tcW w:w="1727" w:type="dxa"/>
            <w:tcBorders>
              <w:top w:val="single" w:sz="16" w:space="0" w:color="525B65"/>
              <w:left w:val="nil"/>
              <w:bottom w:val="single" w:sz="16" w:space="0" w:color="525B65"/>
              <w:right w:val="nil"/>
            </w:tcBorders>
            <w:shd w:val="clear" w:color="auto" w:fill="F4F3F3"/>
            <w:vAlign w:val="center"/>
          </w:tcPr>
          <w:p w14:paraId="167DAA7F" w14:textId="77777777" w:rsidR="00B5550F" w:rsidRPr="004E585D" w:rsidRDefault="00B5550F" w:rsidP="00BB53CE">
            <w:pPr>
              <w:spacing w:line="264" w:lineRule="auto"/>
              <w:jc w:val="center"/>
              <w:rPr>
                <w:bCs/>
                <w:sz w:val="18"/>
                <w:szCs w:val="18"/>
              </w:rPr>
            </w:pPr>
            <w:r w:rsidRPr="004E585D">
              <w:rPr>
                <w:bCs/>
                <w:sz w:val="18"/>
                <w:szCs w:val="18"/>
              </w:rPr>
              <w:t>30 cm x 80 cm</w:t>
            </w:r>
          </w:p>
        </w:tc>
      </w:tr>
      <w:tr w:rsidR="00B5550F" w:rsidRPr="004E585D" w14:paraId="71003B58" w14:textId="77777777" w:rsidTr="005E6D1F">
        <w:trPr>
          <w:trHeight w:val="313"/>
        </w:trPr>
        <w:tc>
          <w:tcPr>
            <w:tcW w:w="719" w:type="dxa"/>
            <w:tcBorders>
              <w:top w:val="single" w:sz="16" w:space="0" w:color="525B65"/>
              <w:left w:val="nil"/>
              <w:bottom w:val="single" w:sz="16" w:space="0" w:color="525B65"/>
              <w:right w:val="nil"/>
            </w:tcBorders>
            <w:shd w:val="clear" w:color="auto" w:fill="E2E1DF"/>
            <w:vAlign w:val="center"/>
          </w:tcPr>
          <w:p w14:paraId="6FF5E913" w14:textId="77777777" w:rsidR="00B5550F" w:rsidRPr="004E585D" w:rsidRDefault="00B5550F"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3" w:type="dxa"/>
            <w:tcBorders>
              <w:top w:val="single" w:sz="16" w:space="0" w:color="525B65"/>
              <w:left w:val="nil"/>
              <w:bottom w:val="single" w:sz="16" w:space="0" w:color="525B65"/>
              <w:right w:val="nil"/>
            </w:tcBorders>
            <w:shd w:val="clear" w:color="auto" w:fill="E2E1DF"/>
            <w:vAlign w:val="center"/>
          </w:tcPr>
          <w:p w14:paraId="47FB8273" w14:textId="77777777" w:rsidR="00B5550F" w:rsidRPr="004E585D" w:rsidRDefault="00B5550F" w:rsidP="00BB53CE">
            <w:pPr>
              <w:spacing w:line="264" w:lineRule="auto"/>
              <w:jc w:val="center"/>
              <w:rPr>
                <w:bCs/>
                <w:sz w:val="18"/>
                <w:szCs w:val="18"/>
              </w:rPr>
            </w:pPr>
            <w:r w:rsidRPr="004E585D">
              <w:rPr>
                <w:bCs/>
                <w:sz w:val="18"/>
                <w:szCs w:val="18"/>
              </w:rPr>
              <w:t>250</w:t>
            </w:r>
          </w:p>
        </w:tc>
        <w:tc>
          <w:tcPr>
            <w:tcW w:w="574" w:type="dxa"/>
            <w:tcBorders>
              <w:top w:val="single" w:sz="16" w:space="0" w:color="525B65"/>
              <w:left w:val="nil"/>
              <w:bottom w:val="single" w:sz="16" w:space="0" w:color="525B65"/>
              <w:right w:val="nil"/>
            </w:tcBorders>
            <w:shd w:val="clear" w:color="auto" w:fill="E2E1DF"/>
            <w:vAlign w:val="center"/>
          </w:tcPr>
          <w:p w14:paraId="16C85C0F" w14:textId="77777777" w:rsidR="00B5550F" w:rsidRPr="004E585D" w:rsidRDefault="00B5550F" w:rsidP="00BB53CE">
            <w:pPr>
              <w:spacing w:line="264" w:lineRule="auto"/>
              <w:jc w:val="center"/>
              <w:rPr>
                <w:bCs/>
                <w:sz w:val="18"/>
                <w:szCs w:val="18"/>
              </w:rPr>
            </w:pPr>
            <w:r w:rsidRPr="004E585D">
              <w:rPr>
                <w:bCs/>
                <w:sz w:val="18"/>
                <w:szCs w:val="18"/>
              </w:rPr>
              <w:t>5</w:t>
            </w:r>
          </w:p>
        </w:tc>
        <w:tc>
          <w:tcPr>
            <w:tcW w:w="1582" w:type="dxa"/>
            <w:tcBorders>
              <w:top w:val="single" w:sz="16" w:space="0" w:color="525B65"/>
              <w:left w:val="nil"/>
              <w:bottom w:val="single" w:sz="16" w:space="0" w:color="525B65"/>
              <w:right w:val="nil"/>
            </w:tcBorders>
            <w:shd w:val="clear" w:color="auto" w:fill="E2E1DF"/>
            <w:vAlign w:val="center"/>
          </w:tcPr>
          <w:p w14:paraId="1F805C9B" w14:textId="77777777" w:rsidR="00B5550F" w:rsidRPr="004E585D" w:rsidRDefault="00B5550F" w:rsidP="00BB53CE">
            <w:pPr>
              <w:spacing w:line="264" w:lineRule="auto"/>
              <w:jc w:val="center"/>
              <w:rPr>
                <w:bCs/>
                <w:sz w:val="18"/>
                <w:szCs w:val="18"/>
              </w:rPr>
            </w:pPr>
            <w:r w:rsidRPr="004E585D">
              <w:rPr>
                <w:bCs/>
                <w:sz w:val="18"/>
                <w:szCs w:val="18"/>
              </w:rPr>
              <w:t>80 cm x 120 cm</w:t>
            </w:r>
          </w:p>
        </w:tc>
        <w:tc>
          <w:tcPr>
            <w:tcW w:w="1727" w:type="dxa"/>
            <w:tcBorders>
              <w:top w:val="single" w:sz="16" w:space="0" w:color="525B65"/>
              <w:left w:val="nil"/>
              <w:bottom w:val="single" w:sz="16" w:space="0" w:color="525B65"/>
              <w:right w:val="nil"/>
            </w:tcBorders>
            <w:shd w:val="clear" w:color="auto" w:fill="E2E1DF"/>
            <w:vAlign w:val="center"/>
          </w:tcPr>
          <w:p w14:paraId="1A6D5FC8" w14:textId="77777777" w:rsidR="00B5550F" w:rsidRPr="004E585D" w:rsidRDefault="00B5550F" w:rsidP="00BB53CE">
            <w:pPr>
              <w:spacing w:line="264" w:lineRule="auto"/>
              <w:jc w:val="center"/>
              <w:rPr>
                <w:bCs/>
                <w:sz w:val="18"/>
                <w:szCs w:val="18"/>
              </w:rPr>
            </w:pPr>
            <w:r w:rsidRPr="004E585D">
              <w:rPr>
                <w:bCs/>
                <w:sz w:val="18"/>
                <w:szCs w:val="18"/>
              </w:rPr>
              <w:t>30 cm x 80 cm</w:t>
            </w:r>
          </w:p>
        </w:tc>
      </w:tr>
      <w:tr w:rsidR="00B5550F" w:rsidRPr="004E585D" w14:paraId="54A4731C" w14:textId="77777777" w:rsidTr="005E6D1F">
        <w:trPr>
          <w:trHeight w:val="313"/>
        </w:trPr>
        <w:tc>
          <w:tcPr>
            <w:tcW w:w="719" w:type="dxa"/>
            <w:tcBorders>
              <w:top w:val="single" w:sz="16" w:space="0" w:color="525B65"/>
              <w:left w:val="nil"/>
              <w:bottom w:val="single" w:sz="16" w:space="0" w:color="525B65"/>
              <w:right w:val="nil"/>
            </w:tcBorders>
            <w:shd w:val="clear" w:color="auto" w:fill="F4F3F3"/>
            <w:vAlign w:val="center"/>
          </w:tcPr>
          <w:p w14:paraId="30F187F2" w14:textId="77777777" w:rsidR="00B5550F" w:rsidRPr="004E585D" w:rsidRDefault="00B5550F"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3" w:type="dxa"/>
            <w:tcBorders>
              <w:top w:val="single" w:sz="16" w:space="0" w:color="525B65"/>
              <w:left w:val="nil"/>
              <w:bottom w:val="single" w:sz="16" w:space="0" w:color="525B65"/>
              <w:right w:val="nil"/>
            </w:tcBorders>
            <w:shd w:val="clear" w:color="auto" w:fill="F4F3F3"/>
            <w:vAlign w:val="center"/>
          </w:tcPr>
          <w:p w14:paraId="3CF914D3" w14:textId="77777777" w:rsidR="00B5550F" w:rsidRPr="004E585D" w:rsidRDefault="00B5550F" w:rsidP="00BB53CE">
            <w:pPr>
              <w:spacing w:line="264" w:lineRule="auto"/>
              <w:jc w:val="center"/>
              <w:rPr>
                <w:bCs/>
                <w:sz w:val="18"/>
                <w:szCs w:val="18"/>
              </w:rPr>
            </w:pPr>
            <w:r w:rsidRPr="004E585D">
              <w:rPr>
                <w:bCs/>
                <w:sz w:val="18"/>
                <w:szCs w:val="18"/>
              </w:rPr>
              <w:t>300</w:t>
            </w:r>
          </w:p>
        </w:tc>
        <w:tc>
          <w:tcPr>
            <w:tcW w:w="574" w:type="dxa"/>
            <w:tcBorders>
              <w:top w:val="single" w:sz="16" w:space="0" w:color="525B65"/>
              <w:left w:val="nil"/>
              <w:bottom w:val="single" w:sz="16" w:space="0" w:color="525B65"/>
              <w:right w:val="nil"/>
            </w:tcBorders>
            <w:shd w:val="clear" w:color="auto" w:fill="F4F3F3"/>
            <w:vAlign w:val="center"/>
          </w:tcPr>
          <w:p w14:paraId="3AA0A830" w14:textId="77777777" w:rsidR="00B5550F" w:rsidRPr="004E585D" w:rsidRDefault="00B5550F" w:rsidP="00BB53CE">
            <w:pPr>
              <w:spacing w:line="264" w:lineRule="auto"/>
              <w:jc w:val="center"/>
              <w:rPr>
                <w:bCs/>
                <w:sz w:val="18"/>
                <w:szCs w:val="18"/>
              </w:rPr>
            </w:pPr>
            <w:r w:rsidRPr="004E585D">
              <w:rPr>
                <w:bCs/>
                <w:sz w:val="18"/>
                <w:szCs w:val="18"/>
              </w:rPr>
              <w:t>6</w:t>
            </w:r>
          </w:p>
        </w:tc>
        <w:tc>
          <w:tcPr>
            <w:tcW w:w="1582" w:type="dxa"/>
            <w:tcBorders>
              <w:top w:val="single" w:sz="16" w:space="0" w:color="525B65"/>
              <w:left w:val="nil"/>
              <w:bottom w:val="single" w:sz="16" w:space="0" w:color="525B65"/>
              <w:right w:val="nil"/>
            </w:tcBorders>
            <w:shd w:val="clear" w:color="auto" w:fill="F4F3F3"/>
            <w:vAlign w:val="center"/>
          </w:tcPr>
          <w:p w14:paraId="4061027E" w14:textId="23301A24" w:rsidR="00B5550F" w:rsidRPr="004E585D" w:rsidRDefault="00B5550F" w:rsidP="00BB53CE">
            <w:pPr>
              <w:spacing w:line="264" w:lineRule="auto"/>
              <w:jc w:val="center"/>
              <w:rPr>
                <w:bCs/>
                <w:sz w:val="18"/>
                <w:szCs w:val="18"/>
              </w:rPr>
            </w:pPr>
            <w:r w:rsidRPr="004E585D">
              <w:rPr>
                <w:bCs/>
                <w:sz w:val="18"/>
                <w:szCs w:val="18"/>
              </w:rPr>
              <w:t>120 cm x 120 cm</w:t>
            </w:r>
          </w:p>
        </w:tc>
        <w:tc>
          <w:tcPr>
            <w:tcW w:w="1727" w:type="dxa"/>
            <w:tcBorders>
              <w:top w:val="single" w:sz="16" w:space="0" w:color="525B65"/>
              <w:left w:val="nil"/>
              <w:bottom w:val="single" w:sz="16" w:space="0" w:color="525B65"/>
              <w:right w:val="nil"/>
            </w:tcBorders>
            <w:shd w:val="clear" w:color="auto" w:fill="F4F3F3"/>
            <w:vAlign w:val="center"/>
          </w:tcPr>
          <w:p w14:paraId="64A9796F" w14:textId="77777777" w:rsidR="00B5550F" w:rsidRPr="004E585D" w:rsidRDefault="00B5550F" w:rsidP="00BB53CE">
            <w:pPr>
              <w:spacing w:line="264" w:lineRule="auto"/>
              <w:jc w:val="center"/>
              <w:rPr>
                <w:bCs/>
                <w:sz w:val="18"/>
                <w:szCs w:val="18"/>
              </w:rPr>
            </w:pPr>
            <w:r w:rsidRPr="004E585D">
              <w:rPr>
                <w:bCs/>
                <w:sz w:val="18"/>
                <w:szCs w:val="18"/>
              </w:rPr>
              <w:t>30 cm x 120 cm</w:t>
            </w:r>
          </w:p>
        </w:tc>
      </w:tr>
      <w:tr w:rsidR="00B5550F" w:rsidRPr="004E585D" w14:paraId="4EC1B95D" w14:textId="77777777" w:rsidTr="005E6D1F">
        <w:trPr>
          <w:trHeight w:val="313"/>
        </w:trPr>
        <w:tc>
          <w:tcPr>
            <w:tcW w:w="719" w:type="dxa"/>
            <w:tcBorders>
              <w:top w:val="single" w:sz="16" w:space="0" w:color="525B65"/>
              <w:left w:val="nil"/>
              <w:bottom w:val="nil"/>
              <w:right w:val="nil"/>
            </w:tcBorders>
            <w:shd w:val="clear" w:color="auto" w:fill="E2E1DF"/>
            <w:vAlign w:val="center"/>
          </w:tcPr>
          <w:p w14:paraId="43E0E691" w14:textId="77777777" w:rsidR="00B5550F" w:rsidRPr="004E585D" w:rsidRDefault="00B5550F"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3" w:type="dxa"/>
            <w:tcBorders>
              <w:top w:val="single" w:sz="16" w:space="0" w:color="525B65"/>
              <w:left w:val="nil"/>
              <w:bottom w:val="nil"/>
              <w:right w:val="nil"/>
            </w:tcBorders>
            <w:shd w:val="clear" w:color="auto" w:fill="E2E1DF"/>
            <w:vAlign w:val="center"/>
          </w:tcPr>
          <w:p w14:paraId="25FA2A02" w14:textId="77777777" w:rsidR="00B5550F" w:rsidRPr="004E585D" w:rsidRDefault="00B5550F" w:rsidP="00BB53CE">
            <w:pPr>
              <w:spacing w:line="264" w:lineRule="auto"/>
              <w:jc w:val="center"/>
              <w:rPr>
                <w:bCs/>
                <w:sz w:val="18"/>
                <w:szCs w:val="18"/>
              </w:rPr>
            </w:pPr>
            <w:r w:rsidRPr="004E585D">
              <w:rPr>
                <w:bCs/>
                <w:sz w:val="18"/>
                <w:szCs w:val="18"/>
              </w:rPr>
              <w:t>400</w:t>
            </w:r>
          </w:p>
        </w:tc>
        <w:tc>
          <w:tcPr>
            <w:tcW w:w="574" w:type="dxa"/>
            <w:tcBorders>
              <w:top w:val="single" w:sz="16" w:space="0" w:color="525B65"/>
              <w:left w:val="nil"/>
              <w:bottom w:val="nil"/>
              <w:right w:val="nil"/>
            </w:tcBorders>
            <w:shd w:val="clear" w:color="auto" w:fill="E2E1DF"/>
            <w:vAlign w:val="center"/>
          </w:tcPr>
          <w:p w14:paraId="092A66B2" w14:textId="77777777" w:rsidR="00B5550F" w:rsidRPr="004E585D" w:rsidRDefault="00B5550F" w:rsidP="00BB53CE">
            <w:pPr>
              <w:spacing w:line="264" w:lineRule="auto"/>
              <w:jc w:val="center"/>
              <w:rPr>
                <w:bCs/>
                <w:sz w:val="18"/>
                <w:szCs w:val="18"/>
              </w:rPr>
            </w:pPr>
            <w:r w:rsidRPr="004E585D">
              <w:rPr>
                <w:bCs/>
                <w:sz w:val="18"/>
                <w:szCs w:val="18"/>
              </w:rPr>
              <w:t>8</w:t>
            </w:r>
          </w:p>
        </w:tc>
        <w:tc>
          <w:tcPr>
            <w:tcW w:w="1582" w:type="dxa"/>
            <w:tcBorders>
              <w:top w:val="single" w:sz="16" w:space="0" w:color="525B65"/>
              <w:left w:val="nil"/>
              <w:bottom w:val="nil"/>
              <w:right w:val="nil"/>
            </w:tcBorders>
            <w:shd w:val="clear" w:color="auto" w:fill="E2E1DF"/>
            <w:vAlign w:val="center"/>
          </w:tcPr>
          <w:p w14:paraId="3AB27795" w14:textId="77777777" w:rsidR="00B5550F" w:rsidRPr="004E585D" w:rsidRDefault="00B5550F" w:rsidP="00BB53CE">
            <w:pPr>
              <w:spacing w:line="264" w:lineRule="auto"/>
              <w:jc w:val="center"/>
              <w:rPr>
                <w:bCs/>
                <w:sz w:val="18"/>
                <w:szCs w:val="18"/>
              </w:rPr>
            </w:pPr>
            <w:r w:rsidRPr="004E585D">
              <w:rPr>
                <w:bCs/>
                <w:sz w:val="18"/>
                <w:szCs w:val="18"/>
              </w:rPr>
              <w:t>120 cm x 120 cm</w:t>
            </w:r>
          </w:p>
        </w:tc>
        <w:tc>
          <w:tcPr>
            <w:tcW w:w="1727" w:type="dxa"/>
            <w:tcBorders>
              <w:top w:val="single" w:sz="16" w:space="0" w:color="525B65"/>
              <w:left w:val="nil"/>
              <w:bottom w:val="nil"/>
              <w:right w:val="nil"/>
            </w:tcBorders>
            <w:shd w:val="clear" w:color="auto" w:fill="E2E1DF"/>
            <w:vAlign w:val="center"/>
          </w:tcPr>
          <w:p w14:paraId="6BA25C74" w14:textId="77777777" w:rsidR="00B5550F" w:rsidRPr="004E585D" w:rsidRDefault="00B5550F" w:rsidP="00BB53CE">
            <w:pPr>
              <w:spacing w:line="264" w:lineRule="auto"/>
              <w:jc w:val="center"/>
              <w:rPr>
                <w:bCs/>
                <w:sz w:val="18"/>
                <w:szCs w:val="18"/>
              </w:rPr>
            </w:pPr>
            <w:r w:rsidRPr="004E585D">
              <w:rPr>
                <w:bCs/>
                <w:sz w:val="18"/>
                <w:szCs w:val="18"/>
              </w:rPr>
              <w:t>30 cm x 120 cm</w:t>
            </w:r>
          </w:p>
        </w:tc>
      </w:tr>
    </w:tbl>
    <w:bookmarkEnd w:id="1"/>
    <w:p w14:paraId="15B11C44" w14:textId="1B1DD738" w:rsidR="008D3B0A" w:rsidRPr="005D22EA" w:rsidRDefault="00C75855" w:rsidP="003C33F9">
      <w:pPr>
        <w:pStyle w:val="Titre3"/>
        <w:rPr>
          <w:w w:val="100"/>
        </w:rPr>
      </w:pPr>
      <w:r w:rsidRPr="005D22EA">
        <w:rPr>
          <w:w w:val="100"/>
        </w:rPr>
        <w:t>RÈGLES SPÉCIALES DU SCÉNARIO</w:t>
      </w:r>
    </w:p>
    <w:p w14:paraId="46960C82" w14:textId="783C887D" w:rsidR="008D3B0A" w:rsidRPr="005D22EA" w:rsidRDefault="009F7EF0" w:rsidP="003C33F9">
      <w:pPr>
        <w:pStyle w:val="Titre4"/>
        <w:rPr>
          <w:w w:val="100"/>
        </w:rPr>
      </w:pPr>
      <w:r w:rsidRPr="005D22EA">
        <w:rPr>
          <w:w w:val="100"/>
        </w:rPr>
        <w:t>QUADRANTS (ZO)</w:t>
      </w:r>
    </w:p>
    <w:p w14:paraId="6870F259" w14:textId="11809119" w:rsidR="008D3B0A" w:rsidRPr="005D22EA" w:rsidRDefault="00B5550F" w:rsidP="005D22EA">
      <w:pPr>
        <w:pStyle w:val="Corpsdetexte"/>
      </w:pPr>
      <w:r w:rsidRPr="00B5550F">
        <w:t>À la fin de chaque Round de Jeu, mais pas avant, la table est divisée en quatre zones, comme indiqué sur la carte. Chaque joueur vérifie combien de Quadrants il domine et les Points d’Objectif sont calculés.</w:t>
      </w:r>
    </w:p>
    <w:p w14:paraId="53F7F2A6" w14:textId="0B67213B" w:rsidR="00B5550F" w:rsidRDefault="00B5550F" w:rsidP="003C33F9">
      <w:pPr>
        <w:pStyle w:val="Titre4"/>
        <w:rPr>
          <w:rFonts w:ascii="Calibri" w:eastAsia="Microsoft Sans Serif" w:hAnsi="Calibri" w:cs="Calibri"/>
          <w:color w:val="auto"/>
          <w:w w:val="100"/>
          <w:sz w:val="20"/>
          <w:szCs w:val="20"/>
        </w:rPr>
      </w:pPr>
      <w:r w:rsidRPr="00B5550F">
        <w:rPr>
          <w:rFonts w:ascii="Calibri" w:eastAsia="Microsoft Sans Serif" w:hAnsi="Calibri" w:cs="Calibri"/>
          <w:color w:val="auto"/>
          <w:w w:val="100"/>
          <w:sz w:val="20"/>
          <w:szCs w:val="20"/>
        </w:rPr>
        <w:t>Dans ce scénario, chaque Quadrant est considéré comme une Zone d’Opérations (ZO).</w:t>
      </w:r>
    </w:p>
    <w:p w14:paraId="4950CD2C" w14:textId="16ADF7FA" w:rsidR="008D3B0A" w:rsidRPr="005D22EA" w:rsidRDefault="00B5550F" w:rsidP="003C33F9">
      <w:pPr>
        <w:pStyle w:val="Titre4"/>
        <w:rPr>
          <w:w w:val="100"/>
        </w:rPr>
      </w:pPr>
      <w:r>
        <w:rPr>
          <w:w w:val="100"/>
        </w:rPr>
        <w:t>DOMINER UNE ZO</w:t>
      </w:r>
    </w:p>
    <w:p w14:paraId="3BDBE92D" w14:textId="2851ECD4" w:rsidR="008D3B0A" w:rsidRPr="005D22EA" w:rsidRDefault="00B5550F" w:rsidP="005D22EA">
      <w:pPr>
        <w:pStyle w:val="Corpsdetexte"/>
      </w:pPr>
      <w:r>
        <w:t>Une Zone d’Opérations (ZO) est considérée comme Dominée par un joueur s’il possède plus de Points de Victoire que l’adversaire dans la zone.</w:t>
      </w:r>
      <w:r w:rsidR="009F7EF0" w:rsidRPr="005D22EA">
        <w:t xml:space="preserve"> </w:t>
      </w:r>
      <w:r>
        <w:t>Seules les troupes représentées par des Figurines ou des Marqueurs (Camouflage, Œuf-Embryon, Graine-Embryon...) comptent, ainsi que les Proxys et les troupes Périphériques. Les troupes en État Inapte ne sont pas comptées.</w:t>
      </w:r>
      <w:r w:rsidR="009F7EF0" w:rsidRPr="005D22EA">
        <w:t xml:space="preserve"> </w:t>
      </w:r>
      <w:r>
        <w:t>Les Marqueurs représentant des armes ou des équipements (comme les Mines ou les Répétiteurs Déployables), les Holo-échos et tout Marqueur ne représentant pas une troupe ne sont pas pris en compte non plus.</w:t>
      </w:r>
    </w:p>
    <w:p w14:paraId="0A3D99F3" w14:textId="14942677" w:rsidR="008D3B0A" w:rsidRPr="005D22EA" w:rsidRDefault="00B5550F" w:rsidP="005D22EA">
      <w:pPr>
        <w:pStyle w:val="Corpsdetexte"/>
      </w:pPr>
      <w:r>
        <w:t>Une troupe est considérée dans une Zone d’Opérations si plus de la moitié de son socle est à l’intérieur de cette ZO.</w:t>
      </w:r>
    </w:p>
    <w:p w14:paraId="7847C555" w14:textId="77777777" w:rsidR="008D3B0A" w:rsidRPr="005D22EA" w:rsidRDefault="009F7EF0" w:rsidP="003C33F9">
      <w:pPr>
        <w:pStyle w:val="Titre4"/>
        <w:rPr>
          <w:w w:val="100"/>
        </w:rPr>
      </w:pPr>
      <w:r w:rsidRPr="005D22EA">
        <w:rPr>
          <w:w w:val="100"/>
        </w:rPr>
        <w:t>SHASVASTII</w:t>
      </w:r>
    </w:p>
    <w:p w14:paraId="746A47B6" w14:textId="71560F7D" w:rsidR="008D3B0A" w:rsidRPr="005D22EA" w:rsidRDefault="00B5550F" w:rsidP="005D22EA">
      <w:pPr>
        <w:pStyle w:val="Corpsdetexte"/>
      </w:pPr>
      <w:r>
        <w:t>Les Troupes ayant la Compétence Spéciale Shasvastii situées à l’intérieur d’une Zone d’Opérations ajoutent toujours leur valeur en Points pour le calcul de Domination, qu’elles soient en état non-Inapte ou d’Embryon-Shasvastii.</w:t>
      </w:r>
    </w:p>
    <w:p w14:paraId="2C4DF872" w14:textId="07CAA942" w:rsidR="008D3B0A" w:rsidRPr="005D22EA" w:rsidRDefault="00B5550F" w:rsidP="003C33F9">
      <w:pPr>
        <w:pStyle w:val="Titre4"/>
        <w:rPr>
          <w:w w:val="100"/>
        </w:rPr>
      </w:pPr>
      <w:r>
        <w:rPr>
          <w:w w:val="100"/>
        </w:rPr>
        <w:t>BAGAGE</w:t>
      </w:r>
    </w:p>
    <w:p w14:paraId="4640F379" w14:textId="6E8F4369" w:rsidR="008D3B0A" w:rsidRPr="005D22EA" w:rsidRDefault="00B5550F" w:rsidP="005D22EA">
      <w:pPr>
        <w:pStyle w:val="Corpsdetexte"/>
      </w:pPr>
      <w:r>
        <w:t>Les Troupes possédant l’Équipement : Bagage, placées dans une Zone d’Opérations et qui ne sont pas en État Inapte, apportent 20 Points de Victoire en plus pour la Domination de la ZO.</w:t>
      </w:r>
    </w:p>
    <w:p w14:paraId="44C93C6D" w14:textId="2D430ED5" w:rsidR="008D3B0A" w:rsidRPr="005D22EA" w:rsidRDefault="005D22EA" w:rsidP="003C33F9">
      <w:pPr>
        <w:pStyle w:val="Titre4"/>
        <w:rPr>
          <w:w w:val="100"/>
        </w:rPr>
      </w:pPr>
      <w:r w:rsidRPr="005D22EA">
        <w:rPr>
          <w:w w:val="100"/>
        </w:rPr>
        <w:t>TERRITOIRE ANTARCTIQUE</w:t>
      </w:r>
    </w:p>
    <w:p w14:paraId="772008C5" w14:textId="302FE9A5" w:rsidR="008D3B0A" w:rsidRPr="005D22EA" w:rsidRDefault="005D22EA" w:rsidP="005D22EA">
      <w:pPr>
        <w:pStyle w:val="Corpsdetexte"/>
      </w:pPr>
      <w:r w:rsidRPr="005D22EA">
        <w:t xml:space="preserve">L’opération se déroulant sur le continent de </w:t>
      </w:r>
      <w:proofErr w:type="spellStart"/>
      <w:r w:rsidRPr="005D22EA">
        <w:t>Helheim</w:t>
      </w:r>
      <w:proofErr w:type="spellEnd"/>
      <w:r w:rsidRPr="005D22EA">
        <w:t xml:space="preserve">, la totalité de la table de jeu est considérée comme un Territoire </w:t>
      </w:r>
      <w:r w:rsidR="005E6D1F" w:rsidRPr="005D22EA">
        <w:t>Antarctique. Cela</w:t>
      </w:r>
      <w:r w:rsidRPr="005D22EA">
        <w:t xml:space="preserve"> n’applique pas de restrictions de mouvement sur la table de jeu, mais toutes les Troupes possédant les compétences spéciales Terrain (Total), Terrain (Montagne) ou Escalader Plus obtiennent un bonus de +2.5 cm à leur première valeur de </w:t>
      </w:r>
      <w:proofErr w:type="spellStart"/>
      <w:r w:rsidRPr="005D22EA">
        <w:t>MOV</w:t>
      </w:r>
      <w:proofErr w:type="spellEnd"/>
      <w:r w:rsidRPr="005D22EA">
        <w:t>.</w:t>
      </w:r>
    </w:p>
    <w:p w14:paraId="6E9C68E1" w14:textId="0A5EF533" w:rsidR="008D3B0A" w:rsidRPr="005D22EA" w:rsidRDefault="005D22EA" w:rsidP="005D22EA">
      <w:pPr>
        <w:pStyle w:val="Corpsdetexte"/>
      </w:pPr>
      <w:r w:rsidRPr="005D22EA">
        <w:t>Ce bonus ne sera appliqué que lors d’une compétence de mouvement.</w:t>
      </w:r>
    </w:p>
    <w:p w14:paraId="301B3973" w14:textId="7732527B" w:rsidR="00B5550F" w:rsidRPr="005E6D1F" w:rsidRDefault="00B5550F" w:rsidP="00B5550F">
      <w:pPr>
        <w:pStyle w:val="Titre4"/>
        <w:rPr>
          <w:spacing w:val="-18"/>
          <w:w w:val="100"/>
          <w:sz w:val="31"/>
          <w:szCs w:val="31"/>
        </w:rPr>
      </w:pPr>
      <w:r w:rsidRPr="005E6D1F">
        <w:rPr>
          <w:spacing w:val="-18"/>
          <w:w w:val="100"/>
          <w:sz w:val="31"/>
          <w:szCs w:val="31"/>
        </w:rPr>
        <w:t>CARTE INTELCOM (SUPPORT AND CONTROL / APPUI ET CONTRÔLE)</w:t>
      </w:r>
    </w:p>
    <w:p w14:paraId="2C4CF5A4" w14:textId="77777777" w:rsidR="00B5550F" w:rsidRPr="00B5550F" w:rsidRDefault="00B5550F" w:rsidP="00B5550F">
      <w:pPr>
        <w:pStyle w:val="Corpsdetexte"/>
      </w:pPr>
      <w:r w:rsidRPr="00B5550F">
        <w:t>Avant le début de la partie, mais après avoir choisi son Objectif Classifié, le joueur doit déclarer à son adversaire si cette carte sera son Objectif Classifié ou sa Carte INTELCOM. Chaque joueur lance un dé, et celui qui obtient le score le plus élevé est le premier à annoncer sa décision à son adversaire. Le contenu de la carte, qu’il s’agisse de la mission ou de la valeur de la carte, est considéré comme une Information Privée, quel qu’en soit l’usage choisi par le joueur.</w:t>
      </w:r>
    </w:p>
    <w:p w14:paraId="1F7871DE" w14:textId="77777777" w:rsidR="00B5550F" w:rsidRPr="00B5550F" w:rsidRDefault="00B5550F" w:rsidP="00B5550F">
      <w:pPr>
        <w:pStyle w:val="Corpsdetexte"/>
      </w:pPr>
      <w:r w:rsidRPr="00B5550F">
        <w:t>À la Fin du dernier Round de Jeu, lorsque les joueurs comptent leurs points, et suivant l’ordre établi par l’Initiative, le joueur peut utiliser sa Carte INTELCOM en appliquant le Mode Appui et Contrôle (Support and Control).</w:t>
      </w:r>
    </w:p>
    <w:p w14:paraId="3A829683" w14:textId="1A7554D1" w:rsidR="008D3B0A" w:rsidRPr="00B5550F" w:rsidRDefault="00B5550F" w:rsidP="00B5550F">
      <w:pPr>
        <w:pStyle w:val="Corpsdetexte"/>
      </w:pPr>
      <w:r w:rsidRPr="00D62780">
        <w:rPr>
          <w:b/>
          <w:bCs/>
        </w:rPr>
        <w:t xml:space="preserve">Mode Appui &amp; Contrôle (Support &amp; Control) </w:t>
      </w:r>
      <w:r w:rsidRPr="00B5550F">
        <w:t>: Le joueur peut ajouter la valeur de sa Carte du Mode Appui &amp; Contrôle au total des Points de Victoire qu’il possède dans la Zone d’Opérations (ZO) de son choix, mais seulement s’il y possède au moins une troupe en État non Inapte.</w:t>
      </w:r>
    </w:p>
    <w:p w14:paraId="3ED4FC20" w14:textId="2243A594" w:rsidR="008D3B0A" w:rsidRPr="005D22EA" w:rsidRDefault="005E6D1F" w:rsidP="003C33F9">
      <w:pPr>
        <w:pStyle w:val="Titre4"/>
        <w:rPr>
          <w:w w:val="100"/>
        </w:rPr>
      </w:pPr>
      <w:r>
        <w:rPr>
          <w:noProof/>
          <w:w w:val="100"/>
        </w:rPr>
        <w:lastRenderedPageBreak/>
        <w:drawing>
          <wp:anchor distT="0" distB="0" distL="114300" distR="114300" simplePos="0" relativeHeight="251655680" behindDoc="1" locked="0" layoutInCell="1" allowOverlap="1" wp14:anchorId="1F44813A" wp14:editId="110ED08F">
            <wp:simplePos x="0" y="0"/>
            <wp:positionH relativeFrom="column">
              <wp:posOffset>-251987</wp:posOffset>
            </wp:positionH>
            <wp:positionV relativeFrom="paragraph">
              <wp:posOffset>-452120</wp:posOffset>
            </wp:positionV>
            <wp:extent cx="7560310" cy="10692130"/>
            <wp:effectExtent l="0" t="0" r="2540" b="0"/>
            <wp:wrapNone/>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5550F">
        <w:rPr>
          <w:w w:val="100"/>
        </w:rPr>
        <w:t>TOURELLE DÉFENSIVE F-13</w:t>
      </w:r>
    </w:p>
    <w:p w14:paraId="0BD93DFB" w14:textId="0C927589" w:rsidR="008D3B0A" w:rsidRPr="00B5550F" w:rsidRDefault="00B5550F" w:rsidP="005D22EA">
      <w:pPr>
        <w:pStyle w:val="Corpsdetexte"/>
      </w:pPr>
      <w:r>
        <w:t xml:space="preserve">Chaque joueur possède une Tourelle Défensive F-13 qui réagira aux figurines de l’adversaire. </w:t>
      </w:r>
      <w:r w:rsidRPr="00B5550F">
        <w:t>Avant la Phase de Déploiement, chaque joueur doit placer sa Tourelle Défensive F-13 totalement à l’intérieur de sa Zone de Déploiement, en commençant par le joueur qui a gardé le Déploiement.</w:t>
      </w:r>
    </w:p>
    <w:p w14:paraId="2799520D" w14:textId="74F11EE2" w:rsidR="008D3B0A" w:rsidRPr="005D22EA" w:rsidRDefault="00B5550F" w:rsidP="005D22EA">
      <w:pPr>
        <w:pStyle w:val="Corpsdetexte"/>
      </w:pPr>
      <w:r>
        <w:t xml:space="preserve">Ces tourelles sont fixées au sol et ne peuvent pas bouger. Elles doivent être représentées par un marqueur </w:t>
      </w:r>
      <w:proofErr w:type="spellStart"/>
      <w:r>
        <w:t>Defensive</w:t>
      </w:r>
      <w:proofErr w:type="spellEnd"/>
      <w:r>
        <w:t xml:space="preserve"> </w:t>
      </w:r>
      <w:proofErr w:type="spellStart"/>
      <w:r>
        <w:t>Turrent</w:t>
      </w:r>
      <w:proofErr w:type="spellEnd"/>
      <w:r>
        <w:t xml:space="preserve"> ou par une figurine ou un élément de décor ayant la même valeur de </w:t>
      </w:r>
      <w:r w:rsidR="005E6D1F">
        <w:t>Silhouette (</w:t>
      </w:r>
      <w:r>
        <w:t xml:space="preserve">par exemple les tourelles des décors de </w:t>
      </w:r>
      <w:proofErr w:type="spellStart"/>
      <w:r>
        <w:t>Defiance</w:t>
      </w:r>
      <w:proofErr w:type="spellEnd"/>
      <w:r>
        <w:t xml:space="preserve"> ou les tourelles de </w:t>
      </w:r>
      <w:proofErr w:type="spellStart"/>
      <w:r>
        <w:t>Fiddler</w:t>
      </w:r>
      <w:proofErr w:type="spellEnd"/>
      <w:r>
        <w:t>).</w:t>
      </w:r>
    </w:p>
    <w:p w14:paraId="14D9107A" w14:textId="72EEFF01" w:rsidR="008D3B0A" w:rsidRPr="005D22EA" w:rsidRDefault="00B5550F" w:rsidP="005D22EA">
      <w:pPr>
        <w:pStyle w:val="Corpsdetexte"/>
      </w:pPr>
      <w:r>
        <w:t>Les Tourelles Défensives F-13 sont des Armes Déployables, réagissant avec une Attaque TR ou une Attaque CC à tout Ordre déclaré par une figurine ennemie active (mais pas les marqueurs) en LdV ou en contact Silhouette.</w:t>
      </w:r>
    </w:p>
    <w:p w14:paraId="1D95E6AA" w14:textId="5D44D0BD" w:rsidR="008D3B0A" w:rsidRPr="005D22EA" w:rsidRDefault="00B5550F" w:rsidP="005D22EA">
      <w:pPr>
        <w:pStyle w:val="Corpsdetexte"/>
      </w:pPr>
      <w:r>
        <w:t xml:space="preserve">Lorsque la valeur de l’Attribut </w:t>
      </w:r>
      <w:proofErr w:type="spellStart"/>
      <w:r>
        <w:t>STR</w:t>
      </w:r>
      <w:proofErr w:type="spellEnd"/>
      <w:r>
        <w:t xml:space="preserve"> d’une Tourelle Défensive F-13 est inférieure ou égale à 0, elle est retirée de la table de jeu.</w:t>
      </w:r>
    </w:p>
    <w:p w14:paraId="51A9C48F" w14:textId="77777777" w:rsidR="00B5550F" w:rsidRPr="004D04AF" w:rsidRDefault="00B5550F" w:rsidP="00B5550F">
      <w:pPr>
        <w:pStyle w:val="Titre4"/>
        <w:spacing w:line="264" w:lineRule="auto"/>
        <w:rPr>
          <w:color w:val="4BACC6" w:themeColor="accent5"/>
          <w:sz w:val="28"/>
          <w:szCs w:val="28"/>
        </w:rPr>
      </w:pPr>
      <w:r w:rsidRPr="004D04AF">
        <w:rPr>
          <w:color w:val="4BACC6" w:themeColor="accent5"/>
          <w:sz w:val="28"/>
          <w:szCs w:val="28"/>
        </w:rPr>
        <w:t>TOURELLE DÉFENSIVE F-13</w:t>
      </w:r>
    </w:p>
    <w:tbl>
      <w:tblPr>
        <w:tblStyle w:val="TableNormal"/>
        <w:tblW w:w="5096"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47"/>
        <w:gridCol w:w="667"/>
        <w:gridCol w:w="576"/>
        <w:gridCol w:w="554"/>
        <w:gridCol w:w="719"/>
        <w:gridCol w:w="313"/>
        <w:gridCol w:w="269"/>
        <w:gridCol w:w="566"/>
        <w:gridCol w:w="667"/>
        <w:gridCol w:w="441"/>
      </w:tblGrid>
      <w:tr w:rsidR="00B5550F" w:rsidRPr="004E585D" w14:paraId="3B92784A" w14:textId="77777777" w:rsidTr="005E6D1F">
        <w:trPr>
          <w:trHeight w:val="332"/>
        </w:trPr>
        <w:tc>
          <w:tcPr>
            <w:tcW w:w="5000" w:type="pct"/>
            <w:gridSpan w:val="11"/>
            <w:tcBorders>
              <w:top w:val="nil"/>
              <w:left w:val="nil"/>
              <w:bottom w:val="nil"/>
              <w:right w:val="nil"/>
            </w:tcBorders>
            <w:shd w:val="clear" w:color="auto" w:fill="231F20"/>
          </w:tcPr>
          <w:p w14:paraId="78E67138" w14:textId="77777777" w:rsidR="00B5550F" w:rsidRPr="009E2CF9" w:rsidRDefault="00B5550F" w:rsidP="00B5550F">
            <w:pPr>
              <w:pStyle w:val="TableParagraph"/>
              <w:numPr>
                <w:ilvl w:val="0"/>
                <w:numId w:val="28"/>
              </w:numPr>
              <w:tabs>
                <w:tab w:val="left" w:pos="281"/>
              </w:tabs>
              <w:spacing w:before="54" w:line="264" w:lineRule="auto"/>
              <w:ind w:right="275" w:hanging="143"/>
              <w:rPr>
                <w:rFonts w:ascii="Trebuchet MS" w:hAnsi="Trebuchet MS"/>
                <w:sz w:val="16"/>
              </w:rPr>
            </w:pPr>
            <w:r w:rsidRPr="009E2CF9">
              <w:rPr>
                <w:rFonts w:ascii="Trebuchet MS" w:hAnsi="Trebuchet MS"/>
                <w:color w:val="FFFFFF"/>
                <w:sz w:val="16"/>
              </w:rPr>
              <w:t>ISC: TURRET F-13</w:t>
            </w:r>
          </w:p>
        </w:tc>
      </w:tr>
      <w:tr w:rsidR="00B5550F" w:rsidRPr="009E2CF9" w14:paraId="5E0608E8" w14:textId="77777777" w:rsidTr="005E6D1F">
        <w:trPr>
          <w:trHeight w:val="224"/>
        </w:trPr>
        <w:tc>
          <w:tcPr>
            <w:tcW w:w="28" w:type="pct"/>
            <w:vMerge w:val="restart"/>
            <w:tcBorders>
              <w:top w:val="nil"/>
            </w:tcBorders>
            <w:vAlign w:val="center"/>
          </w:tcPr>
          <w:p w14:paraId="7D1D8DF7" w14:textId="77777777" w:rsidR="00B5550F" w:rsidRPr="004E585D" w:rsidRDefault="00B5550F" w:rsidP="00BB53CE">
            <w:pPr>
              <w:pStyle w:val="TableParagraph"/>
              <w:spacing w:line="264" w:lineRule="auto"/>
              <w:ind w:right="275"/>
              <w:jc w:val="center"/>
              <w:rPr>
                <w:rFonts w:ascii="Times New Roman"/>
                <w:sz w:val="16"/>
              </w:rPr>
            </w:pPr>
          </w:p>
        </w:tc>
        <w:tc>
          <w:tcPr>
            <w:tcW w:w="673" w:type="pct"/>
            <w:tcBorders>
              <w:top w:val="nil"/>
            </w:tcBorders>
            <w:vAlign w:val="center"/>
          </w:tcPr>
          <w:p w14:paraId="71DC29D3" w14:textId="77777777" w:rsidR="00B5550F" w:rsidRPr="001F4128" w:rsidRDefault="00B5550F" w:rsidP="00BB53CE">
            <w:pPr>
              <w:pStyle w:val="TableParagraph"/>
              <w:spacing w:before="49" w:line="264" w:lineRule="auto"/>
              <w:ind w:left="69" w:right="67"/>
              <w:jc w:val="center"/>
              <w:rPr>
                <w:rFonts w:ascii="Arial" w:hAnsi="Arial" w:cs="Arial"/>
                <w:b/>
                <w:sz w:val="16"/>
                <w:szCs w:val="16"/>
              </w:rPr>
            </w:pPr>
            <w:r w:rsidRPr="001F4128">
              <w:rPr>
                <w:rFonts w:ascii="Arial" w:hAnsi="Arial" w:cs="Arial"/>
                <w:b/>
                <w:color w:val="231F20"/>
                <w:w w:val="110"/>
                <w:sz w:val="16"/>
                <w:szCs w:val="16"/>
              </w:rPr>
              <w:t>MOV</w:t>
            </w:r>
          </w:p>
        </w:tc>
        <w:tc>
          <w:tcPr>
            <w:tcW w:w="601" w:type="pct"/>
            <w:tcBorders>
              <w:top w:val="nil"/>
            </w:tcBorders>
            <w:vAlign w:val="center"/>
          </w:tcPr>
          <w:p w14:paraId="263D6F7A" w14:textId="77777777" w:rsidR="00B5550F" w:rsidRPr="001F4128" w:rsidRDefault="00B5550F" w:rsidP="00BB53CE">
            <w:pPr>
              <w:pStyle w:val="TableParagraph"/>
              <w:spacing w:before="49" w:line="264" w:lineRule="auto"/>
              <w:ind w:left="110" w:right="35"/>
              <w:jc w:val="center"/>
              <w:rPr>
                <w:rFonts w:ascii="Arial" w:hAnsi="Arial" w:cs="Arial"/>
                <w:b/>
                <w:sz w:val="16"/>
                <w:szCs w:val="16"/>
              </w:rPr>
            </w:pPr>
            <w:r w:rsidRPr="001F4128">
              <w:rPr>
                <w:rFonts w:ascii="Arial" w:hAnsi="Arial" w:cs="Arial"/>
                <w:b/>
                <w:color w:val="231F20"/>
                <w:w w:val="120"/>
                <w:sz w:val="16"/>
                <w:szCs w:val="16"/>
              </w:rPr>
              <w:t>CC</w:t>
            </w:r>
          </w:p>
        </w:tc>
        <w:tc>
          <w:tcPr>
            <w:tcW w:w="519" w:type="pct"/>
            <w:tcBorders>
              <w:top w:val="nil"/>
            </w:tcBorders>
            <w:vAlign w:val="center"/>
          </w:tcPr>
          <w:p w14:paraId="1DEA5D7C" w14:textId="77777777" w:rsidR="00B5550F" w:rsidRPr="009E2CF9" w:rsidRDefault="00B5550F" w:rsidP="00BB53CE">
            <w:pPr>
              <w:pStyle w:val="TableParagraph"/>
              <w:spacing w:before="49" w:line="264" w:lineRule="auto"/>
              <w:ind w:left="19" w:right="44"/>
              <w:jc w:val="center"/>
              <w:rPr>
                <w:rFonts w:ascii="Arial" w:hAnsi="Arial" w:cs="Arial"/>
                <w:b/>
                <w:sz w:val="16"/>
                <w:szCs w:val="16"/>
              </w:rPr>
            </w:pPr>
            <w:r w:rsidRPr="009E2CF9">
              <w:rPr>
                <w:rFonts w:ascii="Arial" w:hAnsi="Arial" w:cs="Arial"/>
                <w:b/>
                <w:color w:val="231F20"/>
                <w:sz w:val="16"/>
                <w:szCs w:val="16"/>
              </w:rPr>
              <w:t>TR</w:t>
            </w:r>
          </w:p>
        </w:tc>
        <w:tc>
          <w:tcPr>
            <w:tcW w:w="499" w:type="pct"/>
            <w:tcBorders>
              <w:top w:val="nil"/>
            </w:tcBorders>
            <w:vAlign w:val="center"/>
          </w:tcPr>
          <w:p w14:paraId="4311206F" w14:textId="77777777" w:rsidR="00B5550F" w:rsidRPr="009E2CF9" w:rsidRDefault="00B5550F" w:rsidP="00BB53CE">
            <w:pPr>
              <w:pStyle w:val="TableParagraph"/>
              <w:spacing w:before="49" w:line="264" w:lineRule="auto"/>
              <w:ind w:left="19" w:right="40"/>
              <w:jc w:val="center"/>
              <w:rPr>
                <w:rFonts w:ascii="Arial" w:hAnsi="Arial" w:cs="Arial"/>
                <w:b/>
                <w:sz w:val="16"/>
                <w:szCs w:val="16"/>
              </w:rPr>
            </w:pPr>
            <w:r w:rsidRPr="009E2CF9">
              <w:rPr>
                <w:rFonts w:ascii="Arial" w:hAnsi="Arial" w:cs="Arial"/>
                <w:b/>
                <w:color w:val="231F20"/>
                <w:sz w:val="16"/>
                <w:szCs w:val="16"/>
              </w:rPr>
              <w:t>PH</w:t>
            </w:r>
          </w:p>
        </w:tc>
        <w:tc>
          <w:tcPr>
            <w:tcW w:w="648" w:type="pct"/>
            <w:tcBorders>
              <w:top w:val="nil"/>
            </w:tcBorders>
            <w:vAlign w:val="center"/>
          </w:tcPr>
          <w:p w14:paraId="0316199F" w14:textId="77777777" w:rsidR="00B5550F" w:rsidRPr="009E2CF9" w:rsidRDefault="00B5550F" w:rsidP="00BB53CE">
            <w:pPr>
              <w:pStyle w:val="TableParagraph"/>
              <w:spacing w:before="49" w:line="264" w:lineRule="auto"/>
              <w:ind w:left="79" w:right="57"/>
              <w:jc w:val="center"/>
              <w:rPr>
                <w:rFonts w:ascii="Arial" w:hAnsi="Arial" w:cs="Arial"/>
                <w:b/>
                <w:sz w:val="16"/>
                <w:szCs w:val="16"/>
              </w:rPr>
            </w:pPr>
            <w:r w:rsidRPr="009E2CF9">
              <w:rPr>
                <w:rFonts w:ascii="Arial" w:hAnsi="Arial" w:cs="Arial"/>
                <w:b/>
                <w:color w:val="231F20"/>
                <w:sz w:val="16"/>
                <w:szCs w:val="16"/>
              </w:rPr>
              <w:t>VOL</w:t>
            </w:r>
          </w:p>
        </w:tc>
        <w:tc>
          <w:tcPr>
            <w:tcW w:w="524" w:type="pct"/>
            <w:gridSpan w:val="2"/>
            <w:tcBorders>
              <w:top w:val="nil"/>
            </w:tcBorders>
            <w:vAlign w:val="center"/>
          </w:tcPr>
          <w:p w14:paraId="01E18D55" w14:textId="77777777" w:rsidR="00B5550F" w:rsidRPr="009E2CF9" w:rsidRDefault="00B5550F" w:rsidP="00BB53CE">
            <w:pPr>
              <w:pStyle w:val="TableParagraph"/>
              <w:spacing w:before="49" w:line="264" w:lineRule="auto"/>
              <w:ind w:left="19" w:right="79"/>
              <w:jc w:val="center"/>
              <w:rPr>
                <w:rFonts w:ascii="Arial" w:hAnsi="Arial" w:cs="Arial"/>
                <w:b/>
                <w:sz w:val="16"/>
                <w:szCs w:val="16"/>
              </w:rPr>
            </w:pPr>
            <w:proofErr w:type="spellStart"/>
            <w:r w:rsidRPr="009E2CF9">
              <w:rPr>
                <w:rFonts w:ascii="Arial" w:hAnsi="Arial" w:cs="Arial"/>
                <w:b/>
                <w:color w:val="231F20"/>
                <w:sz w:val="16"/>
                <w:szCs w:val="16"/>
              </w:rPr>
              <w:t>BLI</w:t>
            </w:r>
            <w:proofErr w:type="spellEnd"/>
          </w:p>
        </w:tc>
        <w:tc>
          <w:tcPr>
            <w:tcW w:w="510" w:type="pct"/>
            <w:tcBorders>
              <w:top w:val="nil"/>
            </w:tcBorders>
            <w:vAlign w:val="center"/>
          </w:tcPr>
          <w:p w14:paraId="44F79B92" w14:textId="77777777" w:rsidR="00B5550F" w:rsidRPr="009E2CF9" w:rsidRDefault="00B5550F" w:rsidP="00BB53CE">
            <w:pPr>
              <w:pStyle w:val="TableParagraph"/>
              <w:spacing w:before="49" w:line="264" w:lineRule="auto"/>
              <w:ind w:left="19" w:right="75"/>
              <w:jc w:val="center"/>
              <w:rPr>
                <w:rFonts w:ascii="Arial" w:hAnsi="Arial" w:cs="Arial"/>
                <w:b/>
                <w:sz w:val="16"/>
                <w:szCs w:val="16"/>
              </w:rPr>
            </w:pPr>
            <w:r w:rsidRPr="009E2CF9">
              <w:rPr>
                <w:rFonts w:ascii="Arial" w:hAnsi="Arial" w:cs="Arial"/>
                <w:b/>
                <w:color w:val="231F20"/>
                <w:sz w:val="16"/>
                <w:szCs w:val="16"/>
              </w:rPr>
              <w:t>PB</w:t>
            </w:r>
          </w:p>
        </w:tc>
        <w:tc>
          <w:tcPr>
            <w:tcW w:w="601" w:type="pct"/>
            <w:tcBorders>
              <w:top w:val="nil"/>
            </w:tcBorders>
            <w:vAlign w:val="center"/>
          </w:tcPr>
          <w:p w14:paraId="6A180886" w14:textId="77777777" w:rsidR="00B5550F" w:rsidRPr="009E2CF9" w:rsidRDefault="00B5550F" w:rsidP="00BB53CE">
            <w:pPr>
              <w:pStyle w:val="TableParagraph"/>
              <w:spacing w:before="49" w:line="264" w:lineRule="auto"/>
              <w:ind w:left="19"/>
              <w:jc w:val="center"/>
              <w:rPr>
                <w:rFonts w:ascii="Arial" w:hAnsi="Arial" w:cs="Arial"/>
                <w:b/>
                <w:sz w:val="16"/>
                <w:szCs w:val="16"/>
              </w:rPr>
            </w:pPr>
            <w:r w:rsidRPr="009E2CF9">
              <w:rPr>
                <w:rFonts w:ascii="Arial" w:hAnsi="Arial" w:cs="Arial"/>
                <w:b/>
                <w:color w:val="231F20"/>
                <w:sz w:val="16"/>
                <w:szCs w:val="16"/>
              </w:rPr>
              <w:t>STR</w:t>
            </w:r>
          </w:p>
        </w:tc>
        <w:tc>
          <w:tcPr>
            <w:tcW w:w="392" w:type="pct"/>
            <w:tcBorders>
              <w:top w:val="nil"/>
            </w:tcBorders>
            <w:vAlign w:val="center"/>
          </w:tcPr>
          <w:p w14:paraId="370BE2BC" w14:textId="77777777" w:rsidR="00B5550F" w:rsidRPr="009E2CF9" w:rsidRDefault="00B5550F" w:rsidP="00BB53CE">
            <w:pPr>
              <w:pStyle w:val="TableParagraph"/>
              <w:spacing w:before="49" w:line="264" w:lineRule="auto"/>
              <w:ind w:left="1" w:right="56"/>
              <w:jc w:val="center"/>
              <w:rPr>
                <w:rFonts w:ascii="Arial" w:hAnsi="Arial" w:cs="Arial"/>
                <w:b/>
                <w:sz w:val="16"/>
                <w:szCs w:val="16"/>
              </w:rPr>
            </w:pPr>
            <w:r w:rsidRPr="009E2CF9">
              <w:rPr>
                <w:rFonts w:ascii="Arial" w:hAnsi="Arial" w:cs="Arial"/>
                <w:b/>
                <w:color w:val="231F20"/>
                <w:sz w:val="16"/>
                <w:szCs w:val="16"/>
              </w:rPr>
              <w:t>S</w:t>
            </w:r>
          </w:p>
        </w:tc>
      </w:tr>
      <w:tr w:rsidR="00B5550F" w:rsidRPr="009E2CF9" w14:paraId="0566C06E" w14:textId="77777777" w:rsidTr="005E6D1F">
        <w:trPr>
          <w:trHeight w:val="232"/>
        </w:trPr>
        <w:tc>
          <w:tcPr>
            <w:tcW w:w="28" w:type="pct"/>
            <w:vMerge/>
            <w:tcBorders>
              <w:top w:val="nil"/>
            </w:tcBorders>
            <w:vAlign w:val="center"/>
          </w:tcPr>
          <w:p w14:paraId="2890987B" w14:textId="77777777" w:rsidR="00B5550F" w:rsidRPr="004E585D" w:rsidRDefault="00B5550F" w:rsidP="00BB53CE">
            <w:pPr>
              <w:spacing w:line="264" w:lineRule="auto"/>
              <w:ind w:right="275"/>
              <w:jc w:val="center"/>
              <w:rPr>
                <w:sz w:val="2"/>
                <w:szCs w:val="2"/>
              </w:rPr>
            </w:pPr>
          </w:p>
        </w:tc>
        <w:tc>
          <w:tcPr>
            <w:tcW w:w="673" w:type="pct"/>
            <w:vAlign w:val="center"/>
          </w:tcPr>
          <w:p w14:paraId="4E366540" w14:textId="77777777" w:rsidR="00B5550F" w:rsidRPr="001F4128" w:rsidRDefault="00B5550F" w:rsidP="00BB53CE">
            <w:pPr>
              <w:pStyle w:val="TableParagraph"/>
              <w:spacing w:before="18" w:line="264" w:lineRule="auto"/>
              <w:ind w:left="69" w:right="67"/>
              <w:jc w:val="center"/>
              <w:rPr>
                <w:rFonts w:ascii="Arial" w:hAnsi="Arial" w:cs="Arial"/>
                <w:b/>
                <w:sz w:val="16"/>
                <w:szCs w:val="16"/>
              </w:rPr>
            </w:pPr>
            <w:r w:rsidRPr="001F4128">
              <w:rPr>
                <w:rFonts w:ascii="Arial" w:hAnsi="Arial" w:cs="Arial"/>
                <w:b/>
                <w:color w:val="231F20"/>
                <w:w w:val="140"/>
                <w:sz w:val="16"/>
                <w:szCs w:val="16"/>
              </w:rPr>
              <w:t>--</w:t>
            </w:r>
          </w:p>
        </w:tc>
        <w:tc>
          <w:tcPr>
            <w:tcW w:w="601" w:type="pct"/>
            <w:vAlign w:val="center"/>
          </w:tcPr>
          <w:p w14:paraId="17D7156E" w14:textId="77777777" w:rsidR="00B5550F" w:rsidRPr="001F4128" w:rsidRDefault="00B5550F" w:rsidP="00BB53CE">
            <w:pPr>
              <w:pStyle w:val="TableParagraph"/>
              <w:spacing w:before="18" w:line="264" w:lineRule="auto"/>
              <w:ind w:left="159" w:right="35"/>
              <w:jc w:val="center"/>
              <w:rPr>
                <w:rFonts w:ascii="Arial" w:hAnsi="Arial" w:cs="Arial"/>
                <w:b/>
                <w:sz w:val="16"/>
                <w:szCs w:val="16"/>
              </w:rPr>
            </w:pPr>
            <w:r w:rsidRPr="001F4128">
              <w:rPr>
                <w:rFonts w:ascii="Arial" w:hAnsi="Arial" w:cs="Arial"/>
                <w:b/>
                <w:color w:val="231F20"/>
                <w:w w:val="114"/>
                <w:sz w:val="16"/>
                <w:szCs w:val="16"/>
              </w:rPr>
              <w:t>5</w:t>
            </w:r>
          </w:p>
        </w:tc>
        <w:tc>
          <w:tcPr>
            <w:tcW w:w="519" w:type="pct"/>
            <w:vAlign w:val="center"/>
          </w:tcPr>
          <w:p w14:paraId="315DD3E2" w14:textId="77777777" w:rsidR="00B5550F" w:rsidRPr="009E2CF9" w:rsidRDefault="00B5550F" w:rsidP="00BB53CE">
            <w:pPr>
              <w:pStyle w:val="TableParagraph"/>
              <w:spacing w:before="18" w:line="264" w:lineRule="auto"/>
              <w:ind w:left="19" w:right="44"/>
              <w:jc w:val="center"/>
              <w:rPr>
                <w:rFonts w:ascii="Arial" w:hAnsi="Arial" w:cs="Arial"/>
                <w:b/>
                <w:sz w:val="16"/>
                <w:szCs w:val="16"/>
              </w:rPr>
            </w:pPr>
            <w:r w:rsidRPr="009E2CF9">
              <w:rPr>
                <w:rFonts w:ascii="Arial" w:hAnsi="Arial" w:cs="Arial"/>
                <w:b/>
                <w:color w:val="231F20"/>
                <w:sz w:val="16"/>
                <w:szCs w:val="16"/>
              </w:rPr>
              <w:t>10</w:t>
            </w:r>
          </w:p>
        </w:tc>
        <w:tc>
          <w:tcPr>
            <w:tcW w:w="499" w:type="pct"/>
            <w:vAlign w:val="center"/>
          </w:tcPr>
          <w:p w14:paraId="77966468" w14:textId="77777777" w:rsidR="00B5550F" w:rsidRPr="009E2CF9" w:rsidRDefault="00B5550F" w:rsidP="00BB53CE">
            <w:pPr>
              <w:pStyle w:val="TableParagraph"/>
              <w:spacing w:before="18" w:line="264" w:lineRule="auto"/>
              <w:ind w:left="19" w:right="40"/>
              <w:jc w:val="center"/>
              <w:rPr>
                <w:rFonts w:ascii="Arial" w:hAnsi="Arial" w:cs="Arial"/>
                <w:b/>
                <w:sz w:val="16"/>
                <w:szCs w:val="16"/>
              </w:rPr>
            </w:pPr>
            <w:r w:rsidRPr="009E2CF9">
              <w:rPr>
                <w:rFonts w:ascii="Arial" w:hAnsi="Arial" w:cs="Arial"/>
                <w:b/>
                <w:color w:val="231F20"/>
                <w:sz w:val="16"/>
                <w:szCs w:val="16"/>
              </w:rPr>
              <w:t>--</w:t>
            </w:r>
          </w:p>
        </w:tc>
        <w:tc>
          <w:tcPr>
            <w:tcW w:w="648" w:type="pct"/>
            <w:vAlign w:val="center"/>
          </w:tcPr>
          <w:p w14:paraId="5F96EBC8" w14:textId="77777777" w:rsidR="00B5550F" w:rsidRPr="009E2CF9" w:rsidRDefault="00B5550F" w:rsidP="00BB53CE">
            <w:pPr>
              <w:pStyle w:val="TableParagraph"/>
              <w:spacing w:before="18" w:line="264" w:lineRule="auto"/>
              <w:ind w:left="129" w:right="57"/>
              <w:jc w:val="center"/>
              <w:rPr>
                <w:rFonts w:ascii="Arial" w:hAnsi="Arial" w:cs="Arial"/>
                <w:b/>
                <w:sz w:val="16"/>
                <w:szCs w:val="16"/>
              </w:rPr>
            </w:pPr>
            <w:r w:rsidRPr="009E2CF9">
              <w:rPr>
                <w:rFonts w:ascii="Arial" w:hAnsi="Arial" w:cs="Arial"/>
                <w:b/>
                <w:color w:val="231F20"/>
                <w:sz w:val="16"/>
                <w:szCs w:val="16"/>
              </w:rPr>
              <w:t>--</w:t>
            </w:r>
          </w:p>
        </w:tc>
        <w:tc>
          <w:tcPr>
            <w:tcW w:w="524" w:type="pct"/>
            <w:gridSpan w:val="2"/>
            <w:vAlign w:val="center"/>
          </w:tcPr>
          <w:p w14:paraId="3BE03731" w14:textId="77777777" w:rsidR="00B5550F" w:rsidRPr="009E2CF9" w:rsidRDefault="00B5550F" w:rsidP="00BB53CE">
            <w:pPr>
              <w:pStyle w:val="TableParagraph"/>
              <w:spacing w:before="18" w:line="264" w:lineRule="auto"/>
              <w:ind w:left="4" w:right="79"/>
              <w:jc w:val="center"/>
              <w:rPr>
                <w:rFonts w:ascii="Arial" w:hAnsi="Arial" w:cs="Arial"/>
                <w:b/>
                <w:sz w:val="16"/>
                <w:szCs w:val="16"/>
              </w:rPr>
            </w:pPr>
            <w:r w:rsidRPr="009E2CF9">
              <w:rPr>
                <w:rFonts w:ascii="Arial" w:hAnsi="Arial" w:cs="Arial"/>
                <w:b/>
                <w:color w:val="231F20"/>
                <w:sz w:val="16"/>
                <w:szCs w:val="16"/>
              </w:rPr>
              <w:t>2</w:t>
            </w:r>
          </w:p>
        </w:tc>
        <w:tc>
          <w:tcPr>
            <w:tcW w:w="510" w:type="pct"/>
            <w:vAlign w:val="center"/>
          </w:tcPr>
          <w:p w14:paraId="23B21CFB" w14:textId="77777777" w:rsidR="00B5550F" w:rsidRPr="009E2CF9" w:rsidRDefault="00B5550F" w:rsidP="00BB53CE">
            <w:pPr>
              <w:pStyle w:val="TableParagraph"/>
              <w:spacing w:before="18" w:line="264" w:lineRule="auto"/>
              <w:ind w:left="3" w:right="75"/>
              <w:jc w:val="center"/>
              <w:rPr>
                <w:rFonts w:ascii="Arial" w:hAnsi="Arial" w:cs="Arial"/>
                <w:b/>
                <w:sz w:val="16"/>
                <w:szCs w:val="16"/>
              </w:rPr>
            </w:pPr>
            <w:r w:rsidRPr="009E2CF9">
              <w:rPr>
                <w:rFonts w:ascii="Arial" w:hAnsi="Arial" w:cs="Arial"/>
                <w:b/>
                <w:color w:val="231F20"/>
                <w:sz w:val="16"/>
                <w:szCs w:val="16"/>
              </w:rPr>
              <w:t>3</w:t>
            </w:r>
          </w:p>
        </w:tc>
        <w:tc>
          <w:tcPr>
            <w:tcW w:w="601" w:type="pct"/>
            <w:vAlign w:val="center"/>
          </w:tcPr>
          <w:p w14:paraId="030E9C48" w14:textId="77777777" w:rsidR="00B5550F" w:rsidRPr="009E2CF9" w:rsidRDefault="00B5550F" w:rsidP="00BB53CE">
            <w:pPr>
              <w:pStyle w:val="TableParagraph"/>
              <w:spacing w:before="18" w:line="264" w:lineRule="auto"/>
              <w:ind w:left="2"/>
              <w:jc w:val="center"/>
              <w:rPr>
                <w:rFonts w:ascii="Arial" w:hAnsi="Arial" w:cs="Arial"/>
                <w:b/>
                <w:sz w:val="16"/>
                <w:szCs w:val="16"/>
              </w:rPr>
            </w:pPr>
            <w:r w:rsidRPr="009E2CF9">
              <w:rPr>
                <w:rFonts w:ascii="Arial" w:hAnsi="Arial" w:cs="Arial"/>
                <w:b/>
                <w:color w:val="231F20"/>
                <w:sz w:val="16"/>
                <w:szCs w:val="16"/>
              </w:rPr>
              <w:t>1</w:t>
            </w:r>
          </w:p>
        </w:tc>
        <w:tc>
          <w:tcPr>
            <w:tcW w:w="392" w:type="pct"/>
            <w:vAlign w:val="center"/>
          </w:tcPr>
          <w:p w14:paraId="628E3A7D" w14:textId="77777777" w:rsidR="00B5550F" w:rsidRPr="009E2CF9" w:rsidRDefault="00B5550F" w:rsidP="00BB53CE">
            <w:pPr>
              <w:pStyle w:val="TableParagraph"/>
              <w:spacing w:before="18" w:line="264" w:lineRule="auto"/>
              <w:ind w:left="1" w:right="56"/>
              <w:jc w:val="center"/>
              <w:rPr>
                <w:rFonts w:ascii="Arial" w:hAnsi="Arial" w:cs="Arial"/>
                <w:b/>
                <w:sz w:val="16"/>
                <w:szCs w:val="16"/>
              </w:rPr>
            </w:pPr>
            <w:r w:rsidRPr="009E2CF9">
              <w:rPr>
                <w:rFonts w:ascii="Arial" w:hAnsi="Arial" w:cs="Arial"/>
                <w:b/>
                <w:color w:val="231F20"/>
                <w:sz w:val="16"/>
                <w:szCs w:val="16"/>
              </w:rPr>
              <w:t>1</w:t>
            </w:r>
          </w:p>
        </w:tc>
      </w:tr>
      <w:tr w:rsidR="00B5550F" w:rsidRPr="00463259" w14:paraId="5CDBCDAB" w14:textId="77777777" w:rsidTr="005E6D1F">
        <w:trPr>
          <w:trHeight w:val="380"/>
        </w:trPr>
        <w:tc>
          <w:tcPr>
            <w:tcW w:w="28" w:type="pct"/>
            <w:vMerge/>
            <w:tcBorders>
              <w:top w:val="nil"/>
            </w:tcBorders>
            <w:vAlign w:val="center"/>
          </w:tcPr>
          <w:p w14:paraId="51F0FF78" w14:textId="77777777" w:rsidR="00B5550F" w:rsidRPr="004E585D" w:rsidRDefault="00B5550F" w:rsidP="00BB53CE">
            <w:pPr>
              <w:spacing w:line="264" w:lineRule="auto"/>
              <w:ind w:right="275"/>
              <w:jc w:val="center"/>
              <w:rPr>
                <w:sz w:val="2"/>
                <w:szCs w:val="2"/>
              </w:rPr>
            </w:pPr>
          </w:p>
        </w:tc>
        <w:tc>
          <w:tcPr>
            <w:tcW w:w="3222" w:type="pct"/>
            <w:gridSpan w:val="6"/>
            <w:vAlign w:val="center"/>
          </w:tcPr>
          <w:p w14:paraId="258591AF" w14:textId="77777777" w:rsidR="00B5550F" w:rsidRPr="009E2CF9" w:rsidRDefault="00B5550F" w:rsidP="00BB53CE">
            <w:pPr>
              <w:pStyle w:val="TableParagraph"/>
              <w:numPr>
                <w:ilvl w:val="0"/>
                <w:numId w:val="29"/>
              </w:numPr>
              <w:tabs>
                <w:tab w:val="left" w:pos="129"/>
              </w:tabs>
              <w:spacing w:before="35" w:line="264" w:lineRule="auto"/>
              <w:rPr>
                <w:rFonts w:ascii="Arial" w:hAnsi="Arial" w:cs="Arial"/>
                <w:b/>
                <w:sz w:val="16"/>
                <w:szCs w:val="32"/>
              </w:rPr>
            </w:pPr>
            <w:proofErr w:type="spellStart"/>
            <w:proofErr w:type="gramStart"/>
            <w:r w:rsidRPr="009E2CF9">
              <w:rPr>
                <w:rFonts w:ascii="Arial" w:hAnsi="Arial" w:cs="Arial"/>
                <w:b/>
                <w:color w:val="231F20"/>
                <w:sz w:val="16"/>
                <w:szCs w:val="32"/>
              </w:rPr>
              <w:t>Équipement</w:t>
            </w:r>
            <w:proofErr w:type="spellEnd"/>
            <w:r w:rsidRPr="009E2CF9">
              <w:rPr>
                <w:rFonts w:ascii="Arial" w:hAnsi="Arial" w:cs="Arial"/>
                <w:b/>
                <w:color w:val="231F20"/>
                <w:sz w:val="16"/>
                <w:szCs w:val="32"/>
              </w:rPr>
              <w:t xml:space="preserve"> :</w:t>
            </w:r>
            <w:proofErr w:type="gramEnd"/>
            <w:r w:rsidRPr="009E2CF9">
              <w:rPr>
                <w:rFonts w:ascii="Arial" w:hAnsi="Arial" w:cs="Arial"/>
                <w:b/>
                <w:color w:val="231F20"/>
                <w:sz w:val="16"/>
                <w:szCs w:val="32"/>
              </w:rPr>
              <w:t xml:space="preserve"> </w:t>
            </w:r>
            <w:proofErr w:type="spellStart"/>
            <w:r w:rsidRPr="009E2CF9">
              <w:rPr>
                <w:rFonts w:ascii="Arial" w:hAnsi="Arial" w:cs="Arial"/>
                <w:b/>
                <w:color w:val="231F20"/>
                <w:sz w:val="16"/>
                <w:szCs w:val="32"/>
              </w:rPr>
              <w:t>Viseur</w:t>
            </w:r>
            <w:proofErr w:type="spellEnd"/>
            <w:r w:rsidRPr="009E2CF9">
              <w:rPr>
                <w:rFonts w:ascii="Arial" w:hAnsi="Arial" w:cs="Arial"/>
                <w:b/>
                <w:color w:val="231F20"/>
                <w:sz w:val="16"/>
                <w:szCs w:val="32"/>
              </w:rPr>
              <w:t xml:space="preserve"> 360°</w:t>
            </w:r>
          </w:p>
          <w:p w14:paraId="1032C06B" w14:textId="77777777" w:rsidR="00B5550F" w:rsidRPr="009E2CF9" w:rsidRDefault="00B5550F" w:rsidP="00BB53CE">
            <w:pPr>
              <w:pStyle w:val="TableParagraph"/>
              <w:numPr>
                <w:ilvl w:val="0"/>
                <w:numId w:val="29"/>
              </w:numPr>
              <w:tabs>
                <w:tab w:val="left" w:pos="129"/>
              </w:tabs>
              <w:spacing w:before="83" w:line="264" w:lineRule="auto"/>
              <w:rPr>
                <w:rFonts w:ascii="Arial" w:hAnsi="Arial" w:cs="Arial"/>
                <w:b/>
                <w:sz w:val="16"/>
                <w:szCs w:val="32"/>
              </w:rPr>
            </w:pPr>
            <w:proofErr w:type="spellStart"/>
            <w:r w:rsidRPr="009E2CF9">
              <w:rPr>
                <w:rFonts w:ascii="Arial" w:hAnsi="Arial" w:cs="Arial"/>
                <w:b/>
                <w:color w:val="231F20"/>
                <w:sz w:val="16"/>
                <w:szCs w:val="32"/>
              </w:rPr>
              <w:t>Compétences</w:t>
            </w:r>
            <w:proofErr w:type="spellEnd"/>
            <w:r w:rsidRPr="009E2CF9">
              <w:rPr>
                <w:rFonts w:ascii="Arial" w:hAnsi="Arial" w:cs="Arial"/>
                <w:b/>
                <w:color w:val="231F20"/>
                <w:sz w:val="16"/>
                <w:szCs w:val="32"/>
              </w:rPr>
              <w:t xml:space="preserve"> </w:t>
            </w:r>
            <w:proofErr w:type="spellStart"/>
            <w:proofErr w:type="gramStart"/>
            <w:r w:rsidRPr="009E2CF9">
              <w:rPr>
                <w:rFonts w:ascii="Arial" w:hAnsi="Arial" w:cs="Arial"/>
                <w:b/>
                <w:color w:val="231F20"/>
                <w:sz w:val="16"/>
                <w:szCs w:val="32"/>
              </w:rPr>
              <w:t>Spéciales</w:t>
            </w:r>
            <w:proofErr w:type="spellEnd"/>
            <w:r w:rsidRPr="009E2CF9">
              <w:rPr>
                <w:rFonts w:ascii="Arial" w:hAnsi="Arial" w:cs="Arial"/>
                <w:b/>
                <w:color w:val="231F20"/>
                <w:sz w:val="16"/>
                <w:szCs w:val="32"/>
              </w:rPr>
              <w:t xml:space="preserve"> :</w:t>
            </w:r>
            <w:proofErr w:type="gramEnd"/>
            <w:r w:rsidRPr="009E2CF9">
              <w:rPr>
                <w:rFonts w:ascii="Arial" w:hAnsi="Arial" w:cs="Arial"/>
                <w:b/>
                <w:color w:val="231F20"/>
                <w:sz w:val="16"/>
                <w:szCs w:val="32"/>
              </w:rPr>
              <w:t xml:space="preserve"> </w:t>
            </w:r>
            <w:proofErr w:type="spellStart"/>
            <w:r w:rsidRPr="009E2CF9">
              <w:rPr>
                <w:rFonts w:ascii="Arial" w:hAnsi="Arial" w:cs="Arial"/>
                <w:b/>
                <w:color w:val="231F20"/>
                <w:sz w:val="16"/>
                <w:szCs w:val="32"/>
              </w:rPr>
              <w:t>Réaction</w:t>
            </w:r>
            <w:proofErr w:type="spellEnd"/>
            <w:r w:rsidRPr="009E2CF9">
              <w:rPr>
                <w:rFonts w:ascii="Arial" w:hAnsi="Arial" w:cs="Arial"/>
                <w:b/>
                <w:color w:val="231F20"/>
                <w:sz w:val="16"/>
                <w:szCs w:val="32"/>
              </w:rPr>
              <w:t xml:space="preserve"> Total</w:t>
            </w:r>
          </w:p>
        </w:tc>
        <w:tc>
          <w:tcPr>
            <w:tcW w:w="1749" w:type="pct"/>
            <w:gridSpan w:val="4"/>
            <w:vAlign w:val="center"/>
          </w:tcPr>
          <w:p w14:paraId="060C742F" w14:textId="77777777" w:rsidR="00B5550F" w:rsidRPr="009E2CF9" w:rsidRDefault="00B5550F" w:rsidP="00BB53CE">
            <w:pPr>
              <w:pStyle w:val="TableParagraph"/>
              <w:numPr>
                <w:ilvl w:val="0"/>
                <w:numId w:val="29"/>
              </w:numPr>
              <w:tabs>
                <w:tab w:val="left" w:pos="127"/>
              </w:tabs>
              <w:spacing w:before="35" w:line="264" w:lineRule="auto"/>
              <w:ind w:right="198"/>
              <w:rPr>
                <w:rFonts w:ascii="Arial" w:hAnsi="Arial" w:cs="Arial"/>
                <w:b/>
                <w:sz w:val="16"/>
                <w:szCs w:val="32"/>
              </w:rPr>
            </w:pPr>
            <w:proofErr w:type="spellStart"/>
            <w:r w:rsidRPr="009E2CF9">
              <w:rPr>
                <w:rFonts w:ascii="Arial" w:hAnsi="Arial" w:cs="Arial"/>
                <w:b/>
                <w:color w:val="231F20"/>
                <w:sz w:val="16"/>
                <w:szCs w:val="32"/>
              </w:rPr>
              <w:t>Armes</w:t>
            </w:r>
            <w:proofErr w:type="spellEnd"/>
            <w:r w:rsidRPr="009E2CF9">
              <w:rPr>
                <w:rFonts w:ascii="Arial" w:hAnsi="Arial" w:cs="Arial"/>
                <w:b/>
                <w:color w:val="231F20"/>
                <w:sz w:val="16"/>
                <w:szCs w:val="32"/>
              </w:rPr>
              <w:t xml:space="preserve"> </w:t>
            </w:r>
            <w:proofErr w:type="gramStart"/>
            <w:r w:rsidRPr="009E2CF9">
              <w:rPr>
                <w:rFonts w:ascii="Arial" w:hAnsi="Arial" w:cs="Arial"/>
                <w:b/>
                <w:color w:val="231F20"/>
                <w:sz w:val="16"/>
                <w:szCs w:val="32"/>
              </w:rPr>
              <w:t>TR :</w:t>
            </w:r>
            <w:proofErr w:type="gramEnd"/>
            <w:r w:rsidRPr="009E2CF9">
              <w:rPr>
                <w:rFonts w:ascii="Arial" w:hAnsi="Arial" w:cs="Arial"/>
                <w:b/>
                <w:color w:val="231F20"/>
                <w:sz w:val="16"/>
                <w:szCs w:val="32"/>
              </w:rPr>
              <w:t xml:space="preserve"> Fusil Combi</w:t>
            </w:r>
          </w:p>
          <w:p w14:paraId="26D1E21A" w14:textId="77777777" w:rsidR="00B5550F" w:rsidRPr="00B5550F" w:rsidRDefault="00B5550F" w:rsidP="00BB53CE">
            <w:pPr>
              <w:pStyle w:val="TableParagraph"/>
              <w:numPr>
                <w:ilvl w:val="0"/>
                <w:numId w:val="29"/>
              </w:numPr>
              <w:tabs>
                <w:tab w:val="left" w:pos="127"/>
              </w:tabs>
              <w:spacing w:before="83" w:line="264" w:lineRule="auto"/>
              <w:ind w:right="198"/>
              <w:rPr>
                <w:rFonts w:ascii="Arial" w:hAnsi="Arial" w:cs="Arial"/>
                <w:b/>
                <w:sz w:val="16"/>
                <w:szCs w:val="32"/>
                <w:lang w:val="fr-FR"/>
              </w:rPr>
            </w:pPr>
            <w:r w:rsidRPr="00B5550F">
              <w:rPr>
                <w:rFonts w:ascii="Arial" w:hAnsi="Arial" w:cs="Arial"/>
                <w:b/>
                <w:color w:val="231F20"/>
                <w:sz w:val="16"/>
                <w:szCs w:val="32"/>
                <w:lang w:val="fr-FR"/>
              </w:rPr>
              <w:t>Armes CC : Arme CC PARA (-3)</w:t>
            </w:r>
          </w:p>
        </w:tc>
      </w:tr>
    </w:tbl>
    <w:p w14:paraId="76352AEE" w14:textId="613AABBA" w:rsidR="008D3B0A" w:rsidRPr="005D22EA" w:rsidRDefault="009E3C89" w:rsidP="003C33F9">
      <w:pPr>
        <w:pStyle w:val="Titre3"/>
        <w:rPr>
          <w:w w:val="100"/>
        </w:rPr>
      </w:pPr>
      <w:r w:rsidRPr="005D22EA">
        <w:rPr>
          <w:w w:val="100"/>
        </w:rPr>
        <w:t>FIN DE MISSION</w:t>
      </w:r>
    </w:p>
    <w:p w14:paraId="70BCE1CC" w14:textId="4A4E9DDE" w:rsidR="008D3B0A" w:rsidRPr="005D22EA" w:rsidRDefault="009E3C89" w:rsidP="005D22EA">
      <w:pPr>
        <w:pStyle w:val="Corpsdetexte"/>
      </w:pPr>
      <w:r w:rsidRPr="005D22EA">
        <w:t xml:space="preserve">Ce scénario est limité dans le temps et il se terminera automatiquement à la fin du </w:t>
      </w:r>
      <w:r w:rsidRPr="00D62780">
        <w:rPr>
          <w:b/>
          <w:bCs/>
        </w:rPr>
        <w:t>troisième Round de Jeu</w:t>
      </w:r>
      <w:r w:rsidRPr="005D22EA">
        <w:t>.</w:t>
      </w:r>
    </w:p>
    <w:p w14:paraId="2936F12C" w14:textId="3DBA7179" w:rsidR="008D3B0A" w:rsidRPr="00B5550F" w:rsidRDefault="009E3C89" w:rsidP="00B5550F">
      <w:pPr>
        <w:pStyle w:val="Titre3"/>
        <w:rPr>
          <w:color w:val="76923C" w:themeColor="accent3" w:themeShade="BF"/>
          <w:w w:val="100"/>
        </w:rPr>
      </w:pPr>
      <w:r w:rsidRPr="00B5550F">
        <w:rPr>
          <w:color w:val="76923C" w:themeColor="accent3" w:themeShade="BF"/>
          <w:w w:val="100"/>
        </w:rPr>
        <w:t>RÈGLES SPÉCIALES DE CAMPAGNE</w:t>
      </w:r>
    </w:p>
    <w:p w14:paraId="3BCEF947" w14:textId="7E8AC868" w:rsidR="008D3B0A" w:rsidRPr="005E6D1F" w:rsidRDefault="005E6D1F" w:rsidP="003C33F9">
      <w:pPr>
        <w:pStyle w:val="Titre4"/>
        <w:rPr>
          <w:w w:val="100"/>
        </w:rPr>
      </w:pPr>
      <w:r w:rsidRPr="005E6D1F">
        <w:rPr>
          <w:w w:val="100"/>
        </w:rPr>
        <w:t>CHAMP OUVERT</w:t>
      </w:r>
    </w:p>
    <w:p w14:paraId="0E3DFFE6" w14:textId="1059E9D8" w:rsidR="008D3B0A" w:rsidRPr="005E6D1F" w:rsidRDefault="005E6D1F" w:rsidP="005D22EA">
      <w:pPr>
        <w:pStyle w:val="Corpsdetexte"/>
        <w:rPr>
          <w:rFonts w:ascii="Arial"/>
          <w:b/>
        </w:rPr>
      </w:pPr>
      <w:r w:rsidRPr="005E6D1F">
        <w:t xml:space="preserve">La zone d’opérations est presque exempte d’obstacles, ce qui permet une vue dégagée de la zone. Dans ce scénario, le </w:t>
      </w:r>
      <w:r w:rsidRPr="00D62780">
        <w:rPr>
          <w:b/>
          <w:bCs/>
        </w:rPr>
        <w:t>MOD de portée -6</w:t>
      </w:r>
      <w:r w:rsidRPr="005E6D1F">
        <w:t xml:space="preserve"> de toute arme TR, pièce d’équipement ou compétence spéciale devient automatiquement un </w:t>
      </w:r>
      <w:r w:rsidRPr="00D62780">
        <w:rPr>
          <w:b/>
          <w:bCs/>
        </w:rPr>
        <w:t>MOD de portée -3</w:t>
      </w:r>
      <w:r w:rsidRPr="005E6D1F">
        <w:t>.</w:t>
      </w:r>
    </w:p>
    <w:p w14:paraId="2269F4D7" w14:textId="77777777" w:rsidR="00185D50" w:rsidRPr="00185D50" w:rsidRDefault="00185D50" w:rsidP="00185D50">
      <w:pPr>
        <w:pStyle w:val="Titre4"/>
      </w:pPr>
      <w:r w:rsidRPr="005E6D1F">
        <w:t>DÉFAILLANCE DE LA GRAVITÉ</w:t>
      </w:r>
      <w:r w:rsidRPr="00185D50">
        <w:t xml:space="preserve"> ARTIFICIELLE</w:t>
      </w:r>
    </w:p>
    <w:p w14:paraId="55E297E6" w14:textId="77777777" w:rsidR="00185D50" w:rsidRPr="00185D50" w:rsidRDefault="00185D50" w:rsidP="00185D50">
      <w:pPr>
        <w:pStyle w:val="Corpsdetexte"/>
      </w:pPr>
      <w:r w:rsidRPr="00185D50">
        <w:t xml:space="preserve">La Zone d’Opération est considérée comme une Zone de </w:t>
      </w:r>
      <w:r w:rsidRPr="00185D50">
        <w:rPr>
          <w:b/>
          <w:bCs/>
        </w:rPr>
        <w:t>Terrain Zéro-G</w:t>
      </w:r>
      <w:r w:rsidRPr="00185D50">
        <w:t xml:space="preserve">. Dans cette zone, les restrictions de Déplacement ne sont pas appliquées, cependant, toutes les troupes possédant la Compétence </w:t>
      </w:r>
      <w:r w:rsidRPr="00185D50">
        <w:rPr>
          <w:b/>
          <w:bCs/>
        </w:rPr>
        <w:t>Terrain (Zéro-G)</w:t>
      </w:r>
      <w:r w:rsidRPr="00185D50">
        <w:t xml:space="preserve"> ou </w:t>
      </w:r>
      <w:r w:rsidRPr="00185D50">
        <w:rPr>
          <w:b/>
          <w:bCs/>
        </w:rPr>
        <w:t>Terrain (Total)</w:t>
      </w:r>
      <w:r w:rsidRPr="00185D50">
        <w:t xml:space="preserve"> recevront un bonus de </w:t>
      </w:r>
      <w:r w:rsidRPr="00185D50">
        <w:rPr>
          <w:b/>
          <w:bCs/>
        </w:rPr>
        <w:t>+2.5 cm</w:t>
      </w:r>
      <w:r w:rsidRPr="00185D50">
        <w:t xml:space="preserve"> à leur première valeur </w:t>
      </w:r>
      <w:proofErr w:type="spellStart"/>
      <w:r w:rsidRPr="00185D50">
        <w:t>MOV</w:t>
      </w:r>
      <w:proofErr w:type="spellEnd"/>
      <w:r w:rsidRPr="00185D50">
        <w:t>.</w:t>
      </w:r>
    </w:p>
    <w:p w14:paraId="70EA2A71" w14:textId="77777777" w:rsidR="00185D50" w:rsidRPr="00185D50" w:rsidRDefault="00185D50" w:rsidP="00185D50">
      <w:pPr>
        <w:pStyle w:val="Corpsdetexte"/>
      </w:pPr>
      <w:r w:rsidRPr="00185D50">
        <w:t xml:space="preserve">Ce Bonus ne s'appliquera que lors de la déclaration d'une Compétence Commune de </w:t>
      </w:r>
      <w:r w:rsidRPr="00185D50">
        <w:rPr>
          <w:b/>
          <w:bCs/>
        </w:rPr>
        <w:t>Déplacement</w:t>
      </w:r>
      <w:r w:rsidRPr="00185D50">
        <w:t>.</w:t>
      </w:r>
    </w:p>
    <w:p w14:paraId="0241A335" w14:textId="443AFF1B" w:rsidR="008D3B0A" w:rsidRPr="005E6D1F" w:rsidRDefault="005E6D1F" w:rsidP="003C33F9">
      <w:pPr>
        <w:pStyle w:val="Titre4"/>
        <w:rPr>
          <w:w w:val="100"/>
        </w:rPr>
      </w:pPr>
      <w:r w:rsidRPr="005E6D1F">
        <w:rPr>
          <w:w w:val="100"/>
        </w:rPr>
        <w:t>INTERFÉRENCES</w:t>
      </w:r>
    </w:p>
    <w:p w14:paraId="7C25E8DD" w14:textId="6AA16C1F" w:rsidR="00B5550F" w:rsidRDefault="005E6D1F" w:rsidP="005D22EA">
      <w:pPr>
        <w:pStyle w:val="Corpsdetexte"/>
      </w:pPr>
      <w:r w:rsidRPr="005E6D1F">
        <w:t>Les radiations émises par les machines de la zone d’opérations brouillent les communications. Dans ce scénario, toutes les troupes appliquent un MOD +1 au de leurs jets de sauvegarde contre toute attaque de communication.</w:t>
      </w:r>
      <w:r w:rsidR="009F7EF0" w:rsidRPr="005E6D1F">
        <w:t xml:space="preserve"> </w:t>
      </w:r>
      <w:r w:rsidRPr="005E6D1F">
        <w:t>Ce MOD est cumulatif avec les autres MOD.</w:t>
      </w:r>
    </w:p>
    <w:p w14:paraId="5DB39B46" w14:textId="4E58B601" w:rsidR="00B5550F" w:rsidRDefault="00B5550F" w:rsidP="005D22EA">
      <w:pPr>
        <w:pStyle w:val="Corpsdetexte"/>
      </w:pPr>
    </w:p>
    <w:p w14:paraId="3C4B1B95" w14:textId="77777777" w:rsidR="00B5550F" w:rsidRPr="005D22EA" w:rsidRDefault="00B5550F" w:rsidP="005D22EA">
      <w:pPr>
        <w:pStyle w:val="Corpsdetexte"/>
      </w:pPr>
    </w:p>
    <w:p w14:paraId="58FD50D3" w14:textId="77777777" w:rsidR="008D3B0A" w:rsidRPr="005E6D1F" w:rsidRDefault="008D3B0A">
      <w:pPr>
        <w:spacing w:line="319" w:lineRule="auto"/>
        <w:rPr>
          <w:lang w:val="fr-FR"/>
        </w:rPr>
        <w:sectPr w:rsidR="008D3B0A" w:rsidRPr="005E6D1F" w:rsidSect="00B5550F">
          <w:pgSz w:w="11910" w:h="16840"/>
          <w:pgMar w:top="680" w:right="340" w:bottom="284" w:left="397" w:header="720" w:footer="720" w:gutter="0"/>
          <w:cols w:num="2" w:space="284"/>
        </w:sectPr>
      </w:pPr>
    </w:p>
    <w:p w14:paraId="09128B58" w14:textId="01DA3408" w:rsidR="008D3B0A" w:rsidRPr="005D22EA" w:rsidRDefault="008D3B0A" w:rsidP="005D22EA">
      <w:pPr>
        <w:pStyle w:val="Corpsdetexte"/>
      </w:pPr>
    </w:p>
    <w:p w14:paraId="27785688" w14:textId="26B48736" w:rsidR="008D3B0A" w:rsidRDefault="008D3B0A" w:rsidP="005D22EA">
      <w:pPr>
        <w:pStyle w:val="Corpsdetexte"/>
      </w:pPr>
    </w:p>
    <w:p w14:paraId="76B3E2E7" w14:textId="6E14B246" w:rsidR="00B5550F" w:rsidRDefault="00B5550F" w:rsidP="005D22EA">
      <w:pPr>
        <w:pStyle w:val="Corpsdetexte"/>
      </w:pPr>
    </w:p>
    <w:p w14:paraId="2B081919" w14:textId="70B79CAF" w:rsidR="00B5550F" w:rsidRDefault="00B5550F" w:rsidP="005D22EA">
      <w:pPr>
        <w:pStyle w:val="Corpsdetexte"/>
      </w:pPr>
    </w:p>
    <w:p w14:paraId="4E9C75A6" w14:textId="7AD5D28A" w:rsidR="008D3B0A" w:rsidRPr="005D22EA" w:rsidRDefault="00B5550F" w:rsidP="005D22EA">
      <w:pPr>
        <w:pStyle w:val="Corpsdetexte"/>
      </w:pPr>
      <w:r>
        <w:rPr>
          <w:noProof/>
        </w:rPr>
        <w:drawing>
          <wp:inline distT="0" distB="0" distL="0" distR="0" wp14:anchorId="7C97F292" wp14:editId="6C41C180">
            <wp:extent cx="6805598" cy="3041991"/>
            <wp:effectExtent l="0" t="0" r="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05598" cy="3041991"/>
                    </a:xfrm>
                    <a:prstGeom prst="rect">
                      <a:avLst/>
                    </a:prstGeom>
                  </pic:spPr>
                </pic:pic>
              </a:graphicData>
            </a:graphic>
          </wp:inline>
        </w:drawing>
      </w:r>
    </w:p>
    <w:p w14:paraId="18006797" w14:textId="77777777" w:rsidR="008D3B0A" w:rsidRPr="005D22EA" w:rsidRDefault="008D3B0A">
      <w:pPr>
        <w:rPr>
          <w:rFonts w:ascii="Trebuchet MS"/>
          <w:sz w:val="15"/>
        </w:rPr>
        <w:sectPr w:rsidR="008D3B0A" w:rsidRPr="005D22EA" w:rsidSect="00DA0000">
          <w:type w:val="continuous"/>
          <w:pgSz w:w="11910" w:h="16840"/>
          <w:pgMar w:top="680" w:right="340" w:bottom="284" w:left="397" w:header="720" w:footer="720" w:gutter="0"/>
          <w:cols w:space="720"/>
        </w:sectPr>
      </w:pPr>
    </w:p>
    <w:p w14:paraId="6292C819" w14:textId="5DDBBA3D" w:rsidR="008D3B0A" w:rsidRPr="005E6D1F" w:rsidRDefault="005E6D1F" w:rsidP="005E6D1F">
      <w:pPr>
        <w:pStyle w:val="Titre2"/>
        <w:rPr>
          <w:color w:val="943634" w:themeColor="accent2" w:themeShade="BF"/>
          <w:spacing w:val="-20"/>
          <w:sz w:val="38"/>
        </w:rPr>
      </w:pPr>
      <w:r w:rsidRPr="005E6D1F">
        <w:rPr>
          <w:noProof/>
          <w:color w:val="943634" w:themeColor="accent2" w:themeShade="BF"/>
          <w:spacing w:val="-20"/>
        </w:rPr>
        <w:lastRenderedPageBreak/>
        <w:drawing>
          <wp:anchor distT="0" distB="0" distL="0" distR="0" simplePos="0" relativeHeight="251681280" behindDoc="1" locked="0" layoutInCell="1" allowOverlap="1" wp14:anchorId="75A64D67" wp14:editId="61A318A4">
            <wp:simplePos x="0" y="0"/>
            <wp:positionH relativeFrom="page">
              <wp:posOffset>-8626</wp:posOffset>
            </wp:positionH>
            <wp:positionV relativeFrom="page">
              <wp:posOffset>25879</wp:posOffset>
            </wp:positionV>
            <wp:extent cx="7559675" cy="10642719"/>
            <wp:effectExtent l="0" t="0" r="3175" b="635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9" cstate="print"/>
                    <a:stretch>
                      <a:fillRect/>
                    </a:stretch>
                  </pic:blipFill>
                  <pic:spPr>
                    <a:xfrm>
                      <a:off x="0" y="0"/>
                      <a:ext cx="7569927" cy="10657152"/>
                    </a:xfrm>
                    <a:prstGeom prst="rect">
                      <a:avLst/>
                    </a:prstGeom>
                  </pic:spPr>
                </pic:pic>
              </a:graphicData>
            </a:graphic>
            <wp14:sizeRelV relativeFrom="margin">
              <wp14:pctHeight>0</wp14:pctHeight>
            </wp14:sizeRelV>
          </wp:anchor>
        </w:drawing>
      </w:r>
      <w:r w:rsidRPr="005E6D1F">
        <w:rPr>
          <w:noProof/>
          <w:color w:val="943634" w:themeColor="accent2" w:themeShade="BF"/>
          <w:spacing w:val="-20"/>
        </w:rPr>
        <w:t>INSTALLATION DE RECHERCHES EN TERRAFORMATION ALFUTNA</w:t>
      </w:r>
    </w:p>
    <w:p w14:paraId="3413426C" w14:textId="2E97DC69" w:rsidR="008D3B0A" w:rsidRPr="00463259" w:rsidRDefault="005E6D1F" w:rsidP="005E6D1F">
      <w:pPr>
        <w:pStyle w:val="Paragraphedeliste"/>
      </w:pPr>
      <w:r w:rsidRPr="005E6D1F">
        <w:t>ZONE DES HANGARS</w:t>
      </w:r>
    </w:p>
    <w:p w14:paraId="61E7ECD1" w14:textId="040EA3EE" w:rsidR="008D3B0A" w:rsidRPr="008F4B83" w:rsidRDefault="008F4B83" w:rsidP="005E6D1F">
      <w:pPr>
        <w:spacing w:before="302"/>
        <w:rPr>
          <w:rFonts w:ascii="Trebuchet MS"/>
          <w:i/>
          <w:sz w:val="18"/>
          <w:lang w:val="fr-FR"/>
        </w:rPr>
      </w:pPr>
      <w:r w:rsidRPr="008F4B83">
        <w:rPr>
          <w:rFonts w:ascii="Trebuchet MS"/>
          <w:i/>
          <w:color w:val="82B0BC"/>
          <w:sz w:val="18"/>
          <w:lang w:val="fr-FR"/>
        </w:rPr>
        <w:t>SUPPLIES / RAVITAILLEMENT</w:t>
      </w:r>
    </w:p>
    <w:p w14:paraId="197507FD" w14:textId="77777777" w:rsidR="008D3B0A" w:rsidRPr="005D22EA" w:rsidRDefault="008D3B0A" w:rsidP="005D22EA">
      <w:pPr>
        <w:pStyle w:val="Corpsdetexte"/>
      </w:pPr>
    </w:p>
    <w:p w14:paraId="39C02444" w14:textId="3DEEF43A" w:rsidR="008D3B0A" w:rsidRPr="005D22EA" w:rsidRDefault="009E3C89" w:rsidP="003C33F9">
      <w:pPr>
        <w:pStyle w:val="Titre3"/>
        <w:rPr>
          <w:w w:val="100"/>
        </w:rPr>
      </w:pPr>
      <w:r w:rsidRPr="005D22EA">
        <w:rPr>
          <w:w w:val="100"/>
        </w:rPr>
        <w:t>OBJECTIFS DE MISSION</w:t>
      </w:r>
    </w:p>
    <w:p w14:paraId="1B3C16C1" w14:textId="11BC0054" w:rsidR="008D3B0A" w:rsidRPr="005D22EA" w:rsidRDefault="009E3C89" w:rsidP="003C33F9">
      <w:pPr>
        <w:pStyle w:val="Titre4"/>
        <w:rPr>
          <w:w w:val="100"/>
        </w:rPr>
      </w:pPr>
      <w:r w:rsidRPr="005D22EA">
        <w:rPr>
          <w:w w:val="100"/>
        </w:rPr>
        <w:t>OBJECTIFS PRINCIPAUX</w:t>
      </w:r>
    </w:p>
    <w:p w14:paraId="281B02CD" w14:textId="77777777" w:rsidR="008F4B83" w:rsidRPr="00D62780" w:rsidRDefault="008F4B83" w:rsidP="00D62780">
      <w:pPr>
        <w:pStyle w:val="Corpsdetexte"/>
      </w:pPr>
      <w:r w:rsidRPr="00D62780">
        <w:t>•</w:t>
      </w:r>
      <w:r w:rsidRPr="00D62780">
        <w:tab/>
        <w:t>Pour chaque Caisse de Ravitaillement Contrôlé à la fin de la partie (2 Points d’Objectif pour chaque Caisse de Ravitaillement).</w:t>
      </w:r>
    </w:p>
    <w:p w14:paraId="2F4741D3" w14:textId="77777777" w:rsidR="008F4B83" w:rsidRPr="00D62780" w:rsidRDefault="008F4B83" w:rsidP="00D62780">
      <w:pPr>
        <w:pStyle w:val="Corpsdetexte"/>
      </w:pPr>
      <w:r w:rsidRPr="00D62780">
        <w:t>•</w:t>
      </w:r>
      <w:r w:rsidRPr="00D62780">
        <w:tab/>
        <w:t>Si vous Contrôler plus de Caisses de Ravitaillement que votre adversaire à la fin de la partie (1 Point d’Objectif).</w:t>
      </w:r>
    </w:p>
    <w:p w14:paraId="51D0B035" w14:textId="5BB4FCD7" w:rsidR="008F4B83" w:rsidRPr="00D62780" w:rsidRDefault="008F4B83" w:rsidP="00D62780">
      <w:pPr>
        <w:pStyle w:val="Corpsdetexte"/>
      </w:pPr>
      <w:r w:rsidRPr="00D62780">
        <w:t>•</w:t>
      </w:r>
      <w:r w:rsidRPr="00D62780">
        <w:tab/>
        <w:t>Si votre adversaire ne Contrôle pas de Caisse de Ravitaillement à la fin de la bataille (1 Point d’Objectif).</w:t>
      </w:r>
    </w:p>
    <w:p w14:paraId="7A3E8CAC" w14:textId="2C973576" w:rsidR="008D3B0A" w:rsidRPr="005D22EA" w:rsidRDefault="009E3C89" w:rsidP="003C33F9">
      <w:pPr>
        <w:pStyle w:val="Titre4"/>
        <w:rPr>
          <w:w w:val="100"/>
        </w:rPr>
      </w:pPr>
      <w:r w:rsidRPr="005D22EA">
        <w:rPr>
          <w:w w:val="100"/>
        </w:rPr>
        <w:t>CLASSIFIÉ</w:t>
      </w:r>
    </w:p>
    <w:p w14:paraId="4CA78B4F" w14:textId="3B341EDA" w:rsidR="008D3B0A" w:rsidRPr="00D62780" w:rsidRDefault="00D62780" w:rsidP="00D62780">
      <w:pPr>
        <w:pStyle w:val="Corpsdetexte"/>
      </w:pPr>
      <w:r w:rsidRPr="00D62780">
        <w:t>•</w:t>
      </w:r>
      <w:r w:rsidRPr="00D62780">
        <w:tab/>
      </w:r>
      <w:r w:rsidR="008F4B83" w:rsidRPr="00D62780">
        <w:t xml:space="preserve">Chaque joueur a 2 Objectifs Classifiés (1 Point d’Objectif chaque). </w:t>
      </w:r>
    </w:p>
    <w:p w14:paraId="52983408" w14:textId="759BF593" w:rsidR="008D3B0A" w:rsidRPr="005D22EA" w:rsidRDefault="009E3C89" w:rsidP="003C33F9">
      <w:pPr>
        <w:pStyle w:val="Titre3"/>
        <w:rPr>
          <w:w w:val="100"/>
        </w:rPr>
      </w:pPr>
      <w:r w:rsidRPr="005D22EA">
        <w:rPr>
          <w:w w:val="100"/>
        </w:rPr>
        <w:t xml:space="preserve">FORCES ET DÉPLOIEMENT </w:t>
      </w:r>
    </w:p>
    <w:p w14:paraId="34110B0C" w14:textId="68F8A747"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037" w:type="dxa"/>
        <w:tblInd w:w="284" w:type="dxa"/>
        <w:tblCellMar>
          <w:top w:w="113" w:type="dxa"/>
          <w:right w:w="71" w:type="dxa"/>
        </w:tblCellMar>
        <w:tblLook w:val="04A0" w:firstRow="1" w:lastRow="0" w:firstColumn="1" w:lastColumn="0" w:noHBand="0" w:noVBand="1"/>
      </w:tblPr>
      <w:tblGrid>
        <w:gridCol w:w="817"/>
        <w:gridCol w:w="816"/>
        <w:gridCol w:w="544"/>
        <w:gridCol w:w="1555"/>
        <w:gridCol w:w="1305"/>
      </w:tblGrid>
      <w:tr w:rsidR="008F4B83" w:rsidRPr="00463259" w14:paraId="144FE3AE" w14:textId="77777777" w:rsidTr="00BB53CE">
        <w:trPr>
          <w:trHeight w:val="436"/>
        </w:trPr>
        <w:tc>
          <w:tcPr>
            <w:tcW w:w="817" w:type="dxa"/>
            <w:tcBorders>
              <w:top w:val="nil"/>
              <w:left w:val="nil"/>
              <w:bottom w:val="single" w:sz="16" w:space="0" w:color="525B65"/>
              <w:right w:val="nil"/>
            </w:tcBorders>
            <w:shd w:val="clear" w:color="auto" w:fill="525B65"/>
            <w:vAlign w:val="center"/>
          </w:tcPr>
          <w:p w14:paraId="14F6DACD" w14:textId="77777777" w:rsidR="008F4B83" w:rsidRPr="008B6F6F" w:rsidRDefault="008F4B83" w:rsidP="00BB53CE">
            <w:pPr>
              <w:spacing w:line="264" w:lineRule="auto"/>
              <w:jc w:val="center"/>
              <w:rPr>
                <w:sz w:val="16"/>
                <w:szCs w:val="16"/>
              </w:rPr>
            </w:pPr>
            <w:r w:rsidRPr="008B6F6F">
              <w:rPr>
                <w:b/>
                <w:color w:val="FFFEFD"/>
                <w:sz w:val="16"/>
                <w:szCs w:val="16"/>
              </w:rPr>
              <w:t>CAMP</w:t>
            </w:r>
          </w:p>
        </w:tc>
        <w:tc>
          <w:tcPr>
            <w:tcW w:w="816" w:type="dxa"/>
            <w:tcBorders>
              <w:top w:val="nil"/>
              <w:left w:val="nil"/>
              <w:bottom w:val="single" w:sz="16" w:space="0" w:color="525B65"/>
              <w:right w:val="nil"/>
            </w:tcBorders>
            <w:shd w:val="clear" w:color="auto" w:fill="525B65"/>
            <w:vAlign w:val="center"/>
          </w:tcPr>
          <w:p w14:paraId="5D34B433" w14:textId="77777777" w:rsidR="008F4B83" w:rsidRPr="008B6F6F" w:rsidRDefault="008F4B83" w:rsidP="00BB53CE">
            <w:pPr>
              <w:spacing w:line="264" w:lineRule="auto"/>
              <w:jc w:val="center"/>
              <w:rPr>
                <w:sz w:val="16"/>
                <w:szCs w:val="16"/>
              </w:rPr>
            </w:pPr>
            <w:r w:rsidRPr="008B6F6F">
              <w:rPr>
                <w:b/>
                <w:color w:val="FFFEFD"/>
                <w:sz w:val="16"/>
                <w:szCs w:val="16"/>
              </w:rPr>
              <w:t xml:space="preserve">POINTS </w:t>
            </w:r>
            <w:proofErr w:type="spellStart"/>
            <w:r w:rsidRPr="008B6F6F">
              <w:rPr>
                <w:b/>
                <w:color w:val="FFFEFD"/>
                <w:sz w:val="16"/>
                <w:szCs w:val="16"/>
              </w:rPr>
              <w:t>D’ARMÉE</w:t>
            </w:r>
            <w:proofErr w:type="spellEnd"/>
          </w:p>
        </w:tc>
        <w:tc>
          <w:tcPr>
            <w:tcW w:w="544" w:type="dxa"/>
            <w:tcBorders>
              <w:top w:val="nil"/>
              <w:left w:val="nil"/>
              <w:bottom w:val="single" w:sz="16" w:space="0" w:color="525B65"/>
              <w:right w:val="nil"/>
            </w:tcBorders>
            <w:shd w:val="clear" w:color="auto" w:fill="525B65"/>
            <w:vAlign w:val="center"/>
          </w:tcPr>
          <w:p w14:paraId="49F1FE8A" w14:textId="77777777" w:rsidR="008F4B83" w:rsidRPr="008B6F6F" w:rsidRDefault="008F4B83" w:rsidP="00BB53CE">
            <w:pPr>
              <w:spacing w:line="264" w:lineRule="auto"/>
              <w:jc w:val="center"/>
              <w:rPr>
                <w:sz w:val="16"/>
                <w:szCs w:val="16"/>
              </w:rPr>
            </w:pPr>
            <w:r w:rsidRPr="008B6F6F">
              <w:rPr>
                <w:b/>
                <w:color w:val="FFFEFD"/>
                <w:sz w:val="16"/>
                <w:szCs w:val="16"/>
              </w:rPr>
              <w:t>CAP</w:t>
            </w:r>
          </w:p>
        </w:tc>
        <w:tc>
          <w:tcPr>
            <w:tcW w:w="1555" w:type="dxa"/>
            <w:tcBorders>
              <w:top w:val="nil"/>
              <w:left w:val="nil"/>
              <w:bottom w:val="single" w:sz="16" w:space="0" w:color="525B65"/>
              <w:right w:val="nil"/>
            </w:tcBorders>
            <w:shd w:val="clear" w:color="auto" w:fill="525B65"/>
            <w:vAlign w:val="center"/>
          </w:tcPr>
          <w:p w14:paraId="63BED131" w14:textId="77777777" w:rsidR="008F4B83" w:rsidRPr="008B6F6F" w:rsidRDefault="008F4B83" w:rsidP="00BB53CE">
            <w:pPr>
              <w:spacing w:line="264" w:lineRule="auto"/>
              <w:jc w:val="center"/>
              <w:rPr>
                <w:sz w:val="16"/>
                <w:szCs w:val="16"/>
              </w:rPr>
            </w:pPr>
            <w:r w:rsidRPr="008B6F6F">
              <w:rPr>
                <w:b/>
                <w:color w:val="FFFEFD"/>
                <w:sz w:val="16"/>
                <w:szCs w:val="16"/>
              </w:rPr>
              <w:t>TAILLE DE LA TABLE</w:t>
            </w:r>
          </w:p>
        </w:tc>
        <w:tc>
          <w:tcPr>
            <w:tcW w:w="1305" w:type="dxa"/>
            <w:tcBorders>
              <w:top w:val="nil"/>
              <w:left w:val="nil"/>
              <w:bottom w:val="single" w:sz="16" w:space="0" w:color="525B65"/>
              <w:right w:val="nil"/>
            </w:tcBorders>
            <w:shd w:val="clear" w:color="auto" w:fill="525B65"/>
            <w:vAlign w:val="center"/>
          </w:tcPr>
          <w:p w14:paraId="2A6C3592" w14:textId="77777777" w:rsidR="008F4B83" w:rsidRPr="008F4B83" w:rsidRDefault="008F4B83" w:rsidP="00BB53CE">
            <w:pPr>
              <w:spacing w:line="264" w:lineRule="auto"/>
              <w:jc w:val="center"/>
              <w:rPr>
                <w:sz w:val="16"/>
                <w:szCs w:val="16"/>
                <w:lang w:val="fr-FR"/>
              </w:rPr>
            </w:pPr>
            <w:r w:rsidRPr="008F4B83">
              <w:rPr>
                <w:b/>
                <w:color w:val="FFFEFD"/>
                <w:sz w:val="16"/>
                <w:szCs w:val="16"/>
                <w:lang w:val="fr-FR"/>
              </w:rPr>
              <w:t>TAILLE DES ZONES DE DÉPLOIEMENT</w:t>
            </w:r>
          </w:p>
        </w:tc>
      </w:tr>
      <w:tr w:rsidR="008F4B83" w:rsidRPr="004E585D" w14:paraId="00FFFF55" w14:textId="77777777" w:rsidTr="00BB53CE">
        <w:trPr>
          <w:trHeight w:val="328"/>
        </w:trPr>
        <w:tc>
          <w:tcPr>
            <w:tcW w:w="817" w:type="dxa"/>
            <w:tcBorders>
              <w:top w:val="single" w:sz="16" w:space="0" w:color="525B65"/>
              <w:left w:val="nil"/>
              <w:bottom w:val="single" w:sz="16" w:space="0" w:color="525B65"/>
              <w:right w:val="nil"/>
            </w:tcBorders>
            <w:shd w:val="clear" w:color="auto" w:fill="E2E1DF"/>
            <w:vAlign w:val="center"/>
          </w:tcPr>
          <w:p w14:paraId="57DE422E" w14:textId="77777777" w:rsidR="008F4B83" w:rsidRPr="008B6F6F" w:rsidRDefault="008F4B83" w:rsidP="00BB53CE">
            <w:pPr>
              <w:spacing w:line="264" w:lineRule="auto"/>
              <w:jc w:val="center"/>
              <w:rPr>
                <w:bCs/>
                <w:sz w:val="16"/>
                <w:szCs w:val="16"/>
              </w:rPr>
            </w:pPr>
            <w:proofErr w:type="gramStart"/>
            <w:r w:rsidRPr="008B6F6F">
              <w:rPr>
                <w:bCs/>
                <w:sz w:val="16"/>
                <w:szCs w:val="16"/>
              </w:rPr>
              <w:t>A</w:t>
            </w:r>
            <w:proofErr w:type="gramEnd"/>
            <w:r w:rsidRPr="008B6F6F">
              <w:rPr>
                <w:bCs/>
                <w:sz w:val="16"/>
                <w:szCs w:val="16"/>
              </w:rPr>
              <w:t xml:space="preserve"> et B</w:t>
            </w:r>
          </w:p>
        </w:tc>
        <w:tc>
          <w:tcPr>
            <w:tcW w:w="816" w:type="dxa"/>
            <w:tcBorders>
              <w:top w:val="single" w:sz="16" w:space="0" w:color="525B65"/>
              <w:left w:val="nil"/>
              <w:bottom w:val="single" w:sz="16" w:space="0" w:color="525B65"/>
              <w:right w:val="nil"/>
            </w:tcBorders>
            <w:shd w:val="clear" w:color="auto" w:fill="E2E1DF"/>
            <w:vAlign w:val="center"/>
          </w:tcPr>
          <w:p w14:paraId="049DD2DB" w14:textId="77777777" w:rsidR="008F4B83" w:rsidRPr="008B6F6F" w:rsidRDefault="008F4B83" w:rsidP="00BB53CE">
            <w:pPr>
              <w:spacing w:line="264" w:lineRule="auto"/>
              <w:jc w:val="center"/>
              <w:rPr>
                <w:bCs/>
                <w:sz w:val="16"/>
                <w:szCs w:val="16"/>
              </w:rPr>
            </w:pPr>
            <w:r w:rsidRPr="008B6F6F">
              <w:rPr>
                <w:bCs/>
                <w:sz w:val="16"/>
                <w:szCs w:val="16"/>
              </w:rPr>
              <w:t>150</w:t>
            </w:r>
          </w:p>
        </w:tc>
        <w:tc>
          <w:tcPr>
            <w:tcW w:w="544" w:type="dxa"/>
            <w:tcBorders>
              <w:top w:val="single" w:sz="16" w:space="0" w:color="525B65"/>
              <w:left w:val="nil"/>
              <w:bottom w:val="single" w:sz="16" w:space="0" w:color="525B65"/>
              <w:right w:val="nil"/>
            </w:tcBorders>
            <w:shd w:val="clear" w:color="auto" w:fill="E2E1DF"/>
            <w:vAlign w:val="center"/>
          </w:tcPr>
          <w:p w14:paraId="35AEBD81" w14:textId="77777777" w:rsidR="008F4B83" w:rsidRPr="008B6F6F" w:rsidRDefault="008F4B83" w:rsidP="00BB53CE">
            <w:pPr>
              <w:spacing w:line="264" w:lineRule="auto"/>
              <w:jc w:val="center"/>
              <w:rPr>
                <w:bCs/>
                <w:sz w:val="16"/>
                <w:szCs w:val="16"/>
              </w:rPr>
            </w:pPr>
            <w:r w:rsidRPr="008B6F6F">
              <w:rPr>
                <w:bCs/>
                <w:sz w:val="16"/>
                <w:szCs w:val="16"/>
              </w:rPr>
              <w:t>3</w:t>
            </w:r>
          </w:p>
        </w:tc>
        <w:tc>
          <w:tcPr>
            <w:tcW w:w="1555" w:type="dxa"/>
            <w:tcBorders>
              <w:top w:val="single" w:sz="16" w:space="0" w:color="525B65"/>
              <w:left w:val="nil"/>
              <w:bottom w:val="single" w:sz="16" w:space="0" w:color="525B65"/>
              <w:right w:val="nil"/>
            </w:tcBorders>
            <w:shd w:val="clear" w:color="auto" w:fill="E2E1DF"/>
            <w:vAlign w:val="center"/>
          </w:tcPr>
          <w:p w14:paraId="0BA8BC35" w14:textId="77777777" w:rsidR="008F4B83" w:rsidRPr="008B6F6F" w:rsidRDefault="008F4B83" w:rsidP="00BB53CE">
            <w:pPr>
              <w:spacing w:line="264" w:lineRule="auto"/>
              <w:jc w:val="center"/>
              <w:rPr>
                <w:bCs/>
                <w:sz w:val="16"/>
                <w:szCs w:val="16"/>
              </w:rPr>
            </w:pPr>
            <w:r w:rsidRPr="008B6F6F">
              <w:rPr>
                <w:bCs/>
                <w:sz w:val="16"/>
                <w:szCs w:val="16"/>
              </w:rPr>
              <w:t>60 cm x 80 cm</w:t>
            </w:r>
          </w:p>
        </w:tc>
        <w:tc>
          <w:tcPr>
            <w:tcW w:w="1305" w:type="dxa"/>
            <w:tcBorders>
              <w:top w:val="single" w:sz="16" w:space="0" w:color="525B65"/>
              <w:left w:val="nil"/>
              <w:bottom w:val="single" w:sz="16" w:space="0" w:color="525B65"/>
              <w:right w:val="nil"/>
            </w:tcBorders>
            <w:shd w:val="clear" w:color="auto" w:fill="E2E1DF"/>
            <w:vAlign w:val="center"/>
          </w:tcPr>
          <w:p w14:paraId="6348F586" w14:textId="77777777" w:rsidR="008F4B83" w:rsidRPr="008B6F6F" w:rsidRDefault="008F4B83" w:rsidP="00BB53CE">
            <w:pPr>
              <w:spacing w:line="264" w:lineRule="auto"/>
              <w:jc w:val="center"/>
              <w:rPr>
                <w:bCs/>
                <w:sz w:val="16"/>
                <w:szCs w:val="16"/>
              </w:rPr>
            </w:pPr>
            <w:r w:rsidRPr="008B6F6F">
              <w:rPr>
                <w:bCs/>
                <w:sz w:val="16"/>
                <w:szCs w:val="16"/>
              </w:rPr>
              <w:t>20 cm x 60 cm</w:t>
            </w:r>
          </w:p>
        </w:tc>
      </w:tr>
      <w:tr w:rsidR="008F4B83" w:rsidRPr="004E585D" w14:paraId="11891C0E" w14:textId="77777777" w:rsidTr="00BB53CE">
        <w:trPr>
          <w:trHeight w:val="328"/>
        </w:trPr>
        <w:tc>
          <w:tcPr>
            <w:tcW w:w="817" w:type="dxa"/>
            <w:tcBorders>
              <w:top w:val="single" w:sz="16" w:space="0" w:color="525B65"/>
              <w:left w:val="nil"/>
              <w:bottom w:val="single" w:sz="16" w:space="0" w:color="525B65"/>
              <w:right w:val="nil"/>
            </w:tcBorders>
            <w:shd w:val="clear" w:color="auto" w:fill="F4F3F3"/>
            <w:vAlign w:val="center"/>
          </w:tcPr>
          <w:p w14:paraId="77F317B3" w14:textId="77777777" w:rsidR="008F4B83" w:rsidRPr="008B6F6F" w:rsidRDefault="008F4B83" w:rsidP="00BB53CE">
            <w:pPr>
              <w:spacing w:line="264" w:lineRule="auto"/>
              <w:jc w:val="center"/>
              <w:rPr>
                <w:bCs/>
                <w:sz w:val="16"/>
                <w:szCs w:val="16"/>
              </w:rPr>
            </w:pPr>
            <w:proofErr w:type="gramStart"/>
            <w:r w:rsidRPr="008B6F6F">
              <w:rPr>
                <w:bCs/>
                <w:sz w:val="16"/>
                <w:szCs w:val="16"/>
              </w:rPr>
              <w:t>A</w:t>
            </w:r>
            <w:proofErr w:type="gramEnd"/>
            <w:r w:rsidRPr="008B6F6F">
              <w:rPr>
                <w:bCs/>
                <w:sz w:val="16"/>
                <w:szCs w:val="16"/>
              </w:rPr>
              <w:t xml:space="preserve"> et B</w:t>
            </w:r>
          </w:p>
        </w:tc>
        <w:tc>
          <w:tcPr>
            <w:tcW w:w="816" w:type="dxa"/>
            <w:tcBorders>
              <w:top w:val="single" w:sz="16" w:space="0" w:color="525B65"/>
              <w:left w:val="nil"/>
              <w:bottom w:val="single" w:sz="16" w:space="0" w:color="525B65"/>
              <w:right w:val="nil"/>
            </w:tcBorders>
            <w:shd w:val="clear" w:color="auto" w:fill="F4F3F3"/>
            <w:vAlign w:val="center"/>
          </w:tcPr>
          <w:p w14:paraId="43E1143B" w14:textId="77777777" w:rsidR="008F4B83" w:rsidRPr="008B6F6F" w:rsidRDefault="008F4B83" w:rsidP="00BB53CE">
            <w:pPr>
              <w:spacing w:line="264" w:lineRule="auto"/>
              <w:jc w:val="center"/>
              <w:rPr>
                <w:bCs/>
                <w:sz w:val="16"/>
                <w:szCs w:val="16"/>
              </w:rPr>
            </w:pPr>
            <w:r w:rsidRPr="008B6F6F">
              <w:rPr>
                <w:bCs/>
                <w:sz w:val="16"/>
                <w:szCs w:val="16"/>
              </w:rPr>
              <w:t>200</w:t>
            </w:r>
          </w:p>
        </w:tc>
        <w:tc>
          <w:tcPr>
            <w:tcW w:w="544" w:type="dxa"/>
            <w:tcBorders>
              <w:top w:val="single" w:sz="16" w:space="0" w:color="525B65"/>
              <w:left w:val="nil"/>
              <w:bottom w:val="single" w:sz="16" w:space="0" w:color="525B65"/>
              <w:right w:val="nil"/>
            </w:tcBorders>
            <w:shd w:val="clear" w:color="auto" w:fill="F4F3F3"/>
            <w:vAlign w:val="center"/>
          </w:tcPr>
          <w:p w14:paraId="2CD1F786" w14:textId="77777777" w:rsidR="008F4B83" w:rsidRPr="008B6F6F" w:rsidRDefault="008F4B83" w:rsidP="00BB53CE">
            <w:pPr>
              <w:spacing w:line="264" w:lineRule="auto"/>
              <w:jc w:val="center"/>
              <w:rPr>
                <w:bCs/>
                <w:sz w:val="16"/>
                <w:szCs w:val="16"/>
              </w:rPr>
            </w:pPr>
            <w:r w:rsidRPr="008B6F6F">
              <w:rPr>
                <w:bCs/>
                <w:sz w:val="16"/>
                <w:szCs w:val="16"/>
              </w:rPr>
              <w:t>4</w:t>
            </w:r>
          </w:p>
        </w:tc>
        <w:tc>
          <w:tcPr>
            <w:tcW w:w="1555" w:type="dxa"/>
            <w:tcBorders>
              <w:top w:val="single" w:sz="16" w:space="0" w:color="525B65"/>
              <w:left w:val="nil"/>
              <w:bottom w:val="single" w:sz="16" w:space="0" w:color="525B65"/>
              <w:right w:val="nil"/>
            </w:tcBorders>
            <w:shd w:val="clear" w:color="auto" w:fill="F4F3F3"/>
            <w:vAlign w:val="center"/>
          </w:tcPr>
          <w:p w14:paraId="0E118C3A" w14:textId="77777777" w:rsidR="008F4B83" w:rsidRPr="008B6F6F" w:rsidRDefault="008F4B83" w:rsidP="00BB53CE">
            <w:pPr>
              <w:spacing w:line="264" w:lineRule="auto"/>
              <w:jc w:val="center"/>
              <w:rPr>
                <w:bCs/>
                <w:sz w:val="16"/>
                <w:szCs w:val="16"/>
              </w:rPr>
            </w:pPr>
            <w:r w:rsidRPr="008B6F6F">
              <w:rPr>
                <w:bCs/>
                <w:sz w:val="16"/>
                <w:szCs w:val="16"/>
              </w:rPr>
              <w:t>80 cm x 120 cm</w:t>
            </w:r>
          </w:p>
        </w:tc>
        <w:tc>
          <w:tcPr>
            <w:tcW w:w="1305" w:type="dxa"/>
            <w:tcBorders>
              <w:top w:val="single" w:sz="16" w:space="0" w:color="525B65"/>
              <w:left w:val="nil"/>
              <w:bottom w:val="single" w:sz="16" w:space="0" w:color="525B65"/>
              <w:right w:val="nil"/>
            </w:tcBorders>
            <w:shd w:val="clear" w:color="auto" w:fill="F4F3F3"/>
            <w:vAlign w:val="center"/>
          </w:tcPr>
          <w:p w14:paraId="523D378E" w14:textId="77777777" w:rsidR="008F4B83" w:rsidRPr="008B6F6F" w:rsidRDefault="008F4B83" w:rsidP="00BB53CE">
            <w:pPr>
              <w:spacing w:line="264" w:lineRule="auto"/>
              <w:jc w:val="center"/>
              <w:rPr>
                <w:bCs/>
                <w:sz w:val="16"/>
                <w:szCs w:val="16"/>
              </w:rPr>
            </w:pPr>
            <w:r w:rsidRPr="008B6F6F">
              <w:rPr>
                <w:bCs/>
                <w:sz w:val="16"/>
                <w:szCs w:val="16"/>
              </w:rPr>
              <w:t>30 cm x 80 cm</w:t>
            </w:r>
          </w:p>
        </w:tc>
      </w:tr>
      <w:tr w:rsidR="008F4B83" w:rsidRPr="004E585D" w14:paraId="02889E32" w14:textId="77777777" w:rsidTr="00BB53CE">
        <w:trPr>
          <w:trHeight w:val="328"/>
        </w:trPr>
        <w:tc>
          <w:tcPr>
            <w:tcW w:w="817" w:type="dxa"/>
            <w:tcBorders>
              <w:top w:val="single" w:sz="16" w:space="0" w:color="525B65"/>
              <w:left w:val="nil"/>
              <w:bottom w:val="single" w:sz="16" w:space="0" w:color="525B65"/>
              <w:right w:val="nil"/>
            </w:tcBorders>
            <w:shd w:val="clear" w:color="auto" w:fill="E2E1DF"/>
            <w:vAlign w:val="center"/>
          </w:tcPr>
          <w:p w14:paraId="5405F3EA" w14:textId="77777777" w:rsidR="008F4B83" w:rsidRPr="008B6F6F" w:rsidRDefault="008F4B83" w:rsidP="00BB53CE">
            <w:pPr>
              <w:spacing w:line="264" w:lineRule="auto"/>
              <w:jc w:val="center"/>
              <w:rPr>
                <w:bCs/>
                <w:sz w:val="16"/>
                <w:szCs w:val="16"/>
              </w:rPr>
            </w:pPr>
            <w:proofErr w:type="gramStart"/>
            <w:r w:rsidRPr="008B6F6F">
              <w:rPr>
                <w:bCs/>
                <w:sz w:val="16"/>
                <w:szCs w:val="16"/>
              </w:rPr>
              <w:t>A</w:t>
            </w:r>
            <w:proofErr w:type="gramEnd"/>
            <w:r w:rsidRPr="008B6F6F">
              <w:rPr>
                <w:bCs/>
                <w:sz w:val="16"/>
                <w:szCs w:val="16"/>
              </w:rPr>
              <w:t xml:space="preserve"> et B</w:t>
            </w:r>
          </w:p>
        </w:tc>
        <w:tc>
          <w:tcPr>
            <w:tcW w:w="816" w:type="dxa"/>
            <w:tcBorders>
              <w:top w:val="single" w:sz="16" w:space="0" w:color="525B65"/>
              <w:left w:val="nil"/>
              <w:bottom w:val="single" w:sz="16" w:space="0" w:color="525B65"/>
              <w:right w:val="nil"/>
            </w:tcBorders>
            <w:shd w:val="clear" w:color="auto" w:fill="E2E1DF"/>
            <w:vAlign w:val="center"/>
          </w:tcPr>
          <w:p w14:paraId="036B4602" w14:textId="77777777" w:rsidR="008F4B83" w:rsidRPr="008B6F6F" w:rsidRDefault="008F4B83" w:rsidP="00BB53CE">
            <w:pPr>
              <w:spacing w:line="264" w:lineRule="auto"/>
              <w:jc w:val="center"/>
              <w:rPr>
                <w:bCs/>
                <w:sz w:val="16"/>
                <w:szCs w:val="16"/>
              </w:rPr>
            </w:pPr>
            <w:r w:rsidRPr="008B6F6F">
              <w:rPr>
                <w:bCs/>
                <w:sz w:val="16"/>
                <w:szCs w:val="16"/>
              </w:rPr>
              <w:t>250</w:t>
            </w:r>
          </w:p>
        </w:tc>
        <w:tc>
          <w:tcPr>
            <w:tcW w:w="544" w:type="dxa"/>
            <w:tcBorders>
              <w:top w:val="single" w:sz="16" w:space="0" w:color="525B65"/>
              <w:left w:val="nil"/>
              <w:bottom w:val="single" w:sz="16" w:space="0" w:color="525B65"/>
              <w:right w:val="nil"/>
            </w:tcBorders>
            <w:shd w:val="clear" w:color="auto" w:fill="E2E1DF"/>
            <w:vAlign w:val="center"/>
          </w:tcPr>
          <w:p w14:paraId="456960B7" w14:textId="77777777" w:rsidR="008F4B83" w:rsidRPr="008B6F6F" w:rsidRDefault="008F4B83" w:rsidP="00BB53CE">
            <w:pPr>
              <w:spacing w:line="264" w:lineRule="auto"/>
              <w:jc w:val="center"/>
              <w:rPr>
                <w:bCs/>
                <w:sz w:val="16"/>
                <w:szCs w:val="16"/>
              </w:rPr>
            </w:pPr>
            <w:r w:rsidRPr="008B6F6F">
              <w:rPr>
                <w:bCs/>
                <w:sz w:val="16"/>
                <w:szCs w:val="16"/>
              </w:rPr>
              <w:t>5</w:t>
            </w:r>
          </w:p>
        </w:tc>
        <w:tc>
          <w:tcPr>
            <w:tcW w:w="1555" w:type="dxa"/>
            <w:tcBorders>
              <w:top w:val="single" w:sz="16" w:space="0" w:color="525B65"/>
              <w:left w:val="nil"/>
              <w:bottom w:val="single" w:sz="16" w:space="0" w:color="525B65"/>
              <w:right w:val="nil"/>
            </w:tcBorders>
            <w:shd w:val="clear" w:color="auto" w:fill="E2E1DF"/>
            <w:vAlign w:val="center"/>
          </w:tcPr>
          <w:p w14:paraId="76B029D7" w14:textId="77777777" w:rsidR="008F4B83" w:rsidRPr="008B6F6F" w:rsidRDefault="008F4B83" w:rsidP="00BB53CE">
            <w:pPr>
              <w:spacing w:line="264" w:lineRule="auto"/>
              <w:jc w:val="center"/>
              <w:rPr>
                <w:bCs/>
                <w:sz w:val="16"/>
                <w:szCs w:val="16"/>
              </w:rPr>
            </w:pPr>
            <w:r w:rsidRPr="008B6F6F">
              <w:rPr>
                <w:bCs/>
                <w:sz w:val="16"/>
                <w:szCs w:val="16"/>
              </w:rPr>
              <w:t>80 cm x 120 cm</w:t>
            </w:r>
          </w:p>
        </w:tc>
        <w:tc>
          <w:tcPr>
            <w:tcW w:w="1305" w:type="dxa"/>
            <w:tcBorders>
              <w:top w:val="single" w:sz="16" w:space="0" w:color="525B65"/>
              <w:left w:val="nil"/>
              <w:bottom w:val="single" w:sz="16" w:space="0" w:color="525B65"/>
              <w:right w:val="nil"/>
            </w:tcBorders>
            <w:shd w:val="clear" w:color="auto" w:fill="E2E1DF"/>
            <w:vAlign w:val="center"/>
          </w:tcPr>
          <w:p w14:paraId="5F420362" w14:textId="77777777" w:rsidR="008F4B83" w:rsidRPr="008B6F6F" w:rsidRDefault="008F4B83" w:rsidP="00BB53CE">
            <w:pPr>
              <w:spacing w:line="264" w:lineRule="auto"/>
              <w:jc w:val="center"/>
              <w:rPr>
                <w:bCs/>
                <w:sz w:val="16"/>
                <w:szCs w:val="16"/>
              </w:rPr>
            </w:pPr>
            <w:r w:rsidRPr="008B6F6F">
              <w:rPr>
                <w:bCs/>
                <w:sz w:val="16"/>
                <w:szCs w:val="16"/>
              </w:rPr>
              <w:t>30 cm x 80 cm</w:t>
            </w:r>
          </w:p>
        </w:tc>
      </w:tr>
      <w:tr w:rsidR="008F4B83" w:rsidRPr="004E585D" w14:paraId="5C512CE5" w14:textId="77777777" w:rsidTr="00BB53CE">
        <w:trPr>
          <w:trHeight w:val="328"/>
        </w:trPr>
        <w:tc>
          <w:tcPr>
            <w:tcW w:w="817" w:type="dxa"/>
            <w:tcBorders>
              <w:top w:val="single" w:sz="16" w:space="0" w:color="525B65"/>
              <w:left w:val="nil"/>
              <w:bottom w:val="single" w:sz="16" w:space="0" w:color="525B65"/>
              <w:right w:val="nil"/>
            </w:tcBorders>
            <w:shd w:val="clear" w:color="auto" w:fill="F4F3F3"/>
            <w:vAlign w:val="center"/>
          </w:tcPr>
          <w:p w14:paraId="4E29A49A" w14:textId="77777777" w:rsidR="008F4B83" w:rsidRPr="008B6F6F" w:rsidRDefault="008F4B83" w:rsidP="00BB53CE">
            <w:pPr>
              <w:spacing w:line="264" w:lineRule="auto"/>
              <w:jc w:val="center"/>
              <w:rPr>
                <w:bCs/>
                <w:sz w:val="16"/>
                <w:szCs w:val="16"/>
              </w:rPr>
            </w:pPr>
            <w:proofErr w:type="gramStart"/>
            <w:r w:rsidRPr="008B6F6F">
              <w:rPr>
                <w:bCs/>
                <w:sz w:val="16"/>
                <w:szCs w:val="16"/>
              </w:rPr>
              <w:t>A</w:t>
            </w:r>
            <w:proofErr w:type="gramEnd"/>
            <w:r w:rsidRPr="008B6F6F">
              <w:rPr>
                <w:bCs/>
                <w:sz w:val="16"/>
                <w:szCs w:val="16"/>
              </w:rPr>
              <w:t xml:space="preserve"> et B</w:t>
            </w:r>
          </w:p>
        </w:tc>
        <w:tc>
          <w:tcPr>
            <w:tcW w:w="816" w:type="dxa"/>
            <w:tcBorders>
              <w:top w:val="single" w:sz="16" w:space="0" w:color="525B65"/>
              <w:left w:val="nil"/>
              <w:bottom w:val="single" w:sz="16" w:space="0" w:color="525B65"/>
              <w:right w:val="nil"/>
            </w:tcBorders>
            <w:shd w:val="clear" w:color="auto" w:fill="F4F3F3"/>
            <w:vAlign w:val="center"/>
          </w:tcPr>
          <w:p w14:paraId="2E9C89E1" w14:textId="77777777" w:rsidR="008F4B83" w:rsidRPr="008B6F6F" w:rsidRDefault="008F4B83" w:rsidP="00BB53CE">
            <w:pPr>
              <w:spacing w:line="264" w:lineRule="auto"/>
              <w:jc w:val="center"/>
              <w:rPr>
                <w:bCs/>
                <w:sz w:val="16"/>
                <w:szCs w:val="16"/>
              </w:rPr>
            </w:pPr>
            <w:r w:rsidRPr="008B6F6F">
              <w:rPr>
                <w:bCs/>
                <w:sz w:val="16"/>
                <w:szCs w:val="16"/>
              </w:rPr>
              <w:t>300</w:t>
            </w:r>
          </w:p>
        </w:tc>
        <w:tc>
          <w:tcPr>
            <w:tcW w:w="544" w:type="dxa"/>
            <w:tcBorders>
              <w:top w:val="single" w:sz="16" w:space="0" w:color="525B65"/>
              <w:left w:val="nil"/>
              <w:bottom w:val="single" w:sz="16" w:space="0" w:color="525B65"/>
              <w:right w:val="nil"/>
            </w:tcBorders>
            <w:shd w:val="clear" w:color="auto" w:fill="F4F3F3"/>
            <w:vAlign w:val="center"/>
          </w:tcPr>
          <w:p w14:paraId="466256BA" w14:textId="77777777" w:rsidR="008F4B83" w:rsidRPr="008B6F6F" w:rsidRDefault="008F4B83" w:rsidP="00BB53CE">
            <w:pPr>
              <w:spacing w:line="264" w:lineRule="auto"/>
              <w:jc w:val="center"/>
              <w:rPr>
                <w:bCs/>
                <w:sz w:val="16"/>
                <w:szCs w:val="16"/>
              </w:rPr>
            </w:pPr>
            <w:r w:rsidRPr="008B6F6F">
              <w:rPr>
                <w:bCs/>
                <w:sz w:val="16"/>
                <w:szCs w:val="16"/>
              </w:rPr>
              <w:t>6</w:t>
            </w:r>
          </w:p>
        </w:tc>
        <w:tc>
          <w:tcPr>
            <w:tcW w:w="1555" w:type="dxa"/>
            <w:tcBorders>
              <w:top w:val="single" w:sz="16" w:space="0" w:color="525B65"/>
              <w:left w:val="nil"/>
              <w:bottom w:val="single" w:sz="16" w:space="0" w:color="525B65"/>
              <w:right w:val="nil"/>
            </w:tcBorders>
            <w:shd w:val="clear" w:color="auto" w:fill="F4F3F3"/>
            <w:vAlign w:val="center"/>
          </w:tcPr>
          <w:p w14:paraId="45A5FD2E" w14:textId="77777777" w:rsidR="008F4B83" w:rsidRPr="008B6F6F" w:rsidRDefault="008F4B83" w:rsidP="00BB53CE">
            <w:pPr>
              <w:spacing w:line="264" w:lineRule="auto"/>
              <w:jc w:val="center"/>
              <w:rPr>
                <w:bCs/>
                <w:sz w:val="16"/>
                <w:szCs w:val="16"/>
              </w:rPr>
            </w:pPr>
            <w:r w:rsidRPr="008B6F6F">
              <w:rPr>
                <w:bCs/>
                <w:sz w:val="16"/>
                <w:szCs w:val="16"/>
              </w:rPr>
              <w:t>120 cm x 120 cm</w:t>
            </w:r>
          </w:p>
        </w:tc>
        <w:tc>
          <w:tcPr>
            <w:tcW w:w="1305" w:type="dxa"/>
            <w:tcBorders>
              <w:top w:val="single" w:sz="16" w:space="0" w:color="525B65"/>
              <w:left w:val="nil"/>
              <w:bottom w:val="single" w:sz="16" w:space="0" w:color="525B65"/>
              <w:right w:val="nil"/>
            </w:tcBorders>
            <w:shd w:val="clear" w:color="auto" w:fill="F4F3F3"/>
            <w:vAlign w:val="center"/>
          </w:tcPr>
          <w:p w14:paraId="0BEE9EDD" w14:textId="77777777" w:rsidR="008F4B83" w:rsidRPr="008B6F6F" w:rsidRDefault="008F4B83" w:rsidP="00BB53CE">
            <w:pPr>
              <w:spacing w:line="264" w:lineRule="auto"/>
              <w:jc w:val="center"/>
              <w:rPr>
                <w:bCs/>
                <w:sz w:val="16"/>
                <w:szCs w:val="16"/>
              </w:rPr>
            </w:pPr>
            <w:r w:rsidRPr="008B6F6F">
              <w:rPr>
                <w:bCs/>
                <w:sz w:val="16"/>
                <w:szCs w:val="16"/>
              </w:rPr>
              <w:t>30 cm x 120 cm</w:t>
            </w:r>
          </w:p>
        </w:tc>
      </w:tr>
      <w:tr w:rsidR="008F4B83" w:rsidRPr="004E585D" w14:paraId="529E13E4" w14:textId="77777777" w:rsidTr="00BB53CE">
        <w:trPr>
          <w:trHeight w:val="328"/>
        </w:trPr>
        <w:tc>
          <w:tcPr>
            <w:tcW w:w="817" w:type="dxa"/>
            <w:tcBorders>
              <w:top w:val="single" w:sz="16" w:space="0" w:color="525B65"/>
              <w:left w:val="nil"/>
              <w:bottom w:val="nil"/>
              <w:right w:val="nil"/>
            </w:tcBorders>
            <w:shd w:val="clear" w:color="auto" w:fill="E2E1DF"/>
            <w:vAlign w:val="center"/>
          </w:tcPr>
          <w:p w14:paraId="31343844" w14:textId="77777777" w:rsidR="008F4B83" w:rsidRPr="008B6F6F" w:rsidRDefault="008F4B83" w:rsidP="00BB53CE">
            <w:pPr>
              <w:spacing w:line="264" w:lineRule="auto"/>
              <w:jc w:val="center"/>
              <w:rPr>
                <w:bCs/>
                <w:sz w:val="16"/>
                <w:szCs w:val="16"/>
              </w:rPr>
            </w:pPr>
            <w:proofErr w:type="gramStart"/>
            <w:r w:rsidRPr="008B6F6F">
              <w:rPr>
                <w:bCs/>
                <w:sz w:val="16"/>
                <w:szCs w:val="16"/>
              </w:rPr>
              <w:t>A</w:t>
            </w:r>
            <w:proofErr w:type="gramEnd"/>
            <w:r w:rsidRPr="008B6F6F">
              <w:rPr>
                <w:bCs/>
                <w:sz w:val="16"/>
                <w:szCs w:val="16"/>
              </w:rPr>
              <w:t xml:space="preserve"> et B</w:t>
            </w:r>
          </w:p>
        </w:tc>
        <w:tc>
          <w:tcPr>
            <w:tcW w:w="816" w:type="dxa"/>
            <w:tcBorders>
              <w:top w:val="single" w:sz="16" w:space="0" w:color="525B65"/>
              <w:left w:val="nil"/>
              <w:bottom w:val="nil"/>
              <w:right w:val="nil"/>
            </w:tcBorders>
            <w:shd w:val="clear" w:color="auto" w:fill="E2E1DF"/>
            <w:vAlign w:val="center"/>
          </w:tcPr>
          <w:p w14:paraId="3B5F51D5" w14:textId="77777777" w:rsidR="008F4B83" w:rsidRPr="008B6F6F" w:rsidRDefault="008F4B83" w:rsidP="00BB53CE">
            <w:pPr>
              <w:spacing w:line="264" w:lineRule="auto"/>
              <w:jc w:val="center"/>
              <w:rPr>
                <w:bCs/>
                <w:sz w:val="16"/>
                <w:szCs w:val="16"/>
              </w:rPr>
            </w:pPr>
            <w:r w:rsidRPr="008B6F6F">
              <w:rPr>
                <w:bCs/>
                <w:sz w:val="16"/>
                <w:szCs w:val="16"/>
              </w:rPr>
              <w:t>400</w:t>
            </w:r>
          </w:p>
        </w:tc>
        <w:tc>
          <w:tcPr>
            <w:tcW w:w="544" w:type="dxa"/>
            <w:tcBorders>
              <w:top w:val="single" w:sz="16" w:space="0" w:color="525B65"/>
              <w:left w:val="nil"/>
              <w:bottom w:val="nil"/>
              <w:right w:val="nil"/>
            </w:tcBorders>
            <w:shd w:val="clear" w:color="auto" w:fill="E2E1DF"/>
            <w:vAlign w:val="center"/>
          </w:tcPr>
          <w:p w14:paraId="52D33D02" w14:textId="77777777" w:rsidR="008F4B83" w:rsidRPr="008B6F6F" w:rsidRDefault="008F4B83" w:rsidP="00BB53CE">
            <w:pPr>
              <w:spacing w:line="264" w:lineRule="auto"/>
              <w:jc w:val="center"/>
              <w:rPr>
                <w:bCs/>
                <w:sz w:val="16"/>
                <w:szCs w:val="16"/>
              </w:rPr>
            </w:pPr>
            <w:r w:rsidRPr="008B6F6F">
              <w:rPr>
                <w:bCs/>
                <w:sz w:val="16"/>
                <w:szCs w:val="16"/>
              </w:rPr>
              <w:t>8</w:t>
            </w:r>
          </w:p>
        </w:tc>
        <w:tc>
          <w:tcPr>
            <w:tcW w:w="1555" w:type="dxa"/>
            <w:tcBorders>
              <w:top w:val="single" w:sz="16" w:space="0" w:color="525B65"/>
              <w:left w:val="nil"/>
              <w:bottom w:val="nil"/>
              <w:right w:val="nil"/>
            </w:tcBorders>
            <w:shd w:val="clear" w:color="auto" w:fill="E2E1DF"/>
            <w:vAlign w:val="center"/>
          </w:tcPr>
          <w:p w14:paraId="0CD84D65" w14:textId="77777777" w:rsidR="008F4B83" w:rsidRPr="008B6F6F" w:rsidRDefault="008F4B83" w:rsidP="00BB53CE">
            <w:pPr>
              <w:spacing w:line="264" w:lineRule="auto"/>
              <w:jc w:val="center"/>
              <w:rPr>
                <w:bCs/>
                <w:sz w:val="16"/>
                <w:szCs w:val="16"/>
              </w:rPr>
            </w:pPr>
            <w:r w:rsidRPr="008B6F6F">
              <w:rPr>
                <w:bCs/>
                <w:sz w:val="16"/>
                <w:szCs w:val="16"/>
              </w:rPr>
              <w:t>120 cm x 120 cm</w:t>
            </w:r>
          </w:p>
        </w:tc>
        <w:tc>
          <w:tcPr>
            <w:tcW w:w="1305" w:type="dxa"/>
            <w:tcBorders>
              <w:top w:val="single" w:sz="16" w:space="0" w:color="525B65"/>
              <w:left w:val="nil"/>
              <w:bottom w:val="nil"/>
              <w:right w:val="nil"/>
            </w:tcBorders>
            <w:shd w:val="clear" w:color="auto" w:fill="E2E1DF"/>
            <w:vAlign w:val="center"/>
          </w:tcPr>
          <w:p w14:paraId="611DE319" w14:textId="77777777" w:rsidR="008F4B83" w:rsidRPr="008B6F6F" w:rsidRDefault="008F4B83" w:rsidP="00BB53CE">
            <w:pPr>
              <w:spacing w:line="264" w:lineRule="auto"/>
              <w:jc w:val="center"/>
              <w:rPr>
                <w:bCs/>
                <w:sz w:val="16"/>
                <w:szCs w:val="16"/>
              </w:rPr>
            </w:pPr>
            <w:r w:rsidRPr="008B6F6F">
              <w:rPr>
                <w:bCs/>
                <w:sz w:val="16"/>
                <w:szCs w:val="16"/>
              </w:rPr>
              <w:t>30 cm x 120 cm</w:t>
            </w:r>
          </w:p>
        </w:tc>
      </w:tr>
    </w:tbl>
    <w:p w14:paraId="51118F83" w14:textId="77777777" w:rsidR="008D3B0A" w:rsidRPr="005D22EA" w:rsidRDefault="008D3B0A" w:rsidP="005D22EA">
      <w:pPr>
        <w:pStyle w:val="Corpsdetexte"/>
      </w:pPr>
    </w:p>
    <w:p w14:paraId="172EFC22" w14:textId="663283FF" w:rsidR="008D3B0A" w:rsidRDefault="008F4B83" w:rsidP="005D22EA">
      <w:pPr>
        <w:pStyle w:val="Corpsdetexte"/>
      </w:pPr>
      <w:r w:rsidRPr="008F4B83">
        <w:t>Il est interdit de se déployer en contact Silhouette avec Cercueil Technologique (Tech-Coffin).</w:t>
      </w:r>
    </w:p>
    <w:p w14:paraId="3AFEB38A" w14:textId="583A902B" w:rsidR="008F4B83" w:rsidRDefault="008F4B83" w:rsidP="005D22EA">
      <w:pPr>
        <w:pStyle w:val="Corpsdetexte"/>
      </w:pPr>
    </w:p>
    <w:p w14:paraId="008B74E7" w14:textId="4F63CB05" w:rsidR="008D3B0A" w:rsidRPr="005D22EA" w:rsidRDefault="008F4B83" w:rsidP="008F4B83">
      <w:pPr>
        <w:pStyle w:val="Titre3"/>
        <w:rPr>
          <w:w w:val="100"/>
        </w:rPr>
      </w:pPr>
      <w:r>
        <w:br w:type="column"/>
      </w:r>
      <w:r w:rsidR="00C75855" w:rsidRPr="005D22EA">
        <w:rPr>
          <w:w w:val="100"/>
        </w:rPr>
        <w:t>RÈGLES SPÉCIALES DU SCÉNARIO</w:t>
      </w:r>
    </w:p>
    <w:p w14:paraId="01107F83" w14:textId="7A299271" w:rsidR="008D3B0A" w:rsidRPr="005D22EA" w:rsidRDefault="008F4B83" w:rsidP="003C33F9">
      <w:pPr>
        <w:pStyle w:val="Titre4"/>
        <w:rPr>
          <w:w w:val="100"/>
        </w:rPr>
      </w:pPr>
      <w:r>
        <w:rPr>
          <w:w w:val="100"/>
        </w:rPr>
        <w:t>CERCUEIL TECHNOLOGIQUE (TECH-COFFIN)</w:t>
      </w:r>
    </w:p>
    <w:p w14:paraId="08E92CEB" w14:textId="0A547C55" w:rsidR="008D3B0A" w:rsidRPr="005D22EA" w:rsidRDefault="008F4B83" w:rsidP="005D22EA">
      <w:pPr>
        <w:pStyle w:val="Corpsdetexte"/>
      </w:pPr>
      <w:r w:rsidRPr="008F4B83">
        <w:t>Il y’a un total de 3 Cercueils-Technologiques (Tech-Coffin) placés sur la ligne centrale de la table. Dans les parties de 300/400 pts, l’un d’eux doit être placé au centre de la table, tandis que les deux autres, doivent être placés à 30 cm des bords de table ; Dans les parties de 200/250 pts à 20 cm des bords ; Et dans les parties de 150 pts à 15 cm des bords. De plus, à l'intérieur de chaque Cercueil-Technologique il y aura une Caisse de Ravitaillement.</w:t>
      </w:r>
    </w:p>
    <w:p w14:paraId="0F1CA06B" w14:textId="77777777" w:rsidR="008F4B83" w:rsidRDefault="008F4B83" w:rsidP="003C33F9">
      <w:pPr>
        <w:pStyle w:val="Titre4"/>
        <w:rPr>
          <w:rFonts w:ascii="Calibri" w:eastAsia="Microsoft Sans Serif" w:hAnsi="Calibri" w:cs="Calibri"/>
          <w:color w:val="auto"/>
          <w:w w:val="100"/>
          <w:sz w:val="20"/>
          <w:szCs w:val="20"/>
        </w:rPr>
      </w:pPr>
      <w:r w:rsidRPr="008F4B83">
        <w:rPr>
          <w:rFonts w:ascii="Calibri" w:eastAsia="Microsoft Sans Serif" w:hAnsi="Calibri" w:cs="Calibri"/>
          <w:color w:val="auto"/>
          <w:w w:val="100"/>
          <w:sz w:val="20"/>
          <w:szCs w:val="20"/>
        </w:rPr>
        <w:t xml:space="preserve">Le Cercueil-Technologique doit être représentée par un Marqueur Tech-Coffin ou un élément de décor de même diamètre (comme les </w:t>
      </w:r>
      <w:proofErr w:type="spellStart"/>
      <w:r w:rsidRPr="008F4B83">
        <w:rPr>
          <w:rFonts w:ascii="Calibri" w:eastAsia="Microsoft Sans Serif" w:hAnsi="Calibri" w:cs="Calibri"/>
          <w:color w:val="auto"/>
          <w:w w:val="100"/>
          <w:sz w:val="20"/>
          <w:szCs w:val="20"/>
        </w:rPr>
        <w:t>Stasis</w:t>
      </w:r>
      <w:proofErr w:type="spellEnd"/>
      <w:r w:rsidRPr="008F4B83">
        <w:rPr>
          <w:rFonts w:ascii="Calibri" w:eastAsia="Microsoft Sans Serif" w:hAnsi="Calibri" w:cs="Calibri"/>
          <w:color w:val="auto"/>
          <w:w w:val="100"/>
          <w:sz w:val="20"/>
          <w:szCs w:val="20"/>
        </w:rPr>
        <w:t xml:space="preserve"> Coffins de Warsenal ou les Cryo </w:t>
      </w:r>
      <w:proofErr w:type="spellStart"/>
      <w:r w:rsidRPr="008F4B83">
        <w:rPr>
          <w:rFonts w:ascii="Calibri" w:eastAsia="Microsoft Sans Serif" w:hAnsi="Calibri" w:cs="Calibri"/>
          <w:color w:val="auto"/>
          <w:w w:val="100"/>
          <w:sz w:val="20"/>
          <w:szCs w:val="20"/>
        </w:rPr>
        <w:t>Pods</w:t>
      </w:r>
      <w:proofErr w:type="spellEnd"/>
      <w:r w:rsidRPr="008F4B83">
        <w:rPr>
          <w:rFonts w:ascii="Calibri" w:eastAsia="Microsoft Sans Serif" w:hAnsi="Calibri" w:cs="Calibri"/>
          <w:color w:val="auto"/>
          <w:w w:val="100"/>
          <w:sz w:val="20"/>
          <w:szCs w:val="20"/>
        </w:rPr>
        <w:t xml:space="preserve"> de Customeeple).</w:t>
      </w:r>
    </w:p>
    <w:p w14:paraId="0FBBB1B3" w14:textId="27276D51" w:rsidR="008D3B0A" w:rsidRPr="005D22EA" w:rsidRDefault="008F4B83" w:rsidP="003C33F9">
      <w:pPr>
        <w:pStyle w:val="Titre4"/>
        <w:rPr>
          <w:w w:val="100"/>
        </w:rPr>
      </w:pPr>
      <w:r>
        <w:rPr>
          <w:w w:val="100"/>
        </w:rPr>
        <w:t>CAISSES DE RAVITAILLEMENT</w:t>
      </w:r>
    </w:p>
    <w:p w14:paraId="2E9CD168" w14:textId="478E7D9A" w:rsidR="008D3B0A" w:rsidRPr="005D22EA" w:rsidRDefault="008F4B83" w:rsidP="005D22EA">
      <w:pPr>
        <w:pStyle w:val="Corpsdetexte"/>
      </w:pPr>
      <w:r>
        <w:t>Les Caisses de Ravitaillement doivent être représentées par un Marqueur Caisse de Ravitaillement (</w:t>
      </w:r>
      <w:proofErr w:type="spellStart"/>
      <w:r>
        <w:t>Supply</w:t>
      </w:r>
      <w:proofErr w:type="spellEnd"/>
      <w:r>
        <w:t xml:space="preserve"> Box) ou un élément de décor similaire (comme les Tech </w:t>
      </w:r>
      <w:proofErr w:type="spellStart"/>
      <w:r>
        <w:t>Crate</w:t>
      </w:r>
      <w:proofErr w:type="spellEnd"/>
      <w:r>
        <w:t xml:space="preserve"> de Micro Art Studio, les Gang Tie Containers de </w:t>
      </w:r>
      <w:proofErr w:type="spellStart"/>
      <w:r>
        <w:t>Bandua</w:t>
      </w:r>
      <w:proofErr w:type="spellEnd"/>
      <w:r>
        <w:t xml:space="preserve"> Wargames, les </w:t>
      </w:r>
      <w:proofErr w:type="spellStart"/>
      <w:r>
        <w:t>Supply</w:t>
      </w:r>
      <w:proofErr w:type="spellEnd"/>
      <w:r>
        <w:t xml:space="preserve"> Boxes de Warsenal ou les Cargo Crates de Customeeple).</w:t>
      </w:r>
    </w:p>
    <w:tbl>
      <w:tblPr>
        <w:tblStyle w:val="TableNormal"/>
        <w:tblW w:w="5520" w:type="dxa"/>
        <w:tblLayout w:type="fixed"/>
        <w:tblLook w:val="01E0" w:firstRow="1" w:lastRow="1" w:firstColumn="1" w:lastColumn="1" w:noHBand="0" w:noVBand="0"/>
      </w:tblPr>
      <w:tblGrid>
        <w:gridCol w:w="5520"/>
      </w:tblGrid>
      <w:tr w:rsidR="008F4B83" w:rsidRPr="00463259" w14:paraId="24D2275A" w14:textId="77777777" w:rsidTr="005E6D1F">
        <w:trPr>
          <w:trHeight w:val="724"/>
        </w:trPr>
        <w:tc>
          <w:tcPr>
            <w:tcW w:w="5520" w:type="dxa"/>
            <w:shd w:val="clear" w:color="auto" w:fill="86AA66"/>
          </w:tcPr>
          <w:p w14:paraId="4546E084" w14:textId="77777777" w:rsidR="008F4B83" w:rsidRPr="008F4B83" w:rsidRDefault="008F4B83" w:rsidP="00BB53CE">
            <w:pPr>
              <w:pStyle w:val="TableParagraph"/>
              <w:spacing w:after="240" w:line="264" w:lineRule="auto"/>
              <w:ind w:left="45"/>
              <w:rPr>
                <w:rFonts w:ascii="Arial" w:hAnsi="Arial" w:cs="Arial"/>
                <w:b/>
                <w:spacing w:val="-20"/>
                <w:sz w:val="24"/>
                <w:lang w:val="fr-FR"/>
              </w:rPr>
            </w:pPr>
            <w:r w:rsidRPr="008F4B83">
              <w:rPr>
                <w:rFonts w:ascii="Arial" w:hAnsi="Arial" w:cs="Arial"/>
                <w:b/>
                <w:color w:val="FFFFFF"/>
                <w:spacing w:val="-20"/>
                <w:sz w:val="24"/>
                <w:lang w:val="fr-FR"/>
              </w:rPr>
              <w:t>EXTRACTION DE CAISSE DE RAVITAILLEMENT</w:t>
            </w:r>
          </w:p>
          <w:p w14:paraId="4B1FFA4D" w14:textId="77777777" w:rsidR="008F4B83" w:rsidRPr="008F4B83" w:rsidRDefault="008F4B83" w:rsidP="00BB53CE">
            <w:pPr>
              <w:pStyle w:val="TableParagraph"/>
              <w:spacing w:before="68" w:line="264" w:lineRule="auto"/>
              <w:ind w:right="45"/>
              <w:jc w:val="right"/>
              <w:rPr>
                <w:rFonts w:ascii="Arial" w:hAnsi="Arial" w:cs="Arial"/>
                <w:b/>
                <w:sz w:val="18"/>
                <w:lang w:val="fr-FR"/>
              </w:rPr>
            </w:pPr>
            <w:r w:rsidRPr="008F4B83">
              <w:rPr>
                <w:rFonts w:ascii="Arial" w:hAnsi="Arial" w:cs="Arial"/>
                <w:b/>
                <w:color w:val="FFFFFF"/>
                <w:sz w:val="18"/>
                <w:lang w:val="fr-FR"/>
              </w:rPr>
              <w:t>COMPÉTENCE COURTE</w:t>
            </w:r>
          </w:p>
        </w:tc>
      </w:tr>
      <w:tr w:rsidR="008F4B83" w:rsidRPr="008B6F6F" w14:paraId="03B5884B" w14:textId="77777777" w:rsidTr="005E6D1F">
        <w:trPr>
          <w:trHeight w:val="418"/>
        </w:trPr>
        <w:tc>
          <w:tcPr>
            <w:tcW w:w="5520" w:type="dxa"/>
            <w:tcBorders>
              <w:bottom w:val="single" w:sz="4" w:space="0" w:color="FFFFFF"/>
            </w:tcBorders>
            <w:shd w:val="clear" w:color="auto" w:fill="C9C2B4"/>
          </w:tcPr>
          <w:p w14:paraId="2D3C7732" w14:textId="77777777" w:rsidR="008F4B83" w:rsidRPr="008B6F6F" w:rsidRDefault="008F4B83" w:rsidP="00BB53CE">
            <w:pPr>
              <w:pStyle w:val="TableParagraph"/>
              <w:spacing w:before="88" w:line="264" w:lineRule="auto"/>
              <w:ind w:left="46"/>
              <w:rPr>
                <w:rFonts w:ascii="Arial" w:hAnsi="Arial" w:cs="Arial"/>
                <w:sz w:val="16"/>
              </w:rPr>
            </w:pPr>
            <w:proofErr w:type="spellStart"/>
            <w:r w:rsidRPr="008B6F6F">
              <w:rPr>
                <w:rFonts w:ascii="Arial" w:hAnsi="Arial" w:cs="Arial"/>
                <w:color w:val="231F20"/>
                <w:sz w:val="16"/>
              </w:rPr>
              <w:t>Attaque</w:t>
            </w:r>
            <w:proofErr w:type="spellEnd"/>
          </w:p>
        </w:tc>
      </w:tr>
      <w:tr w:rsidR="008F4B83" w:rsidRPr="00463259" w14:paraId="7A7E6BBF" w14:textId="77777777" w:rsidTr="005E6D1F">
        <w:trPr>
          <w:trHeight w:val="897"/>
        </w:trPr>
        <w:tc>
          <w:tcPr>
            <w:tcW w:w="5520" w:type="dxa"/>
            <w:tcBorders>
              <w:top w:val="single" w:sz="4" w:space="0" w:color="FFFFFF"/>
              <w:bottom w:val="single" w:sz="4" w:space="0" w:color="FFFFFF"/>
            </w:tcBorders>
            <w:shd w:val="clear" w:color="auto" w:fill="94A6AA"/>
          </w:tcPr>
          <w:p w14:paraId="663A5187" w14:textId="77777777" w:rsidR="008F4B83" w:rsidRPr="008F4B83" w:rsidRDefault="008F4B83" w:rsidP="00BB53CE">
            <w:pPr>
              <w:pStyle w:val="TableParagraph"/>
              <w:spacing w:after="120" w:line="264" w:lineRule="auto"/>
              <w:ind w:left="45" w:right="173"/>
              <w:rPr>
                <w:rFonts w:ascii="Arial" w:hAnsi="Arial" w:cs="Arial"/>
                <w:b/>
                <w:lang w:val="fr-FR"/>
              </w:rPr>
            </w:pPr>
            <w:r w:rsidRPr="008F4B83">
              <w:rPr>
                <w:rFonts w:ascii="Arial" w:hAnsi="Arial" w:cs="Arial"/>
                <w:b/>
                <w:color w:val="FAF9F8"/>
                <w:lang w:val="fr-FR"/>
              </w:rPr>
              <w:t>CONDITIONS</w:t>
            </w:r>
          </w:p>
          <w:p w14:paraId="66568F4B" w14:textId="77777777" w:rsidR="008F4B83" w:rsidRPr="008F4B83" w:rsidRDefault="008F4B83" w:rsidP="00BB53CE">
            <w:pPr>
              <w:pStyle w:val="TableParagraph"/>
              <w:tabs>
                <w:tab w:val="left" w:pos="310"/>
              </w:tabs>
              <w:spacing w:before="99" w:after="120" w:line="264" w:lineRule="auto"/>
              <w:ind w:left="159" w:right="173"/>
              <w:rPr>
                <w:rFonts w:ascii="Arial" w:hAnsi="Arial" w:cs="Arial"/>
                <w:sz w:val="16"/>
                <w:lang w:val="fr-FR"/>
              </w:rPr>
            </w:pPr>
            <w:r w:rsidRPr="008F4B83">
              <w:rPr>
                <w:rFonts w:ascii="Arial" w:hAnsi="Arial" w:cs="Arial"/>
                <w:color w:val="231F20"/>
                <w:sz w:val="16"/>
                <w:lang w:val="fr-FR"/>
              </w:rPr>
              <w:t>► Seules les Troupes Spécialistes peuvent déclarer cette compétence.</w:t>
            </w:r>
          </w:p>
          <w:p w14:paraId="21C415A0" w14:textId="77777777" w:rsidR="008F4B83" w:rsidRPr="008F4B83" w:rsidRDefault="008F4B83" w:rsidP="00BB53CE">
            <w:pPr>
              <w:pStyle w:val="TableParagraph"/>
              <w:tabs>
                <w:tab w:val="left" w:pos="310"/>
              </w:tabs>
              <w:spacing w:before="53" w:after="120" w:line="264" w:lineRule="auto"/>
              <w:ind w:left="159" w:right="173"/>
              <w:rPr>
                <w:rFonts w:ascii="Arial" w:hAnsi="Arial" w:cs="Arial"/>
                <w:sz w:val="16"/>
                <w:lang w:val="fr-FR"/>
              </w:rPr>
            </w:pPr>
            <w:r w:rsidRPr="008F4B83">
              <w:rPr>
                <w:rFonts w:ascii="Arial" w:hAnsi="Arial" w:cs="Arial"/>
                <w:color w:val="231F20"/>
                <w:sz w:val="16"/>
                <w:lang w:val="fr-FR"/>
              </w:rPr>
              <w:t>► La Troupe Spécialiste doit être en contact Silhouette avec un Cercueil Technologique (Tech-Coffin).</w:t>
            </w:r>
          </w:p>
        </w:tc>
      </w:tr>
      <w:tr w:rsidR="008F4B83" w:rsidRPr="00463259" w14:paraId="39C05C64" w14:textId="77777777" w:rsidTr="005E6D1F">
        <w:trPr>
          <w:trHeight w:val="2240"/>
        </w:trPr>
        <w:tc>
          <w:tcPr>
            <w:tcW w:w="5520" w:type="dxa"/>
            <w:tcBorders>
              <w:top w:val="single" w:sz="4" w:space="0" w:color="FFFFFF"/>
              <w:bottom w:val="single" w:sz="18" w:space="0" w:color="C9C2B4"/>
            </w:tcBorders>
            <w:shd w:val="clear" w:color="auto" w:fill="9B999A"/>
          </w:tcPr>
          <w:p w14:paraId="5EF8694F" w14:textId="77777777" w:rsidR="008F4B83" w:rsidRPr="008F4B83" w:rsidRDefault="008F4B83" w:rsidP="00BB53CE">
            <w:pPr>
              <w:pStyle w:val="TableParagraph"/>
              <w:spacing w:after="120" w:line="264" w:lineRule="auto"/>
              <w:ind w:left="45" w:right="173"/>
              <w:rPr>
                <w:rFonts w:ascii="Arial" w:hAnsi="Arial" w:cs="Arial"/>
                <w:b/>
                <w:lang w:val="fr-FR"/>
              </w:rPr>
            </w:pPr>
            <w:r w:rsidRPr="008F4B83">
              <w:rPr>
                <w:rFonts w:ascii="Arial" w:hAnsi="Arial" w:cs="Arial"/>
                <w:b/>
                <w:color w:val="FFFFFF"/>
                <w:lang w:val="fr-FR"/>
              </w:rPr>
              <w:t>EFFETS</w:t>
            </w:r>
          </w:p>
          <w:p w14:paraId="7AECDD54" w14:textId="77777777" w:rsidR="008F4B83" w:rsidRPr="008F4B83" w:rsidRDefault="008F4B83" w:rsidP="00BB53CE">
            <w:pPr>
              <w:pStyle w:val="TableParagraph"/>
              <w:tabs>
                <w:tab w:val="left" w:pos="310"/>
              </w:tabs>
              <w:spacing w:before="39" w:after="120" w:line="264" w:lineRule="auto"/>
              <w:ind w:left="159" w:right="173"/>
              <w:rPr>
                <w:rFonts w:ascii="Arial" w:hAnsi="Arial" w:cs="Arial"/>
                <w:sz w:val="16"/>
                <w:lang w:val="fr-FR"/>
              </w:rPr>
            </w:pPr>
            <w:r w:rsidRPr="008F4B83">
              <w:rPr>
                <w:rFonts w:ascii="Arial" w:hAnsi="Arial" w:cs="Arial"/>
                <w:color w:val="231F20"/>
                <w:sz w:val="16"/>
                <w:lang w:val="fr-FR"/>
              </w:rPr>
              <w:t xml:space="preserve">► Permet à la Troupe Spécialiste de faire un Jet Normal VOL pour Extraire la Caisse de Ravitaillement, si le jet est réussi, placez un marqueur </w:t>
            </w:r>
            <w:proofErr w:type="spellStart"/>
            <w:r w:rsidRPr="008F4B83">
              <w:rPr>
                <w:rFonts w:ascii="Arial" w:hAnsi="Arial" w:cs="Arial"/>
                <w:color w:val="231F20"/>
                <w:sz w:val="16"/>
                <w:lang w:val="fr-FR"/>
              </w:rPr>
              <w:t>SUPPLY</w:t>
            </w:r>
            <w:proofErr w:type="spellEnd"/>
            <w:r w:rsidRPr="008F4B83">
              <w:rPr>
                <w:rFonts w:ascii="Arial" w:hAnsi="Arial" w:cs="Arial"/>
                <w:color w:val="231F20"/>
                <w:sz w:val="16"/>
                <w:lang w:val="fr-FR"/>
              </w:rPr>
              <w:t xml:space="preserve"> BOX à côté de la Troupe Spécialiste.</w:t>
            </w:r>
          </w:p>
          <w:p w14:paraId="6BF3D35A" w14:textId="77777777" w:rsidR="008F4B83" w:rsidRPr="008F4B83" w:rsidRDefault="008F4B83" w:rsidP="00BB53CE">
            <w:pPr>
              <w:pStyle w:val="TableParagraph"/>
              <w:tabs>
                <w:tab w:val="left" w:pos="310"/>
              </w:tabs>
              <w:spacing w:before="1" w:after="120" w:line="264" w:lineRule="auto"/>
              <w:ind w:left="159" w:right="173"/>
              <w:rPr>
                <w:rFonts w:ascii="Arial" w:hAnsi="Arial" w:cs="Arial"/>
                <w:sz w:val="16"/>
                <w:lang w:val="fr-FR"/>
              </w:rPr>
            </w:pPr>
            <w:r w:rsidRPr="008F4B83">
              <w:rPr>
                <w:rFonts w:ascii="Arial" w:hAnsi="Arial" w:cs="Arial"/>
                <w:color w:val="231F20"/>
                <w:sz w:val="16"/>
                <w:lang w:val="fr-FR"/>
              </w:rPr>
              <w:t>► Si le Jet est un échec, il peut être répété autant de fois que nécessaire en dépensant à chaque fois la Compétence Courte correspondante et en faisant le Jet</w:t>
            </w:r>
          </w:p>
          <w:p w14:paraId="04001D02" w14:textId="77777777" w:rsidR="008F4B83" w:rsidRPr="008F4B83" w:rsidRDefault="008F4B83" w:rsidP="00BB53CE">
            <w:pPr>
              <w:pStyle w:val="TableParagraph"/>
              <w:tabs>
                <w:tab w:val="left" w:pos="310"/>
              </w:tabs>
              <w:spacing w:before="1" w:after="120" w:line="264" w:lineRule="auto"/>
              <w:ind w:left="159" w:right="173"/>
              <w:rPr>
                <w:rFonts w:ascii="Arial" w:hAnsi="Arial" w:cs="Arial"/>
                <w:sz w:val="16"/>
                <w:lang w:val="fr-FR"/>
              </w:rPr>
            </w:pPr>
            <w:r w:rsidRPr="008F4B83">
              <w:rPr>
                <w:rFonts w:ascii="Arial" w:hAnsi="Arial" w:cs="Arial"/>
                <w:color w:val="231F20"/>
                <w:sz w:val="16"/>
                <w:lang w:val="fr-FR"/>
              </w:rPr>
              <w:t>► Une fois le jet réussi, le marqueur TECH-COFFIN est alors retiré de la table de jeu.</w:t>
            </w:r>
          </w:p>
          <w:p w14:paraId="13658C34" w14:textId="77777777" w:rsidR="008F4B83" w:rsidRPr="008F4B83" w:rsidRDefault="008F4B83" w:rsidP="00BB53CE">
            <w:pPr>
              <w:pStyle w:val="TableParagraph"/>
              <w:tabs>
                <w:tab w:val="left" w:pos="310"/>
              </w:tabs>
              <w:spacing w:before="52" w:after="120" w:line="264" w:lineRule="auto"/>
              <w:ind w:left="159" w:right="173"/>
              <w:rPr>
                <w:rFonts w:ascii="Arial" w:hAnsi="Arial" w:cs="Arial"/>
                <w:sz w:val="16"/>
                <w:lang w:val="fr-FR"/>
              </w:rPr>
            </w:pPr>
            <w:r w:rsidRPr="008F4B83">
              <w:rPr>
                <w:rFonts w:ascii="Arial" w:hAnsi="Arial" w:cs="Arial"/>
                <w:color w:val="231F20"/>
                <w:sz w:val="16"/>
                <w:lang w:val="fr-FR"/>
              </w:rPr>
              <w:t>► Si un élément de décor est utilisé à la place d’un Marqueur, il peut être conservé sur la table de jeu, mais un Marqueur Joueur A et Jouer B doit être placé à côté pour marquer que cette Caisse de Ravitaillement a été Extraite.</w:t>
            </w:r>
          </w:p>
        </w:tc>
      </w:tr>
    </w:tbl>
    <w:p w14:paraId="511A5128" w14:textId="530D9D1F" w:rsidR="008D3B0A" w:rsidRDefault="008D3B0A" w:rsidP="005D22EA">
      <w:pPr>
        <w:pStyle w:val="Corpsdetexte"/>
      </w:pPr>
    </w:p>
    <w:p w14:paraId="4C518BFF" w14:textId="77777777" w:rsidR="008F4B83" w:rsidRPr="005D22EA" w:rsidRDefault="008F4B83" w:rsidP="005D22EA">
      <w:pPr>
        <w:pStyle w:val="Corpsdetexte"/>
      </w:pPr>
    </w:p>
    <w:p w14:paraId="1215EEF7" w14:textId="77777777" w:rsidR="008D3B0A" w:rsidRPr="00463259" w:rsidRDefault="008D3B0A">
      <w:pPr>
        <w:spacing w:line="314" w:lineRule="auto"/>
        <w:rPr>
          <w:lang w:val="fr-FR"/>
        </w:rPr>
        <w:sectPr w:rsidR="008D3B0A" w:rsidRPr="00463259" w:rsidSect="00D00768">
          <w:pgSz w:w="11910" w:h="16840"/>
          <w:pgMar w:top="680" w:right="340" w:bottom="284" w:left="397" w:header="720" w:footer="720" w:gutter="0"/>
          <w:cols w:num="2" w:space="284"/>
        </w:sectPr>
      </w:pPr>
    </w:p>
    <w:p w14:paraId="6E7D3FC9" w14:textId="484D5C3E" w:rsidR="008D3B0A" w:rsidRPr="005D22EA" w:rsidRDefault="008D3B0A" w:rsidP="005D22EA">
      <w:pPr>
        <w:pStyle w:val="Corpsdetexte"/>
      </w:pPr>
    </w:p>
    <w:p w14:paraId="5604FBDA" w14:textId="77777777" w:rsidR="008D3B0A" w:rsidRPr="005D22EA" w:rsidRDefault="008D3B0A" w:rsidP="005D22EA">
      <w:pPr>
        <w:pStyle w:val="Corpsdetexte"/>
      </w:pPr>
    </w:p>
    <w:p w14:paraId="183EC186" w14:textId="67071D9A" w:rsidR="008D3B0A" w:rsidRPr="00463259" w:rsidRDefault="008D3B0A">
      <w:pPr>
        <w:spacing w:before="102"/>
        <w:ind w:left="1044"/>
        <w:rPr>
          <w:rFonts w:ascii="Arial"/>
          <w:b/>
          <w:sz w:val="30"/>
          <w:lang w:val="fr-FR"/>
        </w:rPr>
      </w:pPr>
    </w:p>
    <w:p w14:paraId="3A92F7AA" w14:textId="77777777" w:rsidR="008D3B0A" w:rsidRPr="00463259" w:rsidRDefault="008D3B0A">
      <w:pPr>
        <w:rPr>
          <w:rFonts w:ascii="Arial"/>
          <w:sz w:val="30"/>
          <w:lang w:val="fr-FR"/>
        </w:rPr>
        <w:sectPr w:rsidR="008D3B0A" w:rsidRPr="00463259" w:rsidSect="00DA0000">
          <w:type w:val="continuous"/>
          <w:pgSz w:w="11910" w:h="16840"/>
          <w:pgMar w:top="680" w:right="340" w:bottom="284" w:left="397" w:header="720" w:footer="720" w:gutter="0"/>
          <w:cols w:space="720"/>
        </w:sectPr>
      </w:pPr>
    </w:p>
    <w:tbl>
      <w:tblPr>
        <w:tblStyle w:val="TableNormal"/>
        <w:tblW w:w="5426" w:type="dxa"/>
        <w:tblLayout w:type="fixed"/>
        <w:tblLook w:val="01E0" w:firstRow="1" w:lastRow="1" w:firstColumn="1" w:lastColumn="1" w:noHBand="0" w:noVBand="0"/>
      </w:tblPr>
      <w:tblGrid>
        <w:gridCol w:w="5426"/>
      </w:tblGrid>
      <w:tr w:rsidR="008F4B83" w:rsidRPr="00463259" w14:paraId="669FF96B" w14:textId="77777777" w:rsidTr="005E6D1F">
        <w:trPr>
          <w:trHeight w:val="604"/>
        </w:trPr>
        <w:tc>
          <w:tcPr>
            <w:tcW w:w="5426" w:type="dxa"/>
            <w:shd w:val="clear" w:color="auto" w:fill="86AA66"/>
          </w:tcPr>
          <w:p w14:paraId="78457AEC" w14:textId="77777777" w:rsidR="008F4B83" w:rsidRPr="008F4B83" w:rsidRDefault="008F4B83" w:rsidP="00BB53CE">
            <w:pPr>
              <w:pStyle w:val="TableParagraph"/>
              <w:spacing w:after="240" w:line="264" w:lineRule="auto"/>
              <w:ind w:left="45"/>
              <w:rPr>
                <w:rFonts w:ascii="Arial" w:hAnsi="Arial" w:cs="Arial"/>
                <w:b/>
                <w:spacing w:val="-20"/>
                <w:sz w:val="24"/>
                <w:lang w:val="fr-FR"/>
              </w:rPr>
            </w:pPr>
            <w:r w:rsidRPr="008F4B83">
              <w:rPr>
                <w:rFonts w:ascii="Arial" w:hAnsi="Arial" w:cs="Arial"/>
                <w:b/>
                <w:color w:val="FFFFFF"/>
                <w:spacing w:val="-20"/>
                <w:sz w:val="24"/>
                <w:lang w:val="fr-FR"/>
              </w:rPr>
              <w:lastRenderedPageBreak/>
              <w:t>RAMASSER UNE CAISSE DE RAVITAILLEMENT</w:t>
            </w:r>
          </w:p>
          <w:p w14:paraId="1C899EDB" w14:textId="77777777" w:rsidR="008F4B83" w:rsidRPr="008F4B83" w:rsidRDefault="008F4B83" w:rsidP="00BB53CE">
            <w:pPr>
              <w:pStyle w:val="TableParagraph"/>
              <w:spacing w:before="68" w:line="264" w:lineRule="auto"/>
              <w:ind w:right="45"/>
              <w:jc w:val="right"/>
              <w:rPr>
                <w:rFonts w:ascii="Arial" w:hAnsi="Arial" w:cs="Arial"/>
                <w:b/>
                <w:sz w:val="18"/>
                <w:lang w:val="fr-FR"/>
              </w:rPr>
            </w:pPr>
            <w:r w:rsidRPr="008F4B83">
              <w:rPr>
                <w:rFonts w:ascii="Arial" w:hAnsi="Arial" w:cs="Arial"/>
                <w:b/>
                <w:color w:val="FFFFFF"/>
                <w:sz w:val="18"/>
                <w:lang w:val="fr-FR"/>
              </w:rPr>
              <w:t>COMPÉTENCE COURTE</w:t>
            </w:r>
          </w:p>
        </w:tc>
      </w:tr>
      <w:tr w:rsidR="008F4B83" w:rsidRPr="008B6F6F" w14:paraId="377026F3" w14:textId="77777777" w:rsidTr="005E6D1F">
        <w:trPr>
          <w:trHeight w:val="356"/>
        </w:trPr>
        <w:tc>
          <w:tcPr>
            <w:tcW w:w="5426" w:type="dxa"/>
            <w:shd w:val="clear" w:color="auto" w:fill="C9C2B4"/>
          </w:tcPr>
          <w:p w14:paraId="2230711D" w14:textId="77777777" w:rsidR="008F4B83" w:rsidRPr="008B6F6F" w:rsidRDefault="008F4B83" w:rsidP="00BB53CE">
            <w:pPr>
              <w:pStyle w:val="TableParagraph"/>
              <w:spacing w:before="88" w:line="264" w:lineRule="auto"/>
              <w:ind w:left="46"/>
              <w:rPr>
                <w:rFonts w:ascii="Arial" w:hAnsi="Arial" w:cs="Arial"/>
                <w:sz w:val="16"/>
              </w:rPr>
            </w:pPr>
            <w:proofErr w:type="spellStart"/>
            <w:r w:rsidRPr="008B6F6F">
              <w:rPr>
                <w:rFonts w:ascii="Arial" w:hAnsi="Arial" w:cs="Arial"/>
                <w:color w:val="231F20"/>
                <w:sz w:val="16"/>
              </w:rPr>
              <w:t>Attaque</w:t>
            </w:r>
            <w:proofErr w:type="spellEnd"/>
          </w:p>
        </w:tc>
      </w:tr>
      <w:tr w:rsidR="008F4B83" w:rsidRPr="00463259" w14:paraId="56475A0C" w14:textId="77777777" w:rsidTr="005E6D1F">
        <w:trPr>
          <w:trHeight w:val="1318"/>
        </w:trPr>
        <w:tc>
          <w:tcPr>
            <w:tcW w:w="5426" w:type="dxa"/>
            <w:tcBorders>
              <w:bottom w:val="single" w:sz="4" w:space="0" w:color="FFFFFF"/>
            </w:tcBorders>
            <w:shd w:val="clear" w:color="auto" w:fill="94A6AA"/>
          </w:tcPr>
          <w:p w14:paraId="649301B5" w14:textId="77777777" w:rsidR="008F4B83" w:rsidRPr="008F4B83" w:rsidRDefault="008F4B83" w:rsidP="00BB53CE">
            <w:pPr>
              <w:pStyle w:val="TableParagraph"/>
              <w:spacing w:after="120" w:line="264" w:lineRule="auto"/>
              <w:ind w:left="45"/>
              <w:rPr>
                <w:rFonts w:ascii="Arial" w:hAnsi="Arial" w:cs="Arial"/>
                <w:b/>
                <w:lang w:val="fr-FR"/>
              </w:rPr>
            </w:pPr>
            <w:r w:rsidRPr="008F4B83">
              <w:rPr>
                <w:rFonts w:ascii="Arial" w:hAnsi="Arial" w:cs="Arial"/>
                <w:b/>
                <w:color w:val="FAF9F8"/>
                <w:lang w:val="fr-FR"/>
              </w:rPr>
              <w:t>CONDITIONS</w:t>
            </w:r>
          </w:p>
          <w:p w14:paraId="76B556E4" w14:textId="77777777" w:rsidR="008F4B83" w:rsidRPr="008F4B83" w:rsidRDefault="008F4B83" w:rsidP="00BB53CE">
            <w:pPr>
              <w:pStyle w:val="TableParagraph"/>
              <w:spacing w:after="120" w:line="264" w:lineRule="auto"/>
              <w:ind w:left="160"/>
              <w:rPr>
                <w:rFonts w:ascii="Arial" w:hAnsi="Arial" w:cs="Arial"/>
                <w:sz w:val="16"/>
                <w:lang w:val="fr-FR"/>
              </w:rPr>
            </w:pPr>
            <w:r w:rsidRPr="008F4B83">
              <w:rPr>
                <w:rFonts w:ascii="Arial" w:hAnsi="Arial" w:cs="Arial"/>
                <w:color w:val="231F20"/>
                <w:sz w:val="16"/>
                <w:lang w:val="fr-FR"/>
              </w:rPr>
              <w:t>La Troupe doit se trouver dans l’une des situations suivantes :</w:t>
            </w:r>
          </w:p>
          <w:p w14:paraId="25D35660" w14:textId="77777777" w:rsidR="008F4B83" w:rsidRPr="008F4B83" w:rsidRDefault="008F4B83" w:rsidP="00BB53CE">
            <w:pPr>
              <w:pStyle w:val="TableParagraph"/>
              <w:tabs>
                <w:tab w:val="left" w:pos="310"/>
              </w:tabs>
              <w:spacing w:after="120" w:line="264" w:lineRule="auto"/>
              <w:ind w:left="180"/>
              <w:rPr>
                <w:rFonts w:ascii="Arial" w:hAnsi="Arial" w:cs="Arial"/>
                <w:color w:val="231F20"/>
                <w:sz w:val="16"/>
                <w:lang w:val="fr-FR"/>
              </w:rPr>
            </w:pPr>
            <w:r w:rsidRPr="008F4B83">
              <w:rPr>
                <w:rFonts w:ascii="Arial" w:hAnsi="Arial" w:cs="Arial"/>
                <w:color w:val="231F20"/>
                <w:sz w:val="16"/>
                <w:lang w:val="fr-FR"/>
              </w:rPr>
              <w:t>► Être en contact Silhouette avec une Figurine en État Inapte ayant un marqueur Caisse de Ravitaillement (</w:t>
            </w:r>
            <w:proofErr w:type="spellStart"/>
            <w:r w:rsidRPr="008F4B83">
              <w:rPr>
                <w:rFonts w:ascii="Arial" w:hAnsi="Arial" w:cs="Arial"/>
                <w:color w:val="231F20"/>
                <w:sz w:val="16"/>
                <w:lang w:val="fr-FR"/>
              </w:rPr>
              <w:t>SUPPLY</w:t>
            </w:r>
            <w:proofErr w:type="spellEnd"/>
            <w:r w:rsidRPr="008F4B83">
              <w:rPr>
                <w:rFonts w:ascii="Arial" w:hAnsi="Arial" w:cs="Arial"/>
                <w:color w:val="231F20"/>
                <w:sz w:val="16"/>
                <w:lang w:val="fr-FR"/>
              </w:rPr>
              <w:t xml:space="preserve"> BOX). </w:t>
            </w:r>
          </w:p>
          <w:p w14:paraId="37A569EE" w14:textId="77777777" w:rsidR="008F4B83" w:rsidRPr="008F4B83" w:rsidRDefault="008F4B83" w:rsidP="00BB53CE">
            <w:pPr>
              <w:pStyle w:val="TableParagraph"/>
              <w:tabs>
                <w:tab w:val="left" w:pos="310"/>
              </w:tabs>
              <w:spacing w:after="120" w:line="264" w:lineRule="auto"/>
              <w:ind w:left="180"/>
              <w:rPr>
                <w:rFonts w:ascii="Arial" w:hAnsi="Arial" w:cs="Arial"/>
                <w:color w:val="231F20"/>
                <w:sz w:val="16"/>
                <w:lang w:val="fr-FR"/>
              </w:rPr>
            </w:pPr>
            <w:r w:rsidRPr="008F4B83">
              <w:rPr>
                <w:rFonts w:ascii="Arial" w:hAnsi="Arial" w:cs="Arial"/>
                <w:color w:val="231F20"/>
                <w:sz w:val="16"/>
                <w:lang w:val="fr-FR"/>
              </w:rPr>
              <w:t>► Être en contact Silhouette avec une Troupe alliée en État Normal ayant un marqueur Caisse de Ravitaillement (</w:t>
            </w:r>
            <w:proofErr w:type="spellStart"/>
            <w:r w:rsidRPr="008F4B83">
              <w:rPr>
                <w:rFonts w:ascii="Arial" w:hAnsi="Arial" w:cs="Arial"/>
                <w:color w:val="231F20"/>
                <w:sz w:val="16"/>
                <w:lang w:val="fr-FR"/>
              </w:rPr>
              <w:t>SUPPLY</w:t>
            </w:r>
            <w:proofErr w:type="spellEnd"/>
            <w:r w:rsidRPr="008F4B83">
              <w:rPr>
                <w:rFonts w:ascii="Arial" w:hAnsi="Arial" w:cs="Arial"/>
                <w:color w:val="231F20"/>
                <w:sz w:val="16"/>
                <w:lang w:val="fr-FR"/>
              </w:rPr>
              <w:t xml:space="preserve"> BOX).</w:t>
            </w:r>
          </w:p>
          <w:p w14:paraId="5FDDAD1F" w14:textId="77777777" w:rsidR="008F4B83" w:rsidRPr="008F4B83" w:rsidRDefault="008F4B83" w:rsidP="00BB53CE">
            <w:pPr>
              <w:pStyle w:val="TableParagraph"/>
              <w:tabs>
                <w:tab w:val="left" w:pos="310"/>
              </w:tabs>
              <w:spacing w:after="120" w:line="264" w:lineRule="auto"/>
              <w:ind w:left="180"/>
              <w:rPr>
                <w:rFonts w:ascii="Arial" w:hAnsi="Arial" w:cs="Arial"/>
                <w:sz w:val="16"/>
                <w:lang w:val="fr-FR"/>
              </w:rPr>
            </w:pPr>
            <w:r w:rsidRPr="008F4B83">
              <w:rPr>
                <w:rFonts w:ascii="Arial" w:hAnsi="Arial" w:cs="Arial"/>
                <w:color w:val="231F20"/>
                <w:sz w:val="16"/>
                <w:lang w:val="fr-FR"/>
              </w:rPr>
              <w:t>► La Troupe est seule en contact Silhouette avec une Caisse de Ravitaillement (</w:t>
            </w:r>
            <w:proofErr w:type="spellStart"/>
            <w:r w:rsidRPr="008F4B83">
              <w:rPr>
                <w:rFonts w:ascii="Arial" w:hAnsi="Arial" w:cs="Arial"/>
                <w:color w:val="231F20"/>
                <w:sz w:val="16"/>
                <w:lang w:val="fr-FR"/>
              </w:rPr>
              <w:t>SUPPLY</w:t>
            </w:r>
            <w:proofErr w:type="spellEnd"/>
            <w:r w:rsidRPr="008F4B83">
              <w:rPr>
                <w:rFonts w:ascii="Arial" w:hAnsi="Arial" w:cs="Arial"/>
                <w:color w:val="231F20"/>
                <w:sz w:val="16"/>
                <w:lang w:val="fr-FR"/>
              </w:rPr>
              <w:t xml:space="preserve"> BOX).</w:t>
            </w:r>
          </w:p>
        </w:tc>
      </w:tr>
      <w:tr w:rsidR="008F4B83" w:rsidRPr="00463259" w14:paraId="719B9184" w14:textId="77777777" w:rsidTr="005E6D1F">
        <w:trPr>
          <w:trHeight w:val="921"/>
        </w:trPr>
        <w:tc>
          <w:tcPr>
            <w:tcW w:w="5426" w:type="dxa"/>
            <w:tcBorders>
              <w:top w:val="single" w:sz="4" w:space="0" w:color="FFFFFF"/>
              <w:bottom w:val="single" w:sz="18" w:space="0" w:color="C9C2B4"/>
            </w:tcBorders>
            <w:shd w:val="clear" w:color="auto" w:fill="9B999A"/>
          </w:tcPr>
          <w:p w14:paraId="0A566BC2" w14:textId="77777777" w:rsidR="008F4B83" w:rsidRPr="008F4B83" w:rsidRDefault="008F4B83" w:rsidP="00BB53CE">
            <w:pPr>
              <w:pStyle w:val="TableParagraph"/>
              <w:spacing w:after="120" w:line="264" w:lineRule="auto"/>
              <w:ind w:left="213" w:right="206"/>
              <w:rPr>
                <w:rFonts w:ascii="Arial" w:hAnsi="Arial" w:cs="Arial"/>
                <w:b/>
                <w:lang w:val="fr-FR"/>
              </w:rPr>
            </w:pPr>
            <w:r w:rsidRPr="008F4B83">
              <w:rPr>
                <w:rFonts w:ascii="Arial" w:hAnsi="Arial" w:cs="Arial"/>
                <w:b/>
                <w:color w:val="FFFFFF"/>
                <w:lang w:val="fr-FR"/>
              </w:rPr>
              <w:t>EFFETS</w:t>
            </w:r>
          </w:p>
          <w:p w14:paraId="3070AC72" w14:textId="77777777" w:rsidR="008F4B83" w:rsidRPr="00D62780" w:rsidRDefault="008F4B83" w:rsidP="00BB53CE">
            <w:pPr>
              <w:pStyle w:val="TableParagraph"/>
              <w:tabs>
                <w:tab w:val="left" w:pos="310"/>
              </w:tabs>
              <w:spacing w:after="120" w:line="264" w:lineRule="auto"/>
              <w:ind w:left="213" w:right="206"/>
              <w:rPr>
                <w:rFonts w:ascii="Arial" w:hAnsi="Arial" w:cs="Arial"/>
                <w:color w:val="231F20"/>
                <w:sz w:val="16"/>
                <w:lang w:val="fr-FR"/>
              </w:rPr>
            </w:pPr>
            <w:r w:rsidRPr="00D62780">
              <w:rPr>
                <w:rFonts w:ascii="Arial" w:hAnsi="Arial" w:cs="Arial"/>
                <w:color w:val="231F20"/>
                <w:sz w:val="16"/>
                <w:lang w:val="fr-FR"/>
              </w:rPr>
              <w:t>► En dépensant une Compétence Courte, sans besoin de Jet de dé, n'importe quelle troupe peut Ramasser une Caisse de Ravitaillement, dans n'importe laquelle des situations mentionnées précédemment.  </w:t>
            </w:r>
          </w:p>
          <w:p w14:paraId="6D946961" w14:textId="77777777" w:rsidR="008F4B83" w:rsidRPr="008F4B83" w:rsidRDefault="008F4B83" w:rsidP="00BB53CE">
            <w:pPr>
              <w:pStyle w:val="TableParagraph"/>
              <w:tabs>
                <w:tab w:val="left" w:pos="310"/>
              </w:tabs>
              <w:spacing w:after="120" w:line="264" w:lineRule="auto"/>
              <w:ind w:left="213" w:right="206"/>
              <w:rPr>
                <w:rFonts w:ascii="Arial" w:hAnsi="Arial" w:cs="Arial"/>
                <w:sz w:val="16"/>
                <w:lang w:val="fr-FR"/>
              </w:rPr>
            </w:pPr>
            <w:r w:rsidRPr="008F4B83">
              <w:rPr>
                <w:rFonts w:ascii="Arial" w:hAnsi="Arial" w:cs="Arial"/>
                <w:color w:val="231F20"/>
                <w:sz w:val="16"/>
                <w:lang w:val="fr-FR"/>
              </w:rPr>
              <w:t>► Les Troupes peuvent accomplir les Règles Communes de Caisses de Ravitaillement.</w:t>
            </w:r>
          </w:p>
        </w:tc>
      </w:tr>
    </w:tbl>
    <w:p w14:paraId="7323979E" w14:textId="76EBC433" w:rsidR="008F4B83" w:rsidRPr="008F4B83" w:rsidRDefault="008F4B83" w:rsidP="008F4B83">
      <w:pPr>
        <w:pStyle w:val="Titre4"/>
      </w:pPr>
      <w:r>
        <w:rPr>
          <w:noProof/>
          <w:w w:val="100"/>
        </w:rPr>
        <w:drawing>
          <wp:anchor distT="0" distB="0" distL="114300" distR="114300" simplePos="0" relativeHeight="251658752" behindDoc="1" locked="0" layoutInCell="1" allowOverlap="1" wp14:anchorId="4DD2DCA0" wp14:editId="023844F9">
            <wp:simplePos x="0" y="0"/>
            <wp:positionH relativeFrom="column">
              <wp:posOffset>-252095</wp:posOffset>
            </wp:positionH>
            <wp:positionV relativeFrom="paragraph">
              <wp:posOffset>-3739204</wp:posOffset>
            </wp:positionV>
            <wp:extent cx="7560310" cy="10757139"/>
            <wp:effectExtent l="0" t="0" r="2540" b="6350"/>
            <wp:wrapNone/>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662" cy="10757640"/>
                    </a:xfrm>
                    <a:prstGeom prst="rect">
                      <a:avLst/>
                    </a:prstGeom>
                    <a:noFill/>
                    <a:ln>
                      <a:noFill/>
                    </a:ln>
                  </pic:spPr>
                </pic:pic>
              </a:graphicData>
            </a:graphic>
            <wp14:sizeRelV relativeFrom="margin">
              <wp14:pctHeight>0</wp14:pctHeight>
            </wp14:sizeRelV>
          </wp:anchor>
        </w:drawing>
      </w:r>
      <w:r w:rsidRPr="008F4B83">
        <w:t>RÈGLES COMMUNES DE CAISSES DE RAVITAILLEMENT</w:t>
      </w:r>
    </w:p>
    <w:p w14:paraId="2327E4B2" w14:textId="77777777" w:rsidR="008F4B83" w:rsidRPr="008F4B83" w:rsidRDefault="008F4B83" w:rsidP="008F4B83">
      <w:pPr>
        <w:pStyle w:val="Corpsdetexte"/>
        <w:rPr>
          <w:rFonts w:ascii="Trebuchet MS" w:hAnsi="Trebuchet MS"/>
        </w:rPr>
      </w:pPr>
      <w:r w:rsidRPr="008F4B83">
        <w:rPr>
          <w:rFonts w:ascii="Trebuchet MS" w:hAnsi="Trebuchet MS"/>
        </w:rPr>
        <w:t>•</w:t>
      </w:r>
      <w:r w:rsidRPr="008F4B83">
        <w:rPr>
          <w:rFonts w:ascii="Trebuchet MS" w:hAnsi="Trebuchet MS"/>
        </w:rPr>
        <w:tab/>
        <w:t>Chaque figurine peut porter un maximum de 1 Caisse de Ravitaillement. À titre d'exception, les Troupes possédant la compétence spéciale Bagage peuvent transporter jusqu'à 2 Caisse de Ravitaillement.</w:t>
      </w:r>
    </w:p>
    <w:p w14:paraId="4C7D3424" w14:textId="77777777" w:rsidR="008F4B83" w:rsidRPr="008F4B83" w:rsidRDefault="008F4B83" w:rsidP="008F4B83">
      <w:pPr>
        <w:pStyle w:val="Corpsdetexte"/>
        <w:rPr>
          <w:rFonts w:ascii="Trebuchet MS" w:hAnsi="Trebuchet MS"/>
        </w:rPr>
      </w:pPr>
      <w:r w:rsidRPr="008F4B83">
        <w:rPr>
          <w:rFonts w:ascii="Trebuchet MS" w:hAnsi="Trebuchet MS"/>
        </w:rPr>
        <w:t>•</w:t>
      </w:r>
      <w:r w:rsidRPr="008F4B83">
        <w:rPr>
          <w:rFonts w:ascii="Trebuchet MS" w:hAnsi="Trebuchet MS"/>
        </w:rPr>
        <w:tab/>
        <w:t>Seules les Figurines, et non les Marqueurs (</w:t>
      </w:r>
      <w:proofErr w:type="spellStart"/>
      <w:r w:rsidRPr="008F4B83">
        <w:rPr>
          <w:rFonts w:ascii="Trebuchet MS" w:hAnsi="Trebuchet MS"/>
        </w:rPr>
        <w:t>Camo</w:t>
      </w:r>
      <w:proofErr w:type="spellEnd"/>
      <w:r w:rsidRPr="008F4B83">
        <w:rPr>
          <w:rFonts w:ascii="Trebuchet MS" w:hAnsi="Trebuchet MS"/>
        </w:rPr>
        <w:t>, Supplantation, Holo-</w:t>
      </w:r>
      <w:proofErr w:type="spellStart"/>
      <w:r w:rsidRPr="008F4B83">
        <w:rPr>
          <w:rFonts w:ascii="Trebuchet MS" w:hAnsi="Trebuchet MS"/>
        </w:rPr>
        <w:t>echo</w:t>
      </w:r>
      <w:proofErr w:type="spellEnd"/>
      <w:r w:rsidRPr="008F4B83">
        <w:rPr>
          <w:rFonts w:ascii="Trebuchet MS" w:hAnsi="Trebuchet MS"/>
        </w:rPr>
        <w:t xml:space="preserve"> ...) peuvent porter les Caisses de Ravitaillement. </w:t>
      </w:r>
    </w:p>
    <w:p w14:paraId="18E2AD8D" w14:textId="34C72E77" w:rsidR="008F4B83" w:rsidRPr="008F4B83" w:rsidRDefault="008F4B83" w:rsidP="008F4B83">
      <w:pPr>
        <w:pStyle w:val="Corpsdetexte"/>
      </w:pPr>
      <w:r w:rsidRPr="008F4B83">
        <w:rPr>
          <w:rFonts w:ascii="Trebuchet MS" w:hAnsi="Trebuchet MS"/>
        </w:rPr>
        <w:t>•</w:t>
      </w:r>
      <w:r w:rsidRPr="008F4B83">
        <w:rPr>
          <w:rFonts w:ascii="Trebuchet MS" w:hAnsi="Trebuchet MS"/>
        </w:rPr>
        <w:tab/>
        <w:t>Le Marqueur de Caisse de Ravitaillement (</w:t>
      </w:r>
      <w:proofErr w:type="spellStart"/>
      <w:r w:rsidRPr="008F4B83">
        <w:rPr>
          <w:rFonts w:ascii="Trebuchet MS" w:hAnsi="Trebuchet MS"/>
        </w:rPr>
        <w:t>Supply</w:t>
      </w:r>
      <w:proofErr w:type="spellEnd"/>
      <w:r w:rsidRPr="008F4B83">
        <w:rPr>
          <w:rFonts w:ascii="Trebuchet MS" w:hAnsi="Trebuchet MS"/>
        </w:rPr>
        <w:t xml:space="preserve"> Box) doit toujours être gardé sur la table, même si la Figurine qui le porte passe à un État Inapte.</w:t>
      </w:r>
    </w:p>
    <w:p w14:paraId="195152E1" w14:textId="77777777" w:rsidR="008F4B83" w:rsidRPr="008F4B83" w:rsidRDefault="008F4B83" w:rsidP="008F4B83">
      <w:pPr>
        <w:pStyle w:val="Titre4"/>
      </w:pPr>
      <w:r w:rsidRPr="008F4B83">
        <w:t>CONTRÔLER UNE CAISSE DE RAVITAILLEMENT</w:t>
      </w:r>
    </w:p>
    <w:p w14:paraId="58F89233" w14:textId="77777777" w:rsidR="008F4B83" w:rsidRDefault="008F4B83" w:rsidP="003C33F9">
      <w:pPr>
        <w:pStyle w:val="Titre4"/>
        <w:rPr>
          <w:rFonts w:ascii="Calibri" w:eastAsia="Microsoft Sans Serif" w:hAnsi="Calibri" w:cs="Calibri"/>
          <w:color w:val="auto"/>
          <w:w w:val="100"/>
          <w:sz w:val="20"/>
          <w:szCs w:val="20"/>
        </w:rPr>
      </w:pPr>
      <w:r w:rsidRPr="008F4B83">
        <w:rPr>
          <w:rFonts w:ascii="Calibri" w:eastAsia="Microsoft Sans Serif" w:hAnsi="Calibri" w:cs="Calibri"/>
          <w:color w:val="auto"/>
          <w:w w:val="100"/>
          <w:sz w:val="20"/>
          <w:szCs w:val="20"/>
        </w:rPr>
        <w:t>Une Caisse de Ravitaillement est considérée Contrôlée par un joueur, si à la fin de la partie, ce joueur a une Figurine et non un Marqueur, qui en porte une. Cette Troupe ne doit pas être dans un État Inapte ou en contact Silhouette avec une Figurine ennemie.</w:t>
      </w:r>
    </w:p>
    <w:p w14:paraId="3B80E8CC" w14:textId="22D82462" w:rsidR="008D3B0A" w:rsidRPr="005D22EA" w:rsidRDefault="009E3C89" w:rsidP="003C33F9">
      <w:pPr>
        <w:pStyle w:val="Titre4"/>
        <w:rPr>
          <w:w w:val="100"/>
        </w:rPr>
      </w:pPr>
      <w:r w:rsidRPr="005D22EA">
        <w:rPr>
          <w:w w:val="100"/>
        </w:rPr>
        <w:t>TROUPES SPÉCIALISTES</w:t>
      </w:r>
    </w:p>
    <w:p w14:paraId="5B6FB931" w14:textId="369FB51C" w:rsidR="008D3B0A" w:rsidRPr="005D22EA" w:rsidRDefault="009E3C89" w:rsidP="005D22EA">
      <w:pPr>
        <w:pStyle w:val="Corpsdetexte"/>
      </w:pPr>
      <w:r w:rsidRPr="005D22EA">
        <w:t>Dans ce scénario, seuls les Médecins, Ingénieurs, Observateurs d’Artillerie, Hackers, Infirmiers, et les troupes possédant les Compétences Spéciales Chaîne de Commandement ou Agent Spécialiste (</w:t>
      </w:r>
      <w:proofErr w:type="spellStart"/>
      <w:r w:rsidRPr="005D22EA">
        <w:t>Specialist</w:t>
      </w:r>
      <w:proofErr w:type="spellEnd"/>
      <w:r w:rsidRPr="005D22EA">
        <w:t xml:space="preserve"> Opérative) sont considérés comme étant des Troupes Spécialistes.</w:t>
      </w:r>
    </w:p>
    <w:p w14:paraId="40F13203" w14:textId="7AD12C08" w:rsidR="008D3B0A" w:rsidRPr="005D22EA" w:rsidRDefault="009E3C89" w:rsidP="005D22EA">
      <w:pPr>
        <w:pStyle w:val="Corpsdetexte"/>
      </w:pPr>
      <w:r w:rsidRPr="005D22EA">
        <w:t>Les Hacker, Médecins et Ingénieurs ne peuvent pas utiliser de Répétiteur ou de Périphériques (serviteur) pour accomplir des tâches réservées aux Troupes Spécialistes.</w:t>
      </w:r>
    </w:p>
    <w:p w14:paraId="0018858B" w14:textId="5E468EEE" w:rsidR="008D3B0A" w:rsidRPr="005D22EA" w:rsidRDefault="008F4B83" w:rsidP="003C33F9">
      <w:pPr>
        <w:pStyle w:val="Titre4"/>
        <w:rPr>
          <w:w w:val="100"/>
        </w:rPr>
      </w:pPr>
      <w:r>
        <w:rPr>
          <w:w w:val="100"/>
        </w:rPr>
        <w:t>BONUS MÉDECIN ET INFIRMIER</w:t>
      </w:r>
    </w:p>
    <w:p w14:paraId="47C7E0EA" w14:textId="4DD465CD" w:rsidR="008D3B0A" w:rsidRPr="005D22EA" w:rsidRDefault="008F4B83" w:rsidP="005D22EA">
      <w:pPr>
        <w:pStyle w:val="Corpsdetexte"/>
      </w:pPr>
      <w:r w:rsidRPr="008F4B83">
        <w:t>Les troupes possédant la Compétence Spéciale Médecin ou Infirmier ont un MOD+3 aux jets de VOL pour Extraire les Caisses de Ravitaillement. Ce MOD n'est pas cumulable avec les MOD de Profil d’Unité avec les Compétences Spéciales Médecin ou Infirmier. De plus, elles pourront faire deux Jets de VOL, chaque fois qu'elles dépenseront une Compétence Courte pour Extraire des Caisse de Ravitaillement.</w:t>
      </w:r>
    </w:p>
    <w:p w14:paraId="4EB558AD" w14:textId="77777777" w:rsidR="008F4B83" w:rsidRDefault="008F4B83" w:rsidP="008F4B83">
      <w:pPr>
        <w:pStyle w:val="Titre4"/>
      </w:pPr>
      <w:r w:rsidRPr="008F4B83">
        <w:t>CARTE INTELCOM (</w:t>
      </w:r>
      <w:proofErr w:type="spellStart"/>
      <w:r w:rsidRPr="008F4B83">
        <w:t>COUNTERESPIONNAGE</w:t>
      </w:r>
      <w:proofErr w:type="spellEnd"/>
      <w:r w:rsidRPr="008F4B83">
        <w:t xml:space="preserve"> / CONTRE-ESPIONNAGE)</w:t>
      </w:r>
    </w:p>
    <w:p w14:paraId="69A42E9B" w14:textId="77777777" w:rsidR="008F4B83" w:rsidRPr="008F4B83" w:rsidRDefault="008F4B83" w:rsidP="008F4B83">
      <w:pPr>
        <w:pStyle w:val="Corpsdetexte"/>
      </w:pPr>
      <w:r w:rsidRPr="008F4B83">
        <w:t xml:space="preserve">A la fin de la partie, lorsque les joueurs comptent leurs points, chaque Objectif Classifié accompli par un joueur qui a le symbole </w:t>
      </w:r>
      <w:r w:rsidRPr="008F4B83">
        <w:rPr>
          <w:noProof/>
        </w:rPr>
        <mc:AlternateContent>
          <mc:Choice Requires="wpg">
            <w:drawing>
              <wp:inline distT="0" distB="0" distL="0" distR="0" wp14:anchorId="5A9CE5DF" wp14:editId="502B75A0">
                <wp:extent cx="108000" cy="108000"/>
                <wp:effectExtent l="0" t="0" r="6350" b="6350"/>
                <wp:docPr id="50321" name="Group 50321"/>
                <wp:cNvGraphicFramePr/>
                <a:graphic xmlns:a="http://schemas.openxmlformats.org/drawingml/2006/main">
                  <a:graphicData uri="http://schemas.microsoft.com/office/word/2010/wordprocessingGroup">
                    <wpg:wgp>
                      <wpg:cNvGrpSpPr/>
                      <wpg:grpSpPr>
                        <a:xfrm>
                          <a:off x="0" y="0"/>
                          <a:ext cx="108000" cy="108000"/>
                          <a:chOff x="0" y="0"/>
                          <a:chExt cx="80011" cy="90005"/>
                        </a:xfrm>
                      </wpg:grpSpPr>
                      <wps:wsp>
                        <wps:cNvPr id="4305" name="Shape 4305"/>
                        <wps:cNvSpPr/>
                        <wps:spPr>
                          <a:xfrm>
                            <a:off x="0" y="0"/>
                            <a:ext cx="80011" cy="90005"/>
                          </a:xfrm>
                          <a:custGeom>
                            <a:avLst/>
                            <a:gdLst/>
                            <a:ahLst/>
                            <a:cxnLst/>
                            <a:rect l="0" t="0" r="0" b="0"/>
                            <a:pathLst>
                              <a:path w="80011" h="90005">
                                <a:moveTo>
                                  <a:pt x="36005" y="0"/>
                                </a:moveTo>
                                <a:lnTo>
                                  <a:pt x="44006" y="0"/>
                                </a:lnTo>
                                <a:cubicBezTo>
                                  <a:pt x="63881" y="0"/>
                                  <a:pt x="80011" y="16116"/>
                                  <a:pt x="80011" y="36004"/>
                                </a:cubicBezTo>
                                <a:lnTo>
                                  <a:pt x="80011" y="54001"/>
                                </a:lnTo>
                                <a:cubicBezTo>
                                  <a:pt x="80011" y="73889"/>
                                  <a:pt x="63881" y="90005"/>
                                  <a:pt x="44006" y="90005"/>
                                </a:cubicBezTo>
                                <a:lnTo>
                                  <a:pt x="36005" y="90005"/>
                                </a:lnTo>
                                <a:cubicBezTo>
                                  <a:pt x="16129" y="90005"/>
                                  <a:pt x="0" y="73889"/>
                                  <a:pt x="0" y="54001"/>
                                </a:cubicBezTo>
                                <a:lnTo>
                                  <a:pt x="0" y="36004"/>
                                </a:lnTo>
                                <a:cubicBezTo>
                                  <a:pt x="0" y="16116"/>
                                  <a:pt x="16129" y="0"/>
                                  <a:pt x="36005"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4307" name="Shape 4307"/>
                        <wps:cNvSpPr/>
                        <wps:spPr>
                          <a:xfrm>
                            <a:off x="7" y="5004"/>
                            <a:ext cx="39998" cy="79990"/>
                          </a:xfrm>
                          <a:custGeom>
                            <a:avLst/>
                            <a:gdLst/>
                            <a:ahLst/>
                            <a:cxnLst/>
                            <a:rect l="0" t="0" r="0" b="0"/>
                            <a:pathLst>
                              <a:path w="39998" h="79990">
                                <a:moveTo>
                                  <a:pt x="39998" y="0"/>
                                </a:moveTo>
                                <a:lnTo>
                                  <a:pt x="39998" y="5003"/>
                                </a:lnTo>
                                <a:lnTo>
                                  <a:pt x="31305" y="5003"/>
                                </a:lnTo>
                                <a:cubicBezTo>
                                  <a:pt x="28892" y="5003"/>
                                  <a:pt x="26936" y="6971"/>
                                  <a:pt x="26936" y="9384"/>
                                </a:cubicBezTo>
                                <a:lnTo>
                                  <a:pt x="26936" y="26898"/>
                                </a:lnTo>
                                <a:lnTo>
                                  <a:pt x="9372" y="26898"/>
                                </a:lnTo>
                                <a:cubicBezTo>
                                  <a:pt x="6959" y="26898"/>
                                  <a:pt x="5004" y="28853"/>
                                  <a:pt x="5004" y="31266"/>
                                </a:cubicBezTo>
                                <a:lnTo>
                                  <a:pt x="5004" y="48767"/>
                                </a:lnTo>
                                <a:cubicBezTo>
                                  <a:pt x="5004" y="51193"/>
                                  <a:pt x="6959" y="53148"/>
                                  <a:pt x="9372" y="53148"/>
                                </a:cubicBezTo>
                                <a:lnTo>
                                  <a:pt x="26936" y="53148"/>
                                </a:lnTo>
                                <a:lnTo>
                                  <a:pt x="26936" y="70611"/>
                                </a:lnTo>
                                <a:cubicBezTo>
                                  <a:pt x="26936" y="73037"/>
                                  <a:pt x="28892" y="74992"/>
                                  <a:pt x="31305" y="74992"/>
                                </a:cubicBezTo>
                                <a:lnTo>
                                  <a:pt x="39998" y="74992"/>
                                </a:lnTo>
                                <a:lnTo>
                                  <a:pt x="39998" y="79990"/>
                                </a:lnTo>
                                <a:lnTo>
                                  <a:pt x="39972" y="79990"/>
                                </a:lnTo>
                                <a:lnTo>
                                  <a:pt x="24431" y="76853"/>
                                </a:lnTo>
                                <a:cubicBezTo>
                                  <a:pt x="10072" y="70781"/>
                                  <a:pt x="0" y="56565"/>
                                  <a:pt x="0" y="39991"/>
                                </a:cubicBezTo>
                                <a:cubicBezTo>
                                  <a:pt x="0" y="23427"/>
                                  <a:pt x="10072" y="9213"/>
                                  <a:pt x="24431" y="3142"/>
                                </a:cubicBezTo>
                                <a:lnTo>
                                  <a:pt x="399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08" name="Shape 4308"/>
                        <wps:cNvSpPr/>
                        <wps:spPr>
                          <a:xfrm>
                            <a:off x="40005" y="5003"/>
                            <a:ext cx="39996" cy="79991"/>
                          </a:xfrm>
                          <a:custGeom>
                            <a:avLst/>
                            <a:gdLst/>
                            <a:ahLst/>
                            <a:cxnLst/>
                            <a:rect l="0" t="0" r="0" b="0"/>
                            <a:pathLst>
                              <a:path w="39996" h="79991">
                                <a:moveTo>
                                  <a:pt x="6" y="0"/>
                                </a:moveTo>
                                <a:cubicBezTo>
                                  <a:pt x="16570" y="0"/>
                                  <a:pt x="30784" y="10073"/>
                                  <a:pt x="36855" y="24426"/>
                                </a:cubicBezTo>
                                <a:lnTo>
                                  <a:pt x="39996" y="39981"/>
                                </a:lnTo>
                                <a:lnTo>
                                  <a:pt x="39996" y="40004"/>
                                </a:lnTo>
                                <a:lnTo>
                                  <a:pt x="36855" y="55566"/>
                                </a:lnTo>
                                <a:cubicBezTo>
                                  <a:pt x="32807" y="65138"/>
                                  <a:pt x="25141" y="72806"/>
                                  <a:pt x="15572" y="76854"/>
                                </a:cubicBezTo>
                                <a:lnTo>
                                  <a:pt x="39" y="79991"/>
                                </a:lnTo>
                                <a:lnTo>
                                  <a:pt x="0" y="79991"/>
                                </a:lnTo>
                                <a:lnTo>
                                  <a:pt x="0" y="74993"/>
                                </a:lnTo>
                                <a:lnTo>
                                  <a:pt x="8795" y="74993"/>
                                </a:lnTo>
                                <a:cubicBezTo>
                                  <a:pt x="11195" y="74993"/>
                                  <a:pt x="13151" y="73038"/>
                                  <a:pt x="13151" y="70612"/>
                                </a:cubicBezTo>
                                <a:lnTo>
                                  <a:pt x="13151" y="53149"/>
                                </a:lnTo>
                                <a:lnTo>
                                  <a:pt x="30626" y="53149"/>
                                </a:lnTo>
                                <a:cubicBezTo>
                                  <a:pt x="33051" y="53149"/>
                                  <a:pt x="34995" y="51194"/>
                                  <a:pt x="34995" y="48768"/>
                                </a:cubicBezTo>
                                <a:lnTo>
                                  <a:pt x="34995" y="31267"/>
                                </a:lnTo>
                                <a:cubicBezTo>
                                  <a:pt x="34995" y="28842"/>
                                  <a:pt x="33051" y="26886"/>
                                  <a:pt x="30626" y="26886"/>
                                </a:cubicBezTo>
                                <a:lnTo>
                                  <a:pt x="13151" y="26886"/>
                                </a:lnTo>
                                <a:lnTo>
                                  <a:pt x="13151" y="9385"/>
                                </a:lnTo>
                                <a:cubicBezTo>
                                  <a:pt x="13151" y="6960"/>
                                  <a:pt x="11195" y="5004"/>
                                  <a:pt x="8795" y="5004"/>
                                </a:cubicBezTo>
                                <a:lnTo>
                                  <a:pt x="0" y="5004"/>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01654A1E" id="Group 50321" o:spid="_x0000_s1026" style="width:8.5pt;height:8.5pt;mso-position-horizontal-relative:char;mso-position-vertical-relative:line" coordsize="80011,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">
                <v:shape id="Shape 4305" o:spid="_x0000_s1027" style="position:absolute;width:80011;height:90005;visibility:visible;mso-wrap-style:square;v-text-anchor:top" coordsize="80011,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" path="m36005,r8001,c63881,,80011,16116,80011,36004r,17997c80011,73889,63881,90005,44006,90005r-8001,c16129,90005,,73889,,54001l,36004c,16116,16129,,36005,xe" fillcolor="#2c383a" stroked="f" strokeweight="0">
                  <v:stroke miterlimit="83231f" joinstyle="miter"/>
                  <v:path arrowok="t" textboxrect="0,0,80011,90005"/>
                </v:shape>
                <v:shape id="Shape 4307" o:spid="_x0000_s1028" style="position:absolute;left:7;top:5004;width:39998;height:79990;visibility:visible;mso-wrap-style:square;v-text-anchor:top" coordsize="39998,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" path="m39998,r,5003l31305,5003v-2413,,-4369,1968,-4369,4381l26936,26898r-17564,c6959,26898,5004,28853,5004,31266r,17501c5004,51193,6959,53148,9372,53148r17564,l26936,70611v,2426,1956,4381,4369,4381l39998,74992r,4998l39972,79990,24431,76853c10072,70781,,56565,,39991,,23427,10072,9213,24431,3142l39998,xe" fillcolor="#fffefd" stroked="f" strokeweight="0">
                  <v:stroke miterlimit="83231f" joinstyle="miter"/>
                  <v:path arrowok="t" textboxrect="0,0,39998,79990"/>
                </v:shape>
                <v:shape id="Shape 4308" o:spid="_x0000_s1029" style="position:absolute;left:40005;top:5003;width:39996;height:79991;visibility:visible;mso-wrap-style:square;v-text-anchor:top" coordsize="39996,7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" path="m6,c16570,,30784,10073,36855,24426r3141,15555l39996,40004,36855,55566c32807,65138,25141,72806,15572,76854l39,79991r-39,l,74993r8795,c11195,74993,13151,73038,13151,70612r,-17463l30626,53149v2425,,4369,-1955,4369,-4381l34995,31267v,-2425,-1944,-4381,-4369,-4381l13151,26886r,-17501c13151,6960,11195,5004,8795,5004l,5004,,1,6,xe" fillcolor="#fffefd" stroked="f" strokeweight="0">
                  <v:stroke miterlimit="83231f" joinstyle="miter"/>
                  <v:path arrowok="t" textboxrect="0,0,39996,79991"/>
                </v:shape>
                <w10:anchorlock/>
              </v:group>
            </w:pict>
          </mc:Fallback>
        </mc:AlternateContent>
      </w:r>
      <w:r w:rsidRPr="008F4B83">
        <w:t xml:space="preserve"> annulera un Objectif Classifié accompli par le joueur adverse qui a ce symbole </w:t>
      </w:r>
      <w:r w:rsidRPr="008F4B83">
        <w:rPr>
          <w:noProof/>
        </w:rPr>
        <mc:AlternateContent>
          <mc:Choice Requires="wpg">
            <w:drawing>
              <wp:inline distT="0" distB="0" distL="0" distR="0" wp14:anchorId="2E4C5E42" wp14:editId="42C8C95E">
                <wp:extent cx="108000" cy="108000"/>
                <wp:effectExtent l="0" t="0" r="6350" b="6350"/>
                <wp:docPr id="50322" name="Group 50322"/>
                <wp:cNvGraphicFramePr/>
                <a:graphic xmlns:a="http://schemas.openxmlformats.org/drawingml/2006/main">
                  <a:graphicData uri="http://schemas.microsoft.com/office/word/2010/wordprocessingGroup">
                    <wpg:wgp>
                      <wpg:cNvGrpSpPr/>
                      <wpg:grpSpPr>
                        <a:xfrm>
                          <a:off x="0" y="0"/>
                          <a:ext cx="108000" cy="108000"/>
                          <a:chOff x="0" y="0"/>
                          <a:chExt cx="92316" cy="90006"/>
                        </a:xfrm>
                      </wpg:grpSpPr>
                      <wps:wsp>
                        <wps:cNvPr id="4312" name="Shape 4312"/>
                        <wps:cNvSpPr/>
                        <wps:spPr>
                          <a:xfrm>
                            <a:off x="0" y="1"/>
                            <a:ext cx="92316" cy="90005"/>
                          </a:xfrm>
                          <a:custGeom>
                            <a:avLst/>
                            <a:gdLst/>
                            <a:ahLst/>
                            <a:cxnLst/>
                            <a:rect l="0" t="0" r="0" b="0"/>
                            <a:pathLst>
                              <a:path w="92316" h="90005">
                                <a:moveTo>
                                  <a:pt x="36004" y="0"/>
                                </a:moveTo>
                                <a:lnTo>
                                  <a:pt x="56312" y="0"/>
                                </a:lnTo>
                                <a:cubicBezTo>
                                  <a:pt x="76200" y="0"/>
                                  <a:pt x="92316" y="16116"/>
                                  <a:pt x="92316" y="36004"/>
                                </a:cubicBezTo>
                                <a:lnTo>
                                  <a:pt x="92316" y="54001"/>
                                </a:lnTo>
                                <a:cubicBezTo>
                                  <a:pt x="92316" y="73889"/>
                                  <a:pt x="76200" y="90005"/>
                                  <a:pt x="56312" y="90005"/>
                                </a:cubicBezTo>
                                <a:lnTo>
                                  <a:pt x="36004" y="90005"/>
                                </a:lnTo>
                                <a:cubicBezTo>
                                  <a:pt x="16116" y="90005"/>
                                  <a:pt x="0" y="73889"/>
                                  <a:pt x="0" y="54001"/>
                                </a:cubicBezTo>
                                <a:lnTo>
                                  <a:pt x="0" y="36004"/>
                                </a:lnTo>
                                <a:cubicBezTo>
                                  <a:pt x="0" y="16116"/>
                                  <a:pt x="16116" y="0"/>
                                  <a:pt x="36004"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4314" name="Shape 4314"/>
                        <wps:cNvSpPr/>
                        <wps:spPr>
                          <a:xfrm>
                            <a:off x="12907" y="11741"/>
                            <a:ext cx="66510" cy="66510"/>
                          </a:xfrm>
                          <a:custGeom>
                            <a:avLst/>
                            <a:gdLst/>
                            <a:ahLst/>
                            <a:cxnLst/>
                            <a:rect l="0" t="0" r="0" b="0"/>
                            <a:pathLst>
                              <a:path w="66510" h="66510">
                                <a:moveTo>
                                  <a:pt x="28143" y="0"/>
                                </a:moveTo>
                                <a:lnTo>
                                  <a:pt x="28143" y="14656"/>
                                </a:lnTo>
                                <a:lnTo>
                                  <a:pt x="38354" y="14656"/>
                                </a:lnTo>
                                <a:lnTo>
                                  <a:pt x="38354" y="0"/>
                                </a:lnTo>
                                <a:cubicBezTo>
                                  <a:pt x="45593" y="1105"/>
                                  <a:pt x="51829" y="4255"/>
                                  <a:pt x="57036" y="9474"/>
                                </a:cubicBezTo>
                                <a:cubicBezTo>
                                  <a:pt x="62256" y="14681"/>
                                  <a:pt x="65405" y="20917"/>
                                  <a:pt x="66510" y="28156"/>
                                </a:cubicBezTo>
                                <a:lnTo>
                                  <a:pt x="51854" y="28156"/>
                                </a:lnTo>
                                <a:lnTo>
                                  <a:pt x="51854" y="38367"/>
                                </a:lnTo>
                                <a:lnTo>
                                  <a:pt x="66510" y="38367"/>
                                </a:lnTo>
                                <a:cubicBezTo>
                                  <a:pt x="65405" y="45606"/>
                                  <a:pt x="62256" y="51841"/>
                                  <a:pt x="57036" y="57048"/>
                                </a:cubicBezTo>
                                <a:cubicBezTo>
                                  <a:pt x="51829" y="62268"/>
                                  <a:pt x="45593" y="65418"/>
                                  <a:pt x="38354" y="66510"/>
                                </a:cubicBezTo>
                                <a:lnTo>
                                  <a:pt x="38354" y="51867"/>
                                </a:lnTo>
                                <a:lnTo>
                                  <a:pt x="28143" y="51867"/>
                                </a:lnTo>
                                <a:lnTo>
                                  <a:pt x="28143" y="66510"/>
                                </a:lnTo>
                                <a:cubicBezTo>
                                  <a:pt x="20904" y="65418"/>
                                  <a:pt x="14681" y="62268"/>
                                  <a:pt x="9461" y="57048"/>
                                </a:cubicBezTo>
                                <a:cubicBezTo>
                                  <a:pt x="4242" y="51841"/>
                                  <a:pt x="1092" y="45606"/>
                                  <a:pt x="0" y="38367"/>
                                </a:cubicBezTo>
                                <a:lnTo>
                                  <a:pt x="14643" y="38367"/>
                                </a:lnTo>
                                <a:lnTo>
                                  <a:pt x="14643" y="28156"/>
                                </a:lnTo>
                                <a:lnTo>
                                  <a:pt x="0" y="28156"/>
                                </a:lnTo>
                                <a:cubicBezTo>
                                  <a:pt x="1092" y="20917"/>
                                  <a:pt x="4242" y="14681"/>
                                  <a:pt x="9461" y="9474"/>
                                </a:cubicBezTo>
                                <a:cubicBezTo>
                                  <a:pt x="14681" y="4255"/>
                                  <a:pt x="20904" y="1105"/>
                                  <a:pt x="281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15" name="Shape 4315"/>
                        <wps:cNvSpPr/>
                        <wps:spPr>
                          <a:xfrm>
                            <a:off x="1157" y="0"/>
                            <a:ext cx="44996" cy="89998"/>
                          </a:xfrm>
                          <a:custGeom>
                            <a:avLst/>
                            <a:gdLst/>
                            <a:ahLst/>
                            <a:cxnLst/>
                            <a:rect l="0" t="0" r="0" b="0"/>
                            <a:pathLst>
                              <a:path w="44996" h="89998">
                                <a:moveTo>
                                  <a:pt x="44996" y="0"/>
                                </a:moveTo>
                                <a:lnTo>
                                  <a:pt x="44996" y="0"/>
                                </a:lnTo>
                                <a:lnTo>
                                  <a:pt x="44996" y="4496"/>
                                </a:lnTo>
                                <a:lnTo>
                                  <a:pt x="44996" y="4496"/>
                                </a:lnTo>
                                <a:cubicBezTo>
                                  <a:pt x="33808" y="4496"/>
                                  <a:pt x="24257" y="8458"/>
                                  <a:pt x="16358" y="16358"/>
                                </a:cubicBezTo>
                                <a:cubicBezTo>
                                  <a:pt x="8458" y="24257"/>
                                  <a:pt x="4496" y="33808"/>
                                  <a:pt x="4496" y="44996"/>
                                </a:cubicBezTo>
                                <a:cubicBezTo>
                                  <a:pt x="4496" y="56198"/>
                                  <a:pt x="8458" y="65748"/>
                                  <a:pt x="16358" y="73647"/>
                                </a:cubicBezTo>
                                <a:cubicBezTo>
                                  <a:pt x="24257" y="81547"/>
                                  <a:pt x="33808" y="85497"/>
                                  <a:pt x="44996" y="85497"/>
                                </a:cubicBezTo>
                                <a:lnTo>
                                  <a:pt x="44996" y="85497"/>
                                </a:lnTo>
                                <a:lnTo>
                                  <a:pt x="44996" y="89998"/>
                                </a:lnTo>
                                <a:lnTo>
                                  <a:pt x="44964" y="89998"/>
                                </a:lnTo>
                                <a:lnTo>
                                  <a:pt x="27486" y="86468"/>
                                </a:lnTo>
                                <a:cubicBezTo>
                                  <a:pt x="11337" y="79634"/>
                                  <a:pt x="0" y="63636"/>
                                  <a:pt x="0" y="44996"/>
                                </a:cubicBezTo>
                                <a:cubicBezTo>
                                  <a:pt x="0" y="20155"/>
                                  <a:pt x="20155" y="0"/>
                                  <a:pt x="44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16" name="Shape 4316"/>
                        <wps:cNvSpPr/>
                        <wps:spPr>
                          <a:xfrm>
                            <a:off x="46153" y="0"/>
                            <a:ext cx="45007" cy="89998"/>
                          </a:xfrm>
                          <a:custGeom>
                            <a:avLst/>
                            <a:gdLst/>
                            <a:ahLst/>
                            <a:cxnLst/>
                            <a:rect l="0" t="0" r="0" b="0"/>
                            <a:pathLst>
                              <a:path w="45007" h="89998">
                                <a:moveTo>
                                  <a:pt x="0" y="0"/>
                                </a:moveTo>
                                <a:lnTo>
                                  <a:pt x="25163" y="7687"/>
                                </a:lnTo>
                                <a:cubicBezTo>
                                  <a:pt x="32346" y="12540"/>
                                  <a:pt x="38054" y="19411"/>
                                  <a:pt x="41471" y="27486"/>
                                </a:cubicBezTo>
                                <a:lnTo>
                                  <a:pt x="45007" y="44990"/>
                                </a:lnTo>
                                <a:lnTo>
                                  <a:pt x="45007" y="45002"/>
                                </a:lnTo>
                                <a:lnTo>
                                  <a:pt x="41471" y="62514"/>
                                </a:lnTo>
                                <a:cubicBezTo>
                                  <a:pt x="36915" y="73283"/>
                                  <a:pt x="28287" y="81912"/>
                                  <a:pt x="17518" y="86468"/>
                                </a:cubicBezTo>
                                <a:lnTo>
                                  <a:pt x="32" y="89998"/>
                                </a:lnTo>
                                <a:lnTo>
                                  <a:pt x="0" y="89998"/>
                                </a:lnTo>
                                <a:lnTo>
                                  <a:pt x="0" y="85497"/>
                                </a:lnTo>
                                <a:lnTo>
                                  <a:pt x="15563" y="82535"/>
                                </a:lnTo>
                                <a:cubicBezTo>
                                  <a:pt x="20339" y="80559"/>
                                  <a:pt x="24701" y="77597"/>
                                  <a:pt x="28651" y="73647"/>
                                </a:cubicBezTo>
                                <a:cubicBezTo>
                                  <a:pt x="36550" y="65748"/>
                                  <a:pt x="40500" y="56198"/>
                                  <a:pt x="40500" y="44996"/>
                                </a:cubicBezTo>
                                <a:cubicBezTo>
                                  <a:pt x="40500" y="33808"/>
                                  <a:pt x="36550" y="24257"/>
                                  <a:pt x="28651" y="16358"/>
                                </a:cubicBezTo>
                                <a:cubicBezTo>
                                  <a:pt x="24701" y="12408"/>
                                  <a:pt x="20339" y="9443"/>
                                  <a:pt x="15563" y="7465"/>
                                </a:cubicBezTo>
                                <a:lnTo>
                                  <a:pt x="0" y="449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00FB87BF" id="Group 50322" o:spid="_x0000_s1026" style="width:8.5pt;height:8.5pt;mso-position-horizontal-relative:char;mso-position-vertical-relative:line" coordsize="92316,9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">
                <v:shape id="Shape 4312" o:spid="_x0000_s1027" style="position:absolute;top:1;width:92316;height:90005;visibility:visible;mso-wrap-style:square;v-text-anchor:top" coordsize="92316,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" path="m36004,l56312,c76200,,92316,16116,92316,36004r,17997c92316,73889,76200,90005,56312,90005r-20308,c16116,90005,,73889,,54001l,36004c,16116,16116,,36004,xe" fillcolor="#2c383a" stroked="f" strokeweight="0">
                  <v:stroke miterlimit="83231f" joinstyle="miter"/>
                  <v:path arrowok="t" textboxrect="0,0,92316,90005"/>
                </v:shape>
                <v:shape id="Shape 4314" o:spid="_x0000_s1028" style="position:absolute;left:12907;top:11741;width:66510;height:66510;visibility:visible;mso-wrap-style:square;v-text-anchor:top" coordsize="66510,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" path="m28143,r,14656l38354,14656,38354,v7239,1105,13475,4255,18682,9474c62256,14681,65405,20917,66510,28156r-14656,l51854,38367r14656,c65405,45606,62256,51841,57036,57048v-5207,5220,-11443,8370,-18682,9462l38354,51867r-10211,l28143,66510c20904,65418,14681,62268,9461,57048,4242,51841,1092,45606,,38367r14643,l14643,28156,,28156c1092,20917,4242,14681,9461,9474,14681,4255,20904,1105,28143,xe" fillcolor="#fffefd" stroked="f" strokeweight="0">
                  <v:stroke miterlimit="83231f" joinstyle="miter"/>
                  <v:path arrowok="t" textboxrect="0,0,66510,66510"/>
                </v:shape>
                <v:shape id="Shape 4315" o:spid="_x0000_s1029" style="position:absolute;left:1157;width:44996;height:89998;visibility:visible;mso-wrap-style:square;v-text-anchor:top" coordsize="44996,8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" path="m44996,r,l44996,4496r,c33808,4496,24257,8458,16358,16358,8458,24257,4496,33808,4496,44996v,11202,3962,20752,11862,28651c24257,81547,33808,85497,44996,85497r,l44996,89998r-32,l27486,86468c11337,79634,,63636,,44996,,20155,20155,,44996,xe" fillcolor="#fffefd" stroked="f" strokeweight="0">
                  <v:stroke miterlimit="83231f" joinstyle="miter"/>
                  <v:path arrowok="t" textboxrect="0,0,44996,89998"/>
                </v:shape>
                <v:shape id="Shape 4316" o:spid="_x0000_s1030" style="position:absolute;left:46153;width:45007;height:89998;visibility:visible;mso-wrap-style:square;v-text-anchor:top" coordsize="45007,8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" path="m,l25163,7687v7183,4853,12891,11724,16308,19799l45007,44990r,12l41471,62514c36915,73283,28287,81912,17518,86468l32,89998r-32,l,85497,15563,82535v4776,-1976,9138,-4938,13088,-8888c36550,65748,40500,56198,40500,44996v,-11188,-3950,-20739,-11849,-28638c24701,12408,20339,9443,15563,7465l,4496,,xe" fillcolor="#fffefd" stroked="f" strokeweight="0">
                  <v:stroke miterlimit="83231f" joinstyle="miter"/>
                  <v:path arrowok="t" textboxrect="0,0,45007,89998"/>
                </v:shape>
                <w10:anchorlock/>
              </v:group>
            </w:pict>
          </mc:Fallback>
        </mc:AlternateContent>
      </w:r>
      <w:r w:rsidRPr="008F4B83">
        <w:t>.</w:t>
      </w:r>
    </w:p>
    <w:p w14:paraId="198D6883" w14:textId="7344FF75" w:rsidR="008D3B0A" w:rsidRPr="005D22EA" w:rsidRDefault="009E3C89" w:rsidP="003C33F9">
      <w:pPr>
        <w:pStyle w:val="Titre3"/>
        <w:rPr>
          <w:w w:val="100"/>
        </w:rPr>
      </w:pPr>
      <w:r w:rsidRPr="005D22EA">
        <w:rPr>
          <w:w w:val="100"/>
        </w:rPr>
        <w:t>FIN DE MISSION</w:t>
      </w:r>
    </w:p>
    <w:p w14:paraId="60EF3617" w14:textId="587AF222" w:rsidR="008D3B0A" w:rsidRPr="005D22EA" w:rsidRDefault="009E3C89" w:rsidP="005D22EA">
      <w:pPr>
        <w:pStyle w:val="Corpsdetexte"/>
      </w:pPr>
      <w:r w:rsidRPr="005D22EA">
        <w:t xml:space="preserve">Ce scénario est limité dans le temps et il se terminera automatiquement à la fin du </w:t>
      </w:r>
      <w:r w:rsidRPr="00D62780">
        <w:rPr>
          <w:b/>
          <w:bCs/>
        </w:rPr>
        <w:t>troisième Round de Jeu</w:t>
      </w:r>
      <w:r w:rsidRPr="005D22EA">
        <w:t>.</w:t>
      </w:r>
    </w:p>
    <w:p w14:paraId="5E9513B4" w14:textId="737799FD" w:rsidR="008D3B0A" w:rsidRDefault="009E3C89" w:rsidP="005D22EA">
      <w:pPr>
        <w:pStyle w:val="Corpsdetexte"/>
      </w:pPr>
      <w:r w:rsidRPr="005D22EA">
        <w:t xml:space="preserve">Si un des joueurs commence son Tour Actif en Situation de </w:t>
      </w:r>
      <w:proofErr w:type="gramStart"/>
      <w:r w:rsidRPr="005D22EA">
        <w:t>Retraite!,</w:t>
      </w:r>
      <w:proofErr w:type="gramEnd"/>
      <w:r w:rsidRPr="005D22EA">
        <w:t xml:space="preserve"> la partie se termine à la fin de ce Tour de Joueur.</w:t>
      </w:r>
    </w:p>
    <w:p w14:paraId="4E5B66D6" w14:textId="77777777" w:rsidR="008F4B83" w:rsidRPr="005D22EA" w:rsidRDefault="008F4B83" w:rsidP="005D22EA">
      <w:pPr>
        <w:pStyle w:val="Corpsdetexte"/>
      </w:pPr>
    </w:p>
    <w:p w14:paraId="1821B8A9" w14:textId="7A646CF1" w:rsidR="008D3B0A" w:rsidRPr="008F4B83" w:rsidRDefault="009E3C89" w:rsidP="008F4B83">
      <w:pPr>
        <w:pStyle w:val="Titre3"/>
        <w:rPr>
          <w:color w:val="76923C" w:themeColor="accent3" w:themeShade="BF"/>
          <w:w w:val="100"/>
        </w:rPr>
      </w:pPr>
      <w:r w:rsidRPr="008F4B83">
        <w:rPr>
          <w:color w:val="76923C" w:themeColor="accent3" w:themeShade="BF"/>
          <w:w w:val="100"/>
        </w:rPr>
        <w:t>RÈGLES SPÉCIALES DE CAMPAGNE</w:t>
      </w:r>
    </w:p>
    <w:p w14:paraId="60B5DDD2" w14:textId="39CACFE2" w:rsidR="008D3B0A" w:rsidRPr="005E6D1F" w:rsidRDefault="005E6D1F" w:rsidP="003C33F9">
      <w:pPr>
        <w:pStyle w:val="Titre4"/>
        <w:rPr>
          <w:w w:val="100"/>
        </w:rPr>
      </w:pPr>
      <w:r w:rsidRPr="005E6D1F">
        <w:rPr>
          <w:w w:val="100"/>
        </w:rPr>
        <w:t>CHAMP OUVERT</w:t>
      </w:r>
    </w:p>
    <w:p w14:paraId="3C0BA47F" w14:textId="39DE51A6" w:rsidR="008D3B0A" w:rsidRPr="005E6D1F" w:rsidRDefault="005E6D1F" w:rsidP="005D22EA">
      <w:pPr>
        <w:pStyle w:val="Corpsdetexte"/>
        <w:rPr>
          <w:rFonts w:ascii="Arial"/>
          <w:b/>
        </w:rPr>
      </w:pPr>
      <w:r w:rsidRPr="005E6D1F">
        <w:t xml:space="preserve">La zone d’opérations est presque exempte d’obstacles, ce qui permet une vue dégagée de la zone. Dans ce scénario, le </w:t>
      </w:r>
      <w:r w:rsidRPr="00D62780">
        <w:rPr>
          <w:b/>
          <w:bCs/>
        </w:rPr>
        <w:t>MOD de portée -6</w:t>
      </w:r>
      <w:r w:rsidRPr="005E6D1F">
        <w:t xml:space="preserve"> de toute arme TR, pièce d’équipement ou compétence spéciale devient automatiquement un </w:t>
      </w:r>
      <w:r w:rsidRPr="00D62780">
        <w:rPr>
          <w:b/>
          <w:bCs/>
        </w:rPr>
        <w:t>MOD de portée -3</w:t>
      </w:r>
      <w:r w:rsidRPr="005E6D1F">
        <w:t>.</w:t>
      </w:r>
    </w:p>
    <w:p w14:paraId="25B2627F" w14:textId="4C42855C" w:rsidR="008D3B0A" w:rsidRPr="005E6D1F" w:rsidRDefault="00887275" w:rsidP="003C33F9">
      <w:pPr>
        <w:pStyle w:val="Titre4"/>
        <w:rPr>
          <w:w w:val="100"/>
        </w:rPr>
      </w:pPr>
      <w:r w:rsidRPr="005E6D1F">
        <w:rPr>
          <w:w w:val="100"/>
        </w:rPr>
        <w:t>DÉPÔT</w:t>
      </w:r>
    </w:p>
    <w:p w14:paraId="47796B1E" w14:textId="7C8A507E" w:rsidR="008D3B0A" w:rsidRPr="005E6D1F" w:rsidRDefault="00887275" w:rsidP="005D22EA">
      <w:pPr>
        <w:pStyle w:val="Corpsdetexte"/>
      </w:pPr>
      <w:r w:rsidRPr="005E6D1F">
        <w:t>Il y a un entrepôt de fournitures techniques dans la Zone d’Opérations. Dans ce scénario, toute troupe possédant la compétence spéciale Ingénieur (ou l’une de ses variantes) applique un MOD +3 à l’attribut VOL lorsqu’elle déclare cette compétence.</w:t>
      </w:r>
    </w:p>
    <w:p w14:paraId="1A6164C4" w14:textId="7EF5D1EA" w:rsidR="008D3B0A" w:rsidRDefault="00887275" w:rsidP="005D22EA">
      <w:pPr>
        <w:pStyle w:val="Corpsdetexte"/>
      </w:pPr>
      <w:r w:rsidRPr="005E6D1F">
        <w:t xml:space="preserve">De la même manière, dans ce scénario, les </w:t>
      </w:r>
      <w:proofErr w:type="spellStart"/>
      <w:r w:rsidRPr="005E6D1F">
        <w:t>GizmoKits</w:t>
      </w:r>
      <w:proofErr w:type="spellEnd"/>
      <w:r w:rsidRPr="005E6D1F">
        <w:t xml:space="preserve"> appliquent un </w:t>
      </w:r>
      <w:r w:rsidRPr="00D62780">
        <w:rPr>
          <w:b/>
          <w:bCs/>
        </w:rPr>
        <w:t>MOD +3 supplémentaire au PH</w:t>
      </w:r>
      <w:r w:rsidRPr="005E6D1F">
        <w:t xml:space="preserve"> de leur cible. Ce MOD est cumulatif avec tout autre MOD.</w:t>
      </w:r>
    </w:p>
    <w:p w14:paraId="73E8E738" w14:textId="48FB5072" w:rsidR="008F4B83" w:rsidRDefault="008F4B83" w:rsidP="005D22EA">
      <w:pPr>
        <w:pStyle w:val="Corpsdetexte"/>
      </w:pPr>
    </w:p>
    <w:p w14:paraId="6C49FE0D" w14:textId="6DA4345A" w:rsidR="008F4B83" w:rsidRDefault="008F4B83" w:rsidP="005D22EA">
      <w:pPr>
        <w:pStyle w:val="Corpsdetexte"/>
      </w:pPr>
    </w:p>
    <w:p w14:paraId="4F7955CF" w14:textId="77777777" w:rsidR="008F4B83" w:rsidRPr="005D22EA" w:rsidRDefault="008F4B83" w:rsidP="005D22EA">
      <w:pPr>
        <w:pStyle w:val="Corpsdetexte"/>
      </w:pPr>
    </w:p>
    <w:p w14:paraId="256379DD" w14:textId="77777777" w:rsidR="008D3B0A" w:rsidRPr="005E6D1F" w:rsidRDefault="008D3B0A">
      <w:pPr>
        <w:spacing w:line="312" w:lineRule="auto"/>
        <w:rPr>
          <w:lang w:val="fr-FR"/>
        </w:rPr>
        <w:sectPr w:rsidR="008D3B0A" w:rsidRPr="005E6D1F" w:rsidSect="00D00768">
          <w:pgSz w:w="11910" w:h="16840"/>
          <w:pgMar w:top="680" w:right="340" w:bottom="284" w:left="397" w:header="720" w:footer="720" w:gutter="0"/>
          <w:cols w:num="2" w:space="284"/>
        </w:sectPr>
      </w:pPr>
    </w:p>
    <w:p w14:paraId="7446D1C6" w14:textId="1CBE2784" w:rsidR="008D3B0A" w:rsidRDefault="008D3B0A" w:rsidP="005D22EA">
      <w:pPr>
        <w:pStyle w:val="Corpsdetexte"/>
        <w:rPr>
          <w:sz w:val="10"/>
        </w:rPr>
      </w:pPr>
    </w:p>
    <w:p w14:paraId="45FEA95A" w14:textId="55B3B697" w:rsidR="008F4B83" w:rsidRDefault="008F4B83" w:rsidP="005D22EA">
      <w:pPr>
        <w:pStyle w:val="Corpsdetexte"/>
        <w:rPr>
          <w:sz w:val="10"/>
        </w:rPr>
      </w:pPr>
    </w:p>
    <w:p w14:paraId="6A7090FA" w14:textId="7B76A3A7" w:rsidR="008F4B83" w:rsidRDefault="008F4B83" w:rsidP="005D22EA">
      <w:pPr>
        <w:pStyle w:val="Corpsdetexte"/>
        <w:rPr>
          <w:sz w:val="10"/>
        </w:rPr>
      </w:pPr>
    </w:p>
    <w:p w14:paraId="11713FE6" w14:textId="40AD0258" w:rsidR="008F4B83" w:rsidRDefault="008F4B83" w:rsidP="005D22EA">
      <w:pPr>
        <w:pStyle w:val="Corpsdetexte"/>
        <w:rPr>
          <w:sz w:val="10"/>
        </w:rPr>
      </w:pPr>
    </w:p>
    <w:p w14:paraId="483FAEC1" w14:textId="4E1FF236" w:rsidR="008F4B83" w:rsidRDefault="008F4B83" w:rsidP="005D22EA">
      <w:pPr>
        <w:pStyle w:val="Corpsdetexte"/>
        <w:rPr>
          <w:sz w:val="10"/>
        </w:rPr>
      </w:pPr>
    </w:p>
    <w:p w14:paraId="3A9BE220" w14:textId="57E7790B" w:rsidR="008F4B83" w:rsidRDefault="005E6D1F" w:rsidP="005D22EA">
      <w:pPr>
        <w:pStyle w:val="Corpsdetexte"/>
        <w:rPr>
          <w:sz w:val="10"/>
        </w:rPr>
      </w:pPr>
      <w:r w:rsidRPr="005E6D1F">
        <w:rPr>
          <w:noProof/>
          <w:spacing w:val="-20"/>
        </w:rPr>
        <w:lastRenderedPageBreak/>
        <w:drawing>
          <wp:anchor distT="0" distB="0" distL="0" distR="0" simplePos="0" relativeHeight="251829760" behindDoc="1" locked="0" layoutInCell="1" allowOverlap="1" wp14:anchorId="661B7949" wp14:editId="4C074D94">
            <wp:simplePos x="0" y="0"/>
            <wp:positionH relativeFrom="page">
              <wp:posOffset>-17253</wp:posOffset>
            </wp:positionH>
            <wp:positionV relativeFrom="page">
              <wp:posOffset>-8626</wp:posOffset>
            </wp:positionV>
            <wp:extent cx="7559590" cy="10688128"/>
            <wp:effectExtent l="0" t="0" r="3810" b="0"/>
            <wp:wrapNone/>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9" cstate="print"/>
                    <a:stretch>
                      <a:fillRect/>
                    </a:stretch>
                  </pic:blipFill>
                  <pic:spPr>
                    <a:xfrm>
                      <a:off x="0" y="0"/>
                      <a:ext cx="7562975" cy="10692914"/>
                    </a:xfrm>
                    <a:prstGeom prst="rect">
                      <a:avLst/>
                    </a:prstGeom>
                  </pic:spPr>
                </pic:pic>
              </a:graphicData>
            </a:graphic>
            <wp14:sizeRelV relativeFrom="margin">
              <wp14:pctHeight>0</wp14:pctHeight>
            </wp14:sizeRelV>
          </wp:anchor>
        </w:drawing>
      </w:r>
      <w:r w:rsidR="008F4B83">
        <w:rPr>
          <w:noProof/>
        </w:rPr>
        <w:drawing>
          <wp:inline distT="0" distB="0" distL="0" distR="0" wp14:anchorId="1DE96C0F" wp14:editId="1EE34EFF">
            <wp:extent cx="6661492" cy="3105310"/>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1492" cy="3105310"/>
                    </a:xfrm>
                    <a:prstGeom prst="rect">
                      <a:avLst/>
                    </a:prstGeom>
                  </pic:spPr>
                </pic:pic>
              </a:graphicData>
            </a:graphic>
          </wp:inline>
        </w:drawing>
      </w:r>
    </w:p>
    <w:p w14:paraId="46FF0D02" w14:textId="77777777" w:rsidR="008F4B83" w:rsidRPr="005D22EA" w:rsidRDefault="008F4B83" w:rsidP="005D22EA">
      <w:pPr>
        <w:pStyle w:val="Corpsdetexte"/>
        <w:rPr>
          <w:sz w:val="10"/>
        </w:rPr>
      </w:pPr>
    </w:p>
    <w:p w14:paraId="4F1060FB" w14:textId="77777777" w:rsidR="008D3B0A" w:rsidRPr="005D22EA" w:rsidRDefault="008D3B0A">
      <w:pPr>
        <w:rPr>
          <w:rFonts w:ascii="Trebuchet MS"/>
          <w:sz w:val="15"/>
        </w:rPr>
        <w:sectPr w:rsidR="008D3B0A" w:rsidRPr="005D22EA" w:rsidSect="00DA0000">
          <w:type w:val="continuous"/>
          <w:pgSz w:w="11910" w:h="16840"/>
          <w:pgMar w:top="680" w:right="340" w:bottom="284" w:left="397" w:header="720" w:footer="720" w:gutter="0"/>
          <w:cols w:space="720"/>
        </w:sectPr>
      </w:pPr>
    </w:p>
    <w:p w14:paraId="42656316" w14:textId="62F91DF4" w:rsidR="008D3B0A" w:rsidRPr="005D22EA" w:rsidRDefault="005E6D1F" w:rsidP="00121297">
      <w:pPr>
        <w:pStyle w:val="Titre2"/>
        <w:rPr>
          <w:color w:val="943634" w:themeColor="accent2" w:themeShade="BF"/>
          <w:sz w:val="38"/>
        </w:rPr>
      </w:pPr>
      <w:r w:rsidRPr="005D22EA">
        <w:rPr>
          <w:noProof/>
          <w:color w:val="943634" w:themeColor="accent2" w:themeShade="BF"/>
        </w:rPr>
        <w:lastRenderedPageBreak/>
        <w:drawing>
          <wp:anchor distT="0" distB="0" distL="0" distR="0" simplePos="0" relativeHeight="251710976" behindDoc="1" locked="0" layoutInCell="1" allowOverlap="1" wp14:anchorId="00A332C0" wp14:editId="225CB4BA">
            <wp:simplePos x="0" y="0"/>
            <wp:positionH relativeFrom="page">
              <wp:posOffset>0</wp:posOffset>
            </wp:positionH>
            <wp:positionV relativeFrom="page">
              <wp:posOffset>8625</wp:posOffset>
            </wp:positionV>
            <wp:extent cx="7559675" cy="10662249"/>
            <wp:effectExtent l="0" t="0" r="3175" b="635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9" cstate="print"/>
                    <a:stretch>
                      <a:fillRect/>
                    </a:stretch>
                  </pic:blipFill>
                  <pic:spPr>
                    <a:xfrm flipH="1">
                      <a:off x="0" y="0"/>
                      <a:ext cx="7561103" cy="10664263"/>
                    </a:xfrm>
                    <a:prstGeom prst="rect">
                      <a:avLst/>
                    </a:prstGeom>
                  </pic:spPr>
                </pic:pic>
              </a:graphicData>
            </a:graphic>
            <wp14:sizeRelV relativeFrom="margin">
              <wp14:pctHeight>0</wp14:pctHeight>
            </wp14:sizeRelV>
          </wp:anchor>
        </w:drawing>
      </w:r>
      <w:r w:rsidR="00121297">
        <w:rPr>
          <w:noProof/>
          <w:color w:val="943634" w:themeColor="accent2" w:themeShade="BF"/>
        </w:rPr>
        <w:t>RAVENEYE. BATTERIE TRIBORD.</w:t>
      </w:r>
    </w:p>
    <w:p w14:paraId="03BC3ED2" w14:textId="77777777" w:rsidR="00121297" w:rsidRPr="00121297" w:rsidRDefault="00121297" w:rsidP="00121297">
      <w:pPr>
        <w:pStyle w:val="Paragraphedeliste"/>
        <w:rPr>
          <w:lang w:val="fr-FR"/>
        </w:rPr>
      </w:pPr>
      <w:r w:rsidRPr="00121297">
        <w:rPr>
          <w:lang w:val="fr-FR"/>
        </w:rPr>
        <w:t xml:space="preserve">MODULE DE CONTRÔLE DE TIR TRIBORD </w:t>
      </w:r>
    </w:p>
    <w:p w14:paraId="2E67E6FC" w14:textId="2B1946C2" w:rsidR="008D3B0A" w:rsidRPr="00463259" w:rsidRDefault="009F7EF0" w:rsidP="00121297">
      <w:pPr>
        <w:spacing w:before="62"/>
        <w:rPr>
          <w:rFonts w:ascii="Trebuchet MS"/>
          <w:i/>
          <w:sz w:val="18"/>
          <w:lang w:val="fr-FR"/>
        </w:rPr>
      </w:pPr>
      <w:r w:rsidRPr="00463259">
        <w:rPr>
          <w:rFonts w:ascii="Trebuchet MS"/>
          <w:i/>
          <w:color w:val="82B0BC"/>
          <w:sz w:val="18"/>
          <w:lang w:val="fr-FR"/>
        </w:rPr>
        <w:t>ANNIHILATION</w:t>
      </w:r>
    </w:p>
    <w:p w14:paraId="63150F5C" w14:textId="77777777" w:rsidR="008D3B0A" w:rsidRPr="005D22EA" w:rsidRDefault="008D3B0A" w:rsidP="005D22EA">
      <w:pPr>
        <w:pStyle w:val="Corpsdetexte"/>
      </w:pPr>
    </w:p>
    <w:p w14:paraId="39FB3701" w14:textId="3AB8E561" w:rsidR="008D3B0A" w:rsidRPr="005D22EA" w:rsidRDefault="009E3C89" w:rsidP="003C33F9">
      <w:pPr>
        <w:pStyle w:val="Titre3"/>
        <w:rPr>
          <w:w w:val="100"/>
        </w:rPr>
      </w:pPr>
      <w:r w:rsidRPr="005D22EA">
        <w:rPr>
          <w:w w:val="100"/>
        </w:rPr>
        <w:t>OBJECTIFS DE MISSION</w:t>
      </w:r>
    </w:p>
    <w:p w14:paraId="757A017E" w14:textId="6C672BDB" w:rsidR="008D3B0A" w:rsidRPr="005D22EA" w:rsidRDefault="009E3C89" w:rsidP="003C33F9">
      <w:pPr>
        <w:pStyle w:val="Titre4"/>
        <w:rPr>
          <w:w w:val="100"/>
        </w:rPr>
      </w:pPr>
      <w:r w:rsidRPr="005D22EA">
        <w:rPr>
          <w:w w:val="100"/>
        </w:rPr>
        <w:t>OBJECTIFS PRINCIPAUX</w:t>
      </w:r>
    </w:p>
    <w:tbl>
      <w:tblPr>
        <w:tblStyle w:val="TableGrid"/>
        <w:tblW w:w="11177" w:type="dxa"/>
        <w:tblInd w:w="0" w:type="dxa"/>
        <w:tblCellMar>
          <w:top w:w="113" w:type="dxa"/>
          <w:right w:w="115" w:type="dxa"/>
        </w:tblCellMar>
        <w:tblLook w:val="04A0" w:firstRow="1" w:lastRow="0" w:firstColumn="1" w:lastColumn="0" w:noHBand="0" w:noVBand="1"/>
      </w:tblPr>
      <w:tblGrid>
        <w:gridCol w:w="1930"/>
        <w:gridCol w:w="1771"/>
        <w:gridCol w:w="1848"/>
        <w:gridCol w:w="1862"/>
        <w:gridCol w:w="1855"/>
        <w:gridCol w:w="1911"/>
      </w:tblGrid>
      <w:tr w:rsidR="008F4B83" w:rsidRPr="004E585D" w14:paraId="70C020C6" w14:textId="77777777" w:rsidTr="00121297">
        <w:trPr>
          <w:trHeight w:val="290"/>
        </w:trPr>
        <w:tc>
          <w:tcPr>
            <w:tcW w:w="1930" w:type="dxa"/>
            <w:tcBorders>
              <w:top w:val="nil"/>
              <w:left w:val="nil"/>
              <w:bottom w:val="single" w:sz="16" w:space="0" w:color="525B65"/>
              <w:right w:val="nil"/>
            </w:tcBorders>
            <w:shd w:val="clear" w:color="auto" w:fill="525B65"/>
          </w:tcPr>
          <w:p w14:paraId="5B6AAEB3" w14:textId="77777777" w:rsidR="008F4B83" w:rsidRPr="004E585D" w:rsidRDefault="008F4B83" w:rsidP="00BB53CE">
            <w:pPr>
              <w:widowControl w:val="0"/>
              <w:autoSpaceDE w:val="0"/>
              <w:autoSpaceDN w:val="0"/>
              <w:adjustRightInd w:val="0"/>
              <w:spacing w:line="228" w:lineRule="auto"/>
              <w:jc w:val="center"/>
              <w:rPr>
                <w:b/>
                <w:bCs/>
                <w:sz w:val="16"/>
                <w:szCs w:val="16"/>
              </w:rP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150 POINTS</w:t>
            </w:r>
          </w:p>
        </w:tc>
        <w:tc>
          <w:tcPr>
            <w:tcW w:w="1771" w:type="dxa"/>
            <w:tcBorders>
              <w:top w:val="nil"/>
              <w:left w:val="nil"/>
              <w:bottom w:val="single" w:sz="16" w:space="0" w:color="525B65"/>
              <w:right w:val="nil"/>
            </w:tcBorders>
            <w:shd w:val="clear" w:color="auto" w:fill="525B65"/>
          </w:tcPr>
          <w:p w14:paraId="26BCFAB2" w14:textId="77777777" w:rsidR="008F4B83" w:rsidRPr="004E585D" w:rsidRDefault="008F4B83" w:rsidP="00BB53CE">
            <w:pPr>
              <w:widowControl w:val="0"/>
              <w:autoSpaceDE w:val="0"/>
              <w:autoSpaceDN w:val="0"/>
              <w:adjustRightInd w:val="0"/>
              <w:spacing w:line="228" w:lineRule="auto"/>
              <w:jc w:val="center"/>
              <w:rPr>
                <w:b/>
                <w:bCs/>
                <w:sz w:val="16"/>
                <w:szCs w:val="16"/>
              </w:rP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200 POINTS</w:t>
            </w:r>
          </w:p>
        </w:tc>
        <w:tc>
          <w:tcPr>
            <w:tcW w:w="1848" w:type="dxa"/>
            <w:tcBorders>
              <w:top w:val="nil"/>
              <w:left w:val="nil"/>
              <w:bottom w:val="single" w:sz="16" w:space="0" w:color="525B65"/>
              <w:right w:val="nil"/>
            </w:tcBorders>
            <w:shd w:val="clear" w:color="auto" w:fill="525B65"/>
          </w:tcPr>
          <w:p w14:paraId="3AEA4732" w14:textId="77777777" w:rsidR="008F4B83" w:rsidRPr="004E585D" w:rsidRDefault="008F4B83" w:rsidP="00BB53CE">
            <w:pPr>
              <w:widowControl w:val="0"/>
              <w:autoSpaceDE w:val="0"/>
              <w:autoSpaceDN w:val="0"/>
              <w:adjustRightInd w:val="0"/>
              <w:spacing w:line="228" w:lineRule="auto"/>
              <w:jc w:val="center"/>
              <w:rPr>
                <w:b/>
                <w:bCs/>
                <w:sz w:val="16"/>
                <w:szCs w:val="16"/>
              </w:rP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250 POINTS</w:t>
            </w:r>
          </w:p>
        </w:tc>
        <w:tc>
          <w:tcPr>
            <w:tcW w:w="1862" w:type="dxa"/>
            <w:tcBorders>
              <w:top w:val="nil"/>
              <w:left w:val="nil"/>
              <w:bottom w:val="single" w:sz="16" w:space="0" w:color="525B65"/>
              <w:right w:val="nil"/>
            </w:tcBorders>
            <w:shd w:val="clear" w:color="auto" w:fill="525B65"/>
          </w:tcPr>
          <w:p w14:paraId="48BA1C69" w14:textId="77777777" w:rsidR="008F4B83" w:rsidRPr="004E585D" w:rsidRDefault="008F4B83" w:rsidP="00BB53CE">
            <w:pPr>
              <w:widowControl w:val="0"/>
              <w:autoSpaceDE w:val="0"/>
              <w:autoSpaceDN w:val="0"/>
              <w:adjustRightInd w:val="0"/>
              <w:spacing w:line="228" w:lineRule="auto"/>
              <w:jc w:val="center"/>
              <w:rPr>
                <w:b/>
                <w:bCs/>
                <w:sz w:val="16"/>
                <w:szCs w:val="16"/>
              </w:rP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300 POINTS</w:t>
            </w:r>
          </w:p>
        </w:tc>
        <w:tc>
          <w:tcPr>
            <w:tcW w:w="1855" w:type="dxa"/>
            <w:tcBorders>
              <w:top w:val="nil"/>
              <w:left w:val="nil"/>
              <w:bottom w:val="single" w:sz="16" w:space="0" w:color="525B65"/>
              <w:right w:val="nil"/>
            </w:tcBorders>
            <w:shd w:val="clear" w:color="auto" w:fill="525B65"/>
          </w:tcPr>
          <w:p w14:paraId="26E0BA6B" w14:textId="77777777" w:rsidR="008F4B83" w:rsidRPr="004E585D" w:rsidRDefault="008F4B83" w:rsidP="00BB53CE">
            <w:pPr>
              <w:widowControl w:val="0"/>
              <w:autoSpaceDE w:val="0"/>
              <w:autoSpaceDN w:val="0"/>
              <w:adjustRightInd w:val="0"/>
              <w:spacing w:line="228" w:lineRule="auto"/>
              <w:jc w:val="center"/>
              <w:rPr>
                <w:b/>
                <w:bCs/>
                <w:sz w:val="16"/>
                <w:szCs w:val="16"/>
              </w:rP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400 POINTS</w:t>
            </w:r>
          </w:p>
        </w:tc>
        <w:tc>
          <w:tcPr>
            <w:tcW w:w="1911" w:type="dxa"/>
            <w:tcBorders>
              <w:top w:val="nil"/>
              <w:left w:val="nil"/>
              <w:bottom w:val="single" w:sz="16" w:space="0" w:color="525B65"/>
              <w:right w:val="nil"/>
            </w:tcBorders>
            <w:shd w:val="clear" w:color="auto" w:fill="525B65"/>
          </w:tcPr>
          <w:p w14:paraId="165C5F49" w14:textId="77777777" w:rsidR="008F4B83" w:rsidRPr="004E585D" w:rsidRDefault="008F4B83" w:rsidP="00BB53CE">
            <w:pPr>
              <w:widowControl w:val="0"/>
              <w:autoSpaceDE w:val="0"/>
              <w:autoSpaceDN w:val="0"/>
              <w:adjustRightInd w:val="0"/>
              <w:spacing w:line="228" w:lineRule="auto"/>
              <w:jc w:val="center"/>
              <w:rPr>
                <w:b/>
                <w:bCs/>
                <w:sz w:val="16"/>
                <w:szCs w:val="16"/>
              </w:rPr>
            </w:pPr>
            <w:r w:rsidRPr="004E585D">
              <w:rPr>
                <w:b/>
                <w:bCs/>
                <w:color w:val="FFFFFF"/>
                <w:sz w:val="16"/>
                <w:szCs w:val="16"/>
              </w:rPr>
              <w:t xml:space="preserve">POINTS </w:t>
            </w:r>
            <w:proofErr w:type="spellStart"/>
            <w:r w:rsidRPr="004E585D">
              <w:rPr>
                <w:b/>
                <w:bCs/>
                <w:color w:val="FFFFFF"/>
                <w:sz w:val="16"/>
                <w:szCs w:val="16"/>
              </w:rPr>
              <w:t>D'OBJECTIF</w:t>
            </w:r>
            <w:proofErr w:type="spellEnd"/>
          </w:p>
        </w:tc>
      </w:tr>
      <w:tr w:rsidR="008F4B83" w:rsidRPr="004E585D" w14:paraId="2E8D439D" w14:textId="77777777" w:rsidTr="00121297">
        <w:trPr>
          <w:trHeight w:val="291"/>
        </w:trPr>
        <w:tc>
          <w:tcPr>
            <w:tcW w:w="1930" w:type="dxa"/>
            <w:tcBorders>
              <w:top w:val="single" w:sz="16" w:space="0" w:color="525B65"/>
              <w:left w:val="nil"/>
              <w:bottom w:val="single" w:sz="16" w:space="0" w:color="525B65"/>
              <w:right w:val="nil"/>
            </w:tcBorders>
            <w:shd w:val="clear" w:color="auto" w:fill="E2E1DF"/>
            <w:vAlign w:val="center"/>
          </w:tcPr>
          <w:p w14:paraId="15B6410C" w14:textId="77777777" w:rsidR="008F4B83" w:rsidRPr="008F4B83" w:rsidRDefault="008F4B83" w:rsidP="00BB53CE">
            <w:pPr>
              <w:spacing w:line="228" w:lineRule="auto"/>
              <w:jc w:val="center"/>
              <w:rPr>
                <w:sz w:val="17"/>
                <w:szCs w:val="17"/>
                <w:lang w:val="fr-FR"/>
              </w:rPr>
            </w:pPr>
            <w:r w:rsidRPr="008F4B83">
              <w:rPr>
                <w:sz w:val="17"/>
                <w:szCs w:val="17"/>
                <w:lang w:val="fr-FR"/>
              </w:rPr>
              <w:t>Tuer entre 40 et 75 Points d’Armée ennemi.</w:t>
            </w:r>
          </w:p>
        </w:tc>
        <w:tc>
          <w:tcPr>
            <w:tcW w:w="1771" w:type="dxa"/>
            <w:tcBorders>
              <w:top w:val="single" w:sz="16" w:space="0" w:color="525B65"/>
              <w:left w:val="nil"/>
              <w:bottom w:val="single" w:sz="16" w:space="0" w:color="525B65"/>
              <w:right w:val="nil"/>
            </w:tcBorders>
            <w:shd w:val="clear" w:color="auto" w:fill="E2E1DF"/>
            <w:vAlign w:val="center"/>
          </w:tcPr>
          <w:p w14:paraId="0BEA193E" w14:textId="77777777" w:rsidR="008F4B83" w:rsidRPr="008F4B83" w:rsidRDefault="008F4B83" w:rsidP="00BB53CE">
            <w:pPr>
              <w:spacing w:line="228" w:lineRule="auto"/>
              <w:jc w:val="center"/>
              <w:rPr>
                <w:sz w:val="17"/>
                <w:szCs w:val="17"/>
                <w:lang w:val="fr-FR"/>
              </w:rPr>
            </w:pPr>
            <w:r w:rsidRPr="008F4B83">
              <w:rPr>
                <w:sz w:val="17"/>
                <w:szCs w:val="17"/>
                <w:lang w:val="fr-FR"/>
              </w:rPr>
              <w:t>Tuer entre 50 et 100 Points d’Armée ennemi.</w:t>
            </w:r>
          </w:p>
        </w:tc>
        <w:tc>
          <w:tcPr>
            <w:tcW w:w="1848" w:type="dxa"/>
            <w:tcBorders>
              <w:top w:val="single" w:sz="16" w:space="0" w:color="525B65"/>
              <w:left w:val="nil"/>
              <w:bottom w:val="single" w:sz="16" w:space="0" w:color="525B65"/>
              <w:right w:val="nil"/>
            </w:tcBorders>
            <w:shd w:val="clear" w:color="auto" w:fill="E2E1DF"/>
            <w:vAlign w:val="center"/>
          </w:tcPr>
          <w:p w14:paraId="2ED7159F" w14:textId="77777777" w:rsidR="008F4B83" w:rsidRPr="008F4B83" w:rsidRDefault="008F4B83" w:rsidP="00BB53CE">
            <w:pPr>
              <w:spacing w:line="228" w:lineRule="auto"/>
              <w:jc w:val="center"/>
              <w:rPr>
                <w:sz w:val="17"/>
                <w:szCs w:val="17"/>
                <w:lang w:val="fr-FR"/>
              </w:rPr>
            </w:pPr>
            <w:r w:rsidRPr="008F4B83">
              <w:rPr>
                <w:sz w:val="17"/>
                <w:szCs w:val="17"/>
                <w:lang w:val="fr-FR"/>
              </w:rPr>
              <w:t>Tuer entre 65 et 125 Points d’Armée ennemi.</w:t>
            </w:r>
          </w:p>
        </w:tc>
        <w:tc>
          <w:tcPr>
            <w:tcW w:w="1862" w:type="dxa"/>
            <w:tcBorders>
              <w:top w:val="single" w:sz="16" w:space="0" w:color="525B65"/>
              <w:left w:val="nil"/>
              <w:bottom w:val="single" w:sz="16" w:space="0" w:color="525B65"/>
              <w:right w:val="nil"/>
            </w:tcBorders>
            <w:shd w:val="clear" w:color="auto" w:fill="E2E1DF"/>
            <w:vAlign w:val="center"/>
          </w:tcPr>
          <w:p w14:paraId="0C655426" w14:textId="77777777" w:rsidR="008F4B83" w:rsidRPr="008F4B83" w:rsidRDefault="008F4B83" w:rsidP="00BB53CE">
            <w:pPr>
              <w:spacing w:line="228" w:lineRule="auto"/>
              <w:jc w:val="center"/>
              <w:rPr>
                <w:sz w:val="17"/>
                <w:szCs w:val="17"/>
                <w:lang w:val="fr-FR"/>
              </w:rPr>
            </w:pPr>
            <w:r w:rsidRPr="008F4B83">
              <w:rPr>
                <w:sz w:val="17"/>
                <w:szCs w:val="17"/>
                <w:lang w:val="fr-FR"/>
              </w:rPr>
              <w:t>Tuer entre 75 et 150 Points d’Armée ennemi.</w:t>
            </w:r>
          </w:p>
        </w:tc>
        <w:tc>
          <w:tcPr>
            <w:tcW w:w="1855" w:type="dxa"/>
            <w:tcBorders>
              <w:top w:val="single" w:sz="16" w:space="0" w:color="525B65"/>
              <w:left w:val="nil"/>
              <w:bottom w:val="single" w:sz="16" w:space="0" w:color="525B65"/>
              <w:right w:val="nil"/>
            </w:tcBorders>
            <w:shd w:val="clear" w:color="auto" w:fill="E2E1DF"/>
            <w:vAlign w:val="center"/>
          </w:tcPr>
          <w:p w14:paraId="2659F20D" w14:textId="77777777" w:rsidR="008F4B83" w:rsidRPr="008F4B83" w:rsidRDefault="008F4B83" w:rsidP="00BB53CE">
            <w:pPr>
              <w:spacing w:line="228" w:lineRule="auto"/>
              <w:jc w:val="center"/>
              <w:rPr>
                <w:sz w:val="17"/>
                <w:szCs w:val="17"/>
                <w:lang w:val="fr-FR"/>
              </w:rPr>
            </w:pPr>
            <w:r w:rsidRPr="008F4B83">
              <w:rPr>
                <w:sz w:val="17"/>
                <w:szCs w:val="17"/>
                <w:lang w:val="fr-FR"/>
              </w:rPr>
              <w:t>Tuer entre 100 et 200 Points d’Armée ennemi.</w:t>
            </w:r>
          </w:p>
        </w:tc>
        <w:tc>
          <w:tcPr>
            <w:tcW w:w="1911" w:type="dxa"/>
            <w:tcBorders>
              <w:top w:val="single" w:sz="16" w:space="0" w:color="525B65"/>
              <w:left w:val="nil"/>
              <w:bottom w:val="single" w:sz="16" w:space="0" w:color="525B65"/>
              <w:right w:val="nil"/>
            </w:tcBorders>
            <w:shd w:val="clear" w:color="auto" w:fill="E2E1DF"/>
            <w:vAlign w:val="center"/>
          </w:tcPr>
          <w:p w14:paraId="63A791B2" w14:textId="77777777" w:rsidR="008F4B83" w:rsidRPr="004E585D" w:rsidRDefault="008F4B83" w:rsidP="00BB53CE">
            <w:pPr>
              <w:spacing w:line="228" w:lineRule="auto"/>
              <w:jc w:val="center"/>
              <w:rPr>
                <w:sz w:val="17"/>
                <w:szCs w:val="17"/>
              </w:rPr>
            </w:pPr>
            <w:r w:rsidRPr="004E585D">
              <w:rPr>
                <w:sz w:val="17"/>
                <w:szCs w:val="17"/>
              </w:rPr>
              <w:t xml:space="preserve">1 Point </w:t>
            </w:r>
            <w:proofErr w:type="spellStart"/>
            <w:r w:rsidRPr="004E585D">
              <w:rPr>
                <w:sz w:val="17"/>
                <w:szCs w:val="17"/>
              </w:rPr>
              <w:t>d’Objectif</w:t>
            </w:r>
            <w:proofErr w:type="spellEnd"/>
            <w:r w:rsidRPr="004E585D">
              <w:rPr>
                <w:sz w:val="17"/>
                <w:szCs w:val="17"/>
              </w:rPr>
              <w:t>.</w:t>
            </w:r>
          </w:p>
        </w:tc>
      </w:tr>
      <w:tr w:rsidR="008F4B83" w:rsidRPr="004E585D" w14:paraId="32147075" w14:textId="77777777" w:rsidTr="00121297">
        <w:trPr>
          <w:trHeight w:val="323"/>
        </w:trPr>
        <w:tc>
          <w:tcPr>
            <w:tcW w:w="1930" w:type="dxa"/>
            <w:tcBorders>
              <w:top w:val="single" w:sz="16" w:space="0" w:color="525B65"/>
              <w:left w:val="nil"/>
              <w:bottom w:val="single" w:sz="16" w:space="0" w:color="525B65"/>
              <w:right w:val="nil"/>
            </w:tcBorders>
            <w:shd w:val="clear" w:color="auto" w:fill="F4F3F3"/>
            <w:vAlign w:val="center"/>
          </w:tcPr>
          <w:p w14:paraId="7C67B1BA" w14:textId="77777777" w:rsidR="008F4B83" w:rsidRPr="008F4B83" w:rsidRDefault="008F4B83" w:rsidP="00BB53CE">
            <w:pPr>
              <w:spacing w:line="228" w:lineRule="auto"/>
              <w:jc w:val="center"/>
              <w:rPr>
                <w:sz w:val="17"/>
                <w:szCs w:val="17"/>
                <w:lang w:val="fr-FR"/>
              </w:rPr>
            </w:pPr>
            <w:r w:rsidRPr="008F4B83">
              <w:rPr>
                <w:sz w:val="17"/>
                <w:szCs w:val="17"/>
                <w:lang w:val="fr-FR"/>
              </w:rPr>
              <w:t>Tuer entre 76 et 125 Points d’Armée ennemi.</w:t>
            </w:r>
          </w:p>
        </w:tc>
        <w:tc>
          <w:tcPr>
            <w:tcW w:w="1771" w:type="dxa"/>
            <w:tcBorders>
              <w:top w:val="single" w:sz="16" w:space="0" w:color="525B65"/>
              <w:left w:val="nil"/>
              <w:bottom w:val="single" w:sz="16" w:space="0" w:color="525B65"/>
              <w:right w:val="nil"/>
            </w:tcBorders>
            <w:shd w:val="clear" w:color="auto" w:fill="F4F3F3"/>
            <w:vAlign w:val="center"/>
          </w:tcPr>
          <w:p w14:paraId="311A28A7" w14:textId="77777777" w:rsidR="008F4B83" w:rsidRPr="008F4B83" w:rsidRDefault="008F4B83" w:rsidP="00BB53CE">
            <w:pPr>
              <w:spacing w:line="228" w:lineRule="auto"/>
              <w:jc w:val="center"/>
              <w:rPr>
                <w:sz w:val="17"/>
                <w:szCs w:val="17"/>
                <w:lang w:val="fr-FR"/>
              </w:rPr>
            </w:pPr>
            <w:r w:rsidRPr="008F4B83">
              <w:rPr>
                <w:sz w:val="17"/>
                <w:szCs w:val="17"/>
                <w:lang w:val="fr-FR"/>
              </w:rPr>
              <w:t>Tuer entre 101 et 150 Points d’Armée ennemi.</w:t>
            </w:r>
          </w:p>
        </w:tc>
        <w:tc>
          <w:tcPr>
            <w:tcW w:w="1848" w:type="dxa"/>
            <w:tcBorders>
              <w:top w:val="single" w:sz="16" w:space="0" w:color="525B65"/>
              <w:left w:val="nil"/>
              <w:bottom w:val="single" w:sz="16" w:space="0" w:color="525B65"/>
              <w:right w:val="nil"/>
            </w:tcBorders>
            <w:shd w:val="clear" w:color="auto" w:fill="F4F3F3"/>
            <w:vAlign w:val="center"/>
          </w:tcPr>
          <w:p w14:paraId="539660B7" w14:textId="77777777" w:rsidR="008F4B83" w:rsidRPr="008F4B83" w:rsidRDefault="008F4B83" w:rsidP="00BB53CE">
            <w:pPr>
              <w:spacing w:line="228" w:lineRule="auto"/>
              <w:jc w:val="center"/>
              <w:rPr>
                <w:sz w:val="17"/>
                <w:szCs w:val="17"/>
                <w:lang w:val="fr-FR"/>
              </w:rPr>
            </w:pPr>
            <w:r w:rsidRPr="008F4B83">
              <w:rPr>
                <w:sz w:val="17"/>
                <w:szCs w:val="17"/>
                <w:lang w:val="fr-FR"/>
              </w:rPr>
              <w:t>Tuer entre 126 et 150 Points d’Armée ennemi.</w:t>
            </w:r>
          </w:p>
        </w:tc>
        <w:tc>
          <w:tcPr>
            <w:tcW w:w="1862" w:type="dxa"/>
            <w:tcBorders>
              <w:top w:val="single" w:sz="16" w:space="0" w:color="525B65"/>
              <w:left w:val="nil"/>
              <w:bottom w:val="single" w:sz="16" w:space="0" w:color="525B65"/>
              <w:right w:val="nil"/>
            </w:tcBorders>
            <w:shd w:val="clear" w:color="auto" w:fill="F4F3F3"/>
            <w:vAlign w:val="center"/>
          </w:tcPr>
          <w:p w14:paraId="4B092259" w14:textId="77777777" w:rsidR="008F4B83" w:rsidRPr="008F4B83" w:rsidRDefault="008F4B83" w:rsidP="00BB53CE">
            <w:pPr>
              <w:spacing w:line="228" w:lineRule="auto"/>
              <w:jc w:val="center"/>
              <w:rPr>
                <w:sz w:val="17"/>
                <w:szCs w:val="17"/>
                <w:lang w:val="fr-FR"/>
              </w:rPr>
            </w:pPr>
            <w:r w:rsidRPr="008F4B83">
              <w:rPr>
                <w:sz w:val="17"/>
                <w:szCs w:val="17"/>
                <w:lang w:val="fr-FR"/>
              </w:rPr>
              <w:t>Tuer entre 151 et 250 Points d’Armée ennemi.</w:t>
            </w:r>
          </w:p>
        </w:tc>
        <w:tc>
          <w:tcPr>
            <w:tcW w:w="1855" w:type="dxa"/>
            <w:tcBorders>
              <w:top w:val="single" w:sz="16" w:space="0" w:color="525B65"/>
              <w:left w:val="nil"/>
              <w:bottom w:val="single" w:sz="16" w:space="0" w:color="525B65"/>
              <w:right w:val="nil"/>
            </w:tcBorders>
            <w:shd w:val="clear" w:color="auto" w:fill="F4F3F3"/>
            <w:vAlign w:val="center"/>
          </w:tcPr>
          <w:p w14:paraId="38779051" w14:textId="77777777" w:rsidR="008F4B83" w:rsidRPr="008F4B83" w:rsidRDefault="008F4B83" w:rsidP="00BB53CE">
            <w:pPr>
              <w:spacing w:line="228" w:lineRule="auto"/>
              <w:jc w:val="center"/>
              <w:rPr>
                <w:sz w:val="17"/>
                <w:szCs w:val="17"/>
                <w:lang w:val="fr-FR"/>
              </w:rPr>
            </w:pPr>
            <w:r w:rsidRPr="008F4B83">
              <w:rPr>
                <w:sz w:val="17"/>
                <w:szCs w:val="17"/>
                <w:lang w:val="fr-FR"/>
              </w:rPr>
              <w:t>Tuer entre 201 et 300 Points d’Armée ennemi.</w:t>
            </w:r>
          </w:p>
        </w:tc>
        <w:tc>
          <w:tcPr>
            <w:tcW w:w="1911" w:type="dxa"/>
            <w:tcBorders>
              <w:top w:val="single" w:sz="16" w:space="0" w:color="525B65"/>
              <w:left w:val="nil"/>
              <w:bottom w:val="single" w:sz="16" w:space="0" w:color="525B65"/>
              <w:right w:val="nil"/>
            </w:tcBorders>
            <w:shd w:val="clear" w:color="auto" w:fill="F4F3F3"/>
            <w:vAlign w:val="center"/>
          </w:tcPr>
          <w:p w14:paraId="5DE8410D" w14:textId="77777777" w:rsidR="008F4B83" w:rsidRPr="004E585D" w:rsidRDefault="008F4B83" w:rsidP="00BB53CE">
            <w:pPr>
              <w:spacing w:line="228" w:lineRule="auto"/>
              <w:jc w:val="center"/>
              <w:rPr>
                <w:sz w:val="17"/>
                <w:szCs w:val="17"/>
              </w:rPr>
            </w:pPr>
            <w:r w:rsidRPr="004E585D">
              <w:rPr>
                <w:sz w:val="17"/>
                <w:szCs w:val="17"/>
              </w:rPr>
              <w:t xml:space="preserve">3 Points </w:t>
            </w:r>
            <w:proofErr w:type="spellStart"/>
            <w:r w:rsidRPr="004E585D">
              <w:rPr>
                <w:sz w:val="17"/>
                <w:szCs w:val="17"/>
              </w:rPr>
              <w:t>d’Objectifs</w:t>
            </w:r>
            <w:proofErr w:type="spellEnd"/>
            <w:r w:rsidRPr="004E585D">
              <w:rPr>
                <w:sz w:val="17"/>
                <w:szCs w:val="17"/>
              </w:rPr>
              <w:t>.</w:t>
            </w:r>
          </w:p>
        </w:tc>
      </w:tr>
      <w:tr w:rsidR="008F4B83" w:rsidRPr="004E585D" w14:paraId="13D26B26" w14:textId="77777777" w:rsidTr="00121297">
        <w:trPr>
          <w:trHeight w:val="373"/>
        </w:trPr>
        <w:tc>
          <w:tcPr>
            <w:tcW w:w="1930" w:type="dxa"/>
            <w:tcBorders>
              <w:top w:val="single" w:sz="16" w:space="0" w:color="525B65"/>
              <w:left w:val="nil"/>
              <w:bottom w:val="single" w:sz="16" w:space="0" w:color="525B65"/>
              <w:right w:val="nil"/>
            </w:tcBorders>
            <w:shd w:val="clear" w:color="auto" w:fill="E2E1DF"/>
            <w:vAlign w:val="center"/>
          </w:tcPr>
          <w:p w14:paraId="552AFF16" w14:textId="77777777" w:rsidR="008F4B83" w:rsidRPr="008F4B83" w:rsidRDefault="008F4B83" w:rsidP="00BB53CE">
            <w:pPr>
              <w:spacing w:line="228" w:lineRule="auto"/>
              <w:jc w:val="center"/>
              <w:rPr>
                <w:sz w:val="17"/>
                <w:szCs w:val="17"/>
                <w:lang w:val="fr-FR"/>
              </w:rPr>
            </w:pPr>
            <w:r w:rsidRPr="008F4B83">
              <w:rPr>
                <w:sz w:val="17"/>
                <w:szCs w:val="17"/>
                <w:lang w:val="fr-FR"/>
              </w:rPr>
              <w:t>Tuer plus de 125 Points d’Armée ennemi.</w:t>
            </w:r>
          </w:p>
        </w:tc>
        <w:tc>
          <w:tcPr>
            <w:tcW w:w="1771" w:type="dxa"/>
            <w:tcBorders>
              <w:top w:val="single" w:sz="16" w:space="0" w:color="525B65"/>
              <w:left w:val="nil"/>
              <w:bottom w:val="single" w:sz="16" w:space="0" w:color="525B65"/>
              <w:right w:val="nil"/>
            </w:tcBorders>
            <w:shd w:val="clear" w:color="auto" w:fill="E2E1DF"/>
            <w:vAlign w:val="center"/>
          </w:tcPr>
          <w:p w14:paraId="6D88CCE0" w14:textId="77777777" w:rsidR="008F4B83" w:rsidRPr="008F4B83" w:rsidRDefault="008F4B83" w:rsidP="00BB53CE">
            <w:pPr>
              <w:spacing w:line="228" w:lineRule="auto"/>
              <w:jc w:val="center"/>
              <w:rPr>
                <w:sz w:val="17"/>
                <w:szCs w:val="17"/>
                <w:lang w:val="fr-FR"/>
              </w:rPr>
            </w:pPr>
            <w:r w:rsidRPr="008F4B83">
              <w:rPr>
                <w:sz w:val="17"/>
                <w:szCs w:val="17"/>
                <w:lang w:val="fr-FR"/>
              </w:rPr>
              <w:t>Tuer plus de 150 Points d’Armée ennemi.</w:t>
            </w:r>
          </w:p>
        </w:tc>
        <w:tc>
          <w:tcPr>
            <w:tcW w:w="1848" w:type="dxa"/>
            <w:tcBorders>
              <w:top w:val="single" w:sz="16" w:space="0" w:color="525B65"/>
              <w:left w:val="nil"/>
              <w:bottom w:val="single" w:sz="16" w:space="0" w:color="525B65"/>
              <w:right w:val="nil"/>
            </w:tcBorders>
            <w:shd w:val="clear" w:color="auto" w:fill="E2E1DF"/>
            <w:vAlign w:val="center"/>
          </w:tcPr>
          <w:p w14:paraId="34289E11" w14:textId="77777777" w:rsidR="008F4B83" w:rsidRPr="008F4B83" w:rsidRDefault="008F4B83" w:rsidP="00BB53CE">
            <w:pPr>
              <w:spacing w:line="228" w:lineRule="auto"/>
              <w:jc w:val="center"/>
              <w:rPr>
                <w:sz w:val="17"/>
                <w:szCs w:val="17"/>
                <w:lang w:val="fr-FR"/>
              </w:rPr>
            </w:pPr>
            <w:r w:rsidRPr="008F4B83">
              <w:rPr>
                <w:sz w:val="17"/>
                <w:szCs w:val="17"/>
                <w:lang w:val="fr-FR"/>
              </w:rPr>
              <w:t>Tuer plus de 200 Points d’Armée ennemi.</w:t>
            </w:r>
          </w:p>
        </w:tc>
        <w:tc>
          <w:tcPr>
            <w:tcW w:w="1862" w:type="dxa"/>
            <w:tcBorders>
              <w:top w:val="single" w:sz="16" w:space="0" w:color="525B65"/>
              <w:left w:val="nil"/>
              <w:bottom w:val="single" w:sz="16" w:space="0" w:color="525B65"/>
              <w:right w:val="nil"/>
            </w:tcBorders>
            <w:shd w:val="clear" w:color="auto" w:fill="E2E1DF"/>
            <w:vAlign w:val="center"/>
          </w:tcPr>
          <w:p w14:paraId="1544D336" w14:textId="77777777" w:rsidR="008F4B83" w:rsidRPr="008F4B83" w:rsidRDefault="008F4B83" w:rsidP="00BB53CE">
            <w:pPr>
              <w:spacing w:line="228" w:lineRule="auto"/>
              <w:jc w:val="center"/>
              <w:rPr>
                <w:sz w:val="17"/>
                <w:szCs w:val="17"/>
                <w:lang w:val="fr-FR"/>
              </w:rPr>
            </w:pPr>
            <w:r w:rsidRPr="008F4B83">
              <w:rPr>
                <w:sz w:val="17"/>
                <w:szCs w:val="17"/>
                <w:lang w:val="fr-FR"/>
              </w:rPr>
              <w:t>Tuer plus de 250 Points d’Armée ennemi.</w:t>
            </w:r>
          </w:p>
        </w:tc>
        <w:tc>
          <w:tcPr>
            <w:tcW w:w="1855" w:type="dxa"/>
            <w:tcBorders>
              <w:top w:val="single" w:sz="16" w:space="0" w:color="525B65"/>
              <w:left w:val="nil"/>
              <w:bottom w:val="single" w:sz="16" w:space="0" w:color="525B65"/>
              <w:right w:val="nil"/>
            </w:tcBorders>
            <w:shd w:val="clear" w:color="auto" w:fill="E2E1DF"/>
            <w:vAlign w:val="center"/>
          </w:tcPr>
          <w:p w14:paraId="0C677AB7" w14:textId="77777777" w:rsidR="008F4B83" w:rsidRPr="008F4B83" w:rsidRDefault="008F4B83" w:rsidP="00BB53CE">
            <w:pPr>
              <w:spacing w:line="228" w:lineRule="auto"/>
              <w:jc w:val="center"/>
              <w:rPr>
                <w:sz w:val="17"/>
                <w:szCs w:val="17"/>
                <w:lang w:val="fr-FR"/>
              </w:rPr>
            </w:pPr>
            <w:r w:rsidRPr="008F4B83">
              <w:rPr>
                <w:sz w:val="17"/>
                <w:szCs w:val="17"/>
                <w:lang w:val="fr-FR"/>
              </w:rPr>
              <w:t>Tuer plus de 300 Points d’Armée ennemi.</w:t>
            </w:r>
          </w:p>
        </w:tc>
        <w:tc>
          <w:tcPr>
            <w:tcW w:w="1911" w:type="dxa"/>
            <w:tcBorders>
              <w:top w:val="single" w:sz="16" w:space="0" w:color="525B65"/>
              <w:left w:val="nil"/>
              <w:bottom w:val="single" w:sz="16" w:space="0" w:color="525B65"/>
              <w:right w:val="nil"/>
            </w:tcBorders>
            <w:shd w:val="clear" w:color="auto" w:fill="E2E1DF"/>
            <w:vAlign w:val="center"/>
          </w:tcPr>
          <w:p w14:paraId="78DB6584" w14:textId="77777777" w:rsidR="008F4B83" w:rsidRPr="004E585D" w:rsidRDefault="008F4B83" w:rsidP="00BB53CE">
            <w:pPr>
              <w:spacing w:line="228" w:lineRule="auto"/>
              <w:jc w:val="center"/>
              <w:rPr>
                <w:sz w:val="17"/>
                <w:szCs w:val="17"/>
              </w:rPr>
            </w:pPr>
            <w:r w:rsidRPr="004E585D">
              <w:rPr>
                <w:sz w:val="17"/>
                <w:szCs w:val="17"/>
              </w:rPr>
              <w:t xml:space="preserve">4 Points </w:t>
            </w:r>
            <w:proofErr w:type="spellStart"/>
            <w:r w:rsidRPr="004E585D">
              <w:rPr>
                <w:sz w:val="17"/>
                <w:szCs w:val="17"/>
              </w:rPr>
              <w:t>d’Objectifs</w:t>
            </w:r>
            <w:proofErr w:type="spellEnd"/>
            <w:r w:rsidRPr="004E585D">
              <w:rPr>
                <w:sz w:val="17"/>
                <w:szCs w:val="17"/>
              </w:rPr>
              <w:t>.</w:t>
            </w:r>
          </w:p>
        </w:tc>
      </w:tr>
      <w:tr w:rsidR="008F4B83" w:rsidRPr="004E585D" w14:paraId="15242512" w14:textId="77777777" w:rsidTr="00121297">
        <w:trPr>
          <w:trHeight w:val="337"/>
        </w:trPr>
        <w:tc>
          <w:tcPr>
            <w:tcW w:w="1930" w:type="dxa"/>
            <w:tcBorders>
              <w:top w:val="single" w:sz="16" w:space="0" w:color="525B65"/>
              <w:left w:val="nil"/>
              <w:bottom w:val="single" w:sz="16" w:space="0" w:color="525B65"/>
              <w:right w:val="nil"/>
            </w:tcBorders>
            <w:shd w:val="clear" w:color="auto" w:fill="F4F3F3"/>
            <w:vAlign w:val="center"/>
          </w:tcPr>
          <w:p w14:paraId="0A653D64" w14:textId="77777777" w:rsidR="008F4B83" w:rsidRPr="008F4B83" w:rsidRDefault="008F4B83" w:rsidP="00BB53CE">
            <w:pPr>
              <w:spacing w:line="228" w:lineRule="auto"/>
              <w:jc w:val="center"/>
              <w:rPr>
                <w:sz w:val="17"/>
                <w:szCs w:val="17"/>
                <w:lang w:val="fr-FR"/>
              </w:rPr>
            </w:pPr>
            <w:r w:rsidRPr="008F4B83">
              <w:rPr>
                <w:sz w:val="17"/>
                <w:szCs w:val="17"/>
                <w:lang w:val="fr-FR"/>
              </w:rPr>
              <w:t>Avoir entre 40 et 75 Points d’Armée qui survivent.</w:t>
            </w:r>
          </w:p>
        </w:tc>
        <w:tc>
          <w:tcPr>
            <w:tcW w:w="1771" w:type="dxa"/>
            <w:tcBorders>
              <w:top w:val="single" w:sz="16" w:space="0" w:color="525B65"/>
              <w:left w:val="nil"/>
              <w:bottom w:val="single" w:sz="16" w:space="0" w:color="525B65"/>
              <w:right w:val="nil"/>
            </w:tcBorders>
            <w:shd w:val="clear" w:color="auto" w:fill="F4F3F3"/>
            <w:vAlign w:val="center"/>
          </w:tcPr>
          <w:p w14:paraId="68F0DBB9" w14:textId="77777777" w:rsidR="008F4B83" w:rsidRPr="008F4B83" w:rsidRDefault="008F4B83" w:rsidP="00BB53CE">
            <w:pPr>
              <w:spacing w:line="228" w:lineRule="auto"/>
              <w:jc w:val="center"/>
              <w:rPr>
                <w:sz w:val="17"/>
                <w:szCs w:val="17"/>
                <w:lang w:val="fr-FR"/>
              </w:rPr>
            </w:pPr>
            <w:r w:rsidRPr="008F4B83">
              <w:rPr>
                <w:sz w:val="17"/>
                <w:szCs w:val="17"/>
                <w:lang w:val="fr-FR"/>
              </w:rPr>
              <w:t>Avoir entre 50 et 100 Points d’Armée qui survivent.</w:t>
            </w:r>
          </w:p>
        </w:tc>
        <w:tc>
          <w:tcPr>
            <w:tcW w:w="1848" w:type="dxa"/>
            <w:tcBorders>
              <w:top w:val="single" w:sz="16" w:space="0" w:color="525B65"/>
              <w:left w:val="nil"/>
              <w:bottom w:val="single" w:sz="16" w:space="0" w:color="525B65"/>
              <w:right w:val="nil"/>
            </w:tcBorders>
            <w:shd w:val="clear" w:color="auto" w:fill="F4F3F3"/>
            <w:vAlign w:val="center"/>
          </w:tcPr>
          <w:p w14:paraId="7B2A4376" w14:textId="77777777" w:rsidR="008F4B83" w:rsidRPr="008F4B83" w:rsidRDefault="008F4B83" w:rsidP="00BB53CE">
            <w:pPr>
              <w:spacing w:line="228" w:lineRule="auto"/>
              <w:jc w:val="center"/>
              <w:rPr>
                <w:sz w:val="17"/>
                <w:szCs w:val="17"/>
                <w:lang w:val="fr-FR"/>
              </w:rPr>
            </w:pPr>
            <w:r w:rsidRPr="008F4B83">
              <w:rPr>
                <w:sz w:val="17"/>
                <w:szCs w:val="17"/>
                <w:lang w:val="fr-FR"/>
              </w:rPr>
              <w:t>Avoir entre 65 et 125 Points d’Armée qui survivent.</w:t>
            </w:r>
          </w:p>
        </w:tc>
        <w:tc>
          <w:tcPr>
            <w:tcW w:w="1862" w:type="dxa"/>
            <w:tcBorders>
              <w:top w:val="single" w:sz="16" w:space="0" w:color="525B65"/>
              <w:left w:val="nil"/>
              <w:bottom w:val="single" w:sz="16" w:space="0" w:color="525B65"/>
              <w:right w:val="nil"/>
            </w:tcBorders>
            <w:shd w:val="clear" w:color="auto" w:fill="F4F3F3"/>
            <w:vAlign w:val="center"/>
          </w:tcPr>
          <w:p w14:paraId="1F6AFE5B" w14:textId="77777777" w:rsidR="008F4B83" w:rsidRPr="008F4B83" w:rsidRDefault="008F4B83" w:rsidP="00BB53CE">
            <w:pPr>
              <w:spacing w:line="228" w:lineRule="auto"/>
              <w:jc w:val="center"/>
              <w:rPr>
                <w:sz w:val="17"/>
                <w:szCs w:val="17"/>
                <w:lang w:val="fr-FR"/>
              </w:rPr>
            </w:pPr>
            <w:r w:rsidRPr="008F4B83">
              <w:rPr>
                <w:sz w:val="17"/>
                <w:szCs w:val="17"/>
                <w:lang w:val="fr-FR"/>
              </w:rPr>
              <w:t>Avoir entre 75 et 150 Points d’Armée qui survivent.</w:t>
            </w:r>
          </w:p>
        </w:tc>
        <w:tc>
          <w:tcPr>
            <w:tcW w:w="1855" w:type="dxa"/>
            <w:tcBorders>
              <w:top w:val="single" w:sz="16" w:space="0" w:color="525B65"/>
              <w:left w:val="nil"/>
              <w:bottom w:val="single" w:sz="16" w:space="0" w:color="525B65"/>
              <w:right w:val="nil"/>
            </w:tcBorders>
            <w:shd w:val="clear" w:color="auto" w:fill="F4F3F3"/>
            <w:vAlign w:val="center"/>
          </w:tcPr>
          <w:p w14:paraId="66AC9F88" w14:textId="77777777" w:rsidR="008F4B83" w:rsidRPr="008F4B83" w:rsidRDefault="008F4B83" w:rsidP="00BB53CE">
            <w:pPr>
              <w:spacing w:line="228" w:lineRule="auto"/>
              <w:jc w:val="center"/>
              <w:rPr>
                <w:sz w:val="17"/>
                <w:szCs w:val="17"/>
                <w:lang w:val="fr-FR"/>
              </w:rPr>
            </w:pPr>
            <w:r w:rsidRPr="008F4B83">
              <w:rPr>
                <w:sz w:val="17"/>
                <w:szCs w:val="17"/>
                <w:lang w:val="fr-FR"/>
              </w:rPr>
              <w:t>Avoir entre 100 et 200 Points d’Armée qui survivent.</w:t>
            </w:r>
          </w:p>
        </w:tc>
        <w:tc>
          <w:tcPr>
            <w:tcW w:w="1911" w:type="dxa"/>
            <w:tcBorders>
              <w:top w:val="single" w:sz="16" w:space="0" w:color="525B65"/>
              <w:left w:val="nil"/>
              <w:bottom w:val="single" w:sz="16" w:space="0" w:color="525B65"/>
              <w:right w:val="nil"/>
            </w:tcBorders>
            <w:shd w:val="clear" w:color="auto" w:fill="F4F3F3"/>
            <w:vAlign w:val="center"/>
          </w:tcPr>
          <w:p w14:paraId="07710046" w14:textId="77777777" w:rsidR="008F4B83" w:rsidRPr="004E585D" w:rsidRDefault="008F4B83" w:rsidP="00BB53CE">
            <w:pPr>
              <w:spacing w:line="228" w:lineRule="auto"/>
              <w:jc w:val="center"/>
              <w:rPr>
                <w:sz w:val="17"/>
                <w:szCs w:val="17"/>
              </w:rPr>
            </w:pPr>
            <w:r w:rsidRPr="004E585D">
              <w:rPr>
                <w:sz w:val="17"/>
                <w:szCs w:val="17"/>
              </w:rPr>
              <w:t xml:space="preserve">1 Point </w:t>
            </w:r>
            <w:proofErr w:type="spellStart"/>
            <w:r w:rsidRPr="004E585D">
              <w:rPr>
                <w:sz w:val="17"/>
                <w:szCs w:val="17"/>
              </w:rPr>
              <w:t>d’Objectif</w:t>
            </w:r>
            <w:proofErr w:type="spellEnd"/>
            <w:r w:rsidRPr="004E585D">
              <w:rPr>
                <w:sz w:val="17"/>
                <w:szCs w:val="17"/>
              </w:rPr>
              <w:t>.</w:t>
            </w:r>
          </w:p>
        </w:tc>
      </w:tr>
      <w:tr w:rsidR="008F4B83" w:rsidRPr="004E585D" w14:paraId="09530EAA" w14:textId="77777777" w:rsidTr="00121297">
        <w:trPr>
          <w:trHeight w:val="417"/>
        </w:trPr>
        <w:tc>
          <w:tcPr>
            <w:tcW w:w="1930" w:type="dxa"/>
            <w:tcBorders>
              <w:top w:val="single" w:sz="16" w:space="0" w:color="525B65"/>
              <w:left w:val="nil"/>
              <w:bottom w:val="single" w:sz="16" w:space="0" w:color="525B65"/>
              <w:right w:val="nil"/>
            </w:tcBorders>
            <w:shd w:val="clear" w:color="auto" w:fill="E2E1DF"/>
            <w:vAlign w:val="center"/>
          </w:tcPr>
          <w:p w14:paraId="26AEDA63" w14:textId="77777777" w:rsidR="008F4B83" w:rsidRPr="008F4B83" w:rsidRDefault="008F4B83" w:rsidP="00BB53CE">
            <w:pPr>
              <w:spacing w:line="228" w:lineRule="auto"/>
              <w:jc w:val="center"/>
              <w:rPr>
                <w:sz w:val="17"/>
                <w:szCs w:val="17"/>
                <w:lang w:val="fr-FR"/>
              </w:rPr>
            </w:pPr>
            <w:r w:rsidRPr="008F4B83">
              <w:rPr>
                <w:sz w:val="17"/>
                <w:szCs w:val="17"/>
                <w:lang w:val="fr-FR"/>
              </w:rPr>
              <w:t>Avoir entre 76 et 125 Points d’Armée qui survivent.</w:t>
            </w:r>
          </w:p>
        </w:tc>
        <w:tc>
          <w:tcPr>
            <w:tcW w:w="1771" w:type="dxa"/>
            <w:tcBorders>
              <w:top w:val="single" w:sz="16" w:space="0" w:color="525B65"/>
              <w:left w:val="nil"/>
              <w:bottom w:val="single" w:sz="16" w:space="0" w:color="525B65"/>
              <w:right w:val="nil"/>
            </w:tcBorders>
            <w:shd w:val="clear" w:color="auto" w:fill="E2E1DF"/>
            <w:vAlign w:val="center"/>
          </w:tcPr>
          <w:p w14:paraId="1CFCE04F" w14:textId="77777777" w:rsidR="008F4B83" w:rsidRPr="008F4B83" w:rsidRDefault="008F4B83" w:rsidP="00BB53CE">
            <w:pPr>
              <w:spacing w:line="228" w:lineRule="auto"/>
              <w:jc w:val="center"/>
              <w:rPr>
                <w:sz w:val="17"/>
                <w:szCs w:val="17"/>
                <w:lang w:val="fr-FR"/>
              </w:rPr>
            </w:pPr>
            <w:r w:rsidRPr="008F4B83">
              <w:rPr>
                <w:sz w:val="17"/>
                <w:szCs w:val="17"/>
                <w:lang w:val="fr-FR"/>
              </w:rPr>
              <w:t>Avoir entre 101 et 150 Points d’Armée qui survivent.</w:t>
            </w:r>
          </w:p>
        </w:tc>
        <w:tc>
          <w:tcPr>
            <w:tcW w:w="1848" w:type="dxa"/>
            <w:tcBorders>
              <w:top w:val="single" w:sz="16" w:space="0" w:color="525B65"/>
              <w:left w:val="nil"/>
              <w:bottom w:val="single" w:sz="16" w:space="0" w:color="525B65"/>
              <w:right w:val="nil"/>
            </w:tcBorders>
            <w:shd w:val="clear" w:color="auto" w:fill="E2E1DF"/>
            <w:vAlign w:val="center"/>
          </w:tcPr>
          <w:p w14:paraId="2C35F019" w14:textId="77777777" w:rsidR="008F4B83" w:rsidRPr="008F4B83" w:rsidRDefault="008F4B83" w:rsidP="00BB53CE">
            <w:pPr>
              <w:spacing w:line="228" w:lineRule="auto"/>
              <w:jc w:val="center"/>
              <w:rPr>
                <w:sz w:val="17"/>
                <w:szCs w:val="17"/>
                <w:lang w:val="fr-FR"/>
              </w:rPr>
            </w:pPr>
            <w:r w:rsidRPr="008F4B83">
              <w:rPr>
                <w:sz w:val="17"/>
                <w:szCs w:val="17"/>
                <w:lang w:val="fr-FR"/>
              </w:rPr>
              <w:t>Avoir entre 126 et 200 Points d’Armée qui survivent.</w:t>
            </w:r>
          </w:p>
        </w:tc>
        <w:tc>
          <w:tcPr>
            <w:tcW w:w="1862" w:type="dxa"/>
            <w:tcBorders>
              <w:top w:val="single" w:sz="16" w:space="0" w:color="525B65"/>
              <w:left w:val="nil"/>
              <w:bottom w:val="single" w:sz="16" w:space="0" w:color="525B65"/>
              <w:right w:val="nil"/>
            </w:tcBorders>
            <w:shd w:val="clear" w:color="auto" w:fill="E2E1DF"/>
            <w:vAlign w:val="center"/>
          </w:tcPr>
          <w:p w14:paraId="2C48A7CE" w14:textId="77777777" w:rsidR="008F4B83" w:rsidRPr="008F4B83" w:rsidRDefault="008F4B83" w:rsidP="00BB53CE">
            <w:pPr>
              <w:spacing w:line="228" w:lineRule="auto"/>
              <w:jc w:val="center"/>
              <w:rPr>
                <w:sz w:val="17"/>
                <w:szCs w:val="17"/>
                <w:lang w:val="fr-FR"/>
              </w:rPr>
            </w:pPr>
            <w:r w:rsidRPr="008F4B83">
              <w:rPr>
                <w:sz w:val="17"/>
                <w:szCs w:val="17"/>
                <w:lang w:val="fr-FR"/>
              </w:rPr>
              <w:t>Avoir entre 151 et 250 Points d’Armée qui survivent.</w:t>
            </w:r>
          </w:p>
        </w:tc>
        <w:tc>
          <w:tcPr>
            <w:tcW w:w="1855" w:type="dxa"/>
            <w:tcBorders>
              <w:top w:val="single" w:sz="16" w:space="0" w:color="525B65"/>
              <w:left w:val="nil"/>
              <w:bottom w:val="single" w:sz="16" w:space="0" w:color="525B65"/>
              <w:right w:val="nil"/>
            </w:tcBorders>
            <w:shd w:val="clear" w:color="auto" w:fill="E2E1DF"/>
            <w:vAlign w:val="center"/>
          </w:tcPr>
          <w:p w14:paraId="7A5A5091" w14:textId="77777777" w:rsidR="008F4B83" w:rsidRPr="008F4B83" w:rsidRDefault="008F4B83" w:rsidP="00BB53CE">
            <w:pPr>
              <w:spacing w:line="228" w:lineRule="auto"/>
              <w:jc w:val="center"/>
              <w:rPr>
                <w:sz w:val="17"/>
                <w:szCs w:val="17"/>
                <w:lang w:val="fr-FR"/>
              </w:rPr>
            </w:pPr>
            <w:r w:rsidRPr="008F4B83">
              <w:rPr>
                <w:sz w:val="17"/>
                <w:szCs w:val="17"/>
                <w:lang w:val="fr-FR"/>
              </w:rPr>
              <w:t>Avoir entre 201 et 300 Points d’Armée qui survivent.</w:t>
            </w:r>
          </w:p>
        </w:tc>
        <w:tc>
          <w:tcPr>
            <w:tcW w:w="1911" w:type="dxa"/>
            <w:tcBorders>
              <w:top w:val="single" w:sz="16" w:space="0" w:color="525B65"/>
              <w:left w:val="nil"/>
              <w:bottom w:val="single" w:sz="16" w:space="0" w:color="525B65"/>
              <w:right w:val="nil"/>
            </w:tcBorders>
            <w:shd w:val="clear" w:color="auto" w:fill="E2E1DF"/>
            <w:vAlign w:val="center"/>
          </w:tcPr>
          <w:p w14:paraId="75D1B67F" w14:textId="77777777" w:rsidR="008F4B83" w:rsidRPr="004E585D" w:rsidRDefault="008F4B83" w:rsidP="00BB53CE">
            <w:pPr>
              <w:spacing w:line="228" w:lineRule="auto"/>
              <w:jc w:val="center"/>
              <w:rPr>
                <w:sz w:val="17"/>
                <w:szCs w:val="17"/>
              </w:rPr>
            </w:pPr>
            <w:r w:rsidRPr="004E585D">
              <w:rPr>
                <w:sz w:val="17"/>
                <w:szCs w:val="17"/>
              </w:rPr>
              <w:t xml:space="preserve">3 Points </w:t>
            </w:r>
            <w:proofErr w:type="spellStart"/>
            <w:r w:rsidRPr="004E585D">
              <w:rPr>
                <w:sz w:val="17"/>
                <w:szCs w:val="17"/>
              </w:rPr>
              <w:t>d’Objectifs</w:t>
            </w:r>
            <w:proofErr w:type="spellEnd"/>
            <w:r w:rsidRPr="004E585D">
              <w:rPr>
                <w:sz w:val="17"/>
                <w:szCs w:val="17"/>
              </w:rPr>
              <w:t>.</w:t>
            </w:r>
          </w:p>
        </w:tc>
      </w:tr>
      <w:tr w:rsidR="008F4B83" w:rsidRPr="004E585D" w14:paraId="34D277FF" w14:textId="77777777" w:rsidTr="00121297">
        <w:trPr>
          <w:trHeight w:val="366"/>
        </w:trPr>
        <w:tc>
          <w:tcPr>
            <w:tcW w:w="1930" w:type="dxa"/>
            <w:tcBorders>
              <w:top w:val="single" w:sz="16" w:space="0" w:color="525B65"/>
              <w:left w:val="nil"/>
              <w:bottom w:val="single" w:sz="16" w:space="0" w:color="525B65"/>
              <w:right w:val="nil"/>
            </w:tcBorders>
            <w:shd w:val="clear" w:color="auto" w:fill="F4F3F3"/>
            <w:vAlign w:val="center"/>
          </w:tcPr>
          <w:p w14:paraId="52665238" w14:textId="77777777" w:rsidR="008F4B83" w:rsidRPr="008F4B83" w:rsidRDefault="008F4B83" w:rsidP="00BB53CE">
            <w:pPr>
              <w:spacing w:line="228" w:lineRule="auto"/>
              <w:jc w:val="center"/>
              <w:rPr>
                <w:sz w:val="17"/>
                <w:szCs w:val="17"/>
                <w:lang w:val="fr-FR"/>
              </w:rPr>
            </w:pPr>
            <w:r w:rsidRPr="008F4B83">
              <w:rPr>
                <w:sz w:val="17"/>
                <w:szCs w:val="17"/>
                <w:lang w:val="fr-FR"/>
              </w:rPr>
              <w:t>Avoir plus de 125 Points d’Armée qui survivent.</w:t>
            </w:r>
          </w:p>
        </w:tc>
        <w:tc>
          <w:tcPr>
            <w:tcW w:w="1771" w:type="dxa"/>
            <w:tcBorders>
              <w:top w:val="single" w:sz="16" w:space="0" w:color="525B65"/>
              <w:left w:val="nil"/>
              <w:bottom w:val="single" w:sz="16" w:space="0" w:color="525B65"/>
              <w:right w:val="nil"/>
            </w:tcBorders>
            <w:shd w:val="clear" w:color="auto" w:fill="F4F3F3"/>
            <w:vAlign w:val="center"/>
          </w:tcPr>
          <w:p w14:paraId="3A6D0C9B" w14:textId="77777777" w:rsidR="008F4B83" w:rsidRPr="008F4B83" w:rsidRDefault="008F4B83" w:rsidP="00BB53CE">
            <w:pPr>
              <w:spacing w:line="228" w:lineRule="auto"/>
              <w:jc w:val="center"/>
              <w:rPr>
                <w:sz w:val="17"/>
                <w:szCs w:val="17"/>
                <w:lang w:val="fr-FR"/>
              </w:rPr>
            </w:pPr>
            <w:r w:rsidRPr="008F4B83">
              <w:rPr>
                <w:sz w:val="17"/>
                <w:szCs w:val="17"/>
                <w:lang w:val="fr-FR"/>
              </w:rPr>
              <w:t>Avoir plus de 150 Points d’Armée qui survivent.</w:t>
            </w:r>
          </w:p>
        </w:tc>
        <w:tc>
          <w:tcPr>
            <w:tcW w:w="1848" w:type="dxa"/>
            <w:tcBorders>
              <w:top w:val="single" w:sz="16" w:space="0" w:color="525B65"/>
              <w:left w:val="nil"/>
              <w:bottom w:val="single" w:sz="16" w:space="0" w:color="525B65"/>
              <w:right w:val="nil"/>
            </w:tcBorders>
            <w:shd w:val="clear" w:color="auto" w:fill="F4F3F3"/>
            <w:vAlign w:val="center"/>
          </w:tcPr>
          <w:p w14:paraId="04895D1F" w14:textId="77777777" w:rsidR="008F4B83" w:rsidRPr="008F4B83" w:rsidRDefault="008F4B83" w:rsidP="00BB53CE">
            <w:pPr>
              <w:spacing w:line="228" w:lineRule="auto"/>
              <w:jc w:val="center"/>
              <w:rPr>
                <w:sz w:val="17"/>
                <w:szCs w:val="17"/>
                <w:lang w:val="fr-FR"/>
              </w:rPr>
            </w:pPr>
            <w:r w:rsidRPr="008F4B83">
              <w:rPr>
                <w:sz w:val="17"/>
                <w:szCs w:val="17"/>
                <w:lang w:val="fr-FR"/>
              </w:rPr>
              <w:t>Avoir plus de 200 Points d’Armée qui survivent.</w:t>
            </w:r>
          </w:p>
        </w:tc>
        <w:tc>
          <w:tcPr>
            <w:tcW w:w="1862" w:type="dxa"/>
            <w:tcBorders>
              <w:top w:val="single" w:sz="16" w:space="0" w:color="525B65"/>
              <w:left w:val="nil"/>
              <w:bottom w:val="single" w:sz="16" w:space="0" w:color="525B65"/>
              <w:right w:val="nil"/>
            </w:tcBorders>
            <w:shd w:val="clear" w:color="auto" w:fill="F4F3F3"/>
            <w:vAlign w:val="center"/>
          </w:tcPr>
          <w:p w14:paraId="24C61454" w14:textId="77777777" w:rsidR="008F4B83" w:rsidRPr="008F4B83" w:rsidRDefault="008F4B83" w:rsidP="00BB53CE">
            <w:pPr>
              <w:spacing w:line="228" w:lineRule="auto"/>
              <w:jc w:val="center"/>
              <w:rPr>
                <w:sz w:val="17"/>
                <w:szCs w:val="17"/>
                <w:lang w:val="fr-FR"/>
              </w:rPr>
            </w:pPr>
            <w:r w:rsidRPr="008F4B83">
              <w:rPr>
                <w:sz w:val="17"/>
                <w:szCs w:val="17"/>
                <w:lang w:val="fr-FR"/>
              </w:rPr>
              <w:t>Avoir plus de 250 Points d’Armée qui survivent.</w:t>
            </w:r>
          </w:p>
        </w:tc>
        <w:tc>
          <w:tcPr>
            <w:tcW w:w="1855" w:type="dxa"/>
            <w:tcBorders>
              <w:top w:val="single" w:sz="16" w:space="0" w:color="525B65"/>
              <w:left w:val="nil"/>
              <w:bottom w:val="single" w:sz="16" w:space="0" w:color="525B65"/>
              <w:right w:val="nil"/>
            </w:tcBorders>
            <w:shd w:val="clear" w:color="auto" w:fill="F4F3F3"/>
            <w:vAlign w:val="center"/>
          </w:tcPr>
          <w:p w14:paraId="5E06987B" w14:textId="77777777" w:rsidR="008F4B83" w:rsidRPr="008F4B83" w:rsidRDefault="008F4B83" w:rsidP="00BB53CE">
            <w:pPr>
              <w:spacing w:line="228" w:lineRule="auto"/>
              <w:jc w:val="center"/>
              <w:rPr>
                <w:sz w:val="17"/>
                <w:szCs w:val="17"/>
                <w:lang w:val="fr-FR"/>
              </w:rPr>
            </w:pPr>
            <w:r w:rsidRPr="008F4B83">
              <w:rPr>
                <w:sz w:val="17"/>
                <w:szCs w:val="17"/>
                <w:lang w:val="fr-FR"/>
              </w:rPr>
              <w:t>Avoir plus de 300 Points d’Armée qui survivent.</w:t>
            </w:r>
          </w:p>
        </w:tc>
        <w:tc>
          <w:tcPr>
            <w:tcW w:w="1911" w:type="dxa"/>
            <w:tcBorders>
              <w:top w:val="single" w:sz="16" w:space="0" w:color="525B65"/>
              <w:left w:val="nil"/>
              <w:bottom w:val="single" w:sz="16" w:space="0" w:color="525B65"/>
              <w:right w:val="nil"/>
            </w:tcBorders>
            <w:shd w:val="clear" w:color="auto" w:fill="F4F3F3"/>
            <w:vAlign w:val="center"/>
          </w:tcPr>
          <w:p w14:paraId="3E1488D7" w14:textId="77777777" w:rsidR="008F4B83" w:rsidRPr="004E585D" w:rsidRDefault="008F4B83" w:rsidP="00BB53CE">
            <w:pPr>
              <w:spacing w:line="228" w:lineRule="auto"/>
              <w:jc w:val="center"/>
              <w:rPr>
                <w:sz w:val="17"/>
                <w:szCs w:val="17"/>
              </w:rPr>
            </w:pPr>
            <w:r w:rsidRPr="004E585D">
              <w:rPr>
                <w:sz w:val="17"/>
                <w:szCs w:val="17"/>
              </w:rPr>
              <w:t xml:space="preserve">4 Points </w:t>
            </w:r>
            <w:proofErr w:type="spellStart"/>
            <w:r w:rsidRPr="004E585D">
              <w:rPr>
                <w:sz w:val="17"/>
                <w:szCs w:val="17"/>
              </w:rPr>
              <w:t>d’Objectifs</w:t>
            </w:r>
            <w:proofErr w:type="spellEnd"/>
            <w:r w:rsidRPr="004E585D">
              <w:rPr>
                <w:sz w:val="17"/>
                <w:szCs w:val="17"/>
              </w:rPr>
              <w:t>.</w:t>
            </w:r>
          </w:p>
        </w:tc>
      </w:tr>
      <w:tr w:rsidR="008F4B83" w:rsidRPr="004E585D" w14:paraId="3E3E4C42" w14:textId="77777777" w:rsidTr="00121297">
        <w:trPr>
          <w:trHeight w:val="401"/>
        </w:trPr>
        <w:tc>
          <w:tcPr>
            <w:tcW w:w="1930" w:type="dxa"/>
            <w:tcBorders>
              <w:top w:val="single" w:sz="16" w:space="0" w:color="525B65"/>
              <w:left w:val="nil"/>
              <w:bottom w:val="nil"/>
              <w:right w:val="nil"/>
            </w:tcBorders>
            <w:shd w:val="clear" w:color="auto" w:fill="E2E1DF"/>
            <w:vAlign w:val="center"/>
          </w:tcPr>
          <w:p w14:paraId="09524DF4" w14:textId="77777777" w:rsidR="008F4B83" w:rsidRPr="004E585D" w:rsidRDefault="008F4B83" w:rsidP="00BB53CE">
            <w:pPr>
              <w:spacing w:line="228" w:lineRule="auto"/>
              <w:jc w:val="center"/>
              <w:rPr>
                <w:sz w:val="17"/>
                <w:szCs w:val="17"/>
              </w:rPr>
            </w:pPr>
          </w:p>
        </w:tc>
        <w:tc>
          <w:tcPr>
            <w:tcW w:w="1771" w:type="dxa"/>
            <w:tcBorders>
              <w:top w:val="single" w:sz="16" w:space="0" w:color="525B65"/>
              <w:left w:val="nil"/>
              <w:bottom w:val="nil"/>
              <w:right w:val="nil"/>
            </w:tcBorders>
            <w:shd w:val="clear" w:color="auto" w:fill="E2E1DF"/>
            <w:vAlign w:val="center"/>
          </w:tcPr>
          <w:p w14:paraId="358534BA" w14:textId="77777777" w:rsidR="008F4B83" w:rsidRPr="004E585D" w:rsidRDefault="008F4B83" w:rsidP="00BB53CE">
            <w:pPr>
              <w:spacing w:line="228" w:lineRule="auto"/>
              <w:jc w:val="center"/>
              <w:rPr>
                <w:sz w:val="17"/>
                <w:szCs w:val="17"/>
              </w:rPr>
            </w:pPr>
          </w:p>
        </w:tc>
        <w:tc>
          <w:tcPr>
            <w:tcW w:w="1848" w:type="dxa"/>
            <w:tcBorders>
              <w:top w:val="single" w:sz="16" w:space="0" w:color="525B65"/>
              <w:left w:val="nil"/>
              <w:bottom w:val="nil"/>
              <w:right w:val="nil"/>
            </w:tcBorders>
            <w:shd w:val="clear" w:color="auto" w:fill="E2E1DF"/>
            <w:vAlign w:val="center"/>
          </w:tcPr>
          <w:p w14:paraId="5244880E" w14:textId="77777777" w:rsidR="008F4B83" w:rsidRPr="004E585D" w:rsidRDefault="008F4B83" w:rsidP="00BB53CE">
            <w:pPr>
              <w:spacing w:line="228" w:lineRule="auto"/>
              <w:jc w:val="center"/>
              <w:rPr>
                <w:sz w:val="17"/>
                <w:szCs w:val="17"/>
              </w:rPr>
            </w:pPr>
            <w:proofErr w:type="spellStart"/>
            <w:r w:rsidRPr="004E585D">
              <w:rPr>
                <w:sz w:val="17"/>
                <w:szCs w:val="17"/>
              </w:rPr>
              <w:t>Tuer</w:t>
            </w:r>
            <w:proofErr w:type="spellEnd"/>
            <w:r w:rsidRPr="004E585D">
              <w:rPr>
                <w:sz w:val="17"/>
                <w:szCs w:val="17"/>
              </w:rPr>
              <w:t xml:space="preserve"> le Lieutenant </w:t>
            </w:r>
            <w:proofErr w:type="spellStart"/>
            <w:r w:rsidRPr="004E585D">
              <w:rPr>
                <w:sz w:val="17"/>
                <w:szCs w:val="17"/>
              </w:rPr>
              <w:t>Ennemi</w:t>
            </w:r>
            <w:proofErr w:type="spellEnd"/>
          </w:p>
        </w:tc>
        <w:tc>
          <w:tcPr>
            <w:tcW w:w="1862" w:type="dxa"/>
            <w:tcBorders>
              <w:top w:val="single" w:sz="16" w:space="0" w:color="525B65"/>
              <w:left w:val="nil"/>
              <w:bottom w:val="nil"/>
              <w:right w:val="nil"/>
            </w:tcBorders>
            <w:shd w:val="clear" w:color="auto" w:fill="E2E1DF"/>
            <w:vAlign w:val="center"/>
          </w:tcPr>
          <w:p w14:paraId="2A245BAD" w14:textId="77777777" w:rsidR="008F4B83" w:rsidRPr="004E585D" w:rsidRDefault="008F4B83" w:rsidP="00BB53CE">
            <w:pPr>
              <w:spacing w:line="228" w:lineRule="auto"/>
              <w:jc w:val="center"/>
              <w:rPr>
                <w:sz w:val="17"/>
                <w:szCs w:val="17"/>
              </w:rPr>
            </w:pPr>
          </w:p>
        </w:tc>
        <w:tc>
          <w:tcPr>
            <w:tcW w:w="1855" w:type="dxa"/>
            <w:tcBorders>
              <w:top w:val="single" w:sz="16" w:space="0" w:color="525B65"/>
              <w:left w:val="nil"/>
              <w:bottom w:val="nil"/>
              <w:right w:val="nil"/>
            </w:tcBorders>
            <w:shd w:val="clear" w:color="auto" w:fill="E2E1DF"/>
            <w:vAlign w:val="center"/>
          </w:tcPr>
          <w:p w14:paraId="4FDDC67A" w14:textId="77777777" w:rsidR="008F4B83" w:rsidRPr="004E585D" w:rsidRDefault="008F4B83" w:rsidP="00BB53CE">
            <w:pPr>
              <w:spacing w:line="228" w:lineRule="auto"/>
              <w:jc w:val="center"/>
              <w:rPr>
                <w:sz w:val="17"/>
                <w:szCs w:val="17"/>
              </w:rPr>
            </w:pPr>
          </w:p>
        </w:tc>
        <w:tc>
          <w:tcPr>
            <w:tcW w:w="1911" w:type="dxa"/>
            <w:tcBorders>
              <w:top w:val="single" w:sz="16" w:space="0" w:color="525B65"/>
              <w:left w:val="nil"/>
              <w:bottom w:val="nil"/>
              <w:right w:val="nil"/>
            </w:tcBorders>
            <w:shd w:val="clear" w:color="auto" w:fill="E2E1DF"/>
            <w:vAlign w:val="center"/>
          </w:tcPr>
          <w:p w14:paraId="0A140CDE" w14:textId="77777777" w:rsidR="008F4B83" w:rsidRPr="004E585D" w:rsidRDefault="008F4B83" w:rsidP="00BB53CE">
            <w:pPr>
              <w:spacing w:line="228" w:lineRule="auto"/>
              <w:jc w:val="center"/>
              <w:rPr>
                <w:sz w:val="17"/>
                <w:szCs w:val="17"/>
              </w:rPr>
            </w:pPr>
            <w:r w:rsidRPr="004E585D">
              <w:rPr>
                <w:sz w:val="17"/>
                <w:szCs w:val="17"/>
              </w:rPr>
              <w:t xml:space="preserve">2 Points </w:t>
            </w:r>
            <w:proofErr w:type="spellStart"/>
            <w:r w:rsidRPr="004E585D">
              <w:rPr>
                <w:sz w:val="17"/>
                <w:szCs w:val="17"/>
              </w:rPr>
              <w:t>d’Objectifs</w:t>
            </w:r>
            <w:proofErr w:type="spellEnd"/>
            <w:r w:rsidRPr="004E585D">
              <w:rPr>
                <w:sz w:val="17"/>
                <w:szCs w:val="17"/>
              </w:rPr>
              <w:t>.</w:t>
            </w:r>
          </w:p>
        </w:tc>
      </w:tr>
    </w:tbl>
    <w:p w14:paraId="3F93F13F" w14:textId="77777777" w:rsidR="008D3B0A" w:rsidRPr="005D22EA" w:rsidRDefault="008D3B0A" w:rsidP="005D22EA">
      <w:pPr>
        <w:pStyle w:val="Corpsdetexte"/>
      </w:pPr>
    </w:p>
    <w:p w14:paraId="299AE49D" w14:textId="77777777" w:rsidR="008D3B0A" w:rsidRPr="005D22EA" w:rsidRDefault="008D3B0A">
      <w:pPr>
        <w:rPr>
          <w:rFonts w:ascii="Arial Black"/>
          <w:sz w:val="4"/>
        </w:rPr>
        <w:sectPr w:rsidR="008D3B0A" w:rsidRPr="005D22EA" w:rsidSect="00DA0000">
          <w:pgSz w:w="11910" w:h="16840"/>
          <w:pgMar w:top="680" w:right="340" w:bottom="284" w:left="397" w:header="720" w:footer="720" w:gutter="0"/>
          <w:cols w:space="720"/>
        </w:sectPr>
      </w:pPr>
    </w:p>
    <w:p w14:paraId="36413600" w14:textId="21D903D8" w:rsidR="008D3B0A" w:rsidRPr="005D22EA" w:rsidRDefault="009E3C89" w:rsidP="008F4B83">
      <w:pPr>
        <w:pStyle w:val="Titre4"/>
        <w:rPr>
          <w:w w:val="100"/>
        </w:rPr>
      </w:pPr>
      <w:r w:rsidRPr="005D22EA">
        <w:rPr>
          <w:w w:val="100"/>
        </w:rPr>
        <w:t>CLASSIFIÉ</w:t>
      </w:r>
    </w:p>
    <w:p w14:paraId="7EC1651A" w14:textId="5CCC852C" w:rsidR="008D3B0A" w:rsidRPr="00D62780" w:rsidRDefault="00D62780" w:rsidP="00D62780">
      <w:pPr>
        <w:pStyle w:val="Corpsdetexte"/>
      </w:pPr>
      <w:r w:rsidRPr="00D62780">
        <w:t>•</w:t>
      </w:r>
      <w:r w:rsidRPr="00D62780">
        <w:tab/>
      </w:r>
      <w:r w:rsidR="005D22EA" w:rsidRPr="00D62780">
        <w:t>Il n’y a pas d’Objectif Classifié.</w:t>
      </w:r>
    </w:p>
    <w:p w14:paraId="1CDAF705" w14:textId="7024F516" w:rsidR="008D3B0A" w:rsidRPr="005D22EA" w:rsidRDefault="009E3C89" w:rsidP="003C33F9">
      <w:pPr>
        <w:pStyle w:val="Titre3"/>
        <w:rPr>
          <w:w w:val="100"/>
        </w:rPr>
      </w:pPr>
      <w:r w:rsidRPr="005D22EA">
        <w:rPr>
          <w:w w:val="100"/>
        </w:rPr>
        <w:t xml:space="preserve">FORCES ET DÉPLOIEMENT </w:t>
      </w:r>
    </w:p>
    <w:p w14:paraId="1743381C" w14:textId="0A877513"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p w14:paraId="08CC53FB" w14:textId="48474F39" w:rsidR="008D3B0A" w:rsidRDefault="008D3B0A" w:rsidP="005D22EA">
      <w:pPr>
        <w:pStyle w:val="Corpsdetexte"/>
      </w:pPr>
    </w:p>
    <w:p w14:paraId="72B70808" w14:textId="77777777" w:rsidR="00121297" w:rsidRDefault="00121297" w:rsidP="005D22EA">
      <w:pPr>
        <w:pStyle w:val="Corpsdetexte"/>
      </w:pPr>
    </w:p>
    <w:p w14:paraId="4F578830" w14:textId="6C107CDD" w:rsidR="008F4B83" w:rsidRDefault="008F4B83" w:rsidP="005D22EA">
      <w:pPr>
        <w:pStyle w:val="Corpsdetexte"/>
      </w:pPr>
    </w:p>
    <w:p w14:paraId="4F932BE9" w14:textId="5C086CC6" w:rsidR="008F4B83" w:rsidRDefault="008F4B83" w:rsidP="005D22EA">
      <w:pPr>
        <w:pStyle w:val="Corpsdetexte"/>
      </w:pPr>
    </w:p>
    <w:p w14:paraId="4A41CDAF" w14:textId="597C7FAD" w:rsidR="008F4B83" w:rsidRDefault="008F4B83" w:rsidP="005D22EA">
      <w:pPr>
        <w:pStyle w:val="Corpsdetexte"/>
      </w:pPr>
    </w:p>
    <w:p w14:paraId="183AE62B" w14:textId="269CBCB1" w:rsidR="008F4B83" w:rsidRDefault="008F4B83" w:rsidP="005D22EA">
      <w:pPr>
        <w:pStyle w:val="Corpsdetexte"/>
      </w:pPr>
    </w:p>
    <w:p w14:paraId="65FF8733" w14:textId="16F29283" w:rsidR="008F4B83" w:rsidRDefault="008F4B83" w:rsidP="005D22EA">
      <w:pPr>
        <w:pStyle w:val="Corpsdetexte"/>
      </w:pPr>
    </w:p>
    <w:p w14:paraId="72EB5D0A" w14:textId="77777777" w:rsidR="008F4B83" w:rsidRPr="005D22EA" w:rsidRDefault="008F4B83" w:rsidP="005D22EA">
      <w:pPr>
        <w:pStyle w:val="Corpsdetexte"/>
      </w:pPr>
    </w:p>
    <w:p w14:paraId="705D0EF2" w14:textId="77777777" w:rsidR="008D3B0A" w:rsidRPr="005D22EA" w:rsidRDefault="008D3B0A" w:rsidP="005D22EA">
      <w:pPr>
        <w:pStyle w:val="Corpsdetexte"/>
      </w:pPr>
    </w:p>
    <w:tbl>
      <w:tblPr>
        <w:tblStyle w:val="TableGrid"/>
        <w:tblW w:w="5438" w:type="dxa"/>
        <w:tblInd w:w="0" w:type="dxa"/>
        <w:tblCellMar>
          <w:top w:w="113" w:type="dxa"/>
          <w:right w:w="71" w:type="dxa"/>
        </w:tblCellMar>
        <w:tblLook w:val="04A0" w:firstRow="1" w:lastRow="0" w:firstColumn="1" w:lastColumn="0" w:noHBand="0" w:noVBand="1"/>
      </w:tblPr>
      <w:tblGrid>
        <w:gridCol w:w="735"/>
        <w:gridCol w:w="1028"/>
        <w:gridCol w:w="587"/>
        <w:gridCol w:w="1535"/>
        <w:gridCol w:w="1553"/>
      </w:tblGrid>
      <w:tr w:rsidR="008F4B83" w:rsidRPr="00463259" w14:paraId="7D481583" w14:textId="77777777" w:rsidTr="00121297">
        <w:trPr>
          <w:trHeight w:val="476"/>
        </w:trPr>
        <w:tc>
          <w:tcPr>
            <w:tcW w:w="735" w:type="dxa"/>
            <w:tcBorders>
              <w:top w:val="nil"/>
              <w:left w:val="nil"/>
              <w:bottom w:val="single" w:sz="16" w:space="0" w:color="525B65"/>
              <w:right w:val="nil"/>
            </w:tcBorders>
            <w:shd w:val="clear" w:color="auto" w:fill="525B65"/>
            <w:vAlign w:val="center"/>
          </w:tcPr>
          <w:p w14:paraId="468317C4" w14:textId="77777777" w:rsidR="008F4B83" w:rsidRPr="004E585D" w:rsidRDefault="008F4B83" w:rsidP="00BB53CE">
            <w:pPr>
              <w:spacing w:line="259" w:lineRule="auto"/>
              <w:ind w:right="73"/>
              <w:jc w:val="center"/>
              <w:rPr>
                <w:sz w:val="16"/>
                <w:szCs w:val="16"/>
              </w:rPr>
            </w:pPr>
            <w:r w:rsidRPr="004E585D">
              <w:rPr>
                <w:b/>
                <w:color w:val="FFFEFD"/>
                <w:sz w:val="16"/>
                <w:szCs w:val="16"/>
              </w:rPr>
              <w:t>CAMP</w:t>
            </w:r>
          </w:p>
        </w:tc>
        <w:tc>
          <w:tcPr>
            <w:tcW w:w="1028" w:type="dxa"/>
            <w:tcBorders>
              <w:top w:val="nil"/>
              <w:left w:val="nil"/>
              <w:bottom w:val="single" w:sz="16" w:space="0" w:color="525B65"/>
              <w:right w:val="nil"/>
            </w:tcBorders>
            <w:shd w:val="clear" w:color="auto" w:fill="525B65"/>
            <w:vAlign w:val="center"/>
          </w:tcPr>
          <w:p w14:paraId="2E33A74A" w14:textId="77777777" w:rsidR="008F4B83" w:rsidRPr="004E585D" w:rsidRDefault="008F4B83" w:rsidP="00BB53CE">
            <w:pPr>
              <w:spacing w:line="259" w:lineRule="auto"/>
              <w:ind w:left="4" w:hanging="4"/>
              <w:jc w:val="center"/>
              <w:rPr>
                <w:sz w:val="16"/>
                <w:szCs w:val="16"/>
              </w:rPr>
            </w:pPr>
            <w:r w:rsidRPr="004E585D">
              <w:rPr>
                <w:b/>
                <w:color w:val="FFFEFD"/>
                <w:sz w:val="16"/>
                <w:szCs w:val="16"/>
              </w:rPr>
              <w:t xml:space="preserve">POINTS </w:t>
            </w:r>
            <w:proofErr w:type="spellStart"/>
            <w:r w:rsidRPr="004E585D">
              <w:rPr>
                <w:b/>
                <w:color w:val="FFFEFD"/>
                <w:sz w:val="16"/>
                <w:szCs w:val="16"/>
              </w:rPr>
              <w:t>D’ARMÉE</w:t>
            </w:r>
            <w:proofErr w:type="spellEnd"/>
          </w:p>
        </w:tc>
        <w:tc>
          <w:tcPr>
            <w:tcW w:w="587" w:type="dxa"/>
            <w:tcBorders>
              <w:top w:val="nil"/>
              <w:left w:val="nil"/>
              <w:bottom w:val="single" w:sz="16" w:space="0" w:color="525B65"/>
              <w:right w:val="nil"/>
            </w:tcBorders>
            <w:shd w:val="clear" w:color="auto" w:fill="525B65"/>
            <w:vAlign w:val="center"/>
          </w:tcPr>
          <w:p w14:paraId="0EA59E6C" w14:textId="77777777" w:rsidR="008F4B83" w:rsidRPr="004E585D" w:rsidRDefault="008F4B83" w:rsidP="00BB53CE">
            <w:pPr>
              <w:spacing w:line="259" w:lineRule="auto"/>
              <w:jc w:val="center"/>
              <w:rPr>
                <w:sz w:val="16"/>
                <w:szCs w:val="16"/>
              </w:rPr>
            </w:pPr>
            <w:r w:rsidRPr="004E585D">
              <w:rPr>
                <w:b/>
                <w:color w:val="FFFEFD"/>
                <w:sz w:val="16"/>
                <w:szCs w:val="16"/>
              </w:rPr>
              <w:t>CAP</w:t>
            </w:r>
          </w:p>
        </w:tc>
        <w:tc>
          <w:tcPr>
            <w:tcW w:w="1535" w:type="dxa"/>
            <w:tcBorders>
              <w:top w:val="nil"/>
              <w:left w:val="nil"/>
              <w:bottom w:val="single" w:sz="16" w:space="0" w:color="525B65"/>
              <w:right w:val="nil"/>
            </w:tcBorders>
            <w:shd w:val="clear" w:color="auto" w:fill="525B65"/>
            <w:vAlign w:val="center"/>
          </w:tcPr>
          <w:p w14:paraId="02BB553A" w14:textId="77777777" w:rsidR="008F4B83" w:rsidRPr="004E585D" w:rsidRDefault="008F4B83" w:rsidP="00BB53CE">
            <w:pPr>
              <w:spacing w:line="259" w:lineRule="auto"/>
              <w:jc w:val="center"/>
              <w:rPr>
                <w:sz w:val="16"/>
                <w:szCs w:val="16"/>
              </w:rPr>
            </w:pPr>
            <w:r w:rsidRPr="004E585D">
              <w:rPr>
                <w:b/>
                <w:color w:val="FFFEFD"/>
                <w:sz w:val="16"/>
                <w:szCs w:val="16"/>
              </w:rPr>
              <w:t>TAILLE DE LA TABLE</w:t>
            </w:r>
          </w:p>
        </w:tc>
        <w:tc>
          <w:tcPr>
            <w:tcW w:w="1553" w:type="dxa"/>
            <w:tcBorders>
              <w:top w:val="nil"/>
              <w:left w:val="nil"/>
              <w:bottom w:val="single" w:sz="16" w:space="0" w:color="525B65"/>
              <w:right w:val="nil"/>
            </w:tcBorders>
            <w:shd w:val="clear" w:color="auto" w:fill="525B65"/>
            <w:vAlign w:val="center"/>
          </w:tcPr>
          <w:p w14:paraId="67C14A31" w14:textId="77777777" w:rsidR="008F4B83" w:rsidRPr="008F4B83" w:rsidRDefault="008F4B83" w:rsidP="00BB53CE">
            <w:pPr>
              <w:spacing w:after="55" w:line="259" w:lineRule="auto"/>
              <w:ind w:left="43"/>
              <w:jc w:val="center"/>
              <w:rPr>
                <w:sz w:val="16"/>
                <w:szCs w:val="16"/>
                <w:lang w:val="fr-FR"/>
              </w:rPr>
            </w:pPr>
            <w:r w:rsidRPr="008F4B83">
              <w:rPr>
                <w:b/>
                <w:color w:val="FFFEFD"/>
                <w:sz w:val="16"/>
                <w:szCs w:val="16"/>
                <w:lang w:val="fr-FR"/>
              </w:rPr>
              <w:t>TAILLE DES ZONES DE DÉPLOIEMENT</w:t>
            </w:r>
          </w:p>
        </w:tc>
      </w:tr>
      <w:tr w:rsidR="008F4B83" w:rsidRPr="004E585D" w14:paraId="40F0E223" w14:textId="77777777" w:rsidTr="00121297">
        <w:trPr>
          <w:trHeight w:val="403"/>
        </w:trPr>
        <w:tc>
          <w:tcPr>
            <w:tcW w:w="735" w:type="dxa"/>
            <w:tcBorders>
              <w:top w:val="single" w:sz="16" w:space="0" w:color="525B65"/>
              <w:left w:val="nil"/>
              <w:bottom w:val="single" w:sz="16" w:space="0" w:color="525B65"/>
              <w:right w:val="nil"/>
            </w:tcBorders>
            <w:shd w:val="clear" w:color="auto" w:fill="E2E1DF"/>
            <w:vAlign w:val="center"/>
          </w:tcPr>
          <w:p w14:paraId="516E4005" w14:textId="77777777" w:rsidR="008F4B83" w:rsidRPr="004E585D" w:rsidRDefault="008F4B83" w:rsidP="00BB53CE">
            <w:pPr>
              <w:spacing w:line="259" w:lineRule="auto"/>
              <w:ind w:right="73"/>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28" w:type="dxa"/>
            <w:tcBorders>
              <w:top w:val="single" w:sz="16" w:space="0" w:color="525B65"/>
              <w:left w:val="nil"/>
              <w:bottom w:val="single" w:sz="16" w:space="0" w:color="525B65"/>
              <w:right w:val="nil"/>
            </w:tcBorders>
            <w:shd w:val="clear" w:color="auto" w:fill="E2E1DF"/>
            <w:vAlign w:val="center"/>
          </w:tcPr>
          <w:p w14:paraId="0D9ADC5B" w14:textId="77777777" w:rsidR="008F4B83" w:rsidRPr="004E585D" w:rsidRDefault="008F4B83" w:rsidP="00BB53CE">
            <w:pPr>
              <w:spacing w:line="259" w:lineRule="auto"/>
              <w:ind w:left="4" w:hanging="4"/>
              <w:jc w:val="center"/>
              <w:rPr>
                <w:bCs/>
                <w:sz w:val="18"/>
                <w:szCs w:val="18"/>
              </w:rPr>
            </w:pPr>
            <w:r w:rsidRPr="004E585D">
              <w:rPr>
                <w:bCs/>
                <w:sz w:val="18"/>
                <w:szCs w:val="18"/>
              </w:rPr>
              <w:t>150</w:t>
            </w:r>
          </w:p>
        </w:tc>
        <w:tc>
          <w:tcPr>
            <w:tcW w:w="587" w:type="dxa"/>
            <w:tcBorders>
              <w:top w:val="single" w:sz="16" w:space="0" w:color="525B65"/>
              <w:left w:val="nil"/>
              <w:bottom w:val="single" w:sz="16" w:space="0" w:color="525B65"/>
              <w:right w:val="nil"/>
            </w:tcBorders>
            <w:shd w:val="clear" w:color="auto" w:fill="E2E1DF"/>
            <w:vAlign w:val="center"/>
          </w:tcPr>
          <w:p w14:paraId="09044F0D" w14:textId="77777777" w:rsidR="008F4B83" w:rsidRPr="004E585D" w:rsidRDefault="008F4B83" w:rsidP="00BB53CE">
            <w:pPr>
              <w:spacing w:line="259" w:lineRule="auto"/>
              <w:jc w:val="center"/>
              <w:rPr>
                <w:bCs/>
                <w:sz w:val="18"/>
                <w:szCs w:val="18"/>
              </w:rPr>
            </w:pPr>
            <w:r w:rsidRPr="004E585D">
              <w:rPr>
                <w:bCs/>
                <w:sz w:val="18"/>
                <w:szCs w:val="18"/>
              </w:rPr>
              <w:t>3</w:t>
            </w:r>
          </w:p>
        </w:tc>
        <w:tc>
          <w:tcPr>
            <w:tcW w:w="1535" w:type="dxa"/>
            <w:tcBorders>
              <w:top w:val="single" w:sz="16" w:space="0" w:color="525B65"/>
              <w:left w:val="nil"/>
              <w:bottom w:val="single" w:sz="16" w:space="0" w:color="525B65"/>
              <w:right w:val="nil"/>
            </w:tcBorders>
            <w:shd w:val="clear" w:color="auto" w:fill="E2E1DF"/>
            <w:vAlign w:val="center"/>
          </w:tcPr>
          <w:p w14:paraId="05595DD9" w14:textId="77777777" w:rsidR="008F4B83" w:rsidRPr="004E585D" w:rsidRDefault="008F4B83" w:rsidP="00BB53CE">
            <w:pPr>
              <w:spacing w:line="259" w:lineRule="auto"/>
              <w:jc w:val="center"/>
              <w:rPr>
                <w:bCs/>
                <w:sz w:val="18"/>
                <w:szCs w:val="18"/>
              </w:rPr>
            </w:pPr>
            <w:r w:rsidRPr="004E585D">
              <w:rPr>
                <w:bCs/>
                <w:sz w:val="18"/>
                <w:szCs w:val="18"/>
              </w:rPr>
              <w:t>60 cm x 80 cm</w:t>
            </w:r>
          </w:p>
        </w:tc>
        <w:tc>
          <w:tcPr>
            <w:tcW w:w="1553" w:type="dxa"/>
            <w:tcBorders>
              <w:top w:val="single" w:sz="16" w:space="0" w:color="525B65"/>
              <w:left w:val="nil"/>
              <w:bottom w:val="single" w:sz="16" w:space="0" w:color="525B65"/>
              <w:right w:val="nil"/>
            </w:tcBorders>
            <w:shd w:val="clear" w:color="auto" w:fill="E2E1DF"/>
            <w:vAlign w:val="center"/>
          </w:tcPr>
          <w:p w14:paraId="5072032E" w14:textId="77777777" w:rsidR="008F4B83" w:rsidRPr="004E585D" w:rsidRDefault="008F4B83" w:rsidP="00BB53CE">
            <w:pPr>
              <w:spacing w:line="259" w:lineRule="auto"/>
              <w:ind w:left="43"/>
              <w:jc w:val="center"/>
              <w:rPr>
                <w:bCs/>
                <w:sz w:val="18"/>
                <w:szCs w:val="18"/>
              </w:rPr>
            </w:pPr>
            <w:r w:rsidRPr="004E585D">
              <w:rPr>
                <w:bCs/>
                <w:sz w:val="18"/>
                <w:szCs w:val="18"/>
              </w:rPr>
              <w:t>20 cm x 60 cm</w:t>
            </w:r>
          </w:p>
        </w:tc>
      </w:tr>
      <w:tr w:rsidR="008F4B83" w:rsidRPr="004E585D" w14:paraId="4805DD2B" w14:textId="77777777" w:rsidTr="00121297">
        <w:trPr>
          <w:trHeight w:val="403"/>
        </w:trPr>
        <w:tc>
          <w:tcPr>
            <w:tcW w:w="735" w:type="dxa"/>
            <w:tcBorders>
              <w:top w:val="single" w:sz="16" w:space="0" w:color="525B65"/>
              <w:left w:val="nil"/>
              <w:bottom w:val="single" w:sz="16" w:space="0" w:color="525B65"/>
              <w:right w:val="nil"/>
            </w:tcBorders>
            <w:shd w:val="clear" w:color="auto" w:fill="F4F3F3"/>
            <w:vAlign w:val="center"/>
          </w:tcPr>
          <w:p w14:paraId="74203E2A" w14:textId="77777777" w:rsidR="008F4B83" w:rsidRPr="004E585D" w:rsidRDefault="008F4B83" w:rsidP="00BB53CE">
            <w:pPr>
              <w:spacing w:line="259" w:lineRule="auto"/>
              <w:ind w:right="73"/>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28" w:type="dxa"/>
            <w:tcBorders>
              <w:top w:val="single" w:sz="16" w:space="0" w:color="525B65"/>
              <w:left w:val="nil"/>
              <w:bottom w:val="single" w:sz="16" w:space="0" w:color="525B65"/>
              <w:right w:val="nil"/>
            </w:tcBorders>
            <w:shd w:val="clear" w:color="auto" w:fill="F4F3F3"/>
            <w:vAlign w:val="center"/>
          </w:tcPr>
          <w:p w14:paraId="13FDCF37" w14:textId="77777777" w:rsidR="008F4B83" w:rsidRPr="004E585D" w:rsidRDefault="008F4B83" w:rsidP="00BB53CE">
            <w:pPr>
              <w:spacing w:line="259" w:lineRule="auto"/>
              <w:ind w:left="4" w:hanging="4"/>
              <w:jc w:val="center"/>
              <w:rPr>
                <w:bCs/>
                <w:sz w:val="18"/>
                <w:szCs w:val="18"/>
              </w:rPr>
            </w:pPr>
            <w:r w:rsidRPr="004E585D">
              <w:rPr>
                <w:bCs/>
                <w:sz w:val="18"/>
                <w:szCs w:val="18"/>
              </w:rPr>
              <w:t>200</w:t>
            </w:r>
          </w:p>
        </w:tc>
        <w:tc>
          <w:tcPr>
            <w:tcW w:w="587" w:type="dxa"/>
            <w:tcBorders>
              <w:top w:val="single" w:sz="16" w:space="0" w:color="525B65"/>
              <w:left w:val="nil"/>
              <w:bottom w:val="single" w:sz="16" w:space="0" w:color="525B65"/>
              <w:right w:val="nil"/>
            </w:tcBorders>
            <w:shd w:val="clear" w:color="auto" w:fill="F4F3F3"/>
            <w:vAlign w:val="center"/>
          </w:tcPr>
          <w:p w14:paraId="0B03317F" w14:textId="77777777" w:rsidR="008F4B83" w:rsidRPr="004E585D" w:rsidRDefault="008F4B83" w:rsidP="00BB53CE">
            <w:pPr>
              <w:spacing w:line="259" w:lineRule="auto"/>
              <w:jc w:val="center"/>
              <w:rPr>
                <w:bCs/>
                <w:sz w:val="18"/>
                <w:szCs w:val="18"/>
              </w:rPr>
            </w:pPr>
            <w:r w:rsidRPr="004E585D">
              <w:rPr>
                <w:bCs/>
                <w:sz w:val="18"/>
                <w:szCs w:val="18"/>
              </w:rPr>
              <w:t>4</w:t>
            </w:r>
          </w:p>
        </w:tc>
        <w:tc>
          <w:tcPr>
            <w:tcW w:w="1535" w:type="dxa"/>
            <w:tcBorders>
              <w:top w:val="single" w:sz="16" w:space="0" w:color="525B65"/>
              <w:left w:val="nil"/>
              <w:bottom w:val="single" w:sz="16" w:space="0" w:color="525B65"/>
              <w:right w:val="nil"/>
            </w:tcBorders>
            <w:shd w:val="clear" w:color="auto" w:fill="F4F3F3"/>
            <w:vAlign w:val="center"/>
          </w:tcPr>
          <w:p w14:paraId="148E97AD" w14:textId="77777777" w:rsidR="008F4B83" w:rsidRPr="004E585D" w:rsidRDefault="008F4B83" w:rsidP="00BB53CE">
            <w:pPr>
              <w:spacing w:line="259" w:lineRule="auto"/>
              <w:jc w:val="center"/>
              <w:rPr>
                <w:bCs/>
                <w:sz w:val="18"/>
                <w:szCs w:val="18"/>
              </w:rPr>
            </w:pPr>
            <w:r w:rsidRPr="004E585D">
              <w:rPr>
                <w:bCs/>
                <w:sz w:val="18"/>
                <w:szCs w:val="18"/>
              </w:rPr>
              <w:t>80 cm x 120 cm</w:t>
            </w:r>
          </w:p>
        </w:tc>
        <w:tc>
          <w:tcPr>
            <w:tcW w:w="1553" w:type="dxa"/>
            <w:tcBorders>
              <w:top w:val="single" w:sz="16" w:space="0" w:color="525B65"/>
              <w:left w:val="nil"/>
              <w:bottom w:val="single" w:sz="16" w:space="0" w:color="525B65"/>
              <w:right w:val="nil"/>
            </w:tcBorders>
            <w:shd w:val="clear" w:color="auto" w:fill="F4F3F3"/>
            <w:vAlign w:val="center"/>
          </w:tcPr>
          <w:p w14:paraId="3D5D86B7" w14:textId="77777777" w:rsidR="008F4B83" w:rsidRPr="004E585D" w:rsidRDefault="008F4B83" w:rsidP="00BB53CE">
            <w:pPr>
              <w:spacing w:line="259" w:lineRule="auto"/>
              <w:ind w:left="43"/>
              <w:jc w:val="center"/>
              <w:rPr>
                <w:bCs/>
                <w:sz w:val="18"/>
                <w:szCs w:val="18"/>
              </w:rPr>
            </w:pPr>
            <w:r w:rsidRPr="004E585D">
              <w:rPr>
                <w:bCs/>
                <w:sz w:val="18"/>
                <w:szCs w:val="18"/>
              </w:rPr>
              <w:t>30 cm x 80 cm</w:t>
            </w:r>
          </w:p>
        </w:tc>
      </w:tr>
      <w:tr w:rsidR="008F4B83" w:rsidRPr="004E585D" w14:paraId="41789487" w14:textId="77777777" w:rsidTr="00121297">
        <w:trPr>
          <w:trHeight w:val="403"/>
        </w:trPr>
        <w:tc>
          <w:tcPr>
            <w:tcW w:w="735" w:type="dxa"/>
            <w:tcBorders>
              <w:top w:val="single" w:sz="16" w:space="0" w:color="525B65"/>
              <w:left w:val="nil"/>
              <w:bottom w:val="single" w:sz="16" w:space="0" w:color="525B65"/>
              <w:right w:val="nil"/>
            </w:tcBorders>
            <w:shd w:val="clear" w:color="auto" w:fill="E2E1DF"/>
            <w:vAlign w:val="center"/>
          </w:tcPr>
          <w:p w14:paraId="2402876D" w14:textId="77777777" w:rsidR="008F4B83" w:rsidRPr="004E585D" w:rsidRDefault="008F4B83" w:rsidP="00BB53CE">
            <w:pPr>
              <w:spacing w:line="259" w:lineRule="auto"/>
              <w:ind w:right="73"/>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28" w:type="dxa"/>
            <w:tcBorders>
              <w:top w:val="single" w:sz="16" w:space="0" w:color="525B65"/>
              <w:left w:val="nil"/>
              <w:bottom w:val="single" w:sz="16" w:space="0" w:color="525B65"/>
              <w:right w:val="nil"/>
            </w:tcBorders>
            <w:shd w:val="clear" w:color="auto" w:fill="E2E1DF"/>
            <w:vAlign w:val="center"/>
          </w:tcPr>
          <w:p w14:paraId="10121B0C" w14:textId="77777777" w:rsidR="008F4B83" w:rsidRPr="004E585D" w:rsidRDefault="008F4B83" w:rsidP="00BB53CE">
            <w:pPr>
              <w:spacing w:line="259" w:lineRule="auto"/>
              <w:ind w:left="4" w:hanging="4"/>
              <w:jc w:val="center"/>
              <w:rPr>
                <w:bCs/>
                <w:sz w:val="18"/>
                <w:szCs w:val="18"/>
              </w:rPr>
            </w:pPr>
            <w:r w:rsidRPr="004E585D">
              <w:rPr>
                <w:bCs/>
                <w:sz w:val="18"/>
                <w:szCs w:val="18"/>
              </w:rPr>
              <w:t>250</w:t>
            </w:r>
          </w:p>
        </w:tc>
        <w:tc>
          <w:tcPr>
            <w:tcW w:w="587" w:type="dxa"/>
            <w:tcBorders>
              <w:top w:val="single" w:sz="16" w:space="0" w:color="525B65"/>
              <w:left w:val="nil"/>
              <w:bottom w:val="single" w:sz="16" w:space="0" w:color="525B65"/>
              <w:right w:val="nil"/>
            </w:tcBorders>
            <w:shd w:val="clear" w:color="auto" w:fill="E2E1DF"/>
            <w:vAlign w:val="center"/>
          </w:tcPr>
          <w:p w14:paraId="21A4428D" w14:textId="77777777" w:rsidR="008F4B83" w:rsidRPr="004E585D" w:rsidRDefault="008F4B83" w:rsidP="00BB53CE">
            <w:pPr>
              <w:spacing w:line="259" w:lineRule="auto"/>
              <w:jc w:val="center"/>
              <w:rPr>
                <w:bCs/>
                <w:sz w:val="18"/>
                <w:szCs w:val="18"/>
              </w:rPr>
            </w:pPr>
            <w:r w:rsidRPr="004E585D">
              <w:rPr>
                <w:bCs/>
                <w:sz w:val="18"/>
                <w:szCs w:val="18"/>
              </w:rPr>
              <w:t>5</w:t>
            </w:r>
          </w:p>
        </w:tc>
        <w:tc>
          <w:tcPr>
            <w:tcW w:w="1535" w:type="dxa"/>
            <w:tcBorders>
              <w:top w:val="single" w:sz="16" w:space="0" w:color="525B65"/>
              <w:left w:val="nil"/>
              <w:bottom w:val="single" w:sz="16" w:space="0" w:color="525B65"/>
              <w:right w:val="nil"/>
            </w:tcBorders>
            <w:shd w:val="clear" w:color="auto" w:fill="E2E1DF"/>
            <w:vAlign w:val="center"/>
          </w:tcPr>
          <w:p w14:paraId="3599CEA0" w14:textId="77777777" w:rsidR="008F4B83" w:rsidRPr="004E585D" w:rsidRDefault="008F4B83" w:rsidP="00BB53CE">
            <w:pPr>
              <w:spacing w:line="259" w:lineRule="auto"/>
              <w:jc w:val="center"/>
              <w:rPr>
                <w:bCs/>
                <w:sz w:val="18"/>
                <w:szCs w:val="18"/>
              </w:rPr>
            </w:pPr>
            <w:r w:rsidRPr="004E585D">
              <w:rPr>
                <w:bCs/>
                <w:sz w:val="18"/>
                <w:szCs w:val="18"/>
              </w:rPr>
              <w:t>80 cm x 120 cm</w:t>
            </w:r>
          </w:p>
        </w:tc>
        <w:tc>
          <w:tcPr>
            <w:tcW w:w="1553" w:type="dxa"/>
            <w:tcBorders>
              <w:top w:val="single" w:sz="16" w:space="0" w:color="525B65"/>
              <w:left w:val="nil"/>
              <w:bottom w:val="single" w:sz="16" w:space="0" w:color="525B65"/>
              <w:right w:val="nil"/>
            </w:tcBorders>
            <w:shd w:val="clear" w:color="auto" w:fill="E2E1DF"/>
            <w:vAlign w:val="center"/>
          </w:tcPr>
          <w:p w14:paraId="68989AD4" w14:textId="77777777" w:rsidR="008F4B83" w:rsidRPr="004E585D" w:rsidRDefault="008F4B83" w:rsidP="00BB53CE">
            <w:pPr>
              <w:spacing w:line="259" w:lineRule="auto"/>
              <w:ind w:left="43"/>
              <w:jc w:val="center"/>
              <w:rPr>
                <w:bCs/>
                <w:sz w:val="18"/>
                <w:szCs w:val="18"/>
              </w:rPr>
            </w:pPr>
            <w:r w:rsidRPr="004E585D">
              <w:rPr>
                <w:bCs/>
                <w:sz w:val="18"/>
                <w:szCs w:val="18"/>
              </w:rPr>
              <w:t>30 cm x 80 cm</w:t>
            </w:r>
          </w:p>
        </w:tc>
      </w:tr>
      <w:tr w:rsidR="008F4B83" w:rsidRPr="004E585D" w14:paraId="5B0AE546" w14:textId="77777777" w:rsidTr="00121297">
        <w:trPr>
          <w:trHeight w:val="403"/>
        </w:trPr>
        <w:tc>
          <w:tcPr>
            <w:tcW w:w="735" w:type="dxa"/>
            <w:tcBorders>
              <w:top w:val="single" w:sz="16" w:space="0" w:color="525B65"/>
              <w:left w:val="nil"/>
              <w:bottom w:val="single" w:sz="16" w:space="0" w:color="525B65"/>
              <w:right w:val="nil"/>
            </w:tcBorders>
            <w:shd w:val="clear" w:color="auto" w:fill="F4F3F3"/>
            <w:vAlign w:val="center"/>
          </w:tcPr>
          <w:p w14:paraId="49E6CCE5" w14:textId="77777777" w:rsidR="008F4B83" w:rsidRPr="004E585D" w:rsidRDefault="008F4B83" w:rsidP="00BB53CE">
            <w:pPr>
              <w:spacing w:line="259" w:lineRule="auto"/>
              <w:ind w:right="73"/>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28" w:type="dxa"/>
            <w:tcBorders>
              <w:top w:val="single" w:sz="16" w:space="0" w:color="525B65"/>
              <w:left w:val="nil"/>
              <w:bottom w:val="single" w:sz="16" w:space="0" w:color="525B65"/>
              <w:right w:val="nil"/>
            </w:tcBorders>
            <w:shd w:val="clear" w:color="auto" w:fill="F4F3F3"/>
            <w:vAlign w:val="center"/>
          </w:tcPr>
          <w:p w14:paraId="364F3C77" w14:textId="77777777" w:rsidR="008F4B83" w:rsidRPr="004E585D" w:rsidRDefault="008F4B83" w:rsidP="00BB53CE">
            <w:pPr>
              <w:spacing w:line="259" w:lineRule="auto"/>
              <w:ind w:left="4" w:hanging="4"/>
              <w:jc w:val="center"/>
              <w:rPr>
                <w:bCs/>
                <w:sz w:val="18"/>
                <w:szCs w:val="18"/>
              </w:rPr>
            </w:pPr>
            <w:r w:rsidRPr="004E585D">
              <w:rPr>
                <w:bCs/>
                <w:sz w:val="18"/>
                <w:szCs w:val="18"/>
              </w:rPr>
              <w:t>300</w:t>
            </w:r>
          </w:p>
        </w:tc>
        <w:tc>
          <w:tcPr>
            <w:tcW w:w="587" w:type="dxa"/>
            <w:tcBorders>
              <w:top w:val="single" w:sz="16" w:space="0" w:color="525B65"/>
              <w:left w:val="nil"/>
              <w:bottom w:val="single" w:sz="16" w:space="0" w:color="525B65"/>
              <w:right w:val="nil"/>
            </w:tcBorders>
            <w:shd w:val="clear" w:color="auto" w:fill="F4F3F3"/>
            <w:vAlign w:val="center"/>
          </w:tcPr>
          <w:p w14:paraId="18CF81D1" w14:textId="77777777" w:rsidR="008F4B83" w:rsidRPr="004E585D" w:rsidRDefault="008F4B83" w:rsidP="00BB53CE">
            <w:pPr>
              <w:spacing w:line="259" w:lineRule="auto"/>
              <w:jc w:val="center"/>
              <w:rPr>
                <w:bCs/>
                <w:sz w:val="18"/>
                <w:szCs w:val="18"/>
              </w:rPr>
            </w:pPr>
            <w:r w:rsidRPr="004E585D">
              <w:rPr>
                <w:bCs/>
                <w:sz w:val="18"/>
                <w:szCs w:val="18"/>
              </w:rPr>
              <w:t>6</w:t>
            </w:r>
          </w:p>
        </w:tc>
        <w:tc>
          <w:tcPr>
            <w:tcW w:w="1535" w:type="dxa"/>
            <w:tcBorders>
              <w:top w:val="single" w:sz="16" w:space="0" w:color="525B65"/>
              <w:left w:val="nil"/>
              <w:bottom w:val="single" w:sz="16" w:space="0" w:color="525B65"/>
              <w:right w:val="nil"/>
            </w:tcBorders>
            <w:shd w:val="clear" w:color="auto" w:fill="F4F3F3"/>
            <w:vAlign w:val="center"/>
          </w:tcPr>
          <w:p w14:paraId="6BB3E792" w14:textId="77777777" w:rsidR="008F4B83" w:rsidRPr="004E585D" w:rsidRDefault="008F4B83" w:rsidP="00BB53CE">
            <w:pPr>
              <w:spacing w:line="259" w:lineRule="auto"/>
              <w:jc w:val="center"/>
              <w:rPr>
                <w:bCs/>
                <w:sz w:val="18"/>
                <w:szCs w:val="18"/>
              </w:rPr>
            </w:pPr>
            <w:r w:rsidRPr="004E585D">
              <w:rPr>
                <w:bCs/>
                <w:sz w:val="18"/>
                <w:szCs w:val="18"/>
              </w:rPr>
              <w:t>120 cm x 120 cm</w:t>
            </w:r>
          </w:p>
        </w:tc>
        <w:tc>
          <w:tcPr>
            <w:tcW w:w="1553" w:type="dxa"/>
            <w:tcBorders>
              <w:top w:val="single" w:sz="16" w:space="0" w:color="525B65"/>
              <w:left w:val="nil"/>
              <w:bottom w:val="single" w:sz="16" w:space="0" w:color="525B65"/>
              <w:right w:val="nil"/>
            </w:tcBorders>
            <w:shd w:val="clear" w:color="auto" w:fill="F4F3F3"/>
            <w:vAlign w:val="center"/>
          </w:tcPr>
          <w:p w14:paraId="6FC7B22A" w14:textId="77777777" w:rsidR="008F4B83" w:rsidRPr="004E585D" w:rsidRDefault="008F4B83" w:rsidP="00BB53CE">
            <w:pPr>
              <w:spacing w:line="259" w:lineRule="auto"/>
              <w:ind w:left="43"/>
              <w:jc w:val="center"/>
              <w:rPr>
                <w:bCs/>
                <w:sz w:val="18"/>
                <w:szCs w:val="18"/>
              </w:rPr>
            </w:pPr>
            <w:r w:rsidRPr="004E585D">
              <w:rPr>
                <w:bCs/>
                <w:sz w:val="18"/>
                <w:szCs w:val="18"/>
              </w:rPr>
              <w:t>30 cm x 120 cm</w:t>
            </w:r>
          </w:p>
        </w:tc>
      </w:tr>
      <w:tr w:rsidR="008F4B83" w:rsidRPr="004E585D" w14:paraId="7487024F" w14:textId="77777777" w:rsidTr="00121297">
        <w:trPr>
          <w:trHeight w:val="403"/>
        </w:trPr>
        <w:tc>
          <w:tcPr>
            <w:tcW w:w="735" w:type="dxa"/>
            <w:tcBorders>
              <w:top w:val="single" w:sz="16" w:space="0" w:color="525B65"/>
              <w:left w:val="nil"/>
              <w:bottom w:val="nil"/>
              <w:right w:val="nil"/>
            </w:tcBorders>
            <w:shd w:val="clear" w:color="auto" w:fill="E2E1DF"/>
            <w:vAlign w:val="center"/>
          </w:tcPr>
          <w:p w14:paraId="4C0A9D8C" w14:textId="77777777" w:rsidR="008F4B83" w:rsidRPr="004E585D" w:rsidRDefault="008F4B83" w:rsidP="00BB53CE">
            <w:pPr>
              <w:spacing w:line="259" w:lineRule="auto"/>
              <w:ind w:right="73"/>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28" w:type="dxa"/>
            <w:tcBorders>
              <w:top w:val="single" w:sz="16" w:space="0" w:color="525B65"/>
              <w:left w:val="nil"/>
              <w:bottom w:val="nil"/>
              <w:right w:val="nil"/>
            </w:tcBorders>
            <w:shd w:val="clear" w:color="auto" w:fill="E2E1DF"/>
            <w:vAlign w:val="center"/>
          </w:tcPr>
          <w:p w14:paraId="4E4AEC02" w14:textId="77777777" w:rsidR="008F4B83" w:rsidRPr="004E585D" w:rsidRDefault="008F4B83" w:rsidP="00BB53CE">
            <w:pPr>
              <w:spacing w:line="259" w:lineRule="auto"/>
              <w:ind w:left="4" w:hanging="4"/>
              <w:jc w:val="center"/>
              <w:rPr>
                <w:bCs/>
                <w:sz w:val="18"/>
                <w:szCs w:val="18"/>
              </w:rPr>
            </w:pPr>
            <w:r w:rsidRPr="004E585D">
              <w:rPr>
                <w:bCs/>
                <w:sz w:val="18"/>
                <w:szCs w:val="18"/>
              </w:rPr>
              <w:t>400</w:t>
            </w:r>
          </w:p>
        </w:tc>
        <w:tc>
          <w:tcPr>
            <w:tcW w:w="587" w:type="dxa"/>
            <w:tcBorders>
              <w:top w:val="single" w:sz="16" w:space="0" w:color="525B65"/>
              <w:left w:val="nil"/>
              <w:bottom w:val="nil"/>
              <w:right w:val="nil"/>
            </w:tcBorders>
            <w:shd w:val="clear" w:color="auto" w:fill="E2E1DF"/>
            <w:vAlign w:val="center"/>
          </w:tcPr>
          <w:p w14:paraId="2B4CF500" w14:textId="77777777" w:rsidR="008F4B83" w:rsidRPr="004E585D" w:rsidRDefault="008F4B83" w:rsidP="00BB53CE">
            <w:pPr>
              <w:spacing w:line="259" w:lineRule="auto"/>
              <w:jc w:val="center"/>
              <w:rPr>
                <w:bCs/>
                <w:sz w:val="18"/>
                <w:szCs w:val="18"/>
              </w:rPr>
            </w:pPr>
            <w:r w:rsidRPr="004E585D">
              <w:rPr>
                <w:bCs/>
                <w:sz w:val="18"/>
                <w:szCs w:val="18"/>
              </w:rPr>
              <w:t>8</w:t>
            </w:r>
          </w:p>
        </w:tc>
        <w:tc>
          <w:tcPr>
            <w:tcW w:w="1535" w:type="dxa"/>
            <w:tcBorders>
              <w:top w:val="single" w:sz="16" w:space="0" w:color="525B65"/>
              <w:left w:val="nil"/>
              <w:bottom w:val="nil"/>
              <w:right w:val="nil"/>
            </w:tcBorders>
            <w:shd w:val="clear" w:color="auto" w:fill="E2E1DF"/>
            <w:vAlign w:val="center"/>
          </w:tcPr>
          <w:p w14:paraId="425FC689" w14:textId="77777777" w:rsidR="008F4B83" w:rsidRPr="004E585D" w:rsidRDefault="008F4B83" w:rsidP="00BB53CE">
            <w:pPr>
              <w:spacing w:line="259" w:lineRule="auto"/>
              <w:jc w:val="center"/>
              <w:rPr>
                <w:bCs/>
                <w:sz w:val="18"/>
                <w:szCs w:val="18"/>
              </w:rPr>
            </w:pPr>
            <w:r w:rsidRPr="004E585D">
              <w:rPr>
                <w:bCs/>
                <w:sz w:val="18"/>
                <w:szCs w:val="18"/>
              </w:rPr>
              <w:t>120 cm x 120 cm</w:t>
            </w:r>
          </w:p>
        </w:tc>
        <w:tc>
          <w:tcPr>
            <w:tcW w:w="1553" w:type="dxa"/>
            <w:tcBorders>
              <w:top w:val="single" w:sz="16" w:space="0" w:color="525B65"/>
              <w:left w:val="nil"/>
              <w:bottom w:val="nil"/>
              <w:right w:val="nil"/>
            </w:tcBorders>
            <w:shd w:val="clear" w:color="auto" w:fill="E2E1DF"/>
            <w:vAlign w:val="center"/>
          </w:tcPr>
          <w:p w14:paraId="6F503ED2" w14:textId="77777777" w:rsidR="008F4B83" w:rsidRPr="004E585D" w:rsidRDefault="008F4B83" w:rsidP="00BB53CE">
            <w:pPr>
              <w:spacing w:line="259" w:lineRule="auto"/>
              <w:ind w:left="43"/>
              <w:jc w:val="center"/>
              <w:rPr>
                <w:bCs/>
                <w:sz w:val="18"/>
                <w:szCs w:val="18"/>
              </w:rPr>
            </w:pPr>
            <w:r w:rsidRPr="004E585D">
              <w:rPr>
                <w:bCs/>
                <w:sz w:val="18"/>
                <w:szCs w:val="18"/>
              </w:rPr>
              <w:t>30 cm x 120 cm</w:t>
            </w:r>
          </w:p>
        </w:tc>
      </w:tr>
    </w:tbl>
    <w:p w14:paraId="13656945" w14:textId="77777777" w:rsidR="008D3B0A" w:rsidRPr="005D22EA" w:rsidRDefault="008D3B0A" w:rsidP="005D22EA">
      <w:pPr>
        <w:pStyle w:val="Corpsdetexte"/>
      </w:pPr>
    </w:p>
    <w:p w14:paraId="34842773" w14:textId="77777777" w:rsidR="008D3B0A" w:rsidRPr="005D22EA" w:rsidRDefault="008D3B0A" w:rsidP="005D22EA">
      <w:pPr>
        <w:pStyle w:val="Corpsdetexte"/>
      </w:pPr>
    </w:p>
    <w:p w14:paraId="5311120B" w14:textId="77777777" w:rsidR="008D3B0A" w:rsidRPr="005D22EA" w:rsidRDefault="008D3B0A">
      <w:pPr>
        <w:spacing w:line="319" w:lineRule="auto"/>
        <w:jc w:val="both"/>
        <w:sectPr w:rsidR="008D3B0A" w:rsidRPr="005D22EA" w:rsidSect="00D00768">
          <w:type w:val="continuous"/>
          <w:pgSz w:w="11910" w:h="16840"/>
          <w:pgMar w:top="680" w:right="340" w:bottom="284" w:left="397" w:header="720" w:footer="720" w:gutter="0"/>
          <w:cols w:num="2" w:space="284"/>
        </w:sectPr>
      </w:pPr>
    </w:p>
    <w:p w14:paraId="72D5F143" w14:textId="3B2D484C" w:rsidR="008F4B83" w:rsidRPr="005D22EA" w:rsidRDefault="008F4B83" w:rsidP="008F4B83">
      <w:pPr>
        <w:pStyle w:val="Titre3"/>
        <w:rPr>
          <w:w w:val="100"/>
        </w:rPr>
      </w:pPr>
      <w:r>
        <w:rPr>
          <w:noProof/>
          <w:w w:val="100"/>
        </w:rPr>
        <w:lastRenderedPageBreak/>
        <w:drawing>
          <wp:anchor distT="0" distB="0" distL="114300" distR="114300" simplePos="0" relativeHeight="251663872" behindDoc="1" locked="0" layoutInCell="1" allowOverlap="1" wp14:anchorId="533B5A35" wp14:editId="189DC552">
            <wp:simplePos x="0" y="0"/>
            <wp:positionH relativeFrom="column">
              <wp:posOffset>-252095</wp:posOffset>
            </wp:positionH>
            <wp:positionV relativeFrom="paragraph">
              <wp:posOffset>-431800</wp:posOffset>
            </wp:positionV>
            <wp:extent cx="7560310" cy="10692130"/>
            <wp:effectExtent l="0" t="0" r="2540" b="0"/>
            <wp:wrapNone/>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D22EA">
        <w:rPr>
          <w:w w:val="100"/>
        </w:rPr>
        <w:t>RÈGLES SPÉCIALES DU SCÉNARIO</w:t>
      </w:r>
    </w:p>
    <w:p w14:paraId="1495967F" w14:textId="77777777" w:rsidR="008F4B83" w:rsidRPr="005D22EA" w:rsidRDefault="008F4B83" w:rsidP="008F4B83">
      <w:pPr>
        <w:pStyle w:val="Titre4"/>
        <w:rPr>
          <w:w w:val="100"/>
        </w:rPr>
      </w:pPr>
      <w:r w:rsidRPr="005D22EA">
        <w:rPr>
          <w:w w:val="100"/>
        </w:rPr>
        <w:t>TUER</w:t>
      </w:r>
    </w:p>
    <w:p w14:paraId="49BB430E" w14:textId="77777777" w:rsidR="008F4B83" w:rsidRPr="008F4B83" w:rsidRDefault="008F4B83" w:rsidP="008F4B83">
      <w:pPr>
        <w:pStyle w:val="Corpsdetexte"/>
      </w:pPr>
      <w:r w:rsidRPr="008F4B83">
        <w:t>Une Troupe est considérée Tuée quand elle entre en état Mort, ou qu’elle se trouve en état Inapte à la fin de la partie.</w:t>
      </w:r>
    </w:p>
    <w:p w14:paraId="4728D05E" w14:textId="77777777" w:rsidR="008F4B83" w:rsidRPr="008F4B83" w:rsidRDefault="008F4B83" w:rsidP="008F4B83">
      <w:pPr>
        <w:pStyle w:val="Corpsdetexte"/>
      </w:pPr>
      <w:r w:rsidRPr="008F4B83">
        <w:t xml:space="preserve">À la fin de la partie, les Troupes qui </w:t>
      </w:r>
      <w:r w:rsidRPr="00D62780">
        <w:rPr>
          <w:b/>
          <w:bCs/>
        </w:rPr>
        <w:t>n’ont pas été déployées sur la table de jeu</w:t>
      </w:r>
      <w:r w:rsidRPr="008F4B83">
        <w:t xml:space="preserve"> (en tant que figurine ou de Marqueur) sont considérées comme Tuées par l’adversaire.</w:t>
      </w:r>
    </w:p>
    <w:p w14:paraId="03CE7D38" w14:textId="77777777" w:rsidR="008F4B83" w:rsidRPr="005D22EA" w:rsidRDefault="008F4B83" w:rsidP="008F4B83">
      <w:pPr>
        <w:pStyle w:val="Titre4"/>
        <w:rPr>
          <w:w w:val="100"/>
        </w:rPr>
      </w:pPr>
      <w:r w:rsidRPr="005D22EA">
        <w:rPr>
          <w:w w:val="100"/>
        </w:rPr>
        <w:t>PAS DE QUARTIER</w:t>
      </w:r>
    </w:p>
    <w:p w14:paraId="23A6835E" w14:textId="77777777" w:rsidR="008F4B83" w:rsidRPr="005D22EA" w:rsidRDefault="008F4B83" w:rsidP="008F4B83">
      <w:pPr>
        <w:pStyle w:val="Corpsdetexte"/>
      </w:pPr>
      <w:r w:rsidRPr="005D22EA">
        <w:t xml:space="preserve">Dans ce scénario, les règles </w:t>
      </w:r>
      <w:proofErr w:type="gramStart"/>
      <w:r w:rsidRPr="005D22EA">
        <w:t>Retraite!</w:t>
      </w:r>
      <w:proofErr w:type="gramEnd"/>
      <w:r w:rsidRPr="005D22EA">
        <w:t xml:space="preserve"> ne sont pas appliquées.</w:t>
      </w:r>
    </w:p>
    <w:p w14:paraId="1CB2CC0B" w14:textId="77777777" w:rsidR="008F4B83" w:rsidRPr="005D22EA" w:rsidRDefault="008F4B83" w:rsidP="008F4B83">
      <w:pPr>
        <w:pStyle w:val="Titre4"/>
        <w:rPr>
          <w:w w:val="100"/>
        </w:rPr>
      </w:pPr>
      <w:r w:rsidRPr="005D22EA">
        <w:rPr>
          <w:w w:val="100"/>
        </w:rPr>
        <w:t xml:space="preserve">HVT AND </w:t>
      </w:r>
      <w:r>
        <w:rPr>
          <w:w w:val="100"/>
        </w:rPr>
        <w:t>PAQUET CLASSIFIÉ NON UTILISÉ</w:t>
      </w:r>
    </w:p>
    <w:p w14:paraId="124A7699" w14:textId="4A8CACBB" w:rsidR="008F4B83" w:rsidRPr="008F4B83" w:rsidRDefault="008F4B83" w:rsidP="008F4B83">
      <w:pPr>
        <w:pStyle w:val="Corpsdetexte"/>
      </w:pPr>
      <w:r w:rsidRPr="008F4B83">
        <w:t>Dans ce scénario, la figurine HVT et la règle Sécuriser la HVT, ne sont pas appliquées. Les Joueurs ne déploieront pas de figurine HVT sur la table de jeu et ils ne pourront pas utiliser le Paquet Classifié dans ce scénario.</w:t>
      </w:r>
    </w:p>
    <w:p w14:paraId="5AD61C0E" w14:textId="77777777" w:rsidR="008D3B0A" w:rsidRPr="005D22EA" w:rsidRDefault="009F7EF0" w:rsidP="003C33F9">
      <w:pPr>
        <w:pStyle w:val="Titre4"/>
        <w:rPr>
          <w:w w:val="100"/>
        </w:rPr>
      </w:pPr>
      <w:r w:rsidRPr="005D22EA">
        <w:rPr>
          <w:w w:val="100"/>
        </w:rPr>
        <w:t>BLIZZARD</w:t>
      </w:r>
    </w:p>
    <w:p w14:paraId="5FA6DFF8" w14:textId="77777777" w:rsidR="008F4B83" w:rsidRPr="008F4B83" w:rsidRDefault="008F4B83" w:rsidP="008F4B83">
      <w:pPr>
        <w:pStyle w:val="Corpsdetexte"/>
      </w:pPr>
      <w:r>
        <w:t xml:space="preserve">Avant la Phase de Déploiement, chaque joueur doit placer deux Gabarits Circulaires. </w:t>
      </w:r>
      <w:r w:rsidRPr="008F4B83">
        <w:t>Ils peuvent être placés sur n'importe quelle surface de la table de jeu dont la taille est égale ou supérieure à celle du gabarit, et ils doivent être complètement en dehors de toute zone de déploiement.</w:t>
      </w:r>
    </w:p>
    <w:p w14:paraId="1FEB0BF5" w14:textId="77777777" w:rsidR="008F4B83" w:rsidRPr="008F4B83" w:rsidRDefault="008F4B83" w:rsidP="008F4B83">
      <w:pPr>
        <w:pStyle w:val="Corpsdetexte"/>
      </w:pPr>
      <w:r w:rsidRPr="008F4B83">
        <w:t>Le joueur qui a gardé le Déploiement doit placer ses Gabarits Circulaires en premier.</w:t>
      </w:r>
    </w:p>
    <w:p w14:paraId="081112DE" w14:textId="173667D6" w:rsidR="008D3B0A" w:rsidRPr="008F4B83" w:rsidRDefault="008F4B83" w:rsidP="008F4B83">
      <w:pPr>
        <w:pStyle w:val="Corpsdetexte"/>
      </w:pPr>
      <w:r w:rsidRPr="008F4B83">
        <w:t>Pendant la partie, chacun de ces Gabarits Circulaires équivaut à une zone de Terrain Difficile (Montagne) et à une Zone de Saturation.</w:t>
      </w:r>
    </w:p>
    <w:p w14:paraId="120D8A5F" w14:textId="77777777" w:rsidR="008D3B0A" w:rsidRPr="005D22EA" w:rsidRDefault="009F7EF0" w:rsidP="003C33F9">
      <w:pPr>
        <w:pStyle w:val="Titre4"/>
        <w:rPr>
          <w:w w:val="100"/>
        </w:rPr>
      </w:pPr>
      <w:r w:rsidRPr="005D22EA">
        <w:rPr>
          <w:w w:val="100"/>
        </w:rPr>
        <w:t xml:space="preserve">BIKE </w:t>
      </w:r>
      <w:proofErr w:type="spellStart"/>
      <w:r w:rsidRPr="005D22EA">
        <w:rPr>
          <w:w w:val="100"/>
        </w:rPr>
        <w:t>RECON</w:t>
      </w:r>
      <w:proofErr w:type="spellEnd"/>
    </w:p>
    <w:p w14:paraId="2C820913" w14:textId="1D6C22D0" w:rsidR="008D3B0A" w:rsidRPr="008374CE" w:rsidRDefault="008374CE" w:rsidP="008374CE">
      <w:pPr>
        <w:pStyle w:val="Corpsdetexte"/>
      </w:pPr>
      <w:r w:rsidRPr="008374CE">
        <w:t xml:space="preserve">Dans ce scénario, les deux joueurs peuvent ajouter un </w:t>
      </w:r>
      <w:proofErr w:type="spellStart"/>
      <w:r w:rsidRPr="008374CE">
        <w:t>Motorized</w:t>
      </w:r>
      <w:proofErr w:type="spellEnd"/>
      <w:r w:rsidRPr="008374CE">
        <w:t xml:space="preserve"> Bounty Hunter (n’importe quelle option d’arme) sans appliquer de Coût ou de CAP. Cette Troupe ne compte pas dans la limite des dix Troupes du Groupe de Combat ou des 15 Troupes de la Liste d’Armée. Dans le cadre de ce scénario, le </w:t>
      </w:r>
      <w:proofErr w:type="spellStart"/>
      <w:r w:rsidRPr="008374CE">
        <w:t>Motorized</w:t>
      </w:r>
      <w:proofErr w:type="spellEnd"/>
      <w:r w:rsidRPr="008374CE">
        <w:t xml:space="preserve"> Bounty Hunter est considéré comme une Troupe Spécialiste.</w:t>
      </w:r>
    </w:p>
    <w:p w14:paraId="13A2D7FA" w14:textId="2D29CFBF" w:rsidR="008D3B0A" w:rsidRPr="005D22EA" w:rsidRDefault="009E3C89" w:rsidP="003C33F9">
      <w:pPr>
        <w:pStyle w:val="Titre3"/>
        <w:rPr>
          <w:w w:val="100"/>
        </w:rPr>
      </w:pPr>
      <w:r w:rsidRPr="005D22EA">
        <w:rPr>
          <w:w w:val="100"/>
        </w:rPr>
        <w:t>FIN DE MISSION</w:t>
      </w:r>
    </w:p>
    <w:p w14:paraId="69443C87" w14:textId="65FC125E" w:rsidR="008D3B0A" w:rsidRPr="005D22EA" w:rsidRDefault="009E3C89" w:rsidP="005D22EA">
      <w:pPr>
        <w:pStyle w:val="Corpsdetexte"/>
        <w:rPr>
          <w:rFonts w:ascii="Arial"/>
          <w:b/>
        </w:rPr>
      </w:pPr>
      <w:r w:rsidRPr="005D22EA">
        <w:t xml:space="preserve">Ce scénario est limité dans le temps et il se terminera automatiquement à la fin du </w:t>
      </w:r>
      <w:r w:rsidRPr="00D62780">
        <w:rPr>
          <w:b/>
          <w:bCs/>
        </w:rPr>
        <w:t>troisième Round de Jeu</w:t>
      </w:r>
      <w:r w:rsidRPr="005D22EA">
        <w:t>.</w:t>
      </w:r>
    </w:p>
    <w:p w14:paraId="79D2F569" w14:textId="6CD8EB77" w:rsidR="008D3B0A" w:rsidRPr="00463259" w:rsidRDefault="009F7EF0">
      <w:pPr>
        <w:spacing w:before="72"/>
        <w:ind w:right="986"/>
        <w:jc w:val="right"/>
        <w:rPr>
          <w:rFonts w:ascii="Arial"/>
          <w:b/>
          <w:sz w:val="30"/>
          <w:lang w:val="fr-FR"/>
        </w:rPr>
      </w:pPr>
      <w:r w:rsidRPr="005D22EA">
        <w:rPr>
          <w:lang w:val="fr-FR"/>
        </w:rPr>
        <w:br w:type="column"/>
      </w:r>
    </w:p>
    <w:p w14:paraId="66694E5C" w14:textId="16A1F5C3" w:rsidR="008D3B0A" w:rsidRPr="008374CE" w:rsidRDefault="009E3C89" w:rsidP="008374CE">
      <w:pPr>
        <w:pStyle w:val="Titre3"/>
        <w:rPr>
          <w:color w:val="76923C" w:themeColor="accent3" w:themeShade="BF"/>
          <w:w w:val="100"/>
        </w:rPr>
      </w:pPr>
      <w:r w:rsidRPr="008374CE">
        <w:rPr>
          <w:color w:val="76923C" w:themeColor="accent3" w:themeShade="BF"/>
          <w:w w:val="100"/>
        </w:rPr>
        <w:t>RÈGLES SPÉCIALES DE CAMPAGNE</w:t>
      </w:r>
    </w:p>
    <w:p w14:paraId="70F00792" w14:textId="751E1FD5" w:rsidR="008D3B0A" w:rsidRPr="00121297" w:rsidRDefault="005E6D1F" w:rsidP="003C33F9">
      <w:pPr>
        <w:pStyle w:val="Titre4"/>
        <w:rPr>
          <w:w w:val="100"/>
        </w:rPr>
      </w:pPr>
      <w:r w:rsidRPr="00121297">
        <w:rPr>
          <w:w w:val="100"/>
        </w:rPr>
        <w:t>CHAMP OUVERT</w:t>
      </w:r>
    </w:p>
    <w:p w14:paraId="435F5850" w14:textId="0E28915F" w:rsidR="008D3B0A" w:rsidRPr="00121297" w:rsidRDefault="005E6D1F" w:rsidP="005D22EA">
      <w:pPr>
        <w:pStyle w:val="Corpsdetexte"/>
        <w:rPr>
          <w:rFonts w:ascii="Arial"/>
          <w:b/>
        </w:rPr>
      </w:pPr>
      <w:r w:rsidRPr="00121297">
        <w:t xml:space="preserve">La zone d’opérations est presque exempte d’obstacles, ce qui permet une vue dégagée de la zone. Dans ce scénario, le </w:t>
      </w:r>
      <w:r w:rsidRPr="00D62780">
        <w:rPr>
          <w:b/>
          <w:bCs/>
        </w:rPr>
        <w:t>MOD de portée -6</w:t>
      </w:r>
      <w:r w:rsidRPr="00121297">
        <w:t xml:space="preserve"> de toute arme TR, pièce d’équipement ou compétence spéciale devient automatiquement un </w:t>
      </w:r>
      <w:r w:rsidRPr="00D62780">
        <w:rPr>
          <w:b/>
          <w:bCs/>
        </w:rPr>
        <w:t>MOD de portée -3</w:t>
      </w:r>
      <w:r w:rsidRPr="00121297">
        <w:t>.</w:t>
      </w:r>
    </w:p>
    <w:p w14:paraId="0323A6EB" w14:textId="77777777" w:rsidR="00185D50" w:rsidRPr="00121297" w:rsidRDefault="00185D50" w:rsidP="00185D50">
      <w:pPr>
        <w:pStyle w:val="Titre4"/>
      </w:pPr>
      <w:r w:rsidRPr="00121297">
        <w:t>DÉFAILLANCE DE LA GRAVITÉ ARTIFICIELLE</w:t>
      </w:r>
    </w:p>
    <w:p w14:paraId="09C739AD" w14:textId="77777777" w:rsidR="00185D50" w:rsidRPr="00121297" w:rsidRDefault="00185D50" w:rsidP="00185D50">
      <w:pPr>
        <w:pStyle w:val="Corpsdetexte"/>
      </w:pPr>
      <w:r w:rsidRPr="00121297">
        <w:t xml:space="preserve">La Zone d’Opération est considérée comme une Zone de </w:t>
      </w:r>
      <w:r w:rsidRPr="00121297">
        <w:rPr>
          <w:b/>
          <w:bCs/>
        </w:rPr>
        <w:t>Terrain Zéro-G</w:t>
      </w:r>
      <w:r w:rsidRPr="00121297">
        <w:t xml:space="preserve">. Dans cette zone, les restrictions de Déplacement ne sont pas appliquées, cependant, toutes les troupes possédant la Compétence </w:t>
      </w:r>
      <w:r w:rsidRPr="00121297">
        <w:rPr>
          <w:b/>
          <w:bCs/>
        </w:rPr>
        <w:t>Terrain (Zéro-G)</w:t>
      </w:r>
      <w:r w:rsidRPr="00121297">
        <w:t xml:space="preserve"> ou </w:t>
      </w:r>
      <w:r w:rsidRPr="00121297">
        <w:rPr>
          <w:b/>
          <w:bCs/>
        </w:rPr>
        <w:t>Terrain (Total)</w:t>
      </w:r>
      <w:r w:rsidRPr="00121297">
        <w:t xml:space="preserve"> recevront un bonus de </w:t>
      </w:r>
      <w:r w:rsidRPr="00121297">
        <w:rPr>
          <w:b/>
          <w:bCs/>
        </w:rPr>
        <w:t>+2.5 cm</w:t>
      </w:r>
      <w:r w:rsidRPr="00121297">
        <w:t xml:space="preserve"> à leur première valeur </w:t>
      </w:r>
      <w:proofErr w:type="spellStart"/>
      <w:r w:rsidRPr="00121297">
        <w:t>MOV</w:t>
      </w:r>
      <w:proofErr w:type="spellEnd"/>
      <w:r w:rsidRPr="00121297">
        <w:t>.</w:t>
      </w:r>
    </w:p>
    <w:p w14:paraId="3AFC4D16" w14:textId="77777777" w:rsidR="00185D50" w:rsidRPr="00121297" w:rsidRDefault="00185D50" w:rsidP="00185D50">
      <w:pPr>
        <w:pStyle w:val="Corpsdetexte"/>
      </w:pPr>
      <w:r w:rsidRPr="00121297">
        <w:t xml:space="preserve">Ce Bonus ne s'appliquera que lors de la déclaration d'une Compétence Commune de </w:t>
      </w:r>
      <w:r w:rsidRPr="00121297">
        <w:rPr>
          <w:b/>
          <w:bCs/>
        </w:rPr>
        <w:t>Déplacement</w:t>
      </w:r>
      <w:r w:rsidRPr="00121297">
        <w:t>.</w:t>
      </w:r>
    </w:p>
    <w:p w14:paraId="6CB404A8" w14:textId="6F511C76" w:rsidR="008D3B0A" w:rsidRPr="00121297" w:rsidRDefault="00887275" w:rsidP="003C33F9">
      <w:pPr>
        <w:pStyle w:val="Titre4"/>
        <w:rPr>
          <w:w w:val="100"/>
        </w:rPr>
      </w:pPr>
      <w:r w:rsidRPr="00121297">
        <w:rPr>
          <w:w w:val="100"/>
        </w:rPr>
        <w:t>AVANTAGE GRAVITATIONNEL</w:t>
      </w:r>
    </w:p>
    <w:p w14:paraId="5123941F" w14:textId="5A33E604" w:rsidR="008D3B0A" w:rsidRPr="00887275" w:rsidRDefault="00887275" w:rsidP="005D22EA">
      <w:pPr>
        <w:pStyle w:val="Corpsdetexte"/>
      </w:pPr>
      <w:r w:rsidRPr="00121297">
        <w:t xml:space="preserve">La Zone d’opérations comporte quelques fenêtres d’insertion qui peuvent fournir un avantage tactique. Toutes les troupes possédant </w:t>
      </w:r>
      <w:r w:rsidRPr="00D62780">
        <w:rPr>
          <w:b/>
          <w:bCs/>
        </w:rPr>
        <w:t>Terrain (Zéro-G)</w:t>
      </w:r>
      <w:r w:rsidRPr="00121297">
        <w:t xml:space="preserve"> peuvent se déployer comme si elles possédaient la compétence spéciale </w:t>
      </w:r>
      <w:r w:rsidRPr="00D62780">
        <w:rPr>
          <w:b/>
          <w:bCs/>
        </w:rPr>
        <w:t>Parachutiste</w:t>
      </w:r>
      <w:r w:rsidRPr="00121297">
        <w:t>.</w:t>
      </w:r>
    </w:p>
    <w:p w14:paraId="5CF64319" w14:textId="77777777" w:rsidR="008D3B0A" w:rsidRPr="00887275" w:rsidRDefault="008D3B0A">
      <w:pPr>
        <w:spacing w:line="314" w:lineRule="auto"/>
        <w:rPr>
          <w:lang w:val="fr-FR"/>
        </w:rPr>
        <w:sectPr w:rsidR="008D3B0A" w:rsidRPr="00887275" w:rsidSect="008F4B83">
          <w:pgSz w:w="11910" w:h="16840"/>
          <w:pgMar w:top="680" w:right="340" w:bottom="284" w:left="397" w:header="720" w:footer="720" w:gutter="0"/>
          <w:cols w:num="2" w:space="284"/>
        </w:sectPr>
      </w:pPr>
    </w:p>
    <w:p w14:paraId="6E790E1D" w14:textId="730985CE" w:rsidR="008D3B0A" w:rsidRPr="00887275" w:rsidRDefault="008D3B0A" w:rsidP="005D22EA">
      <w:pPr>
        <w:pStyle w:val="Corpsdetexte"/>
      </w:pPr>
    </w:p>
    <w:p w14:paraId="351F6E4A" w14:textId="2BB5948E" w:rsidR="008D3B0A" w:rsidRPr="00887275" w:rsidRDefault="008D3B0A" w:rsidP="005D22EA">
      <w:pPr>
        <w:pStyle w:val="Corpsdetexte"/>
      </w:pPr>
    </w:p>
    <w:p w14:paraId="7010C6B4" w14:textId="4EA3CD4B" w:rsidR="008374CE" w:rsidRPr="00887275" w:rsidRDefault="008374CE" w:rsidP="005D22EA">
      <w:pPr>
        <w:pStyle w:val="Corpsdetexte"/>
      </w:pPr>
    </w:p>
    <w:p w14:paraId="7D079148" w14:textId="265D6B99" w:rsidR="008374CE" w:rsidRPr="00887275" w:rsidRDefault="008374CE" w:rsidP="005D22EA">
      <w:pPr>
        <w:pStyle w:val="Corpsdetexte"/>
      </w:pPr>
    </w:p>
    <w:p w14:paraId="68F58A8C" w14:textId="2ED0FF04" w:rsidR="008374CE" w:rsidRPr="00887275" w:rsidRDefault="008374CE" w:rsidP="005D22EA">
      <w:pPr>
        <w:pStyle w:val="Corpsdetexte"/>
      </w:pPr>
    </w:p>
    <w:p w14:paraId="22D41459" w14:textId="3D1D5048" w:rsidR="008374CE" w:rsidRPr="00887275" w:rsidRDefault="008374CE" w:rsidP="005D22EA">
      <w:pPr>
        <w:pStyle w:val="Corpsdetexte"/>
      </w:pPr>
    </w:p>
    <w:p w14:paraId="23DFBADA" w14:textId="55ECAD82" w:rsidR="008374CE" w:rsidRPr="00887275" w:rsidRDefault="00121297" w:rsidP="005D22EA">
      <w:pPr>
        <w:pStyle w:val="Corpsdetexte"/>
      </w:pPr>
      <w:r w:rsidRPr="005E6D1F">
        <w:rPr>
          <w:noProof/>
          <w:spacing w:val="-20"/>
        </w:rPr>
        <w:lastRenderedPageBreak/>
        <w:drawing>
          <wp:anchor distT="0" distB="0" distL="0" distR="0" simplePos="0" relativeHeight="251831808" behindDoc="1" locked="0" layoutInCell="1" allowOverlap="1" wp14:anchorId="66042608" wp14:editId="59D59C85">
            <wp:simplePos x="0" y="0"/>
            <wp:positionH relativeFrom="page">
              <wp:posOffset>10555</wp:posOffset>
            </wp:positionH>
            <wp:positionV relativeFrom="page">
              <wp:posOffset>17097</wp:posOffset>
            </wp:positionV>
            <wp:extent cx="7559590" cy="10688128"/>
            <wp:effectExtent l="0" t="0" r="3810" b="0"/>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9" cstate="print"/>
                    <a:stretch>
                      <a:fillRect/>
                    </a:stretch>
                  </pic:blipFill>
                  <pic:spPr>
                    <a:xfrm>
                      <a:off x="0" y="0"/>
                      <a:ext cx="7559590" cy="10688128"/>
                    </a:xfrm>
                    <a:prstGeom prst="rect">
                      <a:avLst/>
                    </a:prstGeom>
                  </pic:spPr>
                </pic:pic>
              </a:graphicData>
            </a:graphic>
            <wp14:sizeRelV relativeFrom="margin">
              <wp14:pctHeight>0</wp14:pctHeight>
            </wp14:sizeRelV>
          </wp:anchor>
        </w:drawing>
      </w:r>
    </w:p>
    <w:p w14:paraId="551A9670" w14:textId="57C040BF" w:rsidR="008374CE" w:rsidRDefault="008374CE" w:rsidP="005D22EA">
      <w:pPr>
        <w:pStyle w:val="Corpsdetexte"/>
      </w:pPr>
      <w:r>
        <w:rPr>
          <w:noProof/>
        </w:rPr>
        <w:drawing>
          <wp:inline distT="0" distB="0" distL="0" distR="0" wp14:anchorId="0580C24C" wp14:editId="37AA8818">
            <wp:extent cx="6686894" cy="2736991"/>
            <wp:effectExtent l="0" t="0" r="0" b="635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86894" cy="2736991"/>
                    </a:xfrm>
                    <a:prstGeom prst="rect">
                      <a:avLst/>
                    </a:prstGeom>
                  </pic:spPr>
                </pic:pic>
              </a:graphicData>
            </a:graphic>
          </wp:inline>
        </w:drawing>
      </w:r>
    </w:p>
    <w:p w14:paraId="391E3ABD" w14:textId="77777777" w:rsidR="008374CE" w:rsidRPr="005D22EA" w:rsidRDefault="008374CE" w:rsidP="005D22EA">
      <w:pPr>
        <w:pStyle w:val="Corpsdetexte"/>
      </w:pPr>
    </w:p>
    <w:p w14:paraId="7AA36CCB" w14:textId="77777777" w:rsidR="008D3B0A" w:rsidRPr="005D22EA" w:rsidRDefault="008D3B0A">
      <w:pPr>
        <w:rPr>
          <w:rFonts w:ascii="Trebuchet MS"/>
          <w:sz w:val="15"/>
        </w:rPr>
        <w:sectPr w:rsidR="008D3B0A" w:rsidRPr="005D22EA" w:rsidSect="00DA0000">
          <w:type w:val="continuous"/>
          <w:pgSz w:w="11910" w:h="16840"/>
          <w:pgMar w:top="680" w:right="340" w:bottom="284" w:left="397" w:header="720" w:footer="720" w:gutter="0"/>
          <w:cols w:space="720"/>
        </w:sectPr>
      </w:pPr>
    </w:p>
    <w:p w14:paraId="6A9195F7" w14:textId="3BB59B62" w:rsidR="008D3B0A" w:rsidRPr="00121297" w:rsidRDefault="0014547F" w:rsidP="00121297">
      <w:pPr>
        <w:pStyle w:val="Titre2"/>
        <w:rPr>
          <w:color w:val="943634" w:themeColor="accent2" w:themeShade="BF"/>
        </w:rPr>
      </w:pPr>
      <w:r w:rsidRPr="005D22EA">
        <w:rPr>
          <w:noProof/>
          <w:color w:val="943634" w:themeColor="accent2" w:themeShade="BF"/>
        </w:rPr>
        <w:lastRenderedPageBreak/>
        <w:drawing>
          <wp:anchor distT="0" distB="0" distL="0" distR="0" simplePos="0" relativeHeight="251740672" behindDoc="1" locked="0" layoutInCell="1" allowOverlap="1" wp14:anchorId="05BF5AD6" wp14:editId="48FEFA14">
            <wp:simplePos x="0" y="0"/>
            <wp:positionH relativeFrom="page">
              <wp:posOffset>-7249</wp:posOffset>
            </wp:positionH>
            <wp:positionV relativeFrom="page">
              <wp:posOffset>-635</wp:posOffset>
            </wp:positionV>
            <wp:extent cx="7559675" cy="10668598"/>
            <wp:effectExtent l="0" t="0" r="3175"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9" cstate="print"/>
                    <a:stretch>
                      <a:fillRect/>
                    </a:stretch>
                  </pic:blipFill>
                  <pic:spPr>
                    <a:xfrm flipH="1">
                      <a:off x="0" y="0"/>
                      <a:ext cx="7559675" cy="10668598"/>
                    </a:xfrm>
                    <a:prstGeom prst="rect">
                      <a:avLst/>
                    </a:prstGeom>
                  </pic:spPr>
                </pic:pic>
              </a:graphicData>
            </a:graphic>
            <wp14:sizeRelV relativeFrom="margin">
              <wp14:pctHeight>0</wp14:pctHeight>
            </wp14:sizeRelV>
          </wp:anchor>
        </w:drawing>
      </w:r>
      <w:r w:rsidR="00121297" w:rsidRPr="00121297">
        <w:rPr>
          <w:color w:val="943634" w:themeColor="accent2" w:themeShade="BF"/>
        </w:rPr>
        <w:t xml:space="preserve">ZONE JSA. PARC DE RECHERCHES DE </w:t>
      </w:r>
      <w:proofErr w:type="spellStart"/>
      <w:r w:rsidR="00121297" w:rsidRPr="00121297">
        <w:rPr>
          <w:color w:val="943634" w:themeColor="accent2" w:themeShade="BF"/>
        </w:rPr>
        <w:t>GEKIDAN</w:t>
      </w:r>
      <w:proofErr w:type="spellEnd"/>
      <w:r w:rsidR="00121297" w:rsidRPr="00121297">
        <w:rPr>
          <w:color w:val="943634" w:themeColor="accent2" w:themeShade="BF"/>
        </w:rPr>
        <w:t>.</w:t>
      </w:r>
    </w:p>
    <w:p w14:paraId="6E33060F" w14:textId="3B08ED10" w:rsidR="008D3B0A" w:rsidRPr="0014547F" w:rsidRDefault="00121297" w:rsidP="00121297">
      <w:pPr>
        <w:pStyle w:val="Paragraphedeliste"/>
        <w:rPr>
          <w:lang w:val="fr-FR"/>
        </w:rPr>
      </w:pPr>
      <w:r w:rsidRPr="0014547F">
        <w:rPr>
          <w:lang w:val="fr-FR"/>
        </w:rPr>
        <w:t xml:space="preserve">CENTRE </w:t>
      </w:r>
      <w:proofErr w:type="spellStart"/>
      <w:r w:rsidRPr="0014547F">
        <w:rPr>
          <w:lang w:val="fr-FR"/>
        </w:rPr>
        <w:t>ITOKAWA</w:t>
      </w:r>
      <w:proofErr w:type="spellEnd"/>
    </w:p>
    <w:p w14:paraId="367C6BC7" w14:textId="1CE77508" w:rsidR="008D3B0A" w:rsidRPr="0014547F" w:rsidRDefault="009F7EF0" w:rsidP="00121297">
      <w:pPr>
        <w:spacing w:before="242"/>
        <w:rPr>
          <w:rFonts w:ascii="Trebuchet MS"/>
          <w:i/>
          <w:sz w:val="18"/>
          <w:lang w:val="fr-FR"/>
        </w:rPr>
      </w:pPr>
      <w:r w:rsidRPr="0014547F">
        <w:rPr>
          <w:rFonts w:ascii="Trebuchet MS"/>
          <w:i/>
          <w:color w:val="82B0BC"/>
          <w:sz w:val="18"/>
          <w:lang w:val="fr-FR"/>
        </w:rPr>
        <w:t>POWER PACK</w:t>
      </w:r>
    </w:p>
    <w:p w14:paraId="5E3F94B9" w14:textId="77777777" w:rsidR="008D3B0A" w:rsidRPr="0014547F" w:rsidRDefault="008D3B0A" w:rsidP="005D22EA">
      <w:pPr>
        <w:pStyle w:val="Corpsdetexte"/>
      </w:pPr>
    </w:p>
    <w:p w14:paraId="48395878" w14:textId="66DDC0F5" w:rsidR="008D3B0A" w:rsidRPr="005D22EA" w:rsidRDefault="009E3C89" w:rsidP="003C33F9">
      <w:pPr>
        <w:pStyle w:val="Titre3"/>
        <w:rPr>
          <w:w w:val="100"/>
        </w:rPr>
      </w:pPr>
      <w:r w:rsidRPr="005D22EA">
        <w:rPr>
          <w:w w:val="100"/>
        </w:rPr>
        <w:t>OBJECTIFS DE MISSION</w:t>
      </w:r>
    </w:p>
    <w:p w14:paraId="5B03D693" w14:textId="189C7270" w:rsidR="008D3B0A" w:rsidRPr="005D22EA" w:rsidRDefault="009E3C89" w:rsidP="003C33F9">
      <w:pPr>
        <w:pStyle w:val="Titre4"/>
        <w:rPr>
          <w:w w:val="100"/>
        </w:rPr>
      </w:pPr>
      <w:r w:rsidRPr="005D22EA">
        <w:rPr>
          <w:w w:val="100"/>
        </w:rPr>
        <w:t>OBJECTIFS PRINCIPAUX</w:t>
      </w:r>
    </w:p>
    <w:p w14:paraId="27D2BB71" w14:textId="77777777" w:rsidR="008374CE" w:rsidRPr="0014547F" w:rsidRDefault="008374CE" w:rsidP="0014547F">
      <w:pPr>
        <w:pStyle w:val="Corpsdetexte"/>
      </w:pPr>
      <w:r w:rsidRPr="0014547F">
        <w:t>•</w:t>
      </w:r>
      <w:r w:rsidRPr="0014547F">
        <w:tab/>
        <w:t>Avoir Activé le même nombre d'Antennes que l'adversaire à la fin de la partie (1 Points d’Objectif, seulement si le joueur a Activé au moins 1 Antenne).</w:t>
      </w:r>
    </w:p>
    <w:p w14:paraId="5A6DA202" w14:textId="77777777" w:rsidR="008374CE" w:rsidRPr="0014547F" w:rsidRDefault="008374CE" w:rsidP="0014547F">
      <w:pPr>
        <w:pStyle w:val="Corpsdetexte"/>
      </w:pPr>
      <w:r w:rsidRPr="0014547F">
        <w:t>•</w:t>
      </w:r>
      <w:r w:rsidRPr="0014547F">
        <w:tab/>
        <w:t>Avoir Activé plus d’Antennes que l’adversaire à la fin de la partie (2 Points d’Objectif).</w:t>
      </w:r>
    </w:p>
    <w:p w14:paraId="3AED1D44" w14:textId="77777777" w:rsidR="008374CE" w:rsidRPr="0014547F" w:rsidRDefault="008374CE" w:rsidP="0014547F">
      <w:pPr>
        <w:pStyle w:val="Corpsdetexte"/>
      </w:pPr>
      <w:r w:rsidRPr="0014547F">
        <w:t>•</w:t>
      </w:r>
      <w:r w:rsidRPr="0014547F">
        <w:tab/>
        <w:t>Contrôler la Console ennemie à la fin de chaque Round de Jeu (1 Point d’Objectif).</w:t>
      </w:r>
    </w:p>
    <w:p w14:paraId="6FFAD449" w14:textId="35887AD1" w:rsidR="008374CE" w:rsidRPr="0014547F" w:rsidRDefault="008374CE" w:rsidP="0014547F">
      <w:pPr>
        <w:pStyle w:val="Corpsdetexte"/>
      </w:pPr>
      <w:r w:rsidRPr="0014547F">
        <w:t>•</w:t>
      </w:r>
      <w:r w:rsidRPr="0014547F">
        <w:tab/>
        <w:t>Empêcher l’ennemi de Contrôler votre Console à la fin de la partie (3 Points d’Objectif).</w:t>
      </w:r>
    </w:p>
    <w:p w14:paraId="3BEC8B5A" w14:textId="4B15DDB4" w:rsidR="008D3B0A" w:rsidRPr="005D22EA" w:rsidRDefault="009E3C89" w:rsidP="003C33F9">
      <w:pPr>
        <w:pStyle w:val="Titre4"/>
        <w:rPr>
          <w:w w:val="100"/>
        </w:rPr>
      </w:pPr>
      <w:r w:rsidRPr="005D22EA">
        <w:rPr>
          <w:w w:val="100"/>
        </w:rPr>
        <w:t>CLASSIFIÉ</w:t>
      </w:r>
    </w:p>
    <w:p w14:paraId="7CAADAED" w14:textId="52791CED" w:rsidR="008D3B0A" w:rsidRPr="0014547F" w:rsidRDefault="00D62780" w:rsidP="0014547F">
      <w:pPr>
        <w:pStyle w:val="Corpsdetexte"/>
      </w:pPr>
      <w:r w:rsidRPr="0014547F">
        <w:t>•</w:t>
      </w:r>
      <w:r w:rsidRPr="0014547F">
        <w:tab/>
      </w:r>
      <w:r w:rsidR="008F4B83" w:rsidRPr="0014547F">
        <w:t xml:space="preserve">Chaque joueur a 2 Objectifs Classifiés (1 Point d’Objectif chaque). </w:t>
      </w:r>
    </w:p>
    <w:p w14:paraId="419DB121" w14:textId="7C5B46D7" w:rsidR="008D3B0A" w:rsidRPr="005D22EA" w:rsidRDefault="009E3C89" w:rsidP="003C33F9">
      <w:pPr>
        <w:pStyle w:val="Titre3"/>
        <w:rPr>
          <w:w w:val="100"/>
        </w:rPr>
      </w:pPr>
      <w:r w:rsidRPr="005D22EA">
        <w:rPr>
          <w:w w:val="100"/>
        </w:rPr>
        <w:t xml:space="preserve">FORCES ET DÉPLOIEMENT </w:t>
      </w:r>
    </w:p>
    <w:p w14:paraId="2B2028E5" w14:textId="0DCF4609" w:rsidR="008D3B0A" w:rsidRPr="005D22EA" w:rsidRDefault="008374CE" w:rsidP="005D22EA">
      <w:pPr>
        <w:pStyle w:val="Corpsdetexte"/>
      </w:pPr>
      <w:r w:rsidRPr="008374CE">
        <w:rPr>
          <w:noProof/>
        </w:rPr>
        <w:t>CAMP A et CAMP B : Les deux joueurs se déploient sur les bords opposés de la table de jeu, dans deux Zones de Déploiement dont les dimensions dépendent du nombre de Points d’Armée dans les Listes d’Armée.</w:t>
      </w:r>
    </w:p>
    <w:tbl>
      <w:tblPr>
        <w:tblStyle w:val="TableGrid"/>
        <w:tblW w:w="5481" w:type="dxa"/>
        <w:tblInd w:w="0" w:type="dxa"/>
        <w:tblCellMar>
          <w:top w:w="57" w:type="dxa"/>
          <w:bottom w:w="57" w:type="dxa"/>
        </w:tblCellMar>
        <w:tblLook w:val="04A0" w:firstRow="1" w:lastRow="0" w:firstColumn="1" w:lastColumn="0" w:noHBand="0" w:noVBand="1"/>
      </w:tblPr>
      <w:tblGrid>
        <w:gridCol w:w="721"/>
        <w:gridCol w:w="866"/>
        <w:gridCol w:w="577"/>
        <w:gridCol w:w="1586"/>
        <w:gridCol w:w="1731"/>
      </w:tblGrid>
      <w:tr w:rsidR="008374CE" w:rsidRPr="00463259" w14:paraId="6C314938" w14:textId="77777777" w:rsidTr="0014547F">
        <w:trPr>
          <w:trHeight w:val="490"/>
        </w:trPr>
        <w:tc>
          <w:tcPr>
            <w:tcW w:w="721" w:type="dxa"/>
            <w:tcBorders>
              <w:top w:val="nil"/>
              <w:left w:val="nil"/>
              <w:bottom w:val="single" w:sz="16" w:space="0" w:color="525B65"/>
              <w:right w:val="nil"/>
            </w:tcBorders>
            <w:shd w:val="clear" w:color="auto" w:fill="525B65"/>
            <w:vAlign w:val="center"/>
          </w:tcPr>
          <w:p w14:paraId="705A7CEA" w14:textId="77777777" w:rsidR="008374CE" w:rsidRPr="004E585D" w:rsidRDefault="008374CE" w:rsidP="00BB53CE">
            <w:pPr>
              <w:spacing w:line="264" w:lineRule="auto"/>
              <w:jc w:val="center"/>
              <w:rPr>
                <w:sz w:val="16"/>
                <w:szCs w:val="16"/>
              </w:rPr>
            </w:pPr>
            <w:r w:rsidRPr="004E585D">
              <w:rPr>
                <w:b/>
                <w:color w:val="FFFEFD"/>
                <w:sz w:val="16"/>
                <w:szCs w:val="16"/>
              </w:rPr>
              <w:t>CAMP</w:t>
            </w:r>
          </w:p>
        </w:tc>
        <w:tc>
          <w:tcPr>
            <w:tcW w:w="866" w:type="dxa"/>
            <w:tcBorders>
              <w:top w:val="nil"/>
              <w:left w:val="nil"/>
              <w:bottom w:val="single" w:sz="16" w:space="0" w:color="525B65"/>
              <w:right w:val="nil"/>
            </w:tcBorders>
            <w:shd w:val="clear" w:color="auto" w:fill="525B65"/>
            <w:vAlign w:val="center"/>
          </w:tcPr>
          <w:p w14:paraId="5A7713B2" w14:textId="77777777" w:rsidR="008374CE" w:rsidRPr="004E585D" w:rsidRDefault="008374CE" w:rsidP="00BB53CE">
            <w:pPr>
              <w:spacing w:line="264" w:lineRule="auto"/>
              <w:ind w:firstLine="67"/>
              <w:jc w:val="center"/>
              <w:rPr>
                <w:sz w:val="16"/>
                <w:szCs w:val="16"/>
              </w:rPr>
            </w:pPr>
            <w:r w:rsidRPr="004E585D">
              <w:rPr>
                <w:b/>
                <w:color w:val="FFFEFD"/>
                <w:sz w:val="16"/>
                <w:szCs w:val="16"/>
              </w:rPr>
              <w:t xml:space="preserve">POINTS </w:t>
            </w:r>
            <w:proofErr w:type="spellStart"/>
            <w:r w:rsidRPr="004E585D">
              <w:rPr>
                <w:b/>
                <w:color w:val="FFFEFD"/>
                <w:sz w:val="16"/>
                <w:szCs w:val="16"/>
              </w:rPr>
              <w:t>D’ARMÉE</w:t>
            </w:r>
            <w:proofErr w:type="spellEnd"/>
          </w:p>
        </w:tc>
        <w:tc>
          <w:tcPr>
            <w:tcW w:w="577" w:type="dxa"/>
            <w:tcBorders>
              <w:top w:val="nil"/>
              <w:left w:val="nil"/>
              <w:bottom w:val="single" w:sz="16" w:space="0" w:color="525B65"/>
              <w:right w:val="nil"/>
            </w:tcBorders>
            <w:shd w:val="clear" w:color="auto" w:fill="525B65"/>
            <w:vAlign w:val="center"/>
          </w:tcPr>
          <w:p w14:paraId="253B6E41" w14:textId="77777777" w:rsidR="008374CE" w:rsidRPr="004E585D" w:rsidRDefault="008374CE" w:rsidP="00BB53CE">
            <w:pPr>
              <w:spacing w:line="264" w:lineRule="auto"/>
              <w:jc w:val="center"/>
              <w:rPr>
                <w:sz w:val="16"/>
                <w:szCs w:val="16"/>
              </w:rPr>
            </w:pPr>
            <w:r w:rsidRPr="004E585D">
              <w:rPr>
                <w:b/>
                <w:color w:val="FFFEFD"/>
                <w:sz w:val="16"/>
                <w:szCs w:val="16"/>
              </w:rPr>
              <w:t>CAP</w:t>
            </w:r>
          </w:p>
        </w:tc>
        <w:tc>
          <w:tcPr>
            <w:tcW w:w="1586" w:type="dxa"/>
            <w:tcBorders>
              <w:top w:val="nil"/>
              <w:left w:val="nil"/>
              <w:bottom w:val="single" w:sz="16" w:space="0" w:color="525B65"/>
              <w:right w:val="nil"/>
            </w:tcBorders>
            <w:shd w:val="clear" w:color="auto" w:fill="525B65"/>
            <w:vAlign w:val="center"/>
          </w:tcPr>
          <w:p w14:paraId="74017E3D" w14:textId="77777777" w:rsidR="008374CE" w:rsidRPr="004E585D" w:rsidRDefault="008374CE" w:rsidP="00BB53CE">
            <w:pPr>
              <w:spacing w:line="264" w:lineRule="auto"/>
              <w:ind w:firstLine="196"/>
              <w:jc w:val="center"/>
              <w:rPr>
                <w:sz w:val="16"/>
                <w:szCs w:val="16"/>
              </w:rPr>
            </w:pPr>
            <w:r w:rsidRPr="004E585D">
              <w:rPr>
                <w:b/>
                <w:color w:val="FFFEFD"/>
                <w:sz w:val="16"/>
                <w:szCs w:val="16"/>
              </w:rPr>
              <w:t>TAILLE DE LA TABLE</w:t>
            </w:r>
          </w:p>
        </w:tc>
        <w:tc>
          <w:tcPr>
            <w:tcW w:w="1731" w:type="dxa"/>
            <w:tcBorders>
              <w:top w:val="nil"/>
              <w:left w:val="nil"/>
              <w:bottom w:val="single" w:sz="16" w:space="0" w:color="525B65"/>
              <w:right w:val="nil"/>
            </w:tcBorders>
            <w:shd w:val="clear" w:color="auto" w:fill="525B65"/>
            <w:vAlign w:val="center"/>
          </w:tcPr>
          <w:p w14:paraId="7854E710" w14:textId="77777777" w:rsidR="008374CE" w:rsidRPr="008374CE" w:rsidRDefault="008374CE" w:rsidP="00BB53CE">
            <w:pPr>
              <w:spacing w:line="264" w:lineRule="auto"/>
              <w:ind w:left="37"/>
              <w:jc w:val="center"/>
              <w:rPr>
                <w:sz w:val="16"/>
                <w:szCs w:val="16"/>
                <w:lang w:val="fr-FR"/>
              </w:rPr>
            </w:pPr>
            <w:r w:rsidRPr="008374CE">
              <w:rPr>
                <w:b/>
                <w:color w:val="FFFEFD"/>
                <w:sz w:val="16"/>
                <w:szCs w:val="16"/>
                <w:lang w:val="fr-FR"/>
              </w:rPr>
              <w:t>TAILLE DES ZONES DE DÉPLOIEMENT</w:t>
            </w:r>
          </w:p>
        </w:tc>
      </w:tr>
      <w:tr w:rsidR="008374CE" w:rsidRPr="004E585D" w14:paraId="64243BD9" w14:textId="77777777" w:rsidTr="0014547F">
        <w:trPr>
          <w:trHeight w:val="392"/>
        </w:trPr>
        <w:tc>
          <w:tcPr>
            <w:tcW w:w="721" w:type="dxa"/>
            <w:tcBorders>
              <w:top w:val="single" w:sz="16" w:space="0" w:color="525B65"/>
              <w:left w:val="nil"/>
              <w:bottom w:val="single" w:sz="16" w:space="0" w:color="525B65"/>
              <w:right w:val="nil"/>
            </w:tcBorders>
            <w:shd w:val="clear" w:color="auto" w:fill="E2E1DF"/>
            <w:vAlign w:val="center"/>
          </w:tcPr>
          <w:p w14:paraId="39D2E5A7" w14:textId="77777777" w:rsidR="008374CE" w:rsidRPr="004E585D" w:rsidRDefault="008374CE"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6" w:type="dxa"/>
            <w:tcBorders>
              <w:top w:val="single" w:sz="16" w:space="0" w:color="525B65"/>
              <w:left w:val="nil"/>
              <w:bottom w:val="single" w:sz="16" w:space="0" w:color="525B65"/>
              <w:right w:val="nil"/>
            </w:tcBorders>
            <w:shd w:val="clear" w:color="auto" w:fill="E2E1DF"/>
            <w:vAlign w:val="center"/>
          </w:tcPr>
          <w:p w14:paraId="6AC0F854" w14:textId="77777777" w:rsidR="008374CE" w:rsidRPr="004E585D" w:rsidRDefault="008374CE" w:rsidP="00BB53CE">
            <w:pPr>
              <w:spacing w:line="264" w:lineRule="auto"/>
              <w:jc w:val="center"/>
              <w:rPr>
                <w:bCs/>
                <w:sz w:val="18"/>
                <w:szCs w:val="18"/>
              </w:rPr>
            </w:pPr>
            <w:r w:rsidRPr="004E585D">
              <w:rPr>
                <w:bCs/>
                <w:sz w:val="18"/>
                <w:szCs w:val="18"/>
              </w:rPr>
              <w:t>150</w:t>
            </w:r>
          </w:p>
        </w:tc>
        <w:tc>
          <w:tcPr>
            <w:tcW w:w="577" w:type="dxa"/>
            <w:tcBorders>
              <w:top w:val="single" w:sz="16" w:space="0" w:color="525B65"/>
              <w:left w:val="nil"/>
              <w:bottom w:val="single" w:sz="16" w:space="0" w:color="525B65"/>
              <w:right w:val="nil"/>
            </w:tcBorders>
            <w:shd w:val="clear" w:color="auto" w:fill="E2E1DF"/>
            <w:vAlign w:val="center"/>
          </w:tcPr>
          <w:p w14:paraId="0803A55B" w14:textId="77777777" w:rsidR="008374CE" w:rsidRPr="004E585D" w:rsidRDefault="008374CE" w:rsidP="00BB53CE">
            <w:pPr>
              <w:spacing w:line="264" w:lineRule="auto"/>
              <w:jc w:val="center"/>
              <w:rPr>
                <w:bCs/>
                <w:sz w:val="18"/>
                <w:szCs w:val="18"/>
              </w:rPr>
            </w:pPr>
            <w:r w:rsidRPr="004E585D">
              <w:rPr>
                <w:bCs/>
                <w:sz w:val="18"/>
                <w:szCs w:val="18"/>
              </w:rPr>
              <w:t>3</w:t>
            </w:r>
          </w:p>
        </w:tc>
        <w:tc>
          <w:tcPr>
            <w:tcW w:w="1586" w:type="dxa"/>
            <w:tcBorders>
              <w:top w:val="single" w:sz="16" w:space="0" w:color="525B65"/>
              <w:left w:val="nil"/>
              <w:bottom w:val="single" w:sz="16" w:space="0" w:color="525B65"/>
              <w:right w:val="nil"/>
            </w:tcBorders>
            <w:shd w:val="clear" w:color="auto" w:fill="E2E1DF"/>
            <w:vAlign w:val="center"/>
          </w:tcPr>
          <w:p w14:paraId="0EEB4AAF" w14:textId="77777777" w:rsidR="008374CE" w:rsidRPr="004E585D" w:rsidRDefault="008374CE" w:rsidP="00BB53CE">
            <w:pPr>
              <w:spacing w:line="264" w:lineRule="auto"/>
              <w:jc w:val="center"/>
              <w:rPr>
                <w:bCs/>
                <w:sz w:val="18"/>
                <w:szCs w:val="18"/>
              </w:rPr>
            </w:pPr>
            <w:r w:rsidRPr="004E585D">
              <w:rPr>
                <w:bCs/>
                <w:sz w:val="18"/>
                <w:szCs w:val="18"/>
              </w:rPr>
              <w:t>60 cm x 80 cm</w:t>
            </w:r>
          </w:p>
        </w:tc>
        <w:tc>
          <w:tcPr>
            <w:tcW w:w="1731" w:type="dxa"/>
            <w:tcBorders>
              <w:top w:val="single" w:sz="16" w:space="0" w:color="525B65"/>
              <w:left w:val="nil"/>
              <w:bottom w:val="single" w:sz="16" w:space="0" w:color="525B65"/>
              <w:right w:val="nil"/>
            </w:tcBorders>
            <w:shd w:val="clear" w:color="auto" w:fill="E2E1DF"/>
            <w:vAlign w:val="center"/>
          </w:tcPr>
          <w:p w14:paraId="739CDF02" w14:textId="77777777" w:rsidR="008374CE" w:rsidRPr="004E585D" w:rsidRDefault="008374CE" w:rsidP="00BB53CE">
            <w:pPr>
              <w:spacing w:line="264" w:lineRule="auto"/>
              <w:jc w:val="center"/>
              <w:rPr>
                <w:bCs/>
                <w:sz w:val="18"/>
                <w:szCs w:val="18"/>
              </w:rPr>
            </w:pPr>
            <w:r w:rsidRPr="004E585D">
              <w:rPr>
                <w:bCs/>
                <w:sz w:val="18"/>
                <w:szCs w:val="18"/>
              </w:rPr>
              <w:t>20 cm x 20 cm</w:t>
            </w:r>
          </w:p>
        </w:tc>
      </w:tr>
      <w:tr w:rsidR="008374CE" w:rsidRPr="004E585D" w14:paraId="11A35001" w14:textId="77777777" w:rsidTr="0014547F">
        <w:trPr>
          <w:trHeight w:val="392"/>
        </w:trPr>
        <w:tc>
          <w:tcPr>
            <w:tcW w:w="721" w:type="dxa"/>
            <w:tcBorders>
              <w:top w:val="single" w:sz="16" w:space="0" w:color="525B65"/>
              <w:left w:val="nil"/>
              <w:bottom w:val="single" w:sz="16" w:space="0" w:color="525B65"/>
              <w:right w:val="nil"/>
            </w:tcBorders>
            <w:shd w:val="clear" w:color="auto" w:fill="F4F3F3"/>
            <w:vAlign w:val="center"/>
          </w:tcPr>
          <w:p w14:paraId="5D18D1DE" w14:textId="77777777" w:rsidR="008374CE" w:rsidRPr="004E585D" w:rsidRDefault="008374CE"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6" w:type="dxa"/>
            <w:tcBorders>
              <w:top w:val="single" w:sz="16" w:space="0" w:color="525B65"/>
              <w:left w:val="nil"/>
              <w:bottom w:val="single" w:sz="16" w:space="0" w:color="525B65"/>
              <w:right w:val="nil"/>
            </w:tcBorders>
            <w:shd w:val="clear" w:color="auto" w:fill="F4F3F3"/>
            <w:vAlign w:val="center"/>
          </w:tcPr>
          <w:p w14:paraId="1C3809EB" w14:textId="77777777" w:rsidR="008374CE" w:rsidRPr="004E585D" w:rsidRDefault="008374CE" w:rsidP="00BB53CE">
            <w:pPr>
              <w:spacing w:line="264" w:lineRule="auto"/>
              <w:jc w:val="center"/>
              <w:rPr>
                <w:bCs/>
                <w:sz w:val="18"/>
                <w:szCs w:val="18"/>
              </w:rPr>
            </w:pPr>
            <w:r w:rsidRPr="004E585D">
              <w:rPr>
                <w:bCs/>
                <w:sz w:val="18"/>
                <w:szCs w:val="18"/>
              </w:rPr>
              <w:t>200</w:t>
            </w:r>
          </w:p>
        </w:tc>
        <w:tc>
          <w:tcPr>
            <w:tcW w:w="577" w:type="dxa"/>
            <w:tcBorders>
              <w:top w:val="single" w:sz="16" w:space="0" w:color="525B65"/>
              <w:left w:val="nil"/>
              <w:bottom w:val="single" w:sz="16" w:space="0" w:color="525B65"/>
              <w:right w:val="nil"/>
            </w:tcBorders>
            <w:shd w:val="clear" w:color="auto" w:fill="F4F3F3"/>
            <w:vAlign w:val="center"/>
          </w:tcPr>
          <w:p w14:paraId="2CE12ECD" w14:textId="77777777" w:rsidR="008374CE" w:rsidRPr="004E585D" w:rsidRDefault="008374CE" w:rsidP="00BB53CE">
            <w:pPr>
              <w:spacing w:line="264" w:lineRule="auto"/>
              <w:jc w:val="center"/>
              <w:rPr>
                <w:bCs/>
                <w:sz w:val="18"/>
                <w:szCs w:val="18"/>
              </w:rPr>
            </w:pPr>
            <w:r w:rsidRPr="004E585D">
              <w:rPr>
                <w:bCs/>
                <w:sz w:val="18"/>
                <w:szCs w:val="18"/>
              </w:rPr>
              <w:t>4</w:t>
            </w:r>
          </w:p>
        </w:tc>
        <w:tc>
          <w:tcPr>
            <w:tcW w:w="1586" w:type="dxa"/>
            <w:tcBorders>
              <w:top w:val="single" w:sz="16" w:space="0" w:color="525B65"/>
              <w:left w:val="nil"/>
              <w:bottom w:val="single" w:sz="16" w:space="0" w:color="525B65"/>
              <w:right w:val="nil"/>
            </w:tcBorders>
            <w:shd w:val="clear" w:color="auto" w:fill="F4F3F3"/>
            <w:vAlign w:val="center"/>
          </w:tcPr>
          <w:p w14:paraId="55CD2B50" w14:textId="77777777" w:rsidR="008374CE" w:rsidRPr="004E585D" w:rsidRDefault="008374CE" w:rsidP="00BB53CE">
            <w:pPr>
              <w:spacing w:line="264" w:lineRule="auto"/>
              <w:jc w:val="center"/>
              <w:rPr>
                <w:bCs/>
                <w:sz w:val="18"/>
                <w:szCs w:val="18"/>
              </w:rPr>
            </w:pPr>
            <w:r w:rsidRPr="004E585D">
              <w:rPr>
                <w:bCs/>
                <w:sz w:val="18"/>
                <w:szCs w:val="18"/>
              </w:rPr>
              <w:t>80 cm x 120 cm</w:t>
            </w:r>
          </w:p>
        </w:tc>
        <w:tc>
          <w:tcPr>
            <w:tcW w:w="1731" w:type="dxa"/>
            <w:tcBorders>
              <w:top w:val="single" w:sz="16" w:space="0" w:color="525B65"/>
              <w:left w:val="nil"/>
              <w:bottom w:val="single" w:sz="16" w:space="0" w:color="525B65"/>
              <w:right w:val="nil"/>
            </w:tcBorders>
            <w:shd w:val="clear" w:color="auto" w:fill="F4F3F3"/>
            <w:vAlign w:val="center"/>
          </w:tcPr>
          <w:p w14:paraId="3B0388C9" w14:textId="77777777" w:rsidR="008374CE" w:rsidRPr="004E585D" w:rsidRDefault="008374CE" w:rsidP="00BB53CE">
            <w:pPr>
              <w:spacing w:line="264" w:lineRule="auto"/>
              <w:jc w:val="center"/>
              <w:rPr>
                <w:bCs/>
                <w:sz w:val="18"/>
                <w:szCs w:val="18"/>
              </w:rPr>
            </w:pPr>
            <w:r w:rsidRPr="004E585D">
              <w:rPr>
                <w:bCs/>
                <w:sz w:val="18"/>
                <w:szCs w:val="18"/>
              </w:rPr>
              <w:t>30 cm x 30 cm</w:t>
            </w:r>
          </w:p>
        </w:tc>
      </w:tr>
      <w:tr w:rsidR="008374CE" w:rsidRPr="004E585D" w14:paraId="06CFC4DF" w14:textId="77777777" w:rsidTr="0014547F">
        <w:trPr>
          <w:trHeight w:val="392"/>
        </w:trPr>
        <w:tc>
          <w:tcPr>
            <w:tcW w:w="721" w:type="dxa"/>
            <w:tcBorders>
              <w:top w:val="single" w:sz="16" w:space="0" w:color="525B65"/>
              <w:left w:val="nil"/>
              <w:bottom w:val="single" w:sz="16" w:space="0" w:color="525B65"/>
              <w:right w:val="nil"/>
            </w:tcBorders>
            <w:shd w:val="clear" w:color="auto" w:fill="E2E1DF"/>
            <w:vAlign w:val="center"/>
          </w:tcPr>
          <w:p w14:paraId="4140E6B1" w14:textId="77777777" w:rsidR="008374CE" w:rsidRPr="004E585D" w:rsidRDefault="008374CE"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6" w:type="dxa"/>
            <w:tcBorders>
              <w:top w:val="single" w:sz="16" w:space="0" w:color="525B65"/>
              <w:left w:val="nil"/>
              <w:bottom w:val="single" w:sz="16" w:space="0" w:color="525B65"/>
              <w:right w:val="nil"/>
            </w:tcBorders>
            <w:shd w:val="clear" w:color="auto" w:fill="E2E1DF"/>
            <w:vAlign w:val="center"/>
          </w:tcPr>
          <w:p w14:paraId="71DEF435" w14:textId="77777777" w:rsidR="008374CE" w:rsidRPr="004E585D" w:rsidRDefault="008374CE" w:rsidP="00BB53CE">
            <w:pPr>
              <w:spacing w:line="264" w:lineRule="auto"/>
              <w:jc w:val="center"/>
              <w:rPr>
                <w:bCs/>
                <w:sz w:val="18"/>
                <w:szCs w:val="18"/>
              </w:rPr>
            </w:pPr>
            <w:r w:rsidRPr="004E585D">
              <w:rPr>
                <w:bCs/>
                <w:sz w:val="18"/>
                <w:szCs w:val="18"/>
              </w:rPr>
              <w:t>250</w:t>
            </w:r>
          </w:p>
        </w:tc>
        <w:tc>
          <w:tcPr>
            <w:tcW w:w="577" w:type="dxa"/>
            <w:tcBorders>
              <w:top w:val="single" w:sz="16" w:space="0" w:color="525B65"/>
              <w:left w:val="nil"/>
              <w:bottom w:val="single" w:sz="16" w:space="0" w:color="525B65"/>
              <w:right w:val="nil"/>
            </w:tcBorders>
            <w:shd w:val="clear" w:color="auto" w:fill="E2E1DF"/>
            <w:vAlign w:val="center"/>
          </w:tcPr>
          <w:p w14:paraId="114B8247" w14:textId="77777777" w:rsidR="008374CE" w:rsidRPr="004E585D" w:rsidRDefault="008374CE" w:rsidP="00BB53CE">
            <w:pPr>
              <w:spacing w:line="264" w:lineRule="auto"/>
              <w:jc w:val="center"/>
              <w:rPr>
                <w:bCs/>
                <w:sz w:val="18"/>
                <w:szCs w:val="18"/>
              </w:rPr>
            </w:pPr>
            <w:r w:rsidRPr="004E585D">
              <w:rPr>
                <w:bCs/>
                <w:sz w:val="18"/>
                <w:szCs w:val="18"/>
              </w:rPr>
              <w:t>5</w:t>
            </w:r>
          </w:p>
        </w:tc>
        <w:tc>
          <w:tcPr>
            <w:tcW w:w="1586" w:type="dxa"/>
            <w:tcBorders>
              <w:top w:val="single" w:sz="16" w:space="0" w:color="525B65"/>
              <w:left w:val="nil"/>
              <w:bottom w:val="single" w:sz="16" w:space="0" w:color="525B65"/>
              <w:right w:val="nil"/>
            </w:tcBorders>
            <w:shd w:val="clear" w:color="auto" w:fill="E2E1DF"/>
            <w:vAlign w:val="center"/>
          </w:tcPr>
          <w:p w14:paraId="18D19C5C" w14:textId="77777777" w:rsidR="008374CE" w:rsidRPr="004E585D" w:rsidRDefault="008374CE" w:rsidP="00BB53CE">
            <w:pPr>
              <w:spacing w:line="264" w:lineRule="auto"/>
              <w:jc w:val="center"/>
              <w:rPr>
                <w:bCs/>
                <w:sz w:val="18"/>
                <w:szCs w:val="18"/>
              </w:rPr>
            </w:pPr>
            <w:r w:rsidRPr="004E585D">
              <w:rPr>
                <w:bCs/>
                <w:sz w:val="18"/>
                <w:szCs w:val="18"/>
              </w:rPr>
              <w:t>80 cm x 120 cm</w:t>
            </w:r>
          </w:p>
        </w:tc>
        <w:tc>
          <w:tcPr>
            <w:tcW w:w="1731" w:type="dxa"/>
            <w:tcBorders>
              <w:top w:val="single" w:sz="16" w:space="0" w:color="525B65"/>
              <w:left w:val="nil"/>
              <w:bottom w:val="single" w:sz="16" w:space="0" w:color="525B65"/>
              <w:right w:val="nil"/>
            </w:tcBorders>
            <w:shd w:val="clear" w:color="auto" w:fill="E2E1DF"/>
            <w:vAlign w:val="center"/>
          </w:tcPr>
          <w:p w14:paraId="3C684299" w14:textId="77777777" w:rsidR="008374CE" w:rsidRPr="004E585D" w:rsidRDefault="008374CE" w:rsidP="00BB53CE">
            <w:pPr>
              <w:spacing w:line="264" w:lineRule="auto"/>
              <w:jc w:val="center"/>
              <w:rPr>
                <w:bCs/>
                <w:sz w:val="18"/>
                <w:szCs w:val="18"/>
              </w:rPr>
            </w:pPr>
            <w:r w:rsidRPr="004E585D">
              <w:rPr>
                <w:bCs/>
                <w:sz w:val="18"/>
                <w:szCs w:val="18"/>
              </w:rPr>
              <w:t>30 cm x 30 cm</w:t>
            </w:r>
          </w:p>
        </w:tc>
      </w:tr>
      <w:tr w:rsidR="008374CE" w:rsidRPr="004E585D" w14:paraId="5167832D" w14:textId="77777777" w:rsidTr="0014547F">
        <w:trPr>
          <w:trHeight w:val="392"/>
        </w:trPr>
        <w:tc>
          <w:tcPr>
            <w:tcW w:w="721" w:type="dxa"/>
            <w:tcBorders>
              <w:top w:val="single" w:sz="16" w:space="0" w:color="525B65"/>
              <w:left w:val="nil"/>
              <w:bottom w:val="single" w:sz="16" w:space="0" w:color="525B65"/>
              <w:right w:val="nil"/>
            </w:tcBorders>
            <w:shd w:val="clear" w:color="auto" w:fill="F4F3F3"/>
            <w:vAlign w:val="center"/>
          </w:tcPr>
          <w:p w14:paraId="6BC057F4" w14:textId="77777777" w:rsidR="008374CE" w:rsidRPr="004E585D" w:rsidRDefault="008374CE"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6" w:type="dxa"/>
            <w:tcBorders>
              <w:top w:val="single" w:sz="16" w:space="0" w:color="525B65"/>
              <w:left w:val="nil"/>
              <w:bottom w:val="single" w:sz="16" w:space="0" w:color="525B65"/>
              <w:right w:val="nil"/>
            </w:tcBorders>
            <w:shd w:val="clear" w:color="auto" w:fill="F4F3F3"/>
            <w:vAlign w:val="center"/>
          </w:tcPr>
          <w:p w14:paraId="4CFB2DA4" w14:textId="77777777" w:rsidR="008374CE" w:rsidRPr="004E585D" w:rsidRDefault="008374CE" w:rsidP="00BB53CE">
            <w:pPr>
              <w:spacing w:line="264" w:lineRule="auto"/>
              <w:jc w:val="center"/>
              <w:rPr>
                <w:bCs/>
                <w:sz w:val="18"/>
                <w:szCs w:val="18"/>
              </w:rPr>
            </w:pPr>
            <w:r w:rsidRPr="004E585D">
              <w:rPr>
                <w:bCs/>
                <w:sz w:val="18"/>
                <w:szCs w:val="18"/>
              </w:rPr>
              <w:t>300</w:t>
            </w:r>
          </w:p>
        </w:tc>
        <w:tc>
          <w:tcPr>
            <w:tcW w:w="577" w:type="dxa"/>
            <w:tcBorders>
              <w:top w:val="single" w:sz="16" w:space="0" w:color="525B65"/>
              <w:left w:val="nil"/>
              <w:bottom w:val="single" w:sz="16" w:space="0" w:color="525B65"/>
              <w:right w:val="nil"/>
            </w:tcBorders>
            <w:shd w:val="clear" w:color="auto" w:fill="F4F3F3"/>
            <w:vAlign w:val="center"/>
          </w:tcPr>
          <w:p w14:paraId="5B12CC1C" w14:textId="77777777" w:rsidR="008374CE" w:rsidRPr="004E585D" w:rsidRDefault="008374CE" w:rsidP="00BB53CE">
            <w:pPr>
              <w:spacing w:line="264" w:lineRule="auto"/>
              <w:jc w:val="center"/>
              <w:rPr>
                <w:bCs/>
                <w:sz w:val="18"/>
                <w:szCs w:val="18"/>
              </w:rPr>
            </w:pPr>
            <w:r w:rsidRPr="004E585D">
              <w:rPr>
                <w:bCs/>
                <w:sz w:val="18"/>
                <w:szCs w:val="18"/>
              </w:rPr>
              <w:t>6</w:t>
            </w:r>
          </w:p>
        </w:tc>
        <w:tc>
          <w:tcPr>
            <w:tcW w:w="1586" w:type="dxa"/>
            <w:tcBorders>
              <w:top w:val="single" w:sz="16" w:space="0" w:color="525B65"/>
              <w:left w:val="nil"/>
              <w:bottom w:val="single" w:sz="16" w:space="0" w:color="525B65"/>
              <w:right w:val="nil"/>
            </w:tcBorders>
            <w:shd w:val="clear" w:color="auto" w:fill="F4F3F3"/>
            <w:vAlign w:val="center"/>
          </w:tcPr>
          <w:p w14:paraId="7B2D3EB6" w14:textId="77777777" w:rsidR="008374CE" w:rsidRPr="004E585D" w:rsidRDefault="008374CE" w:rsidP="00BB53CE">
            <w:pPr>
              <w:spacing w:line="264" w:lineRule="auto"/>
              <w:jc w:val="center"/>
              <w:rPr>
                <w:bCs/>
                <w:sz w:val="18"/>
                <w:szCs w:val="18"/>
              </w:rPr>
            </w:pPr>
            <w:r w:rsidRPr="004E585D">
              <w:rPr>
                <w:bCs/>
                <w:sz w:val="18"/>
                <w:szCs w:val="18"/>
              </w:rPr>
              <w:t>120 cm x 120 cm</w:t>
            </w:r>
          </w:p>
        </w:tc>
        <w:tc>
          <w:tcPr>
            <w:tcW w:w="1731" w:type="dxa"/>
            <w:tcBorders>
              <w:top w:val="single" w:sz="16" w:space="0" w:color="525B65"/>
              <w:left w:val="nil"/>
              <w:bottom w:val="single" w:sz="16" w:space="0" w:color="525B65"/>
              <w:right w:val="nil"/>
            </w:tcBorders>
            <w:shd w:val="clear" w:color="auto" w:fill="F4F3F3"/>
            <w:vAlign w:val="center"/>
          </w:tcPr>
          <w:p w14:paraId="11CBC594" w14:textId="77777777" w:rsidR="008374CE" w:rsidRPr="004E585D" w:rsidRDefault="008374CE" w:rsidP="00BB53CE">
            <w:pPr>
              <w:spacing w:line="264" w:lineRule="auto"/>
              <w:jc w:val="center"/>
              <w:rPr>
                <w:bCs/>
                <w:sz w:val="18"/>
                <w:szCs w:val="18"/>
              </w:rPr>
            </w:pPr>
            <w:r w:rsidRPr="004E585D">
              <w:rPr>
                <w:bCs/>
                <w:sz w:val="18"/>
                <w:szCs w:val="18"/>
              </w:rPr>
              <w:t>30 cm x 40 cm</w:t>
            </w:r>
          </w:p>
        </w:tc>
      </w:tr>
      <w:tr w:rsidR="008374CE" w:rsidRPr="004E585D" w14:paraId="72D406FC" w14:textId="77777777" w:rsidTr="0014547F">
        <w:trPr>
          <w:trHeight w:val="392"/>
        </w:trPr>
        <w:tc>
          <w:tcPr>
            <w:tcW w:w="721" w:type="dxa"/>
            <w:tcBorders>
              <w:top w:val="single" w:sz="16" w:space="0" w:color="525B65"/>
              <w:left w:val="nil"/>
              <w:bottom w:val="nil"/>
              <w:right w:val="nil"/>
            </w:tcBorders>
            <w:shd w:val="clear" w:color="auto" w:fill="E2E1DF"/>
            <w:vAlign w:val="center"/>
          </w:tcPr>
          <w:p w14:paraId="0B2028F9" w14:textId="77777777" w:rsidR="008374CE" w:rsidRPr="004E585D" w:rsidRDefault="008374CE" w:rsidP="00BB53CE">
            <w:pPr>
              <w:spacing w:line="264" w:lineRule="auto"/>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66" w:type="dxa"/>
            <w:tcBorders>
              <w:top w:val="single" w:sz="16" w:space="0" w:color="525B65"/>
              <w:left w:val="nil"/>
              <w:bottom w:val="nil"/>
              <w:right w:val="nil"/>
            </w:tcBorders>
            <w:shd w:val="clear" w:color="auto" w:fill="E2E1DF"/>
            <w:vAlign w:val="center"/>
          </w:tcPr>
          <w:p w14:paraId="6BD080D7" w14:textId="77777777" w:rsidR="008374CE" w:rsidRPr="004E585D" w:rsidRDefault="008374CE" w:rsidP="00BB53CE">
            <w:pPr>
              <w:spacing w:line="264" w:lineRule="auto"/>
              <w:jc w:val="center"/>
              <w:rPr>
                <w:bCs/>
                <w:sz w:val="18"/>
                <w:szCs w:val="18"/>
              </w:rPr>
            </w:pPr>
            <w:r w:rsidRPr="004E585D">
              <w:rPr>
                <w:bCs/>
                <w:sz w:val="18"/>
                <w:szCs w:val="18"/>
              </w:rPr>
              <w:t>400</w:t>
            </w:r>
          </w:p>
        </w:tc>
        <w:tc>
          <w:tcPr>
            <w:tcW w:w="577" w:type="dxa"/>
            <w:tcBorders>
              <w:top w:val="single" w:sz="16" w:space="0" w:color="525B65"/>
              <w:left w:val="nil"/>
              <w:bottom w:val="nil"/>
              <w:right w:val="nil"/>
            </w:tcBorders>
            <w:shd w:val="clear" w:color="auto" w:fill="E2E1DF"/>
            <w:vAlign w:val="center"/>
          </w:tcPr>
          <w:p w14:paraId="38EBB4A3" w14:textId="77777777" w:rsidR="008374CE" w:rsidRPr="004E585D" w:rsidRDefault="008374CE" w:rsidP="00BB53CE">
            <w:pPr>
              <w:spacing w:line="264" w:lineRule="auto"/>
              <w:jc w:val="center"/>
              <w:rPr>
                <w:bCs/>
                <w:sz w:val="18"/>
                <w:szCs w:val="18"/>
              </w:rPr>
            </w:pPr>
            <w:r w:rsidRPr="004E585D">
              <w:rPr>
                <w:bCs/>
                <w:sz w:val="18"/>
                <w:szCs w:val="18"/>
              </w:rPr>
              <w:t>8</w:t>
            </w:r>
          </w:p>
        </w:tc>
        <w:tc>
          <w:tcPr>
            <w:tcW w:w="1586" w:type="dxa"/>
            <w:tcBorders>
              <w:top w:val="single" w:sz="16" w:space="0" w:color="525B65"/>
              <w:left w:val="nil"/>
              <w:bottom w:val="nil"/>
              <w:right w:val="nil"/>
            </w:tcBorders>
            <w:shd w:val="clear" w:color="auto" w:fill="E2E1DF"/>
            <w:vAlign w:val="center"/>
          </w:tcPr>
          <w:p w14:paraId="457DA6DC" w14:textId="77777777" w:rsidR="008374CE" w:rsidRPr="004E585D" w:rsidRDefault="008374CE" w:rsidP="00BB53CE">
            <w:pPr>
              <w:spacing w:line="264" w:lineRule="auto"/>
              <w:jc w:val="center"/>
              <w:rPr>
                <w:bCs/>
                <w:sz w:val="18"/>
                <w:szCs w:val="18"/>
              </w:rPr>
            </w:pPr>
            <w:r w:rsidRPr="004E585D">
              <w:rPr>
                <w:bCs/>
                <w:sz w:val="18"/>
                <w:szCs w:val="18"/>
              </w:rPr>
              <w:t>120 cm x 120 cm</w:t>
            </w:r>
          </w:p>
        </w:tc>
        <w:tc>
          <w:tcPr>
            <w:tcW w:w="1731" w:type="dxa"/>
            <w:tcBorders>
              <w:top w:val="single" w:sz="16" w:space="0" w:color="525B65"/>
              <w:left w:val="nil"/>
              <w:bottom w:val="nil"/>
              <w:right w:val="nil"/>
            </w:tcBorders>
            <w:shd w:val="clear" w:color="auto" w:fill="E2E1DF"/>
            <w:vAlign w:val="center"/>
          </w:tcPr>
          <w:p w14:paraId="00771101" w14:textId="77777777" w:rsidR="008374CE" w:rsidRPr="004E585D" w:rsidRDefault="008374CE" w:rsidP="00BB53CE">
            <w:pPr>
              <w:spacing w:line="264" w:lineRule="auto"/>
              <w:jc w:val="center"/>
              <w:rPr>
                <w:bCs/>
                <w:sz w:val="18"/>
                <w:szCs w:val="18"/>
              </w:rPr>
            </w:pPr>
            <w:r w:rsidRPr="004E585D">
              <w:rPr>
                <w:bCs/>
                <w:sz w:val="18"/>
                <w:szCs w:val="18"/>
              </w:rPr>
              <w:t>30 cm x 40 cm</w:t>
            </w:r>
          </w:p>
        </w:tc>
      </w:tr>
    </w:tbl>
    <w:p w14:paraId="0BCDB282" w14:textId="77777777" w:rsidR="008D3B0A" w:rsidRPr="005D22EA" w:rsidRDefault="008D3B0A" w:rsidP="005D22EA">
      <w:pPr>
        <w:pStyle w:val="Corpsdetexte"/>
      </w:pPr>
    </w:p>
    <w:p w14:paraId="1D86226A" w14:textId="6A36D082" w:rsidR="008374CE" w:rsidRDefault="008374CE" w:rsidP="008374CE">
      <w:pPr>
        <w:pStyle w:val="Corpsdetexte"/>
      </w:pPr>
      <w:r w:rsidRPr="008374CE">
        <w:t>Il est interdit de se déployer en contact Silhouette avec les Consoles ou avec les Antennes.</w:t>
      </w:r>
    </w:p>
    <w:p w14:paraId="6A7C293F" w14:textId="7CEA430E" w:rsidR="008D3B0A" w:rsidRPr="005D22EA" w:rsidRDefault="00C75855" w:rsidP="003C33F9">
      <w:pPr>
        <w:pStyle w:val="Titre3"/>
        <w:rPr>
          <w:w w:val="100"/>
        </w:rPr>
      </w:pPr>
      <w:r w:rsidRPr="005D22EA">
        <w:rPr>
          <w:w w:val="100"/>
        </w:rPr>
        <w:t>RÈGLES SPÉCIALES DU SCÉNARIO</w:t>
      </w:r>
    </w:p>
    <w:p w14:paraId="70C76079" w14:textId="77777777" w:rsidR="0014547F" w:rsidRDefault="0014547F" w:rsidP="0014547F">
      <w:pPr>
        <w:pStyle w:val="Corpsdetexte"/>
      </w:pPr>
    </w:p>
    <w:p w14:paraId="3847435C" w14:textId="0782B064" w:rsidR="008D3B0A" w:rsidRPr="005D22EA" w:rsidRDefault="008374CE" w:rsidP="003C33F9">
      <w:pPr>
        <w:pStyle w:val="Titre4"/>
        <w:rPr>
          <w:w w:val="100"/>
        </w:rPr>
      </w:pPr>
      <w:r>
        <w:rPr>
          <w:w w:val="100"/>
        </w:rPr>
        <w:t>ZONE DE SATURATION</w:t>
      </w:r>
    </w:p>
    <w:p w14:paraId="20EFE25C" w14:textId="2946C7D8" w:rsidR="008D3B0A" w:rsidRPr="005D22EA" w:rsidRDefault="008374CE" w:rsidP="005D22EA">
      <w:pPr>
        <w:pStyle w:val="Corpsdetexte"/>
      </w:pPr>
      <w:r>
        <w:t>Une zone de 20 cm (10 cm en parties de 150 pts), des deux côtés de la ligne centrale, de la table de jeu, sera considérée comme Zone de Saturation.</w:t>
      </w:r>
    </w:p>
    <w:p w14:paraId="2DCBB745" w14:textId="57A1FCC9" w:rsidR="008D3B0A" w:rsidRPr="005D22EA" w:rsidRDefault="008374CE" w:rsidP="003C33F9">
      <w:pPr>
        <w:pStyle w:val="Titre4"/>
        <w:rPr>
          <w:w w:val="100"/>
        </w:rPr>
      </w:pPr>
      <w:r>
        <w:rPr>
          <w:w w:val="100"/>
        </w:rPr>
        <w:t>ANTENNES</w:t>
      </w:r>
    </w:p>
    <w:p w14:paraId="30C19FD6" w14:textId="77777777" w:rsidR="008374CE" w:rsidRDefault="008374CE" w:rsidP="008374CE">
      <w:pPr>
        <w:pStyle w:val="Corpsdetexte"/>
      </w:pPr>
      <w:r>
        <w:t>Il y’a 3 Antennes placées sur la ligne centrale de la table. L’une d’elles au centre de la table, et les deux autres à 30 cm de l’Antenne Centrale (20 cm en parties de 150 pts).</w:t>
      </w:r>
    </w:p>
    <w:p w14:paraId="016435C4" w14:textId="7D7DE10C" w:rsidR="008D3B0A" w:rsidRDefault="008374CE" w:rsidP="008374CE">
      <w:pPr>
        <w:pStyle w:val="Corpsdetexte"/>
      </w:pPr>
      <w:r>
        <w:t xml:space="preserve">Chaque Antenne doit être représentée par un Marqueur Antenne de Transmission (TRANS. </w:t>
      </w:r>
      <w:proofErr w:type="spellStart"/>
      <w:r>
        <w:t>ANTENNA</w:t>
      </w:r>
      <w:proofErr w:type="spellEnd"/>
      <w:r>
        <w:t xml:space="preserve">) ou par un élément de décor de même diamètre (comme les Communications </w:t>
      </w:r>
      <w:proofErr w:type="spellStart"/>
      <w:r>
        <w:t>Array</w:t>
      </w:r>
      <w:proofErr w:type="spellEnd"/>
      <w:r>
        <w:t xml:space="preserve"> de Warsenal ou </w:t>
      </w:r>
      <w:proofErr w:type="spellStart"/>
      <w:r>
        <w:t>Sat</w:t>
      </w:r>
      <w:proofErr w:type="spellEnd"/>
      <w:r>
        <w:t xml:space="preserve"> Station </w:t>
      </w:r>
      <w:proofErr w:type="spellStart"/>
      <w:r>
        <w:t>Antenna</w:t>
      </w:r>
      <w:proofErr w:type="spellEnd"/>
      <w:r>
        <w:t xml:space="preserve"> de Customeeple).</w:t>
      </w:r>
    </w:p>
    <w:tbl>
      <w:tblPr>
        <w:tblStyle w:val="TableNormal"/>
        <w:tblW w:w="5460" w:type="dxa"/>
        <w:tblLayout w:type="fixed"/>
        <w:tblLook w:val="01E0" w:firstRow="1" w:lastRow="1" w:firstColumn="1" w:lastColumn="1" w:noHBand="0" w:noVBand="0"/>
      </w:tblPr>
      <w:tblGrid>
        <w:gridCol w:w="5460"/>
      </w:tblGrid>
      <w:tr w:rsidR="008374CE" w:rsidRPr="004E585D" w14:paraId="6FD83BDC" w14:textId="77777777" w:rsidTr="0014547F">
        <w:trPr>
          <w:trHeight w:val="670"/>
        </w:trPr>
        <w:tc>
          <w:tcPr>
            <w:tcW w:w="5460" w:type="dxa"/>
            <w:shd w:val="clear" w:color="auto" w:fill="86AA66"/>
          </w:tcPr>
          <w:p w14:paraId="60792B93" w14:textId="77777777" w:rsidR="008374CE" w:rsidRPr="004D04AF" w:rsidRDefault="008374CE" w:rsidP="00BB53CE">
            <w:pPr>
              <w:pStyle w:val="TableParagraph"/>
              <w:spacing w:after="240" w:line="264" w:lineRule="auto"/>
              <w:ind w:left="45" w:right="248"/>
              <w:rPr>
                <w:rFonts w:ascii="Arial" w:hAnsi="Arial" w:cs="Arial"/>
                <w:b/>
                <w:sz w:val="24"/>
              </w:rPr>
            </w:pPr>
            <w:proofErr w:type="spellStart"/>
            <w:r w:rsidRPr="004D04AF">
              <w:rPr>
                <w:rFonts w:ascii="Arial" w:hAnsi="Arial" w:cs="Arial"/>
                <w:b/>
                <w:color w:val="FFFFFF"/>
                <w:sz w:val="24"/>
              </w:rPr>
              <w:t>ACTIVER</w:t>
            </w:r>
            <w:proofErr w:type="spellEnd"/>
            <w:r w:rsidRPr="004D04AF">
              <w:rPr>
                <w:rFonts w:ascii="Arial" w:hAnsi="Arial" w:cs="Arial"/>
                <w:b/>
                <w:color w:val="FFFFFF"/>
                <w:sz w:val="24"/>
              </w:rPr>
              <w:t xml:space="preserve"> </w:t>
            </w:r>
            <w:proofErr w:type="spellStart"/>
            <w:r w:rsidRPr="004D04AF">
              <w:rPr>
                <w:rFonts w:ascii="Arial" w:hAnsi="Arial" w:cs="Arial"/>
                <w:b/>
                <w:color w:val="FFFFFF"/>
                <w:sz w:val="24"/>
              </w:rPr>
              <w:t>L’ANTENNE</w:t>
            </w:r>
            <w:proofErr w:type="spellEnd"/>
          </w:p>
          <w:p w14:paraId="238992FA" w14:textId="77777777" w:rsidR="008374CE" w:rsidRPr="004D04AF" w:rsidRDefault="008374CE" w:rsidP="00BB53CE">
            <w:pPr>
              <w:pStyle w:val="TableParagraph"/>
              <w:spacing w:before="68" w:line="264" w:lineRule="auto"/>
              <w:ind w:right="248"/>
              <w:jc w:val="right"/>
              <w:rPr>
                <w:rFonts w:ascii="Arial" w:hAnsi="Arial" w:cs="Arial"/>
                <w:b/>
                <w:sz w:val="18"/>
              </w:rPr>
            </w:pPr>
            <w:proofErr w:type="spellStart"/>
            <w:r w:rsidRPr="004D04AF">
              <w:rPr>
                <w:rFonts w:ascii="Arial" w:hAnsi="Arial" w:cs="Arial"/>
                <w:b/>
                <w:color w:val="FFFFFF"/>
                <w:sz w:val="18"/>
              </w:rPr>
              <w:t>COMPÉTENCE</w:t>
            </w:r>
            <w:proofErr w:type="spellEnd"/>
            <w:r w:rsidRPr="004D04AF">
              <w:rPr>
                <w:rFonts w:ascii="Arial" w:hAnsi="Arial" w:cs="Arial"/>
                <w:b/>
                <w:color w:val="FFFFFF"/>
                <w:sz w:val="18"/>
              </w:rPr>
              <w:t xml:space="preserve"> COURTE</w:t>
            </w:r>
          </w:p>
        </w:tc>
      </w:tr>
      <w:tr w:rsidR="008374CE" w:rsidRPr="004E585D" w14:paraId="47AD7F94" w14:textId="77777777" w:rsidTr="0014547F">
        <w:trPr>
          <w:trHeight w:val="395"/>
        </w:trPr>
        <w:tc>
          <w:tcPr>
            <w:tcW w:w="5460" w:type="dxa"/>
            <w:shd w:val="clear" w:color="auto" w:fill="C9C2B4"/>
          </w:tcPr>
          <w:p w14:paraId="557D6C38" w14:textId="77777777" w:rsidR="008374CE" w:rsidRPr="004D04AF" w:rsidRDefault="008374CE" w:rsidP="00BB53CE">
            <w:pPr>
              <w:pStyle w:val="TableParagraph"/>
              <w:spacing w:before="88" w:line="264" w:lineRule="auto"/>
              <w:ind w:left="46" w:right="248"/>
              <w:rPr>
                <w:rFonts w:ascii="Arial" w:hAnsi="Arial" w:cs="Arial"/>
                <w:sz w:val="16"/>
              </w:rPr>
            </w:pPr>
            <w:proofErr w:type="spellStart"/>
            <w:r w:rsidRPr="004D04AF">
              <w:rPr>
                <w:rFonts w:ascii="Arial" w:hAnsi="Arial" w:cs="Arial"/>
                <w:color w:val="231F20"/>
                <w:sz w:val="16"/>
              </w:rPr>
              <w:t>Attaque</w:t>
            </w:r>
            <w:proofErr w:type="spellEnd"/>
          </w:p>
        </w:tc>
      </w:tr>
      <w:tr w:rsidR="008374CE" w:rsidRPr="00463259" w14:paraId="13BA8AA4" w14:textId="77777777" w:rsidTr="0014547F">
        <w:trPr>
          <w:trHeight w:val="840"/>
        </w:trPr>
        <w:tc>
          <w:tcPr>
            <w:tcW w:w="5460" w:type="dxa"/>
            <w:shd w:val="clear" w:color="auto" w:fill="94A6AA"/>
          </w:tcPr>
          <w:p w14:paraId="6604256F" w14:textId="77777777" w:rsidR="008374CE" w:rsidRPr="008374CE" w:rsidRDefault="008374CE" w:rsidP="00BB53CE">
            <w:pPr>
              <w:pStyle w:val="TableParagraph"/>
              <w:spacing w:before="59" w:after="120" w:line="264" w:lineRule="auto"/>
              <w:ind w:left="46" w:right="248"/>
              <w:rPr>
                <w:rFonts w:ascii="Arial" w:hAnsi="Arial" w:cs="Arial"/>
                <w:b/>
                <w:lang w:val="fr-FR"/>
              </w:rPr>
            </w:pPr>
            <w:r w:rsidRPr="008374CE">
              <w:rPr>
                <w:rFonts w:ascii="Arial" w:hAnsi="Arial" w:cs="Arial"/>
                <w:b/>
                <w:color w:val="FAF9F8"/>
                <w:lang w:val="fr-FR"/>
              </w:rPr>
              <w:t>CONDITIONS</w:t>
            </w:r>
          </w:p>
          <w:p w14:paraId="481CF6E7" w14:textId="77777777" w:rsidR="008374CE" w:rsidRPr="008374CE" w:rsidRDefault="008374CE" w:rsidP="00BB53CE">
            <w:pPr>
              <w:pStyle w:val="TableParagraph"/>
              <w:tabs>
                <w:tab w:val="left" w:pos="310"/>
              </w:tabs>
              <w:spacing w:before="99" w:after="120" w:line="264" w:lineRule="auto"/>
              <w:ind w:left="159" w:right="248"/>
              <w:rPr>
                <w:rFonts w:ascii="Arial" w:hAnsi="Arial" w:cs="Arial"/>
                <w:sz w:val="16"/>
                <w:lang w:val="fr-FR"/>
              </w:rPr>
            </w:pPr>
            <w:r w:rsidRPr="008374CE">
              <w:rPr>
                <w:rFonts w:ascii="Arial" w:hAnsi="Arial" w:cs="Arial"/>
                <w:color w:val="231F20"/>
                <w:sz w:val="16"/>
                <w:lang w:val="fr-FR"/>
              </w:rPr>
              <w:t>► Seules les Troupes Spécialistes peuvent déclarer cette compétence.</w:t>
            </w:r>
          </w:p>
          <w:p w14:paraId="1A38E51F" w14:textId="77777777" w:rsidR="008374CE" w:rsidRPr="008374CE" w:rsidRDefault="008374CE" w:rsidP="00BB53CE">
            <w:pPr>
              <w:pStyle w:val="TableParagraph"/>
              <w:tabs>
                <w:tab w:val="left" w:pos="310"/>
              </w:tabs>
              <w:spacing w:before="52" w:after="120" w:line="264" w:lineRule="auto"/>
              <w:ind w:left="159" w:right="248"/>
              <w:rPr>
                <w:rFonts w:ascii="Arial" w:hAnsi="Arial" w:cs="Arial"/>
                <w:sz w:val="16"/>
                <w:lang w:val="fr-FR"/>
              </w:rPr>
            </w:pPr>
            <w:r w:rsidRPr="008374CE">
              <w:rPr>
                <w:rFonts w:ascii="Arial" w:hAnsi="Arial" w:cs="Arial"/>
                <w:color w:val="231F20"/>
                <w:sz w:val="16"/>
                <w:lang w:val="fr-FR"/>
              </w:rPr>
              <w:t>► La Troupe Spécialiste doit être en contact Silhouette avec l’Antenne.</w:t>
            </w:r>
          </w:p>
        </w:tc>
      </w:tr>
      <w:tr w:rsidR="008374CE" w:rsidRPr="00463259" w14:paraId="1C6A5DC3" w14:textId="77777777" w:rsidTr="0014547F">
        <w:trPr>
          <w:trHeight w:val="2072"/>
        </w:trPr>
        <w:tc>
          <w:tcPr>
            <w:tcW w:w="5460" w:type="dxa"/>
            <w:tcBorders>
              <w:bottom w:val="single" w:sz="18" w:space="0" w:color="C9C2B4"/>
            </w:tcBorders>
            <w:shd w:val="clear" w:color="auto" w:fill="9B999A"/>
          </w:tcPr>
          <w:p w14:paraId="766567C7" w14:textId="77777777" w:rsidR="008374CE" w:rsidRPr="008374CE" w:rsidRDefault="008374CE" w:rsidP="00BB53CE">
            <w:pPr>
              <w:pStyle w:val="TableParagraph"/>
              <w:spacing w:before="119" w:after="120" w:line="264" w:lineRule="auto"/>
              <w:ind w:left="46" w:right="248"/>
              <w:rPr>
                <w:rFonts w:ascii="Arial" w:hAnsi="Arial" w:cs="Arial"/>
                <w:b/>
                <w:lang w:val="fr-FR"/>
              </w:rPr>
            </w:pPr>
            <w:r w:rsidRPr="008374CE">
              <w:rPr>
                <w:rFonts w:ascii="Arial" w:hAnsi="Arial" w:cs="Arial"/>
                <w:b/>
                <w:color w:val="FFFFFF"/>
                <w:lang w:val="fr-FR"/>
              </w:rPr>
              <w:t>EFFETS</w:t>
            </w:r>
          </w:p>
          <w:p w14:paraId="2B4B31F5" w14:textId="77777777" w:rsidR="008374CE" w:rsidRPr="008374CE" w:rsidRDefault="008374CE" w:rsidP="00BB53CE">
            <w:pPr>
              <w:pStyle w:val="TableParagraph"/>
              <w:tabs>
                <w:tab w:val="left" w:pos="310"/>
              </w:tabs>
              <w:spacing w:before="39" w:after="120" w:line="264" w:lineRule="auto"/>
              <w:ind w:left="159" w:right="248"/>
              <w:rPr>
                <w:rFonts w:ascii="Arial" w:hAnsi="Arial" w:cs="Arial"/>
                <w:sz w:val="16"/>
                <w:lang w:val="fr-FR"/>
              </w:rPr>
            </w:pPr>
            <w:r w:rsidRPr="008374CE">
              <w:rPr>
                <w:rFonts w:ascii="Arial" w:hAnsi="Arial" w:cs="Arial"/>
                <w:color w:val="231F20"/>
                <w:sz w:val="16"/>
                <w:lang w:val="fr-FR"/>
              </w:rPr>
              <w:t>► Permet à la Troupe Spécialiste de faire un Jet Normal de VOL pour Activer l’Antenne.</w:t>
            </w:r>
          </w:p>
          <w:p w14:paraId="7EC856CC" w14:textId="77777777" w:rsidR="008374CE" w:rsidRPr="008374CE" w:rsidRDefault="008374CE" w:rsidP="00BB53CE">
            <w:pPr>
              <w:pStyle w:val="TableParagraph"/>
              <w:tabs>
                <w:tab w:val="left" w:pos="310"/>
              </w:tabs>
              <w:spacing w:before="52" w:after="120" w:line="264" w:lineRule="auto"/>
              <w:ind w:left="159" w:right="248"/>
              <w:rPr>
                <w:rFonts w:ascii="Arial" w:hAnsi="Arial" w:cs="Arial"/>
                <w:sz w:val="16"/>
                <w:lang w:val="fr-FR"/>
              </w:rPr>
            </w:pPr>
            <w:r w:rsidRPr="008374CE">
              <w:rPr>
                <w:rFonts w:ascii="Arial" w:hAnsi="Arial" w:cs="Arial"/>
                <w:color w:val="231F20"/>
                <w:sz w:val="16"/>
                <w:lang w:val="fr-FR"/>
              </w:rPr>
              <w:t>► Si le Jet est un échec, il peut être répété autant de fois que nécessaire en dépensant à chaque fois la Compétence Courte correspondante et en faisant le Jet</w:t>
            </w:r>
          </w:p>
          <w:p w14:paraId="66B6C54C" w14:textId="77777777" w:rsidR="008374CE" w:rsidRPr="008374CE" w:rsidRDefault="008374CE" w:rsidP="00BB53CE">
            <w:pPr>
              <w:pStyle w:val="TableParagraph"/>
              <w:tabs>
                <w:tab w:val="left" w:pos="310"/>
              </w:tabs>
              <w:spacing w:before="1" w:after="120" w:line="264" w:lineRule="auto"/>
              <w:ind w:left="159" w:right="248"/>
              <w:rPr>
                <w:rFonts w:ascii="Arial" w:hAnsi="Arial" w:cs="Arial"/>
                <w:sz w:val="16"/>
                <w:lang w:val="fr-FR"/>
              </w:rPr>
            </w:pPr>
            <w:r w:rsidRPr="008374CE">
              <w:rPr>
                <w:rFonts w:ascii="Arial" w:hAnsi="Arial" w:cs="Arial"/>
                <w:color w:val="231F20"/>
                <w:sz w:val="16"/>
                <w:lang w:val="fr-FR"/>
              </w:rPr>
              <w:t>► Une Antenne Activée peut être à nouveau Activée par un autre joueur en utilisant la même procédure. Dans ce cas, l’Antenne n’est plus considérée Activée par l’adversaire.</w:t>
            </w:r>
          </w:p>
          <w:p w14:paraId="0CBBD1C0" w14:textId="77777777" w:rsidR="008374CE" w:rsidRPr="008374CE" w:rsidRDefault="008374CE" w:rsidP="00BB53CE">
            <w:pPr>
              <w:pStyle w:val="TableParagraph"/>
              <w:spacing w:before="54" w:after="120" w:line="264" w:lineRule="auto"/>
              <w:ind w:left="180" w:right="248"/>
              <w:rPr>
                <w:rFonts w:ascii="Arial" w:hAnsi="Arial" w:cs="Arial"/>
                <w:sz w:val="16"/>
                <w:lang w:val="fr-FR"/>
              </w:rPr>
            </w:pPr>
            <w:r w:rsidRPr="008374CE">
              <w:rPr>
                <w:rFonts w:ascii="Arial" w:hAnsi="Arial" w:cs="Arial"/>
                <w:color w:val="231F20"/>
                <w:sz w:val="16"/>
                <w:lang w:val="fr-FR"/>
              </w:rPr>
              <w:t>► Les marqueurs Player A et Player B, peuvent être utilisés pour indiquer les Antennes Activées. Il est recommandé d’utiliser un type de Marqueur différent pour chaque joueur.</w:t>
            </w:r>
          </w:p>
        </w:tc>
      </w:tr>
    </w:tbl>
    <w:p w14:paraId="4CEBE70E" w14:textId="77777777" w:rsidR="008374CE" w:rsidRPr="008374CE" w:rsidRDefault="008374CE" w:rsidP="008374CE">
      <w:pPr>
        <w:pStyle w:val="Titre4"/>
        <w:rPr>
          <w:w w:val="85"/>
        </w:rPr>
      </w:pPr>
      <w:r w:rsidRPr="008374CE">
        <w:rPr>
          <w:w w:val="85"/>
        </w:rPr>
        <w:t>SYSTÈME PARE-FEU</w:t>
      </w:r>
    </w:p>
    <w:p w14:paraId="110BEE1D" w14:textId="56F38A6C" w:rsidR="008374CE" w:rsidRPr="0014547F" w:rsidRDefault="008374CE" w:rsidP="008374CE">
      <w:pPr>
        <w:pStyle w:val="Corpsdetexte"/>
        <w:rPr>
          <w:spacing w:val="-2"/>
        </w:rPr>
      </w:pPr>
      <w:r w:rsidRPr="0014547F">
        <w:rPr>
          <w:spacing w:val="-2"/>
        </w:rPr>
        <w:t>Un joueur ne pourra pas avoir plus de deux Antennes Activées simultanément. Même s'il réussit son jet de VOL avec une troisième Antenne, le joueur ne pourra donc pas la marquer Activée.</w:t>
      </w:r>
    </w:p>
    <w:p w14:paraId="51B7DA51" w14:textId="716D8F77" w:rsidR="008374CE" w:rsidRPr="008374CE" w:rsidRDefault="008374CE" w:rsidP="008374CE">
      <w:pPr>
        <w:pStyle w:val="Titre4"/>
        <w:rPr>
          <w:w w:val="100"/>
        </w:rPr>
      </w:pPr>
      <w:r w:rsidRPr="008374CE">
        <w:rPr>
          <w:w w:val="100"/>
        </w:rPr>
        <w:t>CONSOLES</w:t>
      </w:r>
    </w:p>
    <w:p w14:paraId="4AC5D46E" w14:textId="48EA76D7" w:rsidR="008374CE" w:rsidRPr="008374CE" w:rsidRDefault="008374CE" w:rsidP="008374CE">
      <w:pPr>
        <w:pStyle w:val="Titre4"/>
        <w:rPr>
          <w:rFonts w:ascii="Calibri" w:eastAsia="Microsoft Sans Serif" w:hAnsi="Calibri" w:cs="Calibri"/>
          <w:color w:val="auto"/>
          <w:w w:val="100"/>
          <w:sz w:val="20"/>
          <w:szCs w:val="20"/>
        </w:rPr>
      </w:pPr>
      <w:r w:rsidRPr="008374CE">
        <w:rPr>
          <w:rFonts w:ascii="Calibri" w:eastAsia="Microsoft Sans Serif" w:hAnsi="Calibri" w:cs="Calibri"/>
          <w:color w:val="auto"/>
          <w:w w:val="100"/>
          <w:sz w:val="20"/>
          <w:szCs w:val="20"/>
        </w:rPr>
        <w:t>Il y’a 2 Consoles placées dans chaque moitié de la table, dans les parties de 300/400 pts à 30 cm du centre de la table et à 60 cm des bords de table ; dans les parties de 200/250 pts à 30 cm du centre et à 40 cm des bords de table ; dans les parties de 150 pts à 20 cm du centre et à 30 cm des bords de table.</w:t>
      </w:r>
    </w:p>
    <w:p w14:paraId="227363C4" w14:textId="77777777" w:rsidR="008374CE" w:rsidRPr="008374CE" w:rsidRDefault="008374CE" w:rsidP="008374CE">
      <w:pPr>
        <w:pStyle w:val="Titre4"/>
        <w:rPr>
          <w:rFonts w:ascii="Calibri" w:eastAsia="Microsoft Sans Serif" w:hAnsi="Calibri" w:cs="Calibri"/>
          <w:color w:val="auto"/>
          <w:w w:val="100"/>
          <w:sz w:val="20"/>
          <w:szCs w:val="20"/>
        </w:rPr>
      </w:pPr>
      <w:r w:rsidRPr="008374CE">
        <w:rPr>
          <w:rFonts w:ascii="Calibri" w:eastAsia="Microsoft Sans Serif" w:hAnsi="Calibri" w:cs="Calibri"/>
          <w:color w:val="auto"/>
          <w:w w:val="100"/>
          <w:sz w:val="20"/>
          <w:szCs w:val="20"/>
        </w:rPr>
        <w:t>La Console ennemie est celle se trouvant dans sa moitié de table.</w:t>
      </w:r>
    </w:p>
    <w:p w14:paraId="7732CF92" w14:textId="77777777" w:rsidR="008374CE" w:rsidRPr="008374CE" w:rsidRDefault="008374CE" w:rsidP="008374CE">
      <w:pPr>
        <w:pStyle w:val="Titre4"/>
        <w:rPr>
          <w:rFonts w:ascii="Calibri" w:eastAsia="Microsoft Sans Serif" w:hAnsi="Calibri" w:cs="Calibri"/>
          <w:color w:val="auto"/>
          <w:w w:val="100"/>
          <w:sz w:val="20"/>
          <w:szCs w:val="20"/>
        </w:rPr>
      </w:pPr>
      <w:r w:rsidRPr="008374CE">
        <w:rPr>
          <w:rFonts w:ascii="Calibri" w:eastAsia="Microsoft Sans Serif" w:hAnsi="Calibri" w:cs="Calibri"/>
          <w:color w:val="auto"/>
          <w:w w:val="100"/>
          <w:sz w:val="20"/>
          <w:szCs w:val="20"/>
        </w:rPr>
        <w:t xml:space="preserve">Les Consoles doit être représentée par un Marqueur de Console A ou B, par un élément de décor de même diamètre (comme les Human Consoles de Micro Art Studio, les Tech Consoles and the Communications </w:t>
      </w:r>
      <w:proofErr w:type="spellStart"/>
      <w:r w:rsidRPr="008374CE">
        <w:rPr>
          <w:rFonts w:ascii="Calibri" w:eastAsia="Microsoft Sans Serif" w:hAnsi="Calibri" w:cs="Calibri"/>
          <w:color w:val="auto"/>
          <w:w w:val="100"/>
          <w:sz w:val="20"/>
          <w:szCs w:val="20"/>
        </w:rPr>
        <w:t>Array</w:t>
      </w:r>
      <w:proofErr w:type="spellEnd"/>
      <w:r w:rsidRPr="008374CE">
        <w:rPr>
          <w:rFonts w:ascii="Calibri" w:eastAsia="Microsoft Sans Serif" w:hAnsi="Calibri" w:cs="Calibri"/>
          <w:color w:val="auto"/>
          <w:w w:val="100"/>
          <w:sz w:val="20"/>
          <w:szCs w:val="20"/>
        </w:rPr>
        <w:t xml:space="preserve"> de Warsenal ou la </w:t>
      </w:r>
      <w:proofErr w:type="spellStart"/>
      <w:r w:rsidRPr="008374CE">
        <w:rPr>
          <w:rFonts w:ascii="Calibri" w:eastAsia="Microsoft Sans Serif" w:hAnsi="Calibri" w:cs="Calibri"/>
          <w:color w:val="auto"/>
          <w:w w:val="100"/>
          <w:sz w:val="20"/>
          <w:szCs w:val="20"/>
        </w:rPr>
        <w:t>Comlink</w:t>
      </w:r>
      <w:proofErr w:type="spellEnd"/>
      <w:r w:rsidRPr="008374CE">
        <w:rPr>
          <w:rFonts w:ascii="Calibri" w:eastAsia="Microsoft Sans Serif" w:hAnsi="Calibri" w:cs="Calibri"/>
          <w:color w:val="auto"/>
          <w:w w:val="100"/>
          <w:sz w:val="20"/>
          <w:szCs w:val="20"/>
        </w:rPr>
        <w:t xml:space="preserve"> Console de Customeeple).</w:t>
      </w:r>
    </w:p>
    <w:p w14:paraId="13EF2271" w14:textId="1325CF7B" w:rsidR="008374CE" w:rsidRPr="00463259" w:rsidRDefault="0014547F" w:rsidP="008374CE">
      <w:pPr>
        <w:pStyle w:val="Corpsdetexte"/>
        <w:rPr>
          <w:rFonts w:ascii="Arial Black" w:eastAsia="Arial Black" w:hAnsi="Arial Black" w:cs="Arial Black"/>
          <w:color w:val="506A72"/>
          <w:sz w:val="32"/>
          <w:szCs w:val="32"/>
        </w:rPr>
      </w:pPr>
      <w:r>
        <w:rPr>
          <w:noProof/>
          <w:lang w:val="en-US"/>
        </w:rPr>
        <w:lastRenderedPageBreak/>
        <w:drawing>
          <wp:anchor distT="0" distB="0" distL="114300" distR="114300" simplePos="0" relativeHeight="251666944" behindDoc="1" locked="0" layoutInCell="1" allowOverlap="1" wp14:anchorId="08268474" wp14:editId="544070EC">
            <wp:simplePos x="0" y="0"/>
            <wp:positionH relativeFrom="column">
              <wp:posOffset>-246536</wp:posOffset>
            </wp:positionH>
            <wp:positionV relativeFrom="paragraph">
              <wp:posOffset>-439576</wp:posOffset>
            </wp:positionV>
            <wp:extent cx="7560310" cy="10692130"/>
            <wp:effectExtent l="0" t="0" r="2540" b="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374CE" w:rsidRPr="00463259">
        <w:rPr>
          <w:rFonts w:ascii="Arial Black" w:eastAsia="Arial Black" w:hAnsi="Arial Black" w:cs="Arial Black"/>
          <w:color w:val="506A72"/>
          <w:sz w:val="32"/>
          <w:szCs w:val="32"/>
        </w:rPr>
        <w:t>CONTRÔLER LES CONSOLES</w:t>
      </w:r>
    </w:p>
    <w:p w14:paraId="40883919" w14:textId="75368F34" w:rsidR="008D3B0A" w:rsidRPr="008374CE" w:rsidRDefault="008374CE" w:rsidP="005D22EA">
      <w:pPr>
        <w:pStyle w:val="Corpsdetexte"/>
      </w:pPr>
      <w:r w:rsidRPr="008374CE">
        <w:t>Une Console est considérée Contrôlée par un joueur lorsqu’il est le seul à avoir une Troupe en contact Silhouette avec elle. Seules les Troupes représentées par des Figurines et pas des Marqueurs comptent. Il ne doit pas y avoir de Troupes ennemies en contact Silhouette avec the Console. Les Figurines en État Inapte ne comptent pas.</w:t>
      </w:r>
    </w:p>
    <w:p w14:paraId="45034C0C" w14:textId="07AF2512" w:rsidR="008D3B0A" w:rsidRPr="005D22EA" w:rsidRDefault="009F7EF0" w:rsidP="003C33F9">
      <w:pPr>
        <w:pStyle w:val="Titre4"/>
        <w:rPr>
          <w:w w:val="100"/>
        </w:rPr>
      </w:pPr>
      <w:r w:rsidRPr="005D22EA">
        <w:rPr>
          <w:w w:val="100"/>
        </w:rPr>
        <w:t xml:space="preserve">BIKE </w:t>
      </w:r>
      <w:proofErr w:type="spellStart"/>
      <w:r w:rsidRPr="005D22EA">
        <w:rPr>
          <w:w w:val="100"/>
        </w:rPr>
        <w:t>RECON</w:t>
      </w:r>
      <w:proofErr w:type="spellEnd"/>
    </w:p>
    <w:p w14:paraId="7806F1E0" w14:textId="77777777" w:rsidR="008374CE" w:rsidRDefault="008374CE" w:rsidP="003C33F9">
      <w:pPr>
        <w:pStyle w:val="Titre4"/>
        <w:rPr>
          <w:rFonts w:ascii="Calibri" w:eastAsia="Microsoft Sans Serif" w:hAnsi="Calibri" w:cs="Calibri"/>
          <w:color w:val="auto"/>
          <w:w w:val="100"/>
          <w:sz w:val="20"/>
          <w:szCs w:val="20"/>
        </w:rPr>
      </w:pPr>
      <w:r w:rsidRPr="008374CE">
        <w:rPr>
          <w:rFonts w:ascii="Calibri" w:eastAsia="Microsoft Sans Serif" w:hAnsi="Calibri" w:cs="Calibri"/>
          <w:color w:val="auto"/>
          <w:w w:val="100"/>
          <w:sz w:val="20"/>
          <w:szCs w:val="20"/>
        </w:rPr>
        <w:t xml:space="preserve">Dans ce scénario, les deux joueurs peuvent ajouter un </w:t>
      </w:r>
      <w:proofErr w:type="spellStart"/>
      <w:r w:rsidRPr="008374CE">
        <w:rPr>
          <w:rFonts w:ascii="Calibri" w:eastAsia="Microsoft Sans Serif" w:hAnsi="Calibri" w:cs="Calibri"/>
          <w:color w:val="auto"/>
          <w:w w:val="100"/>
          <w:sz w:val="20"/>
          <w:szCs w:val="20"/>
        </w:rPr>
        <w:t>Motorized</w:t>
      </w:r>
      <w:proofErr w:type="spellEnd"/>
      <w:r w:rsidRPr="008374CE">
        <w:rPr>
          <w:rFonts w:ascii="Calibri" w:eastAsia="Microsoft Sans Serif" w:hAnsi="Calibri" w:cs="Calibri"/>
          <w:color w:val="auto"/>
          <w:w w:val="100"/>
          <w:sz w:val="20"/>
          <w:szCs w:val="20"/>
        </w:rPr>
        <w:t xml:space="preserve"> Bounty Hunter (n’importe quelle option d’arme) sans appliquer de Coût ou de CAP. Cette Troupe ne compte pas dans la limite des dix Troupes du Groupe de Combat ou des 15 Troupes de la Liste d’Armée. Dans le cadre de ce scénario, le </w:t>
      </w:r>
      <w:proofErr w:type="spellStart"/>
      <w:r w:rsidRPr="008374CE">
        <w:rPr>
          <w:rFonts w:ascii="Calibri" w:eastAsia="Microsoft Sans Serif" w:hAnsi="Calibri" w:cs="Calibri"/>
          <w:color w:val="auto"/>
          <w:w w:val="100"/>
          <w:sz w:val="20"/>
          <w:szCs w:val="20"/>
        </w:rPr>
        <w:t>Motorized</w:t>
      </w:r>
      <w:proofErr w:type="spellEnd"/>
      <w:r w:rsidRPr="008374CE">
        <w:rPr>
          <w:rFonts w:ascii="Calibri" w:eastAsia="Microsoft Sans Serif" w:hAnsi="Calibri" w:cs="Calibri"/>
          <w:color w:val="auto"/>
          <w:w w:val="100"/>
          <w:sz w:val="20"/>
          <w:szCs w:val="20"/>
        </w:rPr>
        <w:t xml:space="preserve"> Bounty Hunter est considéré comme une Troupe Spécialiste.</w:t>
      </w:r>
    </w:p>
    <w:p w14:paraId="70279FE7" w14:textId="07663B8B" w:rsidR="008D3B0A" w:rsidRPr="005D22EA" w:rsidRDefault="009E3C89" w:rsidP="003C33F9">
      <w:pPr>
        <w:pStyle w:val="Titre4"/>
        <w:rPr>
          <w:w w:val="100"/>
        </w:rPr>
      </w:pPr>
      <w:r w:rsidRPr="005D22EA">
        <w:rPr>
          <w:w w:val="100"/>
        </w:rPr>
        <w:t>TROUPES SPÉCIALISTES</w:t>
      </w:r>
    </w:p>
    <w:p w14:paraId="3B2E4C24" w14:textId="4BC56386" w:rsidR="008D3B0A" w:rsidRPr="005D22EA" w:rsidRDefault="009E3C89" w:rsidP="005D22EA">
      <w:pPr>
        <w:pStyle w:val="Corpsdetexte"/>
      </w:pPr>
      <w:r w:rsidRPr="005D22EA">
        <w:t>Dans ce scénario, seuls les Médecins, Ingénieurs, Observateurs d’Artillerie, Hackers, Infirmiers, et les troupes possédant les Compétences Spéciales Chaîne de Commandement ou Agent Spécialiste (</w:t>
      </w:r>
      <w:proofErr w:type="spellStart"/>
      <w:r w:rsidRPr="005D22EA">
        <w:t>Specialist</w:t>
      </w:r>
      <w:proofErr w:type="spellEnd"/>
      <w:r w:rsidRPr="005D22EA">
        <w:t xml:space="preserve"> Opérative) sont considérés comme étant des Troupes Spécialistes.</w:t>
      </w:r>
    </w:p>
    <w:p w14:paraId="7F12BFB2" w14:textId="39554493" w:rsidR="008D3B0A" w:rsidRPr="005D22EA" w:rsidRDefault="009E3C89" w:rsidP="005D22EA">
      <w:pPr>
        <w:pStyle w:val="Corpsdetexte"/>
      </w:pPr>
      <w:r w:rsidRPr="005D22EA">
        <w:t>Les Hacker, Médecins et Ingénieurs ne peuvent pas utiliser de Répétiteur ou de Périphériques (serviteur) pour accomplir des tâches réservées aux Troupes Spécialistes.</w:t>
      </w:r>
    </w:p>
    <w:p w14:paraId="0D510A7A" w14:textId="77777777" w:rsidR="008D3B0A" w:rsidRPr="005D22EA" w:rsidRDefault="009F7EF0" w:rsidP="003C33F9">
      <w:pPr>
        <w:pStyle w:val="Titre4"/>
        <w:rPr>
          <w:w w:val="100"/>
        </w:rPr>
      </w:pPr>
      <w:r w:rsidRPr="005D22EA">
        <w:rPr>
          <w:w w:val="100"/>
        </w:rPr>
        <w:t>CHAIN OF COMMAND BONUS</w:t>
      </w:r>
    </w:p>
    <w:p w14:paraId="790B92B4" w14:textId="2C43E6D6" w:rsidR="008D3B0A" w:rsidRPr="008374CE" w:rsidRDefault="008374CE" w:rsidP="008374CE">
      <w:pPr>
        <w:pStyle w:val="Corpsdetexte"/>
      </w:pPr>
      <w:r w:rsidRPr="008374CE">
        <w:t>Les Troupes possédant la Compétence Spéciale Chaîne de Commandement, ont un MOD +3 à leur jet de VOL, nécessaire pour Activer une Antenne. De plus, elles pourront faire deux Jets de VOL à chaque fois qu’elles dépensent une Compétence Courte pour Activer u</w:t>
      </w:r>
      <w:r>
        <w:t>ne Antenne.</w:t>
      </w:r>
    </w:p>
    <w:p w14:paraId="7DBA1250" w14:textId="6164D10C" w:rsidR="008D3B0A" w:rsidRPr="005D22EA" w:rsidRDefault="009E3C89" w:rsidP="003C33F9">
      <w:pPr>
        <w:pStyle w:val="Titre3"/>
        <w:rPr>
          <w:w w:val="100"/>
        </w:rPr>
      </w:pPr>
      <w:r w:rsidRPr="005D22EA">
        <w:rPr>
          <w:w w:val="100"/>
        </w:rPr>
        <w:t>FIN DE MISSION</w:t>
      </w:r>
    </w:p>
    <w:p w14:paraId="665D876A" w14:textId="100B152B" w:rsidR="008D3B0A" w:rsidRPr="005D22EA" w:rsidRDefault="009E3C89" w:rsidP="005D22EA">
      <w:pPr>
        <w:pStyle w:val="Corpsdetexte"/>
      </w:pPr>
      <w:r w:rsidRPr="005D22EA">
        <w:t xml:space="preserve">Ce scénario est limité dans le temps et il se terminera automatiquement à la fin du </w:t>
      </w:r>
      <w:r w:rsidRPr="00D62780">
        <w:rPr>
          <w:b/>
          <w:bCs/>
        </w:rPr>
        <w:t>troisième Round de Jeu</w:t>
      </w:r>
      <w:r w:rsidRPr="005D22EA">
        <w:t>.</w:t>
      </w:r>
    </w:p>
    <w:p w14:paraId="2D20CD31" w14:textId="2765AAA4" w:rsidR="008D3B0A" w:rsidRDefault="009E3C89" w:rsidP="005D22EA">
      <w:pPr>
        <w:pStyle w:val="Corpsdetexte"/>
      </w:pPr>
      <w:r w:rsidRPr="005D22EA">
        <w:t xml:space="preserve">Si un des joueurs commence son Tour Actif en Situation de </w:t>
      </w:r>
      <w:proofErr w:type="gramStart"/>
      <w:r w:rsidRPr="005D22EA">
        <w:t>Retraite!,</w:t>
      </w:r>
      <w:proofErr w:type="gramEnd"/>
      <w:r w:rsidRPr="005D22EA">
        <w:t xml:space="preserve"> la partie se termine à la fin de ce Tour de Joueur.</w:t>
      </w:r>
    </w:p>
    <w:p w14:paraId="0250114D" w14:textId="77777777" w:rsidR="008374CE" w:rsidRPr="005D22EA" w:rsidRDefault="008374CE" w:rsidP="005D22EA">
      <w:pPr>
        <w:pStyle w:val="Corpsdetexte"/>
      </w:pPr>
    </w:p>
    <w:p w14:paraId="09990A3A" w14:textId="3F7D7B9D" w:rsidR="008D3B0A" w:rsidRPr="00463259" w:rsidRDefault="009E3C89" w:rsidP="008374CE">
      <w:pPr>
        <w:pStyle w:val="Titre3"/>
        <w:rPr>
          <w:color w:val="76923C" w:themeColor="accent3" w:themeShade="BF"/>
          <w:w w:val="100"/>
          <w:lang w:val="en-US"/>
        </w:rPr>
      </w:pPr>
      <w:proofErr w:type="spellStart"/>
      <w:r w:rsidRPr="00463259">
        <w:rPr>
          <w:color w:val="76923C" w:themeColor="accent3" w:themeShade="BF"/>
          <w:w w:val="100"/>
          <w:lang w:val="en-US"/>
        </w:rPr>
        <w:t>RÈGLES</w:t>
      </w:r>
      <w:proofErr w:type="spellEnd"/>
      <w:r w:rsidRPr="00463259">
        <w:rPr>
          <w:color w:val="76923C" w:themeColor="accent3" w:themeShade="BF"/>
          <w:w w:val="100"/>
          <w:lang w:val="en-US"/>
        </w:rPr>
        <w:t xml:space="preserve"> </w:t>
      </w:r>
      <w:proofErr w:type="spellStart"/>
      <w:r w:rsidRPr="00463259">
        <w:rPr>
          <w:color w:val="76923C" w:themeColor="accent3" w:themeShade="BF"/>
          <w:w w:val="100"/>
          <w:lang w:val="en-US"/>
        </w:rPr>
        <w:t>SPÉCIALES</w:t>
      </w:r>
      <w:proofErr w:type="spellEnd"/>
      <w:r w:rsidRPr="00463259">
        <w:rPr>
          <w:color w:val="76923C" w:themeColor="accent3" w:themeShade="BF"/>
          <w:w w:val="100"/>
          <w:lang w:val="en-US"/>
        </w:rPr>
        <w:t xml:space="preserve"> DE </w:t>
      </w:r>
      <w:proofErr w:type="spellStart"/>
      <w:r w:rsidRPr="00463259">
        <w:rPr>
          <w:color w:val="76923C" w:themeColor="accent3" w:themeShade="BF"/>
          <w:w w:val="100"/>
          <w:lang w:val="en-US"/>
        </w:rPr>
        <w:t>CAMPAGNE</w:t>
      </w:r>
      <w:proofErr w:type="spellEnd"/>
    </w:p>
    <w:p w14:paraId="4F2A1827" w14:textId="0CE4E8C0" w:rsidR="008D3B0A" w:rsidRPr="0014547F" w:rsidRDefault="00EC016D" w:rsidP="003C33F9">
      <w:pPr>
        <w:pStyle w:val="Titre4"/>
        <w:rPr>
          <w:w w:val="100"/>
        </w:rPr>
      </w:pPr>
      <w:r w:rsidRPr="0014547F">
        <w:rPr>
          <w:w w:val="100"/>
        </w:rPr>
        <w:t>AMPLIFICATEURS</w:t>
      </w:r>
    </w:p>
    <w:p w14:paraId="1CED7C24" w14:textId="747F7E91" w:rsidR="008D3B0A" w:rsidRPr="0014547F" w:rsidRDefault="00EC016D" w:rsidP="005D22EA">
      <w:pPr>
        <w:pStyle w:val="Corpsdetexte"/>
      </w:pPr>
      <w:r w:rsidRPr="0014547F">
        <w:t xml:space="preserve">Les installations dans la Zone d’opérations améliorent et intensifient les signaux quantiques. Dans ce scénario, toute </w:t>
      </w:r>
      <w:r w:rsidRPr="00D62780">
        <w:rPr>
          <w:b/>
          <w:bCs/>
        </w:rPr>
        <w:t xml:space="preserve">Attaque de </w:t>
      </w:r>
      <w:proofErr w:type="spellStart"/>
      <w:r w:rsidRPr="00D62780">
        <w:rPr>
          <w:b/>
          <w:bCs/>
        </w:rPr>
        <w:t>Comms</w:t>
      </w:r>
      <w:proofErr w:type="spellEnd"/>
      <w:r w:rsidRPr="0014547F">
        <w:t xml:space="preserve"> déclarée appliquera un </w:t>
      </w:r>
      <w:r w:rsidRPr="00D62780">
        <w:rPr>
          <w:b/>
          <w:bCs/>
        </w:rPr>
        <w:t>MOD +2</w:t>
      </w:r>
      <w:r w:rsidRPr="0014547F">
        <w:t xml:space="preserve"> à son Attribut.</w:t>
      </w:r>
    </w:p>
    <w:p w14:paraId="770E270A" w14:textId="77777777" w:rsidR="00185D50" w:rsidRPr="00880003" w:rsidRDefault="00185D50" w:rsidP="00185D50">
      <w:pPr>
        <w:pStyle w:val="Titre4"/>
      </w:pPr>
      <w:r w:rsidRPr="00880003">
        <w:t>JUNGLE ÉMERAUDE</w:t>
      </w:r>
    </w:p>
    <w:p w14:paraId="74FC91A8" w14:textId="77777777" w:rsidR="00185D50" w:rsidRPr="0014547F" w:rsidRDefault="00185D50" w:rsidP="0014547F">
      <w:pPr>
        <w:pStyle w:val="Corpsdetexte"/>
      </w:pPr>
      <w:r w:rsidRPr="0014547F">
        <w:t xml:space="preserve">La zone de 20 cm de chaque côté de la ligne centrale de la table de jeu est considérée comme une Jungle Émeraude. Dans cette zone, les restrictions de Mouvement ne sont pas appliquées, cependant, toutes les troupes possédant la compétence spéciale Terrain (Jungle) ou Terrain (Total), ou ayant une Classification de Troupe d’Elite, obtiennent un </w:t>
      </w:r>
      <w:r w:rsidRPr="00D62780">
        <w:rPr>
          <w:b/>
          <w:bCs/>
        </w:rPr>
        <w:t>Bonus de +2.5 cm</w:t>
      </w:r>
      <w:r w:rsidRPr="0014547F">
        <w:t xml:space="preserve"> à leur première valeur de Mouvement.</w:t>
      </w:r>
    </w:p>
    <w:p w14:paraId="2A152ECB" w14:textId="16749A63" w:rsidR="008374CE" w:rsidRPr="0014547F" w:rsidRDefault="00185D50" w:rsidP="0014547F">
      <w:pPr>
        <w:pStyle w:val="Corpsdetexte"/>
      </w:pPr>
      <w:r w:rsidRPr="0014547F">
        <w:t xml:space="preserve">Ce Bonus ne s’appliquera que lors de la déclaration d’une Compétence Commune de </w:t>
      </w:r>
      <w:r w:rsidRPr="00D62780">
        <w:rPr>
          <w:b/>
          <w:bCs/>
        </w:rPr>
        <w:t>Déplacement</w:t>
      </w:r>
      <w:r w:rsidRPr="0014547F">
        <w:t>.</w:t>
      </w:r>
    </w:p>
    <w:p w14:paraId="125395BE" w14:textId="2BA46255" w:rsidR="0014547F" w:rsidRDefault="0014547F" w:rsidP="005D22EA">
      <w:pPr>
        <w:pStyle w:val="Corpsdetexte"/>
      </w:pPr>
    </w:p>
    <w:p w14:paraId="5C5D1538" w14:textId="7A03E3FA" w:rsidR="0014547F" w:rsidRDefault="0014547F" w:rsidP="005D22EA">
      <w:pPr>
        <w:pStyle w:val="Corpsdetexte"/>
      </w:pPr>
    </w:p>
    <w:p w14:paraId="024DD779" w14:textId="77777777" w:rsidR="0014547F" w:rsidRPr="005D22EA" w:rsidRDefault="0014547F" w:rsidP="005D22EA">
      <w:pPr>
        <w:pStyle w:val="Corpsdetexte"/>
      </w:pPr>
    </w:p>
    <w:p w14:paraId="7F07D049" w14:textId="77777777" w:rsidR="008D3B0A" w:rsidRPr="00185D50" w:rsidRDefault="008D3B0A">
      <w:pPr>
        <w:rPr>
          <w:lang w:val="fr-FR"/>
        </w:rPr>
        <w:sectPr w:rsidR="008D3B0A" w:rsidRPr="00185D50" w:rsidSect="008374CE">
          <w:pgSz w:w="11910" w:h="16840"/>
          <w:pgMar w:top="680" w:right="340" w:bottom="284" w:left="397" w:header="720" w:footer="720" w:gutter="0"/>
          <w:cols w:num="2" w:space="284"/>
        </w:sectPr>
      </w:pPr>
    </w:p>
    <w:p w14:paraId="69CE87C3" w14:textId="0FAA5AE0" w:rsidR="008D3B0A" w:rsidRPr="005D22EA" w:rsidRDefault="008D3B0A" w:rsidP="005D22EA">
      <w:pPr>
        <w:pStyle w:val="Corpsdetexte"/>
      </w:pPr>
    </w:p>
    <w:p w14:paraId="248D242B" w14:textId="77777777" w:rsidR="008D3B0A" w:rsidRPr="005D22EA" w:rsidRDefault="008D3B0A" w:rsidP="005D22EA">
      <w:pPr>
        <w:pStyle w:val="Corpsdetexte"/>
      </w:pPr>
    </w:p>
    <w:p w14:paraId="55B1399F" w14:textId="77777777" w:rsidR="008D3B0A" w:rsidRPr="005D22EA" w:rsidRDefault="008D3B0A" w:rsidP="005D22EA">
      <w:pPr>
        <w:pStyle w:val="Corpsdetexte"/>
      </w:pPr>
    </w:p>
    <w:p w14:paraId="4AF2CCB8" w14:textId="7B927206" w:rsidR="008D3B0A" w:rsidRPr="005D22EA" w:rsidRDefault="008374CE" w:rsidP="005D22EA">
      <w:pPr>
        <w:pStyle w:val="Corpsdetexte"/>
      </w:pPr>
      <w:r>
        <w:rPr>
          <w:noProof/>
        </w:rPr>
        <w:drawing>
          <wp:inline distT="0" distB="0" distL="0" distR="0" wp14:anchorId="00F2D455" wp14:editId="7EC88309">
            <wp:extent cx="6600311" cy="3203732"/>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00311" cy="3203732"/>
                    </a:xfrm>
                    <a:prstGeom prst="rect">
                      <a:avLst/>
                    </a:prstGeom>
                  </pic:spPr>
                </pic:pic>
              </a:graphicData>
            </a:graphic>
          </wp:inline>
        </w:drawing>
      </w:r>
    </w:p>
    <w:p w14:paraId="44CC2261" w14:textId="77777777" w:rsidR="008D3B0A" w:rsidRPr="005D22EA" w:rsidRDefault="008D3B0A">
      <w:pPr>
        <w:rPr>
          <w:rFonts w:ascii="Trebuchet MS"/>
          <w:sz w:val="15"/>
        </w:rPr>
        <w:sectPr w:rsidR="008D3B0A" w:rsidRPr="005D22EA" w:rsidSect="00DA0000">
          <w:type w:val="continuous"/>
          <w:pgSz w:w="11910" w:h="16840"/>
          <w:pgMar w:top="680" w:right="340" w:bottom="284" w:left="397" w:header="720" w:footer="720" w:gutter="0"/>
          <w:cols w:space="720"/>
        </w:sectPr>
      </w:pPr>
    </w:p>
    <w:p w14:paraId="664FAC11" w14:textId="24715A2A" w:rsidR="008D3B0A" w:rsidRPr="00463259" w:rsidRDefault="0014547F" w:rsidP="0014547F">
      <w:pPr>
        <w:pStyle w:val="Titre2"/>
        <w:rPr>
          <w:color w:val="943634" w:themeColor="accent2" w:themeShade="BF"/>
          <w:sz w:val="38"/>
        </w:rPr>
      </w:pPr>
      <w:r w:rsidRPr="005D22EA">
        <w:rPr>
          <w:noProof/>
          <w:color w:val="943634" w:themeColor="accent2" w:themeShade="BF"/>
        </w:rPr>
        <w:lastRenderedPageBreak/>
        <w:drawing>
          <wp:anchor distT="0" distB="0" distL="0" distR="0" simplePos="0" relativeHeight="251768320" behindDoc="1" locked="0" layoutInCell="1" allowOverlap="1" wp14:anchorId="50B04D47" wp14:editId="11C1E3D0">
            <wp:simplePos x="0" y="0"/>
            <wp:positionH relativeFrom="page">
              <wp:posOffset>0</wp:posOffset>
            </wp:positionH>
            <wp:positionV relativeFrom="page">
              <wp:posOffset>-1</wp:posOffset>
            </wp:positionV>
            <wp:extent cx="7559675" cy="10670875"/>
            <wp:effectExtent l="0" t="0" r="3175"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9" cstate="print"/>
                    <a:stretch>
                      <a:fillRect/>
                    </a:stretch>
                  </pic:blipFill>
                  <pic:spPr>
                    <a:xfrm>
                      <a:off x="0" y="0"/>
                      <a:ext cx="7563250" cy="10675921"/>
                    </a:xfrm>
                    <a:prstGeom prst="rect">
                      <a:avLst/>
                    </a:prstGeom>
                  </pic:spPr>
                </pic:pic>
              </a:graphicData>
            </a:graphic>
            <wp14:sizeRelV relativeFrom="margin">
              <wp14:pctHeight>0</wp14:pctHeight>
            </wp14:sizeRelV>
          </wp:anchor>
        </w:drawing>
      </w:r>
      <w:r w:rsidRPr="0014547F">
        <w:rPr>
          <w:noProof/>
          <w:color w:val="943634" w:themeColor="accent2" w:themeShade="BF"/>
        </w:rPr>
        <w:t>XENO-STATION DARPAN</w:t>
      </w:r>
    </w:p>
    <w:p w14:paraId="087D1006" w14:textId="77777777" w:rsidR="0014547F" w:rsidRDefault="0014547F" w:rsidP="0014547F">
      <w:pPr>
        <w:pStyle w:val="Paragraphedeliste"/>
        <w:rPr>
          <w:lang w:val="fr-FR"/>
        </w:rPr>
      </w:pPr>
      <w:r w:rsidRPr="0014547F">
        <w:rPr>
          <w:lang w:val="fr-FR"/>
        </w:rPr>
        <w:t xml:space="preserve">CHAMBRES MAX-SEC </w:t>
      </w:r>
    </w:p>
    <w:p w14:paraId="3683E066" w14:textId="3593F725" w:rsidR="008D3B0A" w:rsidRPr="008374CE" w:rsidRDefault="008374CE" w:rsidP="0014547F">
      <w:pPr>
        <w:spacing w:before="242"/>
        <w:rPr>
          <w:rFonts w:ascii="Trebuchet MS"/>
          <w:i/>
          <w:sz w:val="18"/>
          <w:lang w:val="fr-FR"/>
        </w:rPr>
      </w:pPr>
      <w:r w:rsidRPr="008374CE">
        <w:rPr>
          <w:rFonts w:ascii="Trebuchet MS"/>
          <w:i/>
          <w:color w:val="82B0BC"/>
          <w:sz w:val="18"/>
          <w:lang w:val="fr-FR"/>
        </w:rPr>
        <w:t>PANIC ROOM / SALLE DE PANIQUE</w:t>
      </w:r>
    </w:p>
    <w:p w14:paraId="7C446EF6" w14:textId="77777777" w:rsidR="008D3B0A" w:rsidRPr="005D22EA" w:rsidRDefault="008D3B0A" w:rsidP="005D22EA">
      <w:pPr>
        <w:pStyle w:val="Corpsdetexte"/>
      </w:pPr>
    </w:p>
    <w:p w14:paraId="6861BF43" w14:textId="44C65839" w:rsidR="008D3B0A" w:rsidRPr="005D22EA" w:rsidRDefault="009E3C89" w:rsidP="003C33F9">
      <w:pPr>
        <w:pStyle w:val="Titre3"/>
        <w:rPr>
          <w:w w:val="100"/>
        </w:rPr>
      </w:pPr>
      <w:r w:rsidRPr="005D22EA">
        <w:rPr>
          <w:w w:val="100"/>
        </w:rPr>
        <w:t>OBJECTIFS DE MISSION</w:t>
      </w:r>
    </w:p>
    <w:p w14:paraId="08F35CC3" w14:textId="79347899" w:rsidR="008D3B0A" w:rsidRPr="005D22EA" w:rsidRDefault="009E3C89" w:rsidP="003C33F9">
      <w:pPr>
        <w:pStyle w:val="Titre4"/>
        <w:rPr>
          <w:w w:val="100"/>
        </w:rPr>
      </w:pPr>
      <w:r w:rsidRPr="005D22EA">
        <w:rPr>
          <w:w w:val="100"/>
        </w:rPr>
        <w:t>OBJECTIFS PRINCIPAUX</w:t>
      </w:r>
    </w:p>
    <w:p w14:paraId="309597A0" w14:textId="77777777" w:rsidR="008374CE" w:rsidRPr="00D62780" w:rsidRDefault="008374CE" w:rsidP="00D62780">
      <w:pPr>
        <w:pStyle w:val="Corpsdetexte"/>
      </w:pPr>
      <w:r w:rsidRPr="00D62780">
        <w:t>•</w:t>
      </w:r>
      <w:r w:rsidRPr="00D62780">
        <w:tab/>
        <w:t>Dominer la Salle de Panique à la fin de chaque Round de Jeu (1 Point d’Objectif).</w:t>
      </w:r>
    </w:p>
    <w:p w14:paraId="75E69436" w14:textId="77777777" w:rsidR="008374CE" w:rsidRPr="00D62780" w:rsidRDefault="008374CE" w:rsidP="00D62780">
      <w:pPr>
        <w:pStyle w:val="Corpsdetexte"/>
      </w:pPr>
      <w:r w:rsidRPr="00D62780">
        <w:t>•</w:t>
      </w:r>
      <w:r w:rsidRPr="00D62780">
        <w:tab/>
        <w:t>A la fin de chaque Round de Jeu, avoir au moins une Troupe de Personnel Essentiel à l'intérieur de la Salle de Panique, en État non Inapte (1 Point d’Objectif)</w:t>
      </w:r>
    </w:p>
    <w:p w14:paraId="33458132" w14:textId="29D0D993" w:rsidR="008374CE" w:rsidRPr="00D62780" w:rsidRDefault="008374CE" w:rsidP="00D62780">
      <w:pPr>
        <w:pStyle w:val="Corpsdetexte"/>
      </w:pPr>
      <w:r w:rsidRPr="00D62780">
        <w:t>•</w:t>
      </w:r>
      <w:r w:rsidRPr="00D62780">
        <w:tab/>
        <w:t>Avoir plus de Point de Victoire que l’adversaire à la fin de la partie (3 Points d’Objectif).</w:t>
      </w:r>
    </w:p>
    <w:p w14:paraId="124A1766" w14:textId="5EDF21D6" w:rsidR="008D3B0A" w:rsidRPr="005D22EA" w:rsidRDefault="009E3C89" w:rsidP="003C33F9">
      <w:pPr>
        <w:pStyle w:val="Titre4"/>
        <w:rPr>
          <w:w w:val="100"/>
        </w:rPr>
      </w:pPr>
      <w:r w:rsidRPr="005D22EA">
        <w:rPr>
          <w:w w:val="100"/>
        </w:rPr>
        <w:t>CLASSIFIÉ</w:t>
      </w:r>
    </w:p>
    <w:p w14:paraId="3F705189" w14:textId="40FA25C3" w:rsidR="008D3B0A" w:rsidRPr="005D22EA" w:rsidRDefault="00D62780" w:rsidP="005D22EA">
      <w:pPr>
        <w:pStyle w:val="Corpsdetexte"/>
      </w:pPr>
      <w:r w:rsidRPr="00D62780">
        <w:t>•</w:t>
      </w:r>
      <w:r w:rsidRPr="00D62780">
        <w:tab/>
      </w:r>
      <w:r w:rsidR="009E3C89" w:rsidRPr="005D22EA">
        <w:t>Chaque joueur a 1 Objectif Classifié (1 Point d’Objectif).</w:t>
      </w:r>
    </w:p>
    <w:p w14:paraId="161F9768" w14:textId="6E063ADC" w:rsidR="008D3B0A" w:rsidRPr="005D22EA" w:rsidRDefault="009E3C89" w:rsidP="003C33F9">
      <w:pPr>
        <w:pStyle w:val="Titre3"/>
        <w:rPr>
          <w:w w:val="100"/>
        </w:rPr>
      </w:pPr>
      <w:r w:rsidRPr="005D22EA">
        <w:rPr>
          <w:w w:val="100"/>
        </w:rPr>
        <w:t xml:space="preserve">FORCES ET DÉPLOIEMENT </w:t>
      </w:r>
    </w:p>
    <w:p w14:paraId="55002109" w14:textId="4C379CEA" w:rsidR="008D3B0A" w:rsidRPr="005D22E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456" w:type="dxa"/>
        <w:tblInd w:w="0" w:type="dxa"/>
        <w:tblLook w:val="04A0" w:firstRow="1" w:lastRow="0" w:firstColumn="1" w:lastColumn="0" w:noHBand="0" w:noVBand="1"/>
      </w:tblPr>
      <w:tblGrid>
        <w:gridCol w:w="738"/>
        <w:gridCol w:w="1031"/>
        <w:gridCol w:w="589"/>
        <w:gridCol w:w="1645"/>
        <w:gridCol w:w="1453"/>
      </w:tblGrid>
      <w:tr w:rsidR="008374CE" w:rsidRPr="00463259" w14:paraId="324D6B3A" w14:textId="77777777" w:rsidTr="0014547F">
        <w:trPr>
          <w:trHeight w:val="488"/>
        </w:trPr>
        <w:tc>
          <w:tcPr>
            <w:tcW w:w="738" w:type="dxa"/>
            <w:tcBorders>
              <w:top w:val="nil"/>
              <w:left w:val="nil"/>
              <w:bottom w:val="single" w:sz="16" w:space="0" w:color="525B65"/>
              <w:right w:val="nil"/>
            </w:tcBorders>
            <w:shd w:val="clear" w:color="auto" w:fill="525B65"/>
            <w:vAlign w:val="center"/>
          </w:tcPr>
          <w:p w14:paraId="7C286A52" w14:textId="77777777" w:rsidR="008374CE" w:rsidRPr="004E585D" w:rsidRDefault="008374CE" w:rsidP="00BB53CE">
            <w:pPr>
              <w:spacing w:line="264" w:lineRule="auto"/>
              <w:ind w:right="174"/>
              <w:jc w:val="center"/>
              <w:rPr>
                <w:sz w:val="16"/>
                <w:szCs w:val="16"/>
              </w:rPr>
            </w:pPr>
            <w:r w:rsidRPr="004E585D">
              <w:rPr>
                <w:b/>
                <w:color w:val="FFFEFD"/>
                <w:sz w:val="16"/>
                <w:szCs w:val="16"/>
              </w:rPr>
              <w:t>CAMP</w:t>
            </w:r>
          </w:p>
        </w:tc>
        <w:tc>
          <w:tcPr>
            <w:tcW w:w="1031" w:type="dxa"/>
            <w:tcBorders>
              <w:top w:val="nil"/>
              <w:left w:val="nil"/>
              <w:bottom w:val="single" w:sz="16" w:space="0" w:color="525B65"/>
              <w:right w:val="nil"/>
            </w:tcBorders>
            <w:shd w:val="clear" w:color="auto" w:fill="525B65"/>
            <w:vAlign w:val="center"/>
          </w:tcPr>
          <w:p w14:paraId="3583C64C" w14:textId="77777777" w:rsidR="008374CE" w:rsidRPr="004E585D" w:rsidRDefault="008374CE" w:rsidP="00BB53CE">
            <w:pPr>
              <w:spacing w:line="264" w:lineRule="auto"/>
              <w:ind w:right="174"/>
              <w:jc w:val="center"/>
              <w:rPr>
                <w:sz w:val="16"/>
                <w:szCs w:val="16"/>
              </w:rPr>
            </w:pPr>
            <w:r w:rsidRPr="004E585D">
              <w:rPr>
                <w:b/>
                <w:color w:val="FFFEFD"/>
                <w:sz w:val="16"/>
                <w:szCs w:val="16"/>
              </w:rPr>
              <w:t xml:space="preserve">POINTS </w:t>
            </w:r>
            <w:proofErr w:type="spellStart"/>
            <w:r w:rsidRPr="004E585D">
              <w:rPr>
                <w:b/>
                <w:color w:val="FFFEFD"/>
                <w:sz w:val="16"/>
                <w:szCs w:val="16"/>
              </w:rPr>
              <w:t>D’ARMÉE</w:t>
            </w:r>
            <w:proofErr w:type="spellEnd"/>
          </w:p>
        </w:tc>
        <w:tc>
          <w:tcPr>
            <w:tcW w:w="589" w:type="dxa"/>
            <w:tcBorders>
              <w:top w:val="nil"/>
              <w:left w:val="nil"/>
              <w:bottom w:val="single" w:sz="16" w:space="0" w:color="525B65"/>
              <w:right w:val="nil"/>
            </w:tcBorders>
            <w:shd w:val="clear" w:color="auto" w:fill="525B65"/>
            <w:vAlign w:val="center"/>
          </w:tcPr>
          <w:p w14:paraId="1B5B2ADA" w14:textId="77777777" w:rsidR="008374CE" w:rsidRPr="004E585D" w:rsidRDefault="008374CE" w:rsidP="00BB53CE">
            <w:pPr>
              <w:spacing w:line="264" w:lineRule="auto"/>
              <w:ind w:right="174"/>
              <w:jc w:val="center"/>
              <w:rPr>
                <w:sz w:val="16"/>
                <w:szCs w:val="16"/>
              </w:rPr>
            </w:pPr>
            <w:r w:rsidRPr="004E585D">
              <w:rPr>
                <w:b/>
                <w:color w:val="FFFEFD"/>
                <w:sz w:val="16"/>
                <w:szCs w:val="16"/>
              </w:rPr>
              <w:t>CAP</w:t>
            </w:r>
          </w:p>
        </w:tc>
        <w:tc>
          <w:tcPr>
            <w:tcW w:w="1645" w:type="dxa"/>
            <w:tcBorders>
              <w:top w:val="nil"/>
              <w:left w:val="nil"/>
              <w:bottom w:val="single" w:sz="16" w:space="0" w:color="525B65"/>
              <w:right w:val="nil"/>
            </w:tcBorders>
            <w:shd w:val="clear" w:color="auto" w:fill="525B65"/>
            <w:vAlign w:val="center"/>
          </w:tcPr>
          <w:p w14:paraId="1387AD7D" w14:textId="77777777" w:rsidR="008374CE" w:rsidRPr="004E585D" w:rsidRDefault="008374CE" w:rsidP="00BB53CE">
            <w:pPr>
              <w:spacing w:line="264" w:lineRule="auto"/>
              <w:ind w:right="174"/>
              <w:jc w:val="center"/>
              <w:rPr>
                <w:sz w:val="16"/>
                <w:szCs w:val="16"/>
              </w:rPr>
            </w:pPr>
            <w:r w:rsidRPr="004E585D">
              <w:rPr>
                <w:b/>
                <w:color w:val="FFFEFD"/>
                <w:sz w:val="16"/>
                <w:szCs w:val="16"/>
              </w:rPr>
              <w:t>TAILLE DE LA TABLE</w:t>
            </w:r>
          </w:p>
        </w:tc>
        <w:tc>
          <w:tcPr>
            <w:tcW w:w="1453" w:type="dxa"/>
            <w:tcBorders>
              <w:top w:val="nil"/>
              <w:left w:val="nil"/>
              <w:bottom w:val="single" w:sz="16" w:space="0" w:color="525B65"/>
              <w:right w:val="nil"/>
            </w:tcBorders>
            <w:shd w:val="clear" w:color="auto" w:fill="525B65"/>
            <w:vAlign w:val="center"/>
          </w:tcPr>
          <w:p w14:paraId="5717420A" w14:textId="77777777" w:rsidR="008374CE" w:rsidRPr="008374CE" w:rsidRDefault="008374CE" w:rsidP="00BB53CE">
            <w:pPr>
              <w:spacing w:line="264" w:lineRule="auto"/>
              <w:ind w:right="174"/>
              <w:jc w:val="center"/>
              <w:rPr>
                <w:sz w:val="16"/>
                <w:szCs w:val="16"/>
                <w:lang w:val="fr-FR"/>
              </w:rPr>
            </w:pPr>
            <w:r w:rsidRPr="008374CE">
              <w:rPr>
                <w:b/>
                <w:color w:val="FFFEFD"/>
                <w:sz w:val="16"/>
                <w:szCs w:val="16"/>
                <w:lang w:val="fr-FR"/>
              </w:rPr>
              <w:t>TAILLE DES ZONES DE DÉPLOIEMENT</w:t>
            </w:r>
          </w:p>
        </w:tc>
      </w:tr>
      <w:tr w:rsidR="008374CE" w:rsidRPr="004E585D" w14:paraId="1BC17007" w14:textId="77777777" w:rsidTr="0014547F">
        <w:trPr>
          <w:trHeight w:val="488"/>
        </w:trPr>
        <w:tc>
          <w:tcPr>
            <w:tcW w:w="738" w:type="dxa"/>
            <w:tcBorders>
              <w:top w:val="single" w:sz="16" w:space="0" w:color="525B65"/>
              <w:left w:val="nil"/>
              <w:bottom w:val="single" w:sz="16" w:space="0" w:color="525B65"/>
              <w:right w:val="nil"/>
            </w:tcBorders>
            <w:shd w:val="clear" w:color="auto" w:fill="E2E1DF"/>
            <w:vAlign w:val="center"/>
          </w:tcPr>
          <w:p w14:paraId="5F1751A2" w14:textId="77777777" w:rsidR="008374CE" w:rsidRPr="004E585D" w:rsidRDefault="008374CE" w:rsidP="00BB53CE">
            <w:pPr>
              <w:spacing w:line="264" w:lineRule="auto"/>
              <w:ind w:right="174"/>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31" w:type="dxa"/>
            <w:tcBorders>
              <w:top w:val="single" w:sz="16" w:space="0" w:color="525B65"/>
              <w:left w:val="nil"/>
              <w:bottom w:val="single" w:sz="16" w:space="0" w:color="525B65"/>
              <w:right w:val="nil"/>
            </w:tcBorders>
            <w:shd w:val="clear" w:color="auto" w:fill="E2E1DF"/>
            <w:vAlign w:val="center"/>
          </w:tcPr>
          <w:p w14:paraId="1CA38B38" w14:textId="77777777" w:rsidR="008374CE" w:rsidRPr="004E585D" w:rsidRDefault="008374CE" w:rsidP="00BB53CE">
            <w:pPr>
              <w:spacing w:line="264" w:lineRule="auto"/>
              <w:ind w:right="174"/>
              <w:jc w:val="center"/>
              <w:rPr>
                <w:bCs/>
                <w:sz w:val="18"/>
                <w:szCs w:val="18"/>
              </w:rPr>
            </w:pPr>
            <w:r w:rsidRPr="004E585D">
              <w:rPr>
                <w:bCs/>
                <w:sz w:val="18"/>
                <w:szCs w:val="18"/>
              </w:rPr>
              <w:t>150</w:t>
            </w:r>
          </w:p>
        </w:tc>
        <w:tc>
          <w:tcPr>
            <w:tcW w:w="589" w:type="dxa"/>
            <w:tcBorders>
              <w:top w:val="single" w:sz="16" w:space="0" w:color="525B65"/>
              <w:left w:val="nil"/>
              <w:bottom w:val="single" w:sz="16" w:space="0" w:color="525B65"/>
              <w:right w:val="nil"/>
            </w:tcBorders>
            <w:shd w:val="clear" w:color="auto" w:fill="E2E1DF"/>
            <w:vAlign w:val="center"/>
          </w:tcPr>
          <w:p w14:paraId="4920B53D" w14:textId="77777777" w:rsidR="008374CE" w:rsidRPr="004E585D" w:rsidRDefault="008374CE" w:rsidP="00BB53CE">
            <w:pPr>
              <w:spacing w:line="264" w:lineRule="auto"/>
              <w:ind w:right="174"/>
              <w:jc w:val="center"/>
              <w:rPr>
                <w:bCs/>
                <w:sz w:val="18"/>
                <w:szCs w:val="18"/>
              </w:rPr>
            </w:pPr>
            <w:r w:rsidRPr="004E585D">
              <w:rPr>
                <w:bCs/>
                <w:sz w:val="18"/>
                <w:szCs w:val="18"/>
              </w:rPr>
              <w:t>3</w:t>
            </w:r>
          </w:p>
        </w:tc>
        <w:tc>
          <w:tcPr>
            <w:tcW w:w="1645" w:type="dxa"/>
            <w:tcBorders>
              <w:top w:val="single" w:sz="16" w:space="0" w:color="525B65"/>
              <w:left w:val="nil"/>
              <w:bottom w:val="single" w:sz="16" w:space="0" w:color="525B65"/>
              <w:right w:val="nil"/>
            </w:tcBorders>
            <w:shd w:val="clear" w:color="auto" w:fill="E2E1DF"/>
            <w:vAlign w:val="center"/>
          </w:tcPr>
          <w:p w14:paraId="06D5D375" w14:textId="77777777" w:rsidR="008374CE" w:rsidRPr="004E585D" w:rsidRDefault="008374CE" w:rsidP="00BB53CE">
            <w:pPr>
              <w:spacing w:line="264" w:lineRule="auto"/>
              <w:ind w:right="174"/>
              <w:jc w:val="center"/>
              <w:rPr>
                <w:bCs/>
                <w:sz w:val="18"/>
                <w:szCs w:val="18"/>
              </w:rPr>
            </w:pPr>
            <w:r w:rsidRPr="004E585D">
              <w:rPr>
                <w:bCs/>
                <w:sz w:val="18"/>
                <w:szCs w:val="18"/>
              </w:rPr>
              <w:t>60 cm x 80 cm</w:t>
            </w:r>
          </w:p>
        </w:tc>
        <w:tc>
          <w:tcPr>
            <w:tcW w:w="1453" w:type="dxa"/>
            <w:tcBorders>
              <w:top w:val="single" w:sz="16" w:space="0" w:color="525B65"/>
              <w:left w:val="nil"/>
              <w:bottom w:val="single" w:sz="16" w:space="0" w:color="525B65"/>
              <w:right w:val="nil"/>
            </w:tcBorders>
            <w:shd w:val="clear" w:color="auto" w:fill="E2E1DF"/>
            <w:vAlign w:val="center"/>
          </w:tcPr>
          <w:p w14:paraId="541DF15D" w14:textId="77777777" w:rsidR="008374CE" w:rsidRPr="004E585D" w:rsidRDefault="008374CE" w:rsidP="00BB53CE">
            <w:pPr>
              <w:spacing w:line="264" w:lineRule="auto"/>
              <w:ind w:right="174"/>
              <w:jc w:val="center"/>
              <w:rPr>
                <w:bCs/>
                <w:sz w:val="18"/>
                <w:szCs w:val="18"/>
              </w:rPr>
            </w:pPr>
            <w:r w:rsidRPr="004E585D">
              <w:rPr>
                <w:bCs/>
                <w:sz w:val="18"/>
                <w:szCs w:val="18"/>
              </w:rPr>
              <w:t>10 cm x 60 cm</w:t>
            </w:r>
          </w:p>
        </w:tc>
      </w:tr>
      <w:tr w:rsidR="008374CE" w:rsidRPr="004E585D" w14:paraId="75B0F24E" w14:textId="77777777" w:rsidTr="0014547F">
        <w:trPr>
          <w:trHeight w:val="488"/>
        </w:trPr>
        <w:tc>
          <w:tcPr>
            <w:tcW w:w="738" w:type="dxa"/>
            <w:tcBorders>
              <w:top w:val="single" w:sz="16" w:space="0" w:color="525B65"/>
              <w:left w:val="nil"/>
              <w:bottom w:val="single" w:sz="16" w:space="0" w:color="525B65"/>
              <w:right w:val="nil"/>
            </w:tcBorders>
            <w:shd w:val="clear" w:color="auto" w:fill="F4F3F3"/>
            <w:vAlign w:val="center"/>
          </w:tcPr>
          <w:p w14:paraId="66F37DF4" w14:textId="77777777" w:rsidR="008374CE" w:rsidRPr="004E585D" w:rsidRDefault="008374CE" w:rsidP="00BB53CE">
            <w:pPr>
              <w:spacing w:line="264" w:lineRule="auto"/>
              <w:ind w:right="174"/>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31" w:type="dxa"/>
            <w:tcBorders>
              <w:top w:val="single" w:sz="16" w:space="0" w:color="525B65"/>
              <w:left w:val="nil"/>
              <w:bottom w:val="single" w:sz="16" w:space="0" w:color="525B65"/>
              <w:right w:val="nil"/>
            </w:tcBorders>
            <w:shd w:val="clear" w:color="auto" w:fill="F4F3F3"/>
            <w:vAlign w:val="center"/>
          </w:tcPr>
          <w:p w14:paraId="2633E96F" w14:textId="77777777" w:rsidR="008374CE" w:rsidRPr="004E585D" w:rsidRDefault="008374CE" w:rsidP="00BB53CE">
            <w:pPr>
              <w:spacing w:line="264" w:lineRule="auto"/>
              <w:ind w:right="174"/>
              <w:jc w:val="center"/>
              <w:rPr>
                <w:bCs/>
                <w:sz w:val="18"/>
                <w:szCs w:val="18"/>
              </w:rPr>
            </w:pPr>
            <w:r w:rsidRPr="004E585D">
              <w:rPr>
                <w:bCs/>
                <w:sz w:val="18"/>
                <w:szCs w:val="18"/>
              </w:rPr>
              <w:t>200</w:t>
            </w:r>
          </w:p>
        </w:tc>
        <w:tc>
          <w:tcPr>
            <w:tcW w:w="589" w:type="dxa"/>
            <w:tcBorders>
              <w:top w:val="single" w:sz="16" w:space="0" w:color="525B65"/>
              <w:left w:val="nil"/>
              <w:bottom w:val="single" w:sz="16" w:space="0" w:color="525B65"/>
              <w:right w:val="nil"/>
            </w:tcBorders>
            <w:shd w:val="clear" w:color="auto" w:fill="F4F3F3"/>
            <w:vAlign w:val="center"/>
          </w:tcPr>
          <w:p w14:paraId="308F2177" w14:textId="77777777" w:rsidR="008374CE" w:rsidRPr="004E585D" w:rsidRDefault="008374CE" w:rsidP="00BB53CE">
            <w:pPr>
              <w:spacing w:line="264" w:lineRule="auto"/>
              <w:ind w:right="174"/>
              <w:jc w:val="center"/>
              <w:rPr>
                <w:bCs/>
                <w:sz w:val="18"/>
                <w:szCs w:val="18"/>
              </w:rPr>
            </w:pPr>
            <w:r w:rsidRPr="004E585D">
              <w:rPr>
                <w:bCs/>
                <w:sz w:val="18"/>
                <w:szCs w:val="18"/>
              </w:rPr>
              <w:t>4</w:t>
            </w:r>
          </w:p>
        </w:tc>
        <w:tc>
          <w:tcPr>
            <w:tcW w:w="1645" w:type="dxa"/>
            <w:tcBorders>
              <w:top w:val="single" w:sz="16" w:space="0" w:color="525B65"/>
              <w:left w:val="nil"/>
              <w:bottom w:val="single" w:sz="16" w:space="0" w:color="525B65"/>
              <w:right w:val="nil"/>
            </w:tcBorders>
            <w:shd w:val="clear" w:color="auto" w:fill="F4F3F3"/>
            <w:vAlign w:val="center"/>
          </w:tcPr>
          <w:p w14:paraId="7E039969" w14:textId="77777777" w:rsidR="008374CE" w:rsidRPr="004E585D" w:rsidRDefault="008374CE" w:rsidP="00BB53CE">
            <w:pPr>
              <w:spacing w:line="264" w:lineRule="auto"/>
              <w:ind w:right="174"/>
              <w:jc w:val="center"/>
              <w:rPr>
                <w:bCs/>
                <w:sz w:val="18"/>
                <w:szCs w:val="18"/>
              </w:rPr>
            </w:pPr>
            <w:r w:rsidRPr="004E585D">
              <w:rPr>
                <w:bCs/>
                <w:sz w:val="18"/>
                <w:szCs w:val="18"/>
              </w:rPr>
              <w:t>80 cm x 120 cm</w:t>
            </w:r>
          </w:p>
        </w:tc>
        <w:tc>
          <w:tcPr>
            <w:tcW w:w="1453" w:type="dxa"/>
            <w:tcBorders>
              <w:top w:val="single" w:sz="16" w:space="0" w:color="525B65"/>
              <w:left w:val="nil"/>
              <w:bottom w:val="single" w:sz="16" w:space="0" w:color="525B65"/>
              <w:right w:val="nil"/>
            </w:tcBorders>
            <w:shd w:val="clear" w:color="auto" w:fill="F4F3F3"/>
            <w:vAlign w:val="center"/>
          </w:tcPr>
          <w:p w14:paraId="6B214069" w14:textId="77777777" w:rsidR="008374CE" w:rsidRPr="004E585D" w:rsidRDefault="008374CE" w:rsidP="00BB53CE">
            <w:pPr>
              <w:spacing w:line="264" w:lineRule="auto"/>
              <w:ind w:right="174"/>
              <w:jc w:val="center"/>
              <w:rPr>
                <w:bCs/>
                <w:sz w:val="18"/>
                <w:szCs w:val="18"/>
              </w:rPr>
            </w:pPr>
            <w:r w:rsidRPr="004E585D">
              <w:rPr>
                <w:bCs/>
                <w:sz w:val="18"/>
                <w:szCs w:val="18"/>
              </w:rPr>
              <w:t>20 cm x 80 cm</w:t>
            </w:r>
          </w:p>
        </w:tc>
      </w:tr>
      <w:tr w:rsidR="008374CE" w:rsidRPr="004E585D" w14:paraId="5F8B82AA" w14:textId="77777777" w:rsidTr="0014547F">
        <w:trPr>
          <w:trHeight w:val="488"/>
        </w:trPr>
        <w:tc>
          <w:tcPr>
            <w:tcW w:w="738" w:type="dxa"/>
            <w:tcBorders>
              <w:top w:val="single" w:sz="16" w:space="0" w:color="525B65"/>
              <w:left w:val="nil"/>
              <w:bottom w:val="single" w:sz="16" w:space="0" w:color="525B65"/>
              <w:right w:val="nil"/>
            </w:tcBorders>
            <w:shd w:val="clear" w:color="auto" w:fill="E2E1DF"/>
            <w:vAlign w:val="center"/>
          </w:tcPr>
          <w:p w14:paraId="204C8569" w14:textId="77777777" w:rsidR="008374CE" w:rsidRPr="004E585D" w:rsidRDefault="008374CE" w:rsidP="00BB53CE">
            <w:pPr>
              <w:spacing w:line="264" w:lineRule="auto"/>
              <w:ind w:right="174"/>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31" w:type="dxa"/>
            <w:tcBorders>
              <w:top w:val="single" w:sz="16" w:space="0" w:color="525B65"/>
              <w:left w:val="nil"/>
              <w:bottom w:val="single" w:sz="16" w:space="0" w:color="525B65"/>
              <w:right w:val="nil"/>
            </w:tcBorders>
            <w:shd w:val="clear" w:color="auto" w:fill="E2E1DF"/>
            <w:vAlign w:val="center"/>
          </w:tcPr>
          <w:p w14:paraId="32A6D65A" w14:textId="77777777" w:rsidR="008374CE" w:rsidRPr="004E585D" w:rsidRDefault="008374CE" w:rsidP="00BB53CE">
            <w:pPr>
              <w:spacing w:line="264" w:lineRule="auto"/>
              <w:ind w:right="174"/>
              <w:jc w:val="center"/>
              <w:rPr>
                <w:bCs/>
                <w:sz w:val="18"/>
                <w:szCs w:val="18"/>
              </w:rPr>
            </w:pPr>
            <w:r w:rsidRPr="004E585D">
              <w:rPr>
                <w:bCs/>
                <w:sz w:val="18"/>
                <w:szCs w:val="18"/>
              </w:rPr>
              <w:t>250</w:t>
            </w:r>
          </w:p>
        </w:tc>
        <w:tc>
          <w:tcPr>
            <w:tcW w:w="589" w:type="dxa"/>
            <w:tcBorders>
              <w:top w:val="single" w:sz="16" w:space="0" w:color="525B65"/>
              <w:left w:val="nil"/>
              <w:bottom w:val="single" w:sz="16" w:space="0" w:color="525B65"/>
              <w:right w:val="nil"/>
            </w:tcBorders>
            <w:shd w:val="clear" w:color="auto" w:fill="E2E1DF"/>
            <w:vAlign w:val="center"/>
          </w:tcPr>
          <w:p w14:paraId="4579FFEE" w14:textId="77777777" w:rsidR="008374CE" w:rsidRPr="004E585D" w:rsidRDefault="008374CE" w:rsidP="00BB53CE">
            <w:pPr>
              <w:spacing w:line="264" w:lineRule="auto"/>
              <w:ind w:right="174"/>
              <w:jc w:val="center"/>
              <w:rPr>
                <w:bCs/>
                <w:sz w:val="18"/>
                <w:szCs w:val="18"/>
              </w:rPr>
            </w:pPr>
            <w:r w:rsidRPr="004E585D">
              <w:rPr>
                <w:bCs/>
                <w:sz w:val="18"/>
                <w:szCs w:val="18"/>
              </w:rPr>
              <w:t>5</w:t>
            </w:r>
          </w:p>
        </w:tc>
        <w:tc>
          <w:tcPr>
            <w:tcW w:w="1645" w:type="dxa"/>
            <w:tcBorders>
              <w:top w:val="single" w:sz="16" w:space="0" w:color="525B65"/>
              <w:left w:val="nil"/>
              <w:bottom w:val="single" w:sz="16" w:space="0" w:color="525B65"/>
              <w:right w:val="nil"/>
            </w:tcBorders>
            <w:shd w:val="clear" w:color="auto" w:fill="E2E1DF"/>
            <w:vAlign w:val="center"/>
          </w:tcPr>
          <w:p w14:paraId="745C2101" w14:textId="77777777" w:rsidR="008374CE" w:rsidRPr="004E585D" w:rsidRDefault="008374CE" w:rsidP="00BB53CE">
            <w:pPr>
              <w:spacing w:line="264" w:lineRule="auto"/>
              <w:ind w:right="174"/>
              <w:jc w:val="center"/>
              <w:rPr>
                <w:bCs/>
                <w:sz w:val="18"/>
                <w:szCs w:val="18"/>
              </w:rPr>
            </w:pPr>
            <w:r w:rsidRPr="004E585D">
              <w:rPr>
                <w:bCs/>
                <w:sz w:val="18"/>
                <w:szCs w:val="18"/>
              </w:rPr>
              <w:t>80 cm x 120 cm</w:t>
            </w:r>
          </w:p>
        </w:tc>
        <w:tc>
          <w:tcPr>
            <w:tcW w:w="1453" w:type="dxa"/>
            <w:tcBorders>
              <w:top w:val="single" w:sz="16" w:space="0" w:color="525B65"/>
              <w:left w:val="nil"/>
              <w:bottom w:val="single" w:sz="16" w:space="0" w:color="525B65"/>
              <w:right w:val="nil"/>
            </w:tcBorders>
            <w:shd w:val="clear" w:color="auto" w:fill="E2E1DF"/>
            <w:vAlign w:val="center"/>
          </w:tcPr>
          <w:p w14:paraId="0D6B1183" w14:textId="77777777" w:rsidR="008374CE" w:rsidRPr="004E585D" w:rsidRDefault="008374CE" w:rsidP="00BB53CE">
            <w:pPr>
              <w:spacing w:line="264" w:lineRule="auto"/>
              <w:ind w:right="174"/>
              <w:jc w:val="center"/>
              <w:rPr>
                <w:bCs/>
                <w:sz w:val="18"/>
                <w:szCs w:val="18"/>
              </w:rPr>
            </w:pPr>
            <w:r w:rsidRPr="004E585D">
              <w:rPr>
                <w:bCs/>
                <w:sz w:val="18"/>
                <w:szCs w:val="18"/>
              </w:rPr>
              <w:t>20 cm x 80 cm</w:t>
            </w:r>
          </w:p>
        </w:tc>
      </w:tr>
      <w:tr w:rsidR="008374CE" w:rsidRPr="004E585D" w14:paraId="519B8D24" w14:textId="77777777" w:rsidTr="0014547F">
        <w:trPr>
          <w:trHeight w:val="488"/>
        </w:trPr>
        <w:tc>
          <w:tcPr>
            <w:tcW w:w="738" w:type="dxa"/>
            <w:tcBorders>
              <w:top w:val="single" w:sz="16" w:space="0" w:color="525B65"/>
              <w:left w:val="nil"/>
              <w:bottom w:val="single" w:sz="16" w:space="0" w:color="525B65"/>
              <w:right w:val="nil"/>
            </w:tcBorders>
            <w:shd w:val="clear" w:color="auto" w:fill="F4F3F3"/>
            <w:vAlign w:val="center"/>
          </w:tcPr>
          <w:p w14:paraId="062096D1" w14:textId="77777777" w:rsidR="008374CE" w:rsidRPr="004E585D" w:rsidRDefault="008374CE" w:rsidP="00BB53CE">
            <w:pPr>
              <w:spacing w:line="264" w:lineRule="auto"/>
              <w:ind w:right="174"/>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31" w:type="dxa"/>
            <w:tcBorders>
              <w:top w:val="single" w:sz="16" w:space="0" w:color="525B65"/>
              <w:left w:val="nil"/>
              <w:bottom w:val="single" w:sz="16" w:space="0" w:color="525B65"/>
              <w:right w:val="nil"/>
            </w:tcBorders>
            <w:shd w:val="clear" w:color="auto" w:fill="F4F3F3"/>
            <w:vAlign w:val="center"/>
          </w:tcPr>
          <w:p w14:paraId="2B468859" w14:textId="77777777" w:rsidR="008374CE" w:rsidRPr="004E585D" w:rsidRDefault="008374CE" w:rsidP="00BB53CE">
            <w:pPr>
              <w:spacing w:line="264" w:lineRule="auto"/>
              <w:ind w:right="174"/>
              <w:jc w:val="center"/>
              <w:rPr>
                <w:bCs/>
                <w:sz w:val="18"/>
                <w:szCs w:val="18"/>
              </w:rPr>
            </w:pPr>
            <w:r w:rsidRPr="004E585D">
              <w:rPr>
                <w:bCs/>
                <w:sz w:val="18"/>
                <w:szCs w:val="18"/>
              </w:rPr>
              <w:t>300</w:t>
            </w:r>
          </w:p>
        </w:tc>
        <w:tc>
          <w:tcPr>
            <w:tcW w:w="589" w:type="dxa"/>
            <w:tcBorders>
              <w:top w:val="single" w:sz="16" w:space="0" w:color="525B65"/>
              <w:left w:val="nil"/>
              <w:bottom w:val="single" w:sz="16" w:space="0" w:color="525B65"/>
              <w:right w:val="nil"/>
            </w:tcBorders>
            <w:shd w:val="clear" w:color="auto" w:fill="F4F3F3"/>
            <w:vAlign w:val="center"/>
          </w:tcPr>
          <w:p w14:paraId="4BE98F8E" w14:textId="77777777" w:rsidR="008374CE" w:rsidRPr="004E585D" w:rsidRDefault="008374CE" w:rsidP="00BB53CE">
            <w:pPr>
              <w:spacing w:line="264" w:lineRule="auto"/>
              <w:ind w:right="174"/>
              <w:jc w:val="center"/>
              <w:rPr>
                <w:bCs/>
                <w:sz w:val="18"/>
                <w:szCs w:val="18"/>
              </w:rPr>
            </w:pPr>
            <w:r w:rsidRPr="004E585D">
              <w:rPr>
                <w:bCs/>
                <w:sz w:val="18"/>
                <w:szCs w:val="18"/>
              </w:rPr>
              <w:t>6</w:t>
            </w:r>
          </w:p>
        </w:tc>
        <w:tc>
          <w:tcPr>
            <w:tcW w:w="1645" w:type="dxa"/>
            <w:tcBorders>
              <w:top w:val="single" w:sz="16" w:space="0" w:color="525B65"/>
              <w:left w:val="nil"/>
              <w:bottom w:val="single" w:sz="16" w:space="0" w:color="525B65"/>
              <w:right w:val="nil"/>
            </w:tcBorders>
            <w:shd w:val="clear" w:color="auto" w:fill="F4F3F3"/>
            <w:vAlign w:val="center"/>
          </w:tcPr>
          <w:p w14:paraId="5A351087" w14:textId="77777777" w:rsidR="008374CE" w:rsidRPr="004E585D" w:rsidRDefault="008374CE" w:rsidP="00BB53CE">
            <w:pPr>
              <w:spacing w:line="264" w:lineRule="auto"/>
              <w:ind w:right="174"/>
              <w:jc w:val="center"/>
              <w:rPr>
                <w:bCs/>
                <w:sz w:val="18"/>
                <w:szCs w:val="18"/>
              </w:rPr>
            </w:pPr>
            <w:r w:rsidRPr="004E585D">
              <w:rPr>
                <w:bCs/>
                <w:sz w:val="18"/>
                <w:szCs w:val="18"/>
              </w:rPr>
              <w:t>120 cm x 120 cm</w:t>
            </w:r>
          </w:p>
        </w:tc>
        <w:tc>
          <w:tcPr>
            <w:tcW w:w="1453" w:type="dxa"/>
            <w:tcBorders>
              <w:top w:val="single" w:sz="16" w:space="0" w:color="525B65"/>
              <w:left w:val="nil"/>
              <w:bottom w:val="single" w:sz="16" w:space="0" w:color="525B65"/>
              <w:right w:val="nil"/>
            </w:tcBorders>
            <w:shd w:val="clear" w:color="auto" w:fill="F4F3F3"/>
            <w:vAlign w:val="center"/>
          </w:tcPr>
          <w:p w14:paraId="40C7F1FF" w14:textId="77777777" w:rsidR="008374CE" w:rsidRPr="004E585D" w:rsidRDefault="008374CE" w:rsidP="00BB53CE">
            <w:pPr>
              <w:spacing w:line="264" w:lineRule="auto"/>
              <w:ind w:right="174"/>
              <w:jc w:val="center"/>
              <w:rPr>
                <w:bCs/>
                <w:sz w:val="18"/>
                <w:szCs w:val="18"/>
              </w:rPr>
            </w:pPr>
            <w:r w:rsidRPr="004E585D">
              <w:rPr>
                <w:bCs/>
                <w:sz w:val="18"/>
                <w:szCs w:val="18"/>
              </w:rPr>
              <w:t>20 cm x 120 cm</w:t>
            </w:r>
          </w:p>
        </w:tc>
      </w:tr>
      <w:tr w:rsidR="008374CE" w:rsidRPr="004E585D" w14:paraId="4CAEE77D" w14:textId="77777777" w:rsidTr="0014547F">
        <w:trPr>
          <w:trHeight w:val="488"/>
        </w:trPr>
        <w:tc>
          <w:tcPr>
            <w:tcW w:w="738" w:type="dxa"/>
            <w:tcBorders>
              <w:top w:val="single" w:sz="16" w:space="0" w:color="525B65"/>
              <w:left w:val="nil"/>
              <w:bottom w:val="nil"/>
              <w:right w:val="nil"/>
            </w:tcBorders>
            <w:shd w:val="clear" w:color="auto" w:fill="E2E1DF"/>
            <w:vAlign w:val="center"/>
          </w:tcPr>
          <w:p w14:paraId="57827F2F" w14:textId="77777777" w:rsidR="008374CE" w:rsidRPr="004E585D" w:rsidRDefault="008374CE" w:rsidP="00BB53CE">
            <w:pPr>
              <w:spacing w:line="264" w:lineRule="auto"/>
              <w:ind w:right="174"/>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1031" w:type="dxa"/>
            <w:tcBorders>
              <w:top w:val="single" w:sz="16" w:space="0" w:color="525B65"/>
              <w:left w:val="nil"/>
              <w:bottom w:val="nil"/>
              <w:right w:val="nil"/>
            </w:tcBorders>
            <w:shd w:val="clear" w:color="auto" w:fill="E2E1DF"/>
            <w:vAlign w:val="center"/>
          </w:tcPr>
          <w:p w14:paraId="44561780" w14:textId="77777777" w:rsidR="008374CE" w:rsidRPr="004E585D" w:rsidRDefault="008374CE" w:rsidP="00BB53CE">
            <w:pPr>
              <w:spacing w:line="264" w:lineRule="auto"/>
              <w:ind w:right="174"/>
              <w:jc w:val="center"/>
              <w:rPr>
                <w:bCs/>
                <w:sz w:val="18"/>
                <w:szCs w:val="18"/>
              </w:rPr>
            </w:pPr>
            <w:r w:rsidRPr="004E585D">
              <w:rPr>
                <w:bCs/>
                <w:sz w:val="18"/>
                <w:szCs w:val="18"/>
              </w:rPr>
              <w:t>400</w:t>
            </w:r>
          </w:p>
        </w:tc>
        <w:tc>
          <w:tcPr>
            <w:tcW w:w="589" w:type="dxa"/>
            <w:tcBorders>
              <w:top w:val="single" w:sz="16" w:space="0" w:color="525B65"/>
              <w:left w:val="nil"/>
              <w:bottom w:val="nil"/>
              <w:right w:val="nil"/>
            </w:tcBorders>
            <w:shd w:val="clear" w:color="auto" w:fill="E2E1DF"/>
            <w:vAlign w:val="center"/>
          </w:tcPr>
          <w:p w14:paraId="35D052C8" w14:textId="77777777" w:rsidR="008374CE" w:rsidRPr="004E585D" w:rsidRDefault="008374CE" w:rsidP="00BB53CE">
            <w:pPr>
              <w:spacing w:line="264" w:lineRule="auto"/>
              <w:ind w:right="174"/>
              <w:jc w:val="center"/>
              <w:rPr>
                <w:bCs/>
                <w:sz w:val="18"/>
                <w:szCs w:val="18"/>
              </w:rPr>
            </w:pPr>
            <w:r w:rsidRPr="004E585D">
              <w:rPr>
                <w:bCs/>
                <w:sz w:val="18"/>
                <w:szCs w:val="18"/>
              </w:rPr>
              <w:t>8</w:t>
            </w:r>
          </w:p>
        </w:tc>
        <w:tc>
          <w:tcPr>
            <w:tcW w:w="1645" w:type="dxa"/>
            <w:tcBorders>
              <w:top w:val="single" w:sz="16" w:space="0" w:color="525B65"/>
              <w:left w:val="nil"/>
              <w:bottom w:val="nil"/>
              <w:right w:val="nil"/>
            </w:tcBorders>
            <w:shd w:val="clear" w:color="auto" w:fill="E2E1DF"/>
            <w:vAlign w:val="center"/>
          </w:tcPr>
          <w:p w14:paraId="14048EDD" w14:textId="77777777" w:rsidR="008374CE" w:rsidRPr="004E585D" w:rsidRDefault="008374CE" w:rsidP="00BB53CE">
            <w:pPr>
              <w:spacing w:line="264" w:lineRule="auto"/>
              <w:ind w:right="174"/>
              <w:jc w:val="center"/>
              <w:rPr>
                <w:bCs/>
                <w:sz w:val="18"/>
                <w:szCs w:val="18"/>
              </w:rPr>
            </w:pPr>
            <w:r w:rsidRPr="004E585D">
              <w:rPr>
                <w:bCs/>
                <w:sz w:val="18"/>
                <w:szCs w:val="18"/>
              </w:rPr>
              <w:t>120 cm x 120 cm</w:t>
            </w:r>
          </w:p>
        </w:tc>
        <w:tc>
          <w:tcPr>
            <w:tcW w:w="1453" w:type="dxa"/>
            <w:tcBorders>
              <w:top w:val="single" w:sz="16" w:space="0" w:color="525B65"/>
              <w:left w:val="nil"/>
              <w:bottom w:val="nil"/>
              <w:right w:val="nil"/>
            </w:tcBorders>
            <w:shd w:val="clear" w:color="auto" w:fill="E2E1DF"/>
            <w:vAlign w:val="center"/>
          </w:tcPr>
          <w:p w14:paraId="0DE95D59" w14:textId="77777777" w:rsidR="008374CE" w:rsidRPr="004E585D" w:rsidRDefault="008374CE" w:rsidP="00BB53CE">
            <w:pPr>
              <w:spacing w:line="264" w:lineRule="auto"/>
              <w:ind w:right="174"/>
              <w:jc w:val="center"/>
              <w:rPr>
                <w:bCs/>
                <w:sz w:val="18"/>
                <w:szCs w:val="18"/>
              </w:rPr>
            </w:pPr>
            <w:r w:rsidRPr="004E585D">
              <w:rPr>
                <w:bCs/>
                <w:sz w:val="18"/>
                <w:szCs w:val="18"/>
              </w:rPr>
              <w:t>20 cm x 120 cm</w:t>
            </w:r>
          </w:p>
        </w:tc>
      </w:tr>
    </w:tbl>
    <w:p w14:paraId="01002F37" w14:textId="77777777" w:rsidR="008D3B0A" w:rsidRPr="005D22EA" w:rsidRDefault="008D3B0A" w:rsidP="005D22EA">
      <w:pPr>
        <w:pStyle w:val="Corpsdetexte"/>
      </w:pPr>
    </w:p>
    <w:p w14:paraId="7B5D5BF3" w14:textId="77777777" w:rsidR="008374CE" w:rsidRPr="001B1BA2" w:rsidRDefault="008374CE" w:rsidP="008374CE">
      <w:pPr>
        <w:pStyle w:val="Corpsdetexte"/>
        <w:spacing w:line="264" w:lineRule="auto"/>
        <w:ind w:right="174"/>
      </w:pPr>
      <w:r w:rsidRPr="007734CC">
        <w:rPr>
          <w:b/>
          <w:bCs/>
        </w:rPr>
        <w:t>Déploiement Confus</w:t>
      </w:r>
      <w:r w:rsidRPr="001B1BA2">
        <w:t xml:space="preserve">. Toute Troupe utilisant une Compétence Spéciale pour se déployer </w:t>
      </w:r>
      <w:r w:rsidRPr="007734CC">
        <w:rPr>
          <w:b/>
          <w:bCs/>
        </w:rPr>
        <w:t>en dehors</w:t>
      </w:r>
      <w:r w:rsidRPr="001B1BA2">
        <w:t xml:space="preserve"> de leur Zone de Déploiement devra faire un Jet de PH -3. Ce Jet </w:t>
      </w:r>
      <w:r w:rsidRPr="007734CC">
        <w:rPr>
          <w:b/>
          <w:bCs/>
        </w:rPr>
        <w:t>remplace</w:t>
      </w:r>
      <w:r w:rsidRPr="001B1BA2">
        <w:t xml:space="preserve"> tous Jet de VOL ou PH qu’une Troupe aurait normalement fait pour se </w:t>
      </w:r>
      <w:proofErr w:type="spellStart"/>
      <w:r w:rsidRPr="001B1BA2">
        <w:t>deployer</w:t>
      </w:r>
      <w:proofErr w:type="spellEnd"/>
      <w:r w:rsidRPr="001B1BA2">
        <w:t>. Tout MOD appliqué au Déploiement par une Compétence Spéciale, une pièce d’Équipement ou une règle, sera ajouté à ce jet.</w:t>
      </w:r>
    </w:p>
    <w:p w14:paraId="7F1FF564" w14:textId="7B61485C" w:rsidR="008D3B0A" w:rsidRPr="005D22EA" w:rsidRDefault="008374CE" w:rsidP="005D22EA">
      <w:pPr>
        <w:pStyle w:val="Corpsdetexte"/>
      </w:pPr>
      <w:r w:rsidRPr="008374CE">
        <w:t>Par exemple, si une Troupe avec Infiltration doit faire un Jet si elle se déploie en dehors de sa Zone de Déploiement. Elle aura un MOD -3 pour se déployer dans sa moitié de table de jeu, ou un MOD -6 pour se déployer dans la moitié de table de jeu de l’adversaire.</w:t>
      </w:r>
    </w:p>
    <w:p w14:paraId="0B1D4756" w14:textId="77777777" w:rsidR="008374CE" w:rsidRDefault="008374CE" w:rsidP="008374CE">
      <w:pPr>
        <w:pStyle w:val="Corpsdetexte"/>
      </w:pPr>
      <w:r>
        <w:t>Si le joueur échoue au Jet, la Troupe sera déployée n’importe où dans sa Zone de Déploiement. Si le joueur échoue au Jet, la Troupe sera déployée n'importe où dans sa Zone de Déploiement. De plus, si le jet est raté la Troupe perdra l’option de se déployer en État Marqueur ou en État de Déploiement Caché, et devra être déployée en tant que Figurine. Toute Arme ou Équipement déployables déployés seront enlevés de la Table de Jeu.</w:t>
      </w:r>
    </w:p>
    <w:p w14:paraId="78C42E0A" w14:textId="7D465C8C" w:rsidR="008D3B0A" w:rsidRPr="005D22EA" w:rsidRDefault="008374CE" w:rsidP="008374CE">
      <w:pPr>
        <w:pStyle w:val="Corpsdetexte"/>
      </w:pPr>
      <w:r>
        <w:t>Il est interdit de se déployer à l’intérieur de la Salle de Panique.</w:t>
      </w:r>
    </w:p>
    <w:p w14:paraId="19272401" w14:textId="6B8723D7" w:rsidR="008D3B0A" w:rsidRPr="005D22EA" w:rsidRDefault="00C75855" w:rsidP="003C33F9">
      <w:pPr>
        <w:pStyle w:val="Titre3"/>
        <w:rPr>
          <w:w w:val="100"/>
        </w:rPr>
      </w:pPr>
      <w:r w:rsidRPr="005D22EA">
        <w:rPr>
          <w:w w:val="100"/>
        </w:rPr>
        <w:t>RÈGLES SPÉCIALES DU SCÉNARIO</w:t>
      </w:r>
    </w:p>
    <w:p w14:paraId="6FF66E15" w14:textId="77777777" w:rsidR="008374CE" w:rsidRDefault="008374CE" w:rsidP="005D22EA">
      <w:pPr>
        <w:pStyle w:val="Corpsdetexte"/>
        <w:rPr>
          <w:rFonts w:ascii="Arial Black" w:eastAsia="Arial Black" w:hAnsi="Arial Black" w:cs="Arial Black"/>
          <w:color w:val="506A72"/>
          <w:sz w:val="32"/>
          <w:szCs w:val="32"/>
        </w:rPr>
      </w:pPr>
      <w:r w:rsidRPr="008374CE">
        <w:rPr>
          <w:rFonts w:ascii="Arial Black" w:eastAsia="Arial Black" w:hAnsi="Arial Black" w:cs="Arial Black"/>
          <w:color w:val="506A72"/>
          <w:sz w:val="32"/>
          <w:szCs w:val="32"/>
        </w:rPr>
        <w:t>SALLE DE PANIQUE (ZO)</w:t>
      </w:r>
    </w:p>
    <w:p w14:paraId="3CC85CFE" w14:textId="77777777" w:rsidR="008374CE" w:rsidRPr="008374CE" w:rsidRDefault="008374CE" w:rsidP="008374CE">
      <w:pPr>
        <w:pStyle w:val="Corpsdetexte"/>
      </w:pPr>
      <w:r w:rsidRPr="008374CE">
        <w:t>Dans ce scénario la Salle de Panique est une Zone d’Opérations (ZO).</w:t>
      </w:r>
    </w:p>
    <w:p w14:paraId="6DA4536A" w14:textId="77777777" w:rsidR="008374CE" w:rsidRPr="008374CE" w:rsidRDefault="008374CE" w:rsidP="008374CE">
      <w:pPr>
        <w:pStyle w:val="Corpsdetexte"/>
      </w:pPr>
      <w:r w:rsidRPr="008374CE">
        <w:t xml:space="preserve">Placée au centre de la table, elle couvre une zone de 20x20cm. Pour représenter la Salle de Panique nous vous recommandons d’utiliser l’Objective Room de Micro Art Studio, le Command Bunker de Warsenal, l’Operations Room de </w:t>
      </w:r>
      <w:proofErr w:type="spellStart"/>
      <w:r w:rsidRPr="008374CE">
        <w:t>Plascraft</w:t>
      </w:r>
      <w:proofErr w:type="spellEnd"/>
      <w:r w:rsidRPr="008374CE">
        <w:t xml:space="preserve"> ou la Panic Room de Customeeple.</w:t>
      </w:r>
    </w:p>
    <w:p w14:paraId="5420ECDD" w14:textId="77777777" w:rsidR="008374CE" w:rsidRPr="008374CE" w:rsidRDefault="008374CE" w:rsidP="008374CE">
      <w:pPr>
        <w:pStyle w:val="Corpsdetexte"/>
      </w:pPr>
      <w:r w:rsidRPr="008374CE">
        <w:t>En termes de jeu, elle est considérée comme ayant des murs d’une hauteur infinie qui bloquent complètement toute Ligne de Vue. Elle a quatre Portes, une au milieu de chaque mur (voir plan ci-dessous). Les Portes de la Salle de Panique sont ouvertes au début de la partie.</w:t>
      </w:r>
    </w:p>
    <w:p w14:paraId="57AEC85D" w14:textId="0E2BAEBC" w:rsidR="008D3B0A" w:rsidRPr="008374CE" w:rsidRDefault="008374CE" w:rsidP="008374CE">
      <w:pPr>
        <w:pStyle w:val="Corpsdetexte"/>
      </w:pPr>
      <w:r w:rsidRPr="008374CE">
        <w:t>Les Portes de la Salle de Panique doivent être représentées par un Marqueur de Porte Large (WIDE GATE) ou par un élément de décors de la même taille et seront considérées comme permettant l'accès à toutes les Troupes, quel que soit leur attribut de silhouette.</w:t>
      </w:r>
    </w:p>
    <w:p w14:paraId="67497E49" w14:textId="75D88245" w:rsidR="008D3B0A" w:rsidRPr="005D22EA" w:rsidRDefault="00B5550F" w:rsidP="003C33F9">
      <w:pPr>
        <w:pStyle w:val="Titre4"/>
        <w:rPr>
          <w:w w:val="100"/>
        </w:rPr>
      </w:pPr>
      <w:r>
        <w:rPr>
          <w:w w:val="100"/>
        </w:rPr>
        <w:t>DOMINER UNE ZO</w:t>
      </w:r>
    </w:p>
    <w:p w14:paraId="097EA2F2" w14:textId="4D1B46A2" w:rsidR="008D3B0A" w:rsidRPr="005D22EA" w:rsidRDefault="00B5550F" w:rsidP="005D22EA">
      <w:pPr>
        <w:pStyle w:val="Corpsdetexte"/>
      </w:pPr>
      <w:r>
        <w:t>Une Zone d’Opérations (ZO) est considérée comme Dominée par un joueur s’il possède plus de Points de Victoire que l’adversaire dans la zone.</w:t>
      </w:r>
      <w:r w:rsidR="009F7EF0" w:rsidRPr="005D22EA">
        <w:t xml:space="preserve"> </w:t>
      </w:r>
      <w:r>
        <w:t>Seules les troupes représentées par des Figurines ou des Marqueurs (Camouflage, Œuf-Embryon, Graine-Embryon...) comptent, ainsi que les Proxys et les troupes Périphériques. Les troupes en État Inapte ne sont pas comptées.</w:t>
      </w:r>
      <w:r w:rsidR="009F7EF0" w:rsidRPr="005D22EA">
        <w:t xml:space="preserve"> </w:t>
      </w:r>
      <w:r>
        <w:t>Les Marqueurs représentant des armes ou des équipements (comme les Mines ou les Répétiteurs Déployables), les Holo-échos et tout Marqueur ne représentant pas une troupe ne sont pas pris en compte non plus.</w:t>
      </w:r>
    </w:p>
    <w:p w14:paraId="5A3DCB05" w14:textId="77777777" w:rsidR="008D3B0A" w:rsidRPr="005D22EA" w:rsidRDefault="008D3B0A" w:rsidP="005D22EA">
      <w:pPr>
        <w:pStyle w:val="Corpsdetexte"/>
      </w:pPr>
    </w:p>
    <w:p w14:paraId="0FA265FF" w14:textId="63D17842" w:rsidR="008D3B0A" w:rsidRPr="005D22EA" w:rsidRDefault="00B5550F" w:rsidP="005D22EA">
      <w:pPr>
        <w:pStyle w:val="Corpsdetexte"/>
      </w:pPr>
      <w:r>
        <w:t>Une troupe est considérée dans une Zone d’Opérations si plus de la moitié de son socle est à l’intérieur de cette ZO.</w:t>
      </w:r>
    </w:p>
    <w:p w14:paraId="7FA3E304" w14:textId="77777777" w:rsidR="008374CE" w:rsidRPr="00463259" w:rsidRDefault="008374CE" w:rsidP="005D22EA">
      <w:pPr>
        <w:pStyle w:val="Corpsdetexte"/>
        <w:rPr>
          <w:rFonts w:ascii="Arial Black" w:eastAsia="Arial Black" w:hAnsi="Arial Black" w:cs="Arial Black"/>
          <w:color w:val="506A72"/>
          <w:sz w:val="32"/>
          <w:szCs w:val="32"/>
        </w:rPr>
      </w:pPr>
      <w:r w:rsidRPr="00463259">
        <w:rPr>
          <w:rFonts w:ascii="Arial Black" w:eastAsia="Arial Black" w:hAnsi="Arial Black" w:cs="Arial Black"/>
          <w:color w:val="506A72"/>
          <w:sz w:val="32"/>
          <w:szCs w:val="32"/>
        </w:rPr>
        <w:t>PERSONNEL ESSENTIEL</w:t>
      </w:r>
    </w:p>
    <w:p w14:paraId="3723FAFA" w14:textId="3EA38609" w:rsidR="008D3B0A" w:rsidRPr="008374CE" w:rsidRDefault="008374CE" w:rsidP="005D22EA">
      <w:pPr>
        <w:pStyle w:val="Corpsdetexte"/>
      </w:pPr>
      <w:r w:rsidRPr="008374CE">
        <w:t>Pour les besoins de ce scénario, les Lieutenants et les Troupes qui possèdent les Compétences Spéciales Numéro 2, Sous-officier ou Chaîne de Commandement sont considérés comme Personnel Essentiel. Les soldats ayant une Classification de Troupe de Quartier Général ou de Personnage sont également considérés comme Personnel Essentiel.</w:t>
      </w:r>
    </w:p>
    <w:p w14:paraId="5DD502D6" w14:textId="77777777" w:rsidR="008D3B0A" w:rsidRPr="00463259" w:rsidRDefault="008D3B0A">
      <w:pPr>
        <w:spacing w:line="319" w:lineRule="auto"/>
        <w:rPr>
          <w:lang w:val="fr-FR"/>
        </w:rPr>
        <w:sectPr w:rsidR="008D3B0A" w:rsidRPr="00463259" w:rsidSect="008374CE">
          <w:pgSz w:w="11910" w:h="16840"/>
          <w:pgMar w:top="680" w:right="340" w:bottom="284" w:left="397" w:header="720" w:footer="720" w:gutter="0"/>
          <w:cols w:num="2" w:space="284"/>
        </w:sectPr>
      </w:pPr>
    </w:p>
    <w:p w14:paraId="2CF6EEEB" w14:textId="3CEC7FAF" w:rsidR="008D3B0A" w:rsidRPr="005D22EA" w:rsidRDefault="008D3B0A" w:rsidP="008374CE">
      <w:pPr>
        <w:pStyle w:val="Corpsdetexte"/>
        <w:rPr>
          <w:rFonts w:ascii="Arial"/>
          <w:b/>
          <w:sz w:val="30"/>
        </w:rPr>
      </w:pPr>
    </w:p>
    <w:p w14:paraId="18388809" w14:textId="77777777" w:rsidR="008D3B0A" w:rsidRPr="00463259" w:rsidRDefault="008D3B0A">
      <w:pPr>
        <w:rPr>
          <w:rFonts w:ascii="Arial"/>
          <w:sz w:val="30"/>
          <w:lang w:val="fr-FR"/>
        </w:rPr>
        <w:sectPr w:rsidR="008D3B0A" w:rsidRPr="00463259" w:rsidSect="00DA0000">
          <w:type w:val="continuous"/>
          <w:pgSz w:w="11910" w:h="16840"/>
          <w:pgMar w:top="680" w:right="340" w:bottom="284" w:left="397" w:header="720" w:footer="720" w:gutter="0"/>
          <w:cols w:space="720"/>
        </w:sectPr>
      </w:pPr>
    </w:p>
    <w:p w14:paraId="4135A8E1" w14:textId="7D1BA1AB" w:rsidR="008374CE" w:rsidRPr="008374CE" w:rsidRDefault="008374CE" w:rsidP="008374CE">
      <w:pPr>
        <w:pStyle w:val="Titre4"/>
        <w:rPr>
          <w:w w:val="100"/>
        </w:rPr>
      </w:pPr>
      <w:r w:rsidRPr="008374CE">
        <w:rPr>
          <w:w w:val="100"/>
        </w:rPr>
        <w:lastRenderedPageBreak/>
        <w:t>ZONE BIOTECHVORE</w:t>
      </w:r>
    </w:p>
    <w:p w14:paraId="0DABE1AE" w14:textId="77777777" w:rsidR="008374CE" w:rsidRPr="008374CE" w:rsidRDefault="008374CE" w:rsidP="008374CE">
      <w:pPr>
        <w:pStyle w:val="Corpsdetexte"/>
      </w:pPr>
      <w:r w:rsidRPr="008374CE">
        <w:t>Un fléau Biotechvore infeste la table de jeu, qui se répand vers la Salle de Panique.</w:t>
      </w:r>
    </w:p>
    <w:p w14:paraId="15FD844A" w14:textId="77777777" w:rsidR="008374CE" w:rsidRPr="008374CE" w:rsidRDefault="008374CE" w:rsidP="008374CE">
      <w:pPr>
        <w:pStyle w:val="Corpsdetexte"/>
      </w:pPr>
      <w:r w:rsidRPr="008374CE">
        <w:t>À la fin de chaque Tour de Joueur Actif, toutes les Troupes appartenant au Joueur Actif qui se trouvent dans une Zone Biotechvore doivent faire un Jet de Sauvegarde contre PB, avec Dommage 14.</w:t>
      </w:r>
    </w:p>
    <w:p w14:paraId="39C8C793" w14:textId="77777777" w:rsidR="008374CE" w:rsidRPr="008374CE" w:rsidRDefault="008374CE" w:rsidP="008374CE">
      <w:pPr>
        <w:pStyle w:val="Corpsdetexte"/>
      </w:pPr>
      <w:r w:rsidRPr="008374CE">
        <w:t>Échouer au Jet de Sauvegarde entraîne la perte d'un point à l'Attribut Blessures/Structure.</w:t>
      </w:r>
    </w:p>
    <w:p w14:paraId="669D312F" w14:textId="77777777" w:rsidR="008374CE" w:rsidRPr="008374CE" w:rsidRDefault="008374CE" w:rsidP="008374CE">
      <w:pPr>
        <w:pStyle w:val="Corpsdetexte"/>
      </w:pPr>
      <w:r w:rsidRPr="008374CE">
        <w:t xml:space="preserve">Le fléau Biotechvore est plus agressif contre les êtres artificiels. Les troupes ayant l’attribut </w:t>
      </w:r>
      <w:proofErr w:type="spellStart"/>
      <w:r w:rsidRPr="008374CE">
        <w:t>STR</w:t>
      </w:r>
      <w:proofErr w:type="spellEnd"/>
      <w:r w:rsidRPr="008374CE">
        <w:t xml:space="preserve"> devront faire deux jets de PB au lieu d’un. </w:t>
      </w:r>
    </w:p>
    <w:p w14:paraId="3774CFA9" w14:textId="77777777" w:rsidR="008374CE" w:rsidRPr="008374CE" w:rsidRDefault="008374CE" w:rsidP="008374CE">
      <w:pPr>
        <w:pStyle w:val="Corpsdetexte"/>
      </w:pPr>
      <w:r w:rsidRPr="008374CE">
        <w:t>A la fin du troisième Round de Jeu, toute Troupe à l’intérieur d’une Zone Biotechvore sera considéré comme automatiquement Tué.</w:t>
      </w:r>
    </w:p>
    <w:p w14:paraId="174F5C57" w14:textId="77777777" w:rsidR="008374CE" w:rsidRPr="008374CE" w:rsidRDefault="008374CE" w:rsidP="008374CE">
      <w:pPr>
        <w:pStyle w:val="Corpsdetexte"/>
      </w:pPr>
      <w:r w:rsidRPr="008374CE">
        <w:t>À la fin de chaque Round de Jeu, la Zone Biotechvore infestera la zone suivante en parties de 200/250/300/400 points :</w:t>
      </w:r>
    </w:p>
    <w:p w14:paraId="5A963631" w14:textId="77777777" w:rsidR="008374CE" w:rsidRPr="008374CE" w:rsidRDefault="008374CE" w:rsidP="008374CE">
      <w:pPr>
        <w:pStyle w:val="Corpsdetexte"/>
      </w:pPr>
      <w:r w:rsidRPr="008374CE">
        <w:t>•</w:t>
      </w:r>
      <w:r w:rsidRPr="008374CE">
        <w:tab/>
        <w:t>Dans le premier Round de Jeu, la Zone Biotechvore s'étend sur 10 cm depuis chaque bord de la table.</w:t>
      </w:r>
    </w:p>
    <w:p w14:paraId="4FA9E5AB" w14:textId="77777777" w:rsidR="008374CE" w:rsidRPr="008374CE" w:rsidRDefault="008374CE" w:rsidP="008374CE">
      <w:pPr>
        <w:pStyle w:val="Corpsdetexte"/>
      </w:pPr>
      <w:r w:rsidRPr="008374CE">
        <w:t>•</w:t>
      </w:r>
      <w:r w:rsidRPr="008374CE">
        <w:tab/>
        <w:t>Lors du deuxième Round de Jeu, la Zone Biotechvore s'étend sur 20 cm depuis chaque bord de la table.</w:t>
      </w:r>
    </w:p>
    <w:p w14:paraId="43DCB23A" w14:textId="77777777" w:rsidR="008374CE" w:rsidRPr="008374CE" w:rsidRDefault="008374CE" w:rsidP="008374CE">
      <w:pPr>
        <w:pStyle w:val="Corpsdetexte"/>
      </w:pPr>
      <w:r w:rsidRPr="008374CE">
        <w:t>•</w:t>
      </w:r>
      <w:r w:rsidRPr="008374CE">
        <w:tab/>
        <w:t>Lors du deuxième Round de Jeu, la Zone Biotechvore s'étend sur 30 cm depuis chaque bord de la table.</w:t>
      </w:r>
    </w:p>
    <w:p w14:paraId="04AE4480" w14:textId="6EACCB03" w:rsidR="008374CE" w:rsidRPr="008374CE" w:rsidRDefault="008374CE" w:rsidP="008374CE">
      <w:pPr>
        <w:pStyle w:val="Corpsdetexte"/>
      </w:pPr>
      <w:r w:rsidRPr="005D22EA">
        <w:rPr>
          <w:noProof/>
        </w:rPr>
        <w:drawing>
          <wp:anchor distT="0" distB="0" distL="0" distR="0" simplePos="0" relativeHeight="251795968" behindDoc="1" locked="0" layoutInCell="1" allowOverlap="1" wp14:anchorId="6846F694" wp14:editId="5EE4E94C">
            <wp:simplePos x="0" y="0"/>
            <wp:positionH relativeFrom="page">
              <wp:posOffset>0</wp:posOffset>
            </wp:positionH>
            <wp:positionV relativeFrom="page">
              <wp:posOffset>0</wp:posOffset>
            </wp:positionV>
            <wp:extent cx="7559675" cy="10691495"/>
            <wp:effectExtent l="0" t="0" r="3175"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12" cstate="print"/>
                    <a:stretch>
                      <a:fillRect/>
                    </a:stretch>
                  </pic:blipFill>
                  <pic:spPr>
                    <a:xfrm>
                      <a:off x="0" y="0"/>
                      <a:ext cx="7559675" cy="10691495"/>
                    </a:xfrm>
                    <a:prstGeom prst="rect">
                      <a:avLst/>
                    </a:prstGeom>
                  </pic:spPr>
                </pic:pic>
              </a:graphicData>
            </a:graphic>
          </wp:anchor>
        </w:drawing>
      </w:r>
    </w:p>
    <w:p w14:paraId="2C86856B" w14:textId="77777777" w:rsidR="008374CE" w:rsidRPr="008374CE" w:rsidRDefault="008374CE" w:rsidP="008374CE">
      <w:pPr>
        <w:pStyle w:val="Corpsdetexte"/>
      </w:pPr>
      <w:r w:rsidRPr="008374CE">
        <w:t>À la fin de chaque Round de Jeu, la Zone Biotechvore infestera la zone suivante en parties de 150 points :</w:t>
      </w:r>
    </w:p>
    <w:p w14:paraId="3FB92613" w14:textId="77777777" w:rsidR="008374CE" w:rsidRPr="008374CE" w:rsidRDefault="008374CE" w:rsidP="008374CE">
      <w:pPr>
        <w:pStyle w:val="Corpsdetexte"/>
      </w:pPr>
      <w:r w:rsidRPr="008374CE">
        <w:t>•</w:t>
      </w:r>
      <w:r w:rsidRPr="008374CE">
        <w:tab/>
        <w:t>Dans le premier Round de Jeu, la Zone Biotechvore s'étend sur 5 cm depuis chaque bord de la table.</w:t>
      </w:r>
    </w:p>
    <w:p w14:paraId="3CF67654" w14:textId="77777777" w:rsidR="008374CE" w:rsidRPr="008374CE" w:rsidRDefault="008374CE" w:rsidP="008374CE">
      <w:pPr>
        <w:pStyle w:val="Corpsdetexte"/>
      </w:pPr>
      <w:r w:rsidRPr="008374CE">
        <w:t>•</w:t>
      </w:r>
      <w:r w:rsidRPr="008374CE">
        <w:tab/>
        <w:t>Lors du deuxième Round de Jeu, la Zone Biotechvore s'étend sur 10 cm depuis chaque bord de la table.</w:t>
      </w:r>
    </w:p>
    <w:p w14:paraId="30B7DB25" w14:textId="56263CAC" w:rsidR="008D3B0A" w:rsidRPr="008374CE" w:rsidRDefault="008374CE" w:rsidP="008374CE">
      <w:pPr>
        <w:pStyle w:val="Corpsdetexte"/>
      </w:pPr>
      <w:r w:rsidRPr="008374CE">
        <w:t>•</w:t>
      </w:r>
      <w:r w:rsidRPr="008374CE">
        <w:tab/>
        <w:t>Lors du deuxième Round de Jeu, la Zone Biotechvore s'étend sur 15 cm depuis chaque bord de la table.</w:t>
      </w:r>
    </w:p>
    <w:p w14:paraId="7D620EDC" w14:textId="77777777" w:rsidR="008374CE" w:rsidRPr="00463259" w:rsidRDefault="008374CE" w:rsidP="005D22EA">
      <w:pPr>
        <w:pStyle w:val="Corpsdetexte"/>
        <w:rPr>
          <w:rFonts w:ascii="Arial Black" w:eastAsia="Arial Black" w:hAnsi="Arial Black" w:cs="Arial Black"/>
          <w:color w:val="506A72"/>
          <w:sz w:val="32"/>
          <w:szCs w:val="32"/>
        </w:rPr>
      </w:pPr>
      <w:r w:rsidRPr="00463259">
        <w:rPr>
          <w:rFonts w:ascii="Arial Black" w:eastAsia="Arial Black" w:hAnsi="Arial Black" w:cs="Arial Black"/>
          <w:color w:val="506A72"/>
          <w:sz w:val="32"/>
          <w:szCs w:val="32"/>
        </w:rPr>
        <w:t>ANTENNE BIOTECHVORE</w:t>
      </w:r>
    </w:p>
    <w:p w14:paraId="48F4DFC0" w14:textId="1989D2A7" w:rsidR="008D3B0A" w:rsidRPr="008374CE" w:rsidRDefault="008374CE" w:rsidP="005D22EA">
      <w:pPr>
        <w:pStyle w:val="Corpsdetexte"/>
      </w:pPr>
      <w:r w:rsidRPr="008374CE">
        <w:t xml:space="preserve">Chaque Zone de Déploiement a 2 Antennes </w:t>
      </w:r>
      <w:proofErr w:type="spellStart"/>
      <w:r w:rsidRPr="008374CE">
        <w:t>Biotechvores</w:t>
      </w:r>
      <w:proofErr w:type="spellEnd"/>
      <w:r w:rsidRPr="008374CE">
        <w:t xml:space="preserve"> placées sur la ligne de la bordure intérieure de la Zone de Déploiement (voir carte), chacune à 20 cm des bords. Chaque Antenne Biotechvore doit être représentée par un Marqueur Antenne de Transmission (TRANS. </w:t>
      </w:r>
      <w:proofErr w:type="spellStart"/>
      <w:r w:rsidRPr="008374CE">
        <w:t>ANTENNA</w:t>
      </w:r>
      <w:proofErr w:type="spellEnd"/>
      <w:r w:rsidRPr="008374CE">
        <w:t xml:space="preserve">) ou par un élément de décor de même diamètre (comme les Communications </w:t>
      </w:r>
      <w:proofErr w:type="spellStart"/>
      <w:r w:rsidRPr="008374CE">
        <w:t>Array</w:t>
      </w:r>
      <w:proofErr w:type="spellEnd"/>
      <w:r w:rsidRPr="008374CE">
        <w:t xml:space="preserve"> de Warsenal ou </w:t>
      </w:r>
      <w:proofErr w:type="spellStart"/>
      <w:r w:rsidRPr="008374CE">
        <w:t>Sat</w:t>
      </w:r>
      <w:proofErr w:type="spellEnd"/>
      <w:r w:rsidRPr="008374CE">
        <w:t xml:space="preserve"> Station </w:t>
      </w:r>
      <w:proofErr w:type="spellStart"/>
      <w:r w:rsidRPr="008374CE">
        <w:t>Antenna</w:t>
      </w:r>
      <w:proofErr w:type="spellEnd"/>
      <w:r w:rsidRPr="008374CE">
        <w:t xml:space="preserve"> de Customeeple).</w:t>
      </w:r>
    </w:p>
    <w:p w14:paraId="6FD4FF71" w14:textId="77777777" w:rsidR="008374CE" w:rsidRPr="001B1BA2" w:rsidRDefault="008374CE" w:rsidP="008374CE">
      <w:pPr>
        <w:pStyle w:val="Corpsdetexte"/>
        <w:spacing w:line="264" w:lineRule="auto"/>
        <w:ind w:right="232"/>
      </w:pPr>
      <w:r w:rsidRPr="001B1BA2">
        <w:t>Les Troupes en contact Silhouette avec une Antenne Biotechvore ne sont pas affectées par la Zone Biotechvore.</w:t>
      </w:r>
    </w:p>
    <w:p w14:paraId="59587EEC" w14:textId="77777777" w:rsidR="008374CE" w:rsidRPr="001B1BA2" w:rsidRDefault="008374CE" w:rsidP="008374CE">
      <w:pPr>
        <w:pStyle w:val="Corpsdetexte"/>
        <w:spacing w:line="264" w:lineRule="auto"/>
        <w:ind w:right="232"/>
      </w:pPr>
      <w:r w:rsidRPr="001B1BA2">
        <w:t xml:space="preserve">Dans ce scénario, les Antenne </w:t>
      </w:r>
      <w:proofErr w:type="spellStart"/>
      <w:r w:rsidRPr="001B1BA2">
        <w:t>Biotechvores</w:t>
      </w:r>
      <w:proofErr w:type="spellEnd"/>
      <w:r w:rsidRPr="001B1BA2">
        <w:t xml:space="preserve"> ont un Profil et peuvent être ciblés. Cependant, les Antenne </w:t>
      </w:r>
      <w:proofErr w:type="spellStart"/>
      <w:r w:rsidRPr="001B1BA2">
        <w:t>Biotechvores</w:t>
      </w:r>
      <w:proofErr w:type="spellEnd"/>
      <w:r w:rsidRPr="001B1BA2">
        <w:t xml:space="preserve"> ne peuvent pas être choisies comme cible d'une attaque qui affecterait également des Troupes, qu'elles soient ennemies ou alliées.</w:t>
      </w:r>
    </w:p>
    <w:tbl>
      <w:tblPr>
        <w:tblStyle w:val="TableGrid"/>
        <w:tblW w:w="5278" w:type="dxa"/>
        <w:tblInd w:w="0" w:type="dxa"/>
        <w:tblLook w:val="04A0" w:firstRow="1" w:lastRow="0" w:firstColumn="1" w:lastColumn="0" w:noHBand="0" w:noVBand="1"/>
      </w:tblPr>
      <w:tblGrid>
        <w:gridCol w:w="1430"/>
        <w:gridCol w:w="1066"/>
        <w:gridCol w:w="1062"/>
        <w:gridCol w:w="1142"/>
        <w:gridCol w:w="578"/>
      </w:tblGrid>
      <w:tr w:rsidR="008374CE" w:rsidRPr="001B1BA2" w14:paraId="61957B64" w14:textId="77777777" w:rsidTr="0014547F">
        <w:trPr>
          <w:trHeight w:val="271"/>
        </w:trPr>
        <w:tc>
          <w:tcPr>
            <w:tcW w:w="1430" w:type="dxa"/>
            <w:tcBorders>
              <w:top w:val="nil"/>
              <w:left w:val="nil"/>
              <w:bottom w:val="single" w:sz="16" w:space="0" w:color="525B65"/>
              <w:right w:val="nil"/>
            </w:tcBorders>
            <w:shd w:val="clear" w:color="auto" w:fill="525B65"/>
            <w:vAlign w:val="center"/>
          </w:tcPr>
          <w:p w14:paraId="3309FABA"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color w:val="FFFEFD"/>
                <w:sz w:val="16"/>
                <w:szCs w:val="16"/>
              </w:rPr>
              <w:t>NOM</w:t>
            </w:r>
          </w:p>
        </w:tc>
        <w:tc>
          <w:tcPr>
            <w:tcW w:w="1066" w:type="dxa"/>
            <w:tcBorders>
              <w:top w:val="nil"/>
              <w:left w:val="nil"/>
              <w:bottom w:val="single" w:sz="16" w:space="0" w:color="525B65"/>
              <w:right w:val="nil"/>
            </w:tcBorders>
            <w:shd w:val="clear" w:color="auto" w:fill="525B65"/>
            <w:vAlign w:val="center"/>
          </w:tcPr>
          <w:p w14:paraId="20E486FE" w14:textId="77777777" w:rsidR="008374CE" w:rsidRPr="001B1BA2" w:rsidRDefault="008374CE" w:rsidP="00BB53CE">
            <w:pPr>
              <w:spacing w:line="264" w:lineRule="auto"/>
              <w:ind w:right="232"/>
              <w:jc w:val="center"/>
              <w:rPr>
                <w:rFonts w:ascii="Arial" w:hAnsi="Arial" w:cs="Arial"/>
                <w:sz w:val="16"/>
                <w:szCs w:val="16"/>
              </w:rPr>
            </w:pPr>
            <w:proofErr w:type="spellStart"/>
            <w:r w:rsidRPr="001B1BA2">
              <w:rPr>
                <w:rFonts w:ascii="Arial" w:hAnsi="Arial" w:cs="Arial"/>
                <w:b/>
                <w:color w:val="FFFEFD"/>
                <w:sz w:val="16"/>
                <w:szCs w:val="16"/>
              </w:rPr>
              <w:t>BLI</w:t>
            </w:r>
            <w:proofErr w:type="spellEnd"/>
          </w:p>
        </w:tc>
        <w:tc>
          <w:tcPr>
            <w:tcW w:w="1062" w:type="dxa"/>
            <w:tcBorders>
              <w:top w:val="nil"/>
              <w:left w:val="nil"/>
              <w:bottom w:val="single" w:sz="16" w:space="0" w:color="525B65"/>
              <w:right w:val="nil"/>
            </w:tcBorders>
            <w:shd w:val="clear" w:color="auto" w:fill="525B65"/>
            <w:vAlign w:val="center"/>
          </w:tcPr>
          <w:p w14:paraId="7A1B7472"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color w:val="FFFEFD"/>
                <w:sz w:val="16"/>
                <w:szCs w:val="16"/>
              </w:rPr>
              <w:t>PB</w:t>
            </w:r>
          </w:p>
        </w:tc>
        <w:tc>
          <w:tcPr>
            <w:tcW w:w="1142" w:type="dxa"/>
            <w:tcBorders>
              <w:top w:val="nil"/>
              <w:left w:val="nil"/>
              <w:bottom w:val="single" w:sz="16" w:space="0" w:color="525B65"/>
              <w:right w:val="nil"/>
            </w:tcBorders>
            <w:shd w:val="clear" w:color="auto" w:fill="525B65"/>
            <w:vAlign w:val="center"/>
          </w:tcPr>
          <w:p w14:paraId="0A4F1FC5"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color w:val="FFFEFD"/>
                <w:sz w:val="16"/>
                <w:szCs w:val="16"/>
              </w:rPr>
              <w:t>STR</w:t>
            </w:r>
          </w:p>
        </w:tc>
        <w:tc>
          <w:tcPr>
            <w:tcW w:w="578" w:type="dxa"/>
            <w:tcBorders>
              <w:top w:val="nil"/>
              <w:left w:val="nil"/>
              <w:bottom w:val="single" w:sz="16" w:space="0" w:color="525B65"/>
              <w:right w:val="nil"/>
            </w:tcBorders>
            <w:shd w:val="clear" w:color="auto" w:fill="525B65"/>
            <w:vAlign w:val="center"/>
          </w:tcPr>
          <w:p w14:paraId="188280D7"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color w:val="FFFEFD"/>
                <w:sz w:val="16"/>
                <w:szCs w:val="16"/>
              </w:rPr>
              <w:t>S</w:t>
            </w:r>
          </w:p>
        </w:tc>
      </w:tr>
      <w:tr w:rsidR="008374CE" w:rsidRPr="001B1BA2" w14:paraId="2D56FA63" w14:textId="77777777" w:rsidTr="0014547F">
        <w:trPr>
          <w:trHeight w:val="446"/>
        </w:trPr>
        <w:tc>
          <w:tcPr>
            <w:tcW w:w="1430" w:type="dxa"/>
            <w:tcBorders>
              <w:top w:val="single" w:sz="16" w:space="0" w:color="525B65"/>
              <w:left w:val="nil"/>
              <w:bottom w:val="nil"/>
              <w:right w:val="nil"/>
            </w:tcBorders>
            <w:shd w:val="clear" w:color="auto" w:fill="E2E1DF"/>
            <w:vAlign w:val="center"/>
          </w:tcPr>
          <w:p w14:paraId="3EAB8983" w14:textId="77777777" w:rsidR="008374CE" w:rsidRPr="001B1BA2" w:rsidRDefault="008374CE" w:rsidP="00BB53CE">
            <w:pPr>
              <w:spacing w:line="264" w:lineRule="auto"/>
              <w:ind w:right="232"/>
              <w:jc w:val="center"/>
              <w:rPr>
                <w:rFonts w:ascii="Arial" w:hAnsi="Arial" w:cs="Arial"/>
                <w:sz w:val="16"/>
                <w:szCs w:val="16"/>
              </w:rPr>
            </w:pPr>
            <w:proofErr w:type="spellStart"/>
            <w:r w:rsidRPr="001B1BA2">
              <w:rPr>
                <w:rFonts w:ascii="Arial" w:hAnsi="Arial" w:cs="Arial"/>
                <w:b/>
                <w:sz w:val="16"/>
                <w:szCs w:val="16"/>
              </w:rPr>
              <w:t>Antenne</w:t>
            </w:r>
            <w:proofErr w:type="spellEnd"/>
            <w:r w:rsidRPr="001B1BA2">
              <w:rPr>
                <w:rFonts w:ascii="Arial" w:hAnsi="Arial" w:cs="Arial"/>
                <w:b/>
                <w:sz w:val="16"/>
                <w:szCs w:val="16"/>
              </w:rPr>
              <w:t xml:space="preserve"> Biotechvore</w:t>
            </w:r>
          </w:p>
        </w:tc>
        <w:tc>
          <w:tcPr>
            <w:tcW w:w="1066" w:type="dxa"/>
            <w:tcBorders>
              <w:top w:val="single" w:sz="16" w:space="0" w:color="525B65"/>
              <w:left w:val="nil"/>
              <w:bottom w:val="nil"/>
              <w:right w:val="nil"/>
            </w:tcBorders>
            <w:shd w:val="clear" w:color="auto" w:fill="E2E1DF"/>
            <w:vAlign w:val="center"/>
          </w:tcPr>
          <w:p w14:paraId="55C74CCB"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sz w:val="16"/>
                <w:szCs w:val="16"/>
              </w:rPr>
              <w:t>3</w:t>
            </w:r>
          </w:p>
        </w:tc>
        <w:tc>
          <w:tcPr>
            <w:tcW w:w="1062" w:type="dxa"/>
            <w:tcBorders>
              <w:top w:val="single" w:sz="16" w:space="0" w:color="525B65"/>
              <w:left w:val="nil"/>
              <w:bottom w:val="nil"/>
              <w:right w:val="nil"/>
            </w:tcBorders>
            <w:shd w:val="clear" w:color="auto" w:fill="E2E1DF"/>
            <w:vAlign w:val="center"/>
          </w:tcPr>
          <w:p w14:paraId="59D9D84B"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sz w:val="16"/>
                <w:szCs w:val="16"/>
              </w:rPr>
              <w:t>3</w:t>
            </w:r>
          </w:p>
        </w:tc>
        <w:tc>
          <w:tcPr>
            <w:tcW w:w="1142" w:type="dxa"/>
            <w:tcBorders>
              <w:top w:val="single" w:sz="16" w:space="0" w:color="525B65"/>
              <w:left w:val="nil"/>
              <w:bottom w:val="nil"/>
              <w:right w:val="nil"/>
            </w:tcBorders>
            <w:shd w:val="clear" w:color="auto" w:fill="E2E1DF"/>
            <w:vAlign w:val="center"/>
          </w:tcPr>
          <w:p w14:paraId="154B9934"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sz w:val="16"/>
                <w:szCs w:val="16"/>
              </w:rPr>
              <w:t>2</w:t>
            </w:r>
          </w:p>
        </w:tc>
        <w:tc>
          <w:tcPr>
            <w:tcW w:w="578" w:type="dxa"/>
            <w:tcBorders>
              <w:top w:val="single" w:sz="16" w:space="0" w:color="525B65"/>
              <w:left w:val="nil"/>
              <w:bottom w:val="nil"/>
              <w:right w:val="nil"/>
            </w:tcBorders>
            <w:shd w:val="clear" w:color="auto" w:fill="E2E1DF"/>
            <w:vAlign w:val="center"/>
          </w:tcPr>
          <w:p w14:paraId="10411F35" w14:textId="77777777" w:rsidR="008374CE" w:rsidRPr="001B1BA2" w:rsidRDefault="008374CE" w:rsidP="00BB53CE">
            <w:pPr>
              <w:spacing w:line="264" w:lineRule="auto"/>
              <w:ind w:right="232"/>
              <w:jc w:val="center"/>
              <w:rPr>
                <w:rFonts w:ascii="Arial" w:hAnsi="Arial" w:cs="Arial"/>
                <w:sz w:val="16"/>
                <w:szCs w:val="16"/>
              </w:rPr>
            </w:pPr>
            <w:r w:rsidRPr="001B1BA2">
              <w:rPr>
                <w:rFonts w:ascii="Arial" w:hAnsi="Arial" w:cs="Arial"/>
                <w:b/>
                <w:sz w:val="16"/>
                <w:szCs w:val="16"/>
              </w:rPr>
              <w:t>3</w:t>
            </w:r>
          </w:p>
        </w:tc>
      </w:tr>
    </w:tbl>
    <w:p w14:paraId="32F9E2A6" w14:textId="77777777" w:rsidR="008374CE" w:rsidRPr="008374CE" w:rsidRDefault="008374CE" w:rsidP="008374CE">
      <w:pPr>
        <w:pStyle w:val="Corpsdetexte"/>
      </w:pPr>
    </w:p>
    <w:p w14:paraId="366D80D5" w14:textId="2D51B783" w:rsidR="008374CE" w:rsidRPr="008374CE" w:rsidRDefault="008374CE" w:rsidP="005D22EA">
      <w:pPr>
        <w:pStyle w:val="Corpsdetexte"/>
        <w:rPr>
          <w:rFonts w:ascii="Arial Black" w:eastAsia="Arial Black" w:hAnsi="Arial Black" w:cs="Arial Black"/>
          <w:color w:val="506A72"/>
          <w:sz w:val="32"/>
          <w:szCs w:val="32"/>
        </w:rPr>
      </w:pPr>
      <w:r w:rsidRPr="008374CE">
        <w:rPr>
          <w:rFonts w:ascii="Arial Black" w:eastAsia="Arial Black" w:hAnsi="Arial Black" w:cs="Arial Black"/>
          <w:color w:val="506A72"/>
          <w:sz w:val="32"/>
          <w:szCs w:val="32"/>
        </w:rPr>
        <w:t>ENDOMMAGER ET DÉTRUIRE UNE ANTENNE BIOTECHVORE</w:t>
      </w:r>
    </w:p>
    <w:p w14:paraId="6AFD0D9C" w14:textId="77777777" w:rsidR="008374CE" w:rsidRPr="008374CE" w:rsidRDefault="008374CE" w:rsidP="008374CE">
      <w:pPr>
        <w:pStyle w:val="Corpsdetexte"/>
      </w:pPr>
      <w:r w:rsidRPr="008374CE">
        <w:t xml:space="preserve">Une Antenne Biotechvore ne peut être endommagée qu’avec des Armes possédant le Trait </w:t>
      </w:r>
      <w:proofErr w:type="spellStart"/>
      <w:r w:rsidRPr="008374CE">
        <w:t>Anti-matériel</w:t>
      </w:r>
      <w:proofErr w:type="spellEnd"/>
      <w:r w:rsidRPr="008374CE">
        <w:t>.</w:t>
      </w:r>
    </w:p>
    <w:p w14:paraId="09000F9D" w14:textId="77777777" w:rsidR="008374CE" w:rsidRPr="008374CE" w:rsidRDefault="008374CE" w:rsidP="008374CE">
      <w:pPr>
        <w:pStyle w:val="Corpsdetexte"/>
      </w:pPr>
      <w:r w:rsidRPr="008374CE">
        <w:t>Si l'Attribut Structure d’une Antenne Biotechvore atteint une valeur égale ou inférieure à 0, elle devra être enlevée de la table de jeu.</w:t>
      </w:r>
    </w:p>
    <w:p w14:paraId="128A7921" w14:textId="6263A9EA" w:rsidR="008D3B0A" w:rsidRPr="008374CE" w:rsidRDefault="008374CE" w:rsidP="008374CE">
      <w:pPr>
        <w:pStyle w:val="Corpsdetexte"/>
      </w:pPr>
      <w:r w:rsidRPr="008374CE">
        <w:t xml:space="preserve">Les Antennes Biotechvore ne peuvent pas être la cible de la Compétence Spéciale Ingénieur ou de la pièce d’Équipement </w:t>
      </w:r>
      <w:proofErr w:type="spellStart"/>
      <w:r w:rsidRPr="008374CE">
        <w:t>GizmoKit</w:t>
      </w:r>
      <w:proofErr w:type="spellEnd"/>
      <w:r w:rsidRPr="008374CE">
        <w:t>.</w:t>
      </w:r>
    </w:p>
    <w:p w14:paraId="50763121" w14:textId="77777777" w:rsidR="008374CE" w:rsidRPr="00463259" w:rsidRDefault="008374CE" w:rsidP="005D22EA">
      <w:pPr>
        <w:pStyle w:val="Corpsdetexte"/>
        <w:rPr>
          <w:rFonts w:ascii="Arial Black" w:eastAsia="Arial Black" w:hAnsi="Arial Black" w:cs="Arial Black"/>
          <w:color w:val="506A72"/>
          <w:sz w:val="32"/>
          <w:szCs w:val="32"/>
        </w:rPr>
      </w:pPr>
      <w:r w:rsidRPr="00463259">
        <w:rPr>
          <w:rFonts w:ascii="Arial Black" w:eastAsia="Arial Black" w:hAnsi="Arial Black" w:cs="Arial Black"/>
          <w:color w:val="506A72"/>
          <w:sz w:val="32"/>
          <w:szCs w:val="32"/>
        </w:rPr>
        <w:t>HVT NON UTILISÉE</w:t>
      </w:r>
    </w:p>
    <w:p w14:paraId="1A8E4ACE" w14:textId="77777777" w:rsidR="008374CE" w:rsidRDefault="008374CE" w:rsidP="003C33F9">
      <w:pPr>
        <w:pStyle w:val="Titre4"/>
        <w:rPr>
          <w:rFonts w:ascii="Calibri" w:eastAsia="Microsoft Sans Serif" w:hAnsi="Calibri" w:cs="Calibri"/>
          <w:color w:val="auto"/>
          <w:w w:val="100"/>
          <w:sz w:val="20"/>
          <w:szCs w:val="20"/>
        </w:rPr>
      </w:pPr>
      <w:r w:rsidRPr="008374CE">
        <w:rPr>
          <w:rFonts w:ascii="Calibri" w:eastAsia="Microsoft Sans Serif" w:hAnsi="Calibri" w:cs="Calibri"/>
          <w:color w:val="auto"/>
          <w:w w:val="100"/>
          <w:sz w:val="20"/>
          <w:szCs w:val="20"/>
        </w:rPr>
        <w:t>Dans ce scénario, les figurines HVT et la règle Sécurisé la HVT, ne sont pas appliquées. Les Joueurs ne déploieront pas de figurine HVT sur la table de jeu et ils devront enlever toutes les cartes HVT du Paquet d’Objectifs Classifiés.</w:t>
      </w:r>
    </w:p>
    <w:p w14:paraId="44AF4A1A" w14:textId="4DCBB291" w:rsidR="008D3B0A" w:rsidRPr="005D22EA" w:rsidRDefault="009E3C89" w:rsidP="003C33F9">
      <w:pPr>
        <w:pStyle w:val="Titre4"/>
        <w:rPr>
          <w:w w:val="100"/>
        </w:rPr>
      </w:pPr>
      <w:r w:rsidRPr="005D22EA">
        <w:rPr>
          <w:w w:val="100"/>
        </w:rPr>
        <w:t>TROUPES SPÉCIALISTES</w:t>
      </w:r>
    </w:p>
    <w:p w14:paraId="13BA9034" w14:textId="70881973" w:rsidR="008D3B0A" w:rsidRPr="005D22EA" w:rsidRDefault="009E3C89" w:rsidP="005D22EA">
      <w:pPr>
        <w:pStyle w:val="Corpsdetexte"/>
      </w:pPr>
      <w:r w:rsidRPr="005D22EA">
        <w:t>Dans ce scénario, seuls les Médecins, Ingénieurs, Observateurs d’Artillerie, Hackers, Infirmiers, et les troupes possédant les Compétences Spéciales Chaîne de Commandement ou Agent Spécialiste (</w:t>
      </w:r>
      <w:proofErr w:type="spellStart"/>
      <w:r w:rsidRPr="005D22EA">
        <w:t>Specialist</w:t>
      </w:r>
      <w:proofErr w:type="spellEnd"/>
      <w:r w:rsidRPr="005D22EA">
        <w:t xml:space="preserve"> Opérative) sont considérés comme étant des Troupes Spécialistes.</w:t>
      </w:r>
    </w:p>
    <w:p w14:paraId="2830C51F" w14:textId="552EF5A3" w:rsidR="008D3B0A" w:rsidRPr="005D22EA" w:rsidRDefault="009E3C89" w:rsidP="005D22EA">
      <w:pPr>
        <w:pStyle w:val="Corpsdetexte"/>
      </w:pPr>
      <w:r w:rsidRPr="005D22EA">
        <w:t>Les Hacker, Médecins et Ingénieurs ne peuvent pas utiliser de Répétiteur ou de Périphériques (serviteur) pour accomplir des tâches réservées aux Troupes Spécialistes.</w:t>
      </w:r>
    </w:p>
    <w:p w14:paraId="7206FBDE" w14:textId="23BD8727" w:rsidR="008D3B0A" w:rsidRPr="005D22EA" w:rsidRDefault="009E3C89" w:rsidP="003C33F9">
      <w:pPr>
        <w:pStyle w:val="Titre4"/>
        <w:rPr>
          <w:w w:val="100"/>
        </w:rPr>
      </w:pPr>
      <w:r w:rsidRPr="005D22EA">
        <w:rPr>
          <w:w w:val="100"/>
        </w:rPr>
        <w:t>PAS DE QUARTIER</w:t>
      </w:r>
    </w:p>
    <w:p w14:paraId="10F96A0A" w14:textId="5BFA7F1B" w:rsidR="008D3B0A" w:rsidRPr="005D22EA" w:rsidRDefault="009E3C89" w:rsidP="005D22EA">
      <w:pPr>
        <w:pStyle w:val="Corpsdetexte"/>
      </w:pPr>
      <w:r w:rsidRPr="005D22EA">
        <w:t xml:space="preserve">Dans ce scénario, les règles </w:t>
      </w:r>
      <w:proofErr w:type="gramStart"/>
      <w:r w:rsidRPr="005D22EA">
        <w:t>Retraite!</w:t>
      </w:r>
      <w:proofErr w:type="gramEnd"/>
      <w:r w:rsidRPr="005D22EA">
        <w:t xml:space="preserve"> ne sont </w:t>
      </w:r>
      <w:r w:rsidRPr="00D62780">
        <w:rPr>
          <w:b/>
          <w:bCs/>
        </w:rPr>
        <w:t>pas</w:t>
      </w:r>
      <w:r w:rsidRPr="005D22EA">
        <w:t xml:space="preserve"> appliquées.</w:t>
      </w:r>
    </w:p>
    <w:p w14:paraId="4B65B4CF" w14:textId="0996DA4F" w:rsidR="008D3B0A" w:rsidRPr="005D22EA" w:rsidRDefault="009E3C89" w:rsidP="003C33F9">
      <w:pPr>
        <w:pStyle w:val="Titre4"/>
        <w:rPr>
          <w:w w:val="100"/>
        </w:rPr>
      </w:pPr>
      <w:r w:rsidRPr="005D22EA">
        <w:rPr>
          <w:w w:val="100"/>
        </w:rPr>
        <w:t>TUER</w:t>
      </w:r>
    </w:p>
    <w:p w14:paraId="17D6455D" w14:textId="77A41362" w:rsidR="008D3B0A" w:rsidRPr="008374CE" w:rsidRDefault="009E3C89" w:rsidP="008374CE">
      <w:pPr>
        <w:pStyle w:val="Corpsdetexte"/>
      </w:pPr>
      <w:r w:rsidRPr="008374CE">
        <w:t>Une Troupe est considérée Tuée quand elle entre en état Mort, ou qu’elle se trouve en état Inapte à la fin de la partie.</w:t>
      </w:r>
    </w:p>
    <w:p w14:paraId="51381115" w14:textId="1CA39F9D" w:rsidR="008D3B0A" w:rsidRPr="008374CE" w:rsidRDefault="009E3C89" w:rsidP="008374CE">
      <w:pPr>
        <w:pStyle w:val="Corpsdetexte"/>
      </w:pPr>
      <w:r w:rsidRPr="008374CE">
        <w:t xml:space="preserve">À la fin de la partie, les Troupes qui </w:t>
      </w:r>
      <w:r w:rsidRPr="00D62780">
        <w:rPr>
          <w:b/>
          <w:bCs/>
        </w:rPr>
        <w:t>n’ont pas été déployées sur la table de jeu</w:t>
      </w:r>
      <w:r w:rsidRPr="008374CE">
        <w:t xml:space="preserve"> (en tant que figurine ou de Marqueur) sont considérées comme Tuées par l’adversaire.</w:t>
      </w:r>
    </w:p>
    <w:p w14:paraId="2721775D" w14:textId="75F509DB" w:rsidR="008D3B0A" w:rsidRPr="005D22EA" w:rsidRDefault="009E3C89" w:rsidP="003C33F9">
      <w:pPr>
        <w:pStyle w:val="Titre3"/>
        <w:rPr>
          <w:w w:val="100"/>
        </w:rPr>
      </w:pPr>
      <w:r w:rsidRPr="005D22EA">
        <w:rPr>
          <w:w w:val="100"/>
        </w:rPr>
        <w:t>FIN DE MISSION</w:t>
      </w:r>
    </w:p>
    <w:p w14:paraId="49ECF916" w14:textId="3BF3B087" w:rsidR="008D3B0A" w:rsidRPr="005D22EA" w:rsidRDefault="009E3C89" w:rsidP="005D22EA">
      <w:pPr>
        <w:pStyle w:val="Corpsdetexte"/>
      </w:pPr>
      <w:r w:rsidRPr="005D22EA">
        <w:t xml:space="preserve">Ce scénario est limité dans le temps et il se terminera automatiquement à la fin du </w:t>
      </w:r>
      <w:r w:rsidRPr="00D62780">
        <w:rPr>
          <w:b/>
          <w:bCs/>
        </w:rPr>
        <w:t>troisième Round de Jeu</w:t>
      </w:r>
      <w:r w:rsidRPr="005D22EA">
        <w:t>.</w:t>
      </w:r>
    </w:p>
    <w:p w14:paraId="231C93B7" w14:textId="77777777" w:rsidR="008D3B0A" w:rsidRPr="005D22EA" w:rsidRDefault="008D3B0A">
      <w:pPr>
        <w:spacing w:line="314" w:lineRule="auto"/>
        <w:rPr>
          <w:lang w:val="fr-FR"/>
        </w:rPr>
        <w:sectPr w:rsidR="008D3B0A" w:rsidRPr="005D22EA" w:rsidSect="008374CE">
          <w:pgSz w:w="11910" w:h="16840"/>
          <w:pgMar w:top="680" w:right="340" w:bottom="284" w:left="397" w:header="720" w:footer="720" w:gutter="0"/>
          <w:cols w:num="2" w:space="284"/>
        </w:sectPr>
      </w:pPr>
    </w:p>
    <w:p w14:paraId="1A5B9B57" w14:textId="51845098" w:rsidR="008D3B0A" w:rsidRPr="008374CE" w:rsidRDefault="00185D50" w:rsidP="008374CE">
      <w:pPr>
        <w:pStyle w:val="Titre3"/>
        <w:rPr>
          <w:color w:val="76923C" w:themeColor="accent3" w:themeShade="BF"/>
          <w:w w:val="100"/>
        </w:rPr>
      </w:pPr>
      <w:r>
        <w:rPr>
          <w:noProof/>
          <w:color w:val="9BBB59" w:themeColor="accent3"/>
          <w:w w:val="100"/>
        </w:rPr>
        <w:lastRenderedPageBreak/>
        <w:drawing>
          <wp:anchor distT="0" distB="0" distL="114300" distR="114300" simplePos="0" relativeHeight="251670016" behindDoc="1" locked="0" layoutInCell="1" allowOverlap="1" wp14:anchorId="5C14C5D0" wp14:editId="657E476D">
            <wp:simplePos x="0" y="0"/>
            <wp:positionH relativeFrom="column">
              <wp:posOffset>-252095</wp:posOffset>
            </wp:positionH>
            <wp:positionV relativeFrom="paragraph">
              <wp:posOffset>-414547</wp:posOffset>
            </wp:positionV>
            <wp:extent cx="7560310" cy="10653622"/>
            <wp:effectExtent l="0" t="0" r="254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3994" cy="10658813"/>
                    </a:xfrm>
                    <a:prstGeom prst="rect">
                      <a:avLst/>
                    </a:prstGeom>
                    <a:noFill/>
                    <a:ln>
                      <a:noFill/>
                    </a:ln>
                  </pic:spPr>
                </pic:pic>
              </a:graphicData>
            </a:graphic>
            <wp14:sizeRelV relativeFrom="margin">
              <wp14:pctHeight>0</wp14:pctHeight>
            </wp14:sizeRelV>
          </wp:anchor>
        </w:drawing>
      </w:r>
      <w:r w:rsidR="009E3C89" w:rsidRPr="008374CE">
        <w:rPr>
          <w:color w:val="76923C" w:themeColor="accent3" w:themeShade="BF"/>
          <w:w w:val="100"/>
        </w:rPr>
        <w:t>RÈGLES SPÉCIALES DE CAMPAGNE</w:t>
      </w:r>
    </w:p>
    <w:p w14:paraId="61F557F4" w14:textId="77777777" w:rsidR="00185D50" w:rsidRPr="00185D50" w:rsidRDefault="00185D50" w:rsidP="00185D50">
      <w:pPr>
        <w:pStyle w:val="Titre4"/>
        <w:rPr>
          <w:caps/>
        </w:rPr>
      </w:pPr>
      <w:proofErr w:type="spellStart"/>
      <w:r w:rsidRPr="00185D50">
        <w:rPr>
          <w:caps/>
        </w:rPr>
        <w:t>SYMBIOCUIRASSé</w:t>
      </w:r>
      <w:proofErr w:type="spellEnd"/>
    </w:p>
    <w:p w14:paraId="1C3C0615" w14:textId="77777777" w:rsidR="00185D50" w:rsidRPr="00185D50" w:rsidRDefault="00185D50" w:rsidP="00185D50">
      <w:pPr>
        <w:pStyle w:val="Corpsdetexte"/>
      </w:pPr>
      <w:r w:rsidRPr="00185D50">
        <w:t xml:space="preserve">Un symbiote fugitif s'est attaché à votre corps et vous ne parvenez pas à vous en débarrasser ! </w:t>
      </w:r>
    </w:p>
    <w:p w14:paraId="45C21052" w14:textId="77777777" w:rsidR="00185D50" w:rsidRPr="00185D50" w:rsidRDefault="00185D50" w:rsidP="00185D50">
      <w:pPr>
        <w:pStyle w:val="Corpsdetexte"/>
      </w:pPr>
      <w:r w:rsidRPr="00185D50">
        <w:t xml:space="preserve">Avant le début de chaque Round de Jeu, les deux joueurs devront effectuer un Jet de Sauvegarde contre PB avec Dégâts 12 pour chaque Troupe dont le Profil d'Unité a une valeur d'Attribut de </w:t>
      </w:r>
      <w:r w:rsidRPr="00185D50">
        <w:rPr>
          <w:b/>
          <w:bCs/>
        </w:rPr>
        <w:t>Blessures inférieure à 2</w:t>
      </w:r>
      <w:r w:rsidRPr="00185D50">
        <w:t xml:space="preserve">. </w:t>
      </w:r>
    </w:p>
    <w:p w14:paraId="40F8F893" w14:textId="77777777" w:rsidR="00185D50" w:rsidRPr="00185D50" w:rsidRDefault="00185D50" w:rsidP="00185D50">
      <w:pPr>
        <w:pStyle w:val="Corpsdetexte"/>
      </w:pPr>
      <w:r w:rsidRPr="00185D50">
        <w:t xml:space="preserve">Si le jet est raté, cette troupe est affectée définitivement, s’appliquant un </w:t>
      </w:r>
      <w:r w:rsidRPr="00185D50">
        <w:rPr>
          <w:b/>
          <w:bCs/>
        </w:rPr>
        <w:t>MOD PH-1 et BLI+2</w:t>
      </w:r>
      <w:r w:rsidRPr="00185D50">
        <w:t xml:space="preserve"> jusqu'à la fin de la partie, et n'a pas besoin de refaire un jet.</w:t>
      </w:r>
    </w:p>
    <w:p w14:paraId="2A64F0A0" w14:textId="77777777" w:rsidR="00185D50" w:rsidRPr="00185D50" w:rsidRDefault="00185D50" w:rsidP="00185D50">
      <w:pPr>
        <w:pStyle w:val="Corpsdetexte"/>
      </w:pPr>
      <w:r w:rsidRPr="00185D50">
        <w:t>Les joueurs peuvent utiliser les jetons Player A ou B pour identifier les Troupes infectées.</w:t>
      </w:r>
    </w:p>
    <w:p w14:paraId="5760E85F" w14:textId="520FEB22" w:rsidR="008D3B0A" w:rsidRPr="0014547F" w:rsidRDefault="0014547F" w:rsidP="003C33F9">
      <w:pPr>
        <w:pStyle w:val="Titre4"/>
        <w:rPr>
          <w:w w:val="100"/>
        </w:rPr>
      </w:pPr>
      <w:r w:rsidRPr="0014547F">
        <w:rPr>
          <w:w w:val="100"/>
        </w:rPr>
        <w:t xml:space="preserve">TENUE </w:t>
      </w:r>
      <w:proofErr w:type="spellStart"/>
      <w:r w:rsidRPr="0014547F">
        <w:rPr>
          <w:w w:val="100"/>
        </w:rPr>
        <w:t>HAZMAT</w:t>
      </w:r>
      <w:proofErr w:type="spellEnd"/>
    </w:p>
    <w:p w14:paraId="3BBF702F" w14:textId="22D83A77" w:rsidR="008D3B0A" w:rsidRDefault="0014547F" w:rsidP="005D22EA">
      <w:pPr>
        <w:pStyle w:val="Corpsdetexte"/>
      </w:pPr>
      <w:r w:rsidRPr="0014547F">
        <w:t xml:space="preserve">Les troupes ont reçu un équipement de protection spécialisé pour opérer dans des environnements toxiques. Dans ce scénario, toutes les troupes appliquent un </w:t>
      </w:r>
      <w:r w:rsidRPr="00D62780">
        <w:rPr>
          <w:b/>
          <w:bCs/>
        </w:rPr>
        <w:t>MOD +1 au PB</w:t>
      </w:r>
      <w:r w:rsidRPr="0014547F">
        <w:t>.</w:t>
      </w:r>
    </w:p>
    <w:p w14:paraId="7DA22FA9" w14:textId="520B5D15" w:rsidR="00185D50" w:rsidRDefault="00185D50" w:rsidP="005D22EA">
      <w:pPr>
        <w:pStyle w:val="Corpsdetexte"/>
      </w:pPr>
    </w:p>
    <w:p w14:paraId="18FEBDAE" w14:textId="7FBF87E3" w:rsidR="00185D50" w:rsidRDefault="00185D50" w:rsidP="005D22EA">
      <w:pPr>
        <w:pStyle w:val="Corpsdetexte"/>
      </w:pPr>
    </w:p>
    <w:p w14:paraId="71CCFAD6" w14:textId="41515FB6" w:rsidR="00185D50" w:rsidRDefault="00185D50" w:rsidP="005D22EA">
      <w:pPr>
        <w:pStyle w:val="Corpsdetexte"/>
      </w:pPr>
    </w:p>
    <w:p w14:paraId="69D19578" w14:textId="285FF9F5" w:rsidR="00185D50" w:rsidRDefault="00185D50" w:rsidP="005D22EA">
      <w:pPr>
        <w:pStyle w:val="Corpsdetexte"/>
      </w:pPr>
    </w:p>
    <w:p w14:paraId="0504EBEC" w14:textId="77777777" w:rsidR="00185D50" w:rsidRDefault="00185D50" w:rsidP="005D22EA">
      <w:pPr>
        <w:pStyle w:val="Corpsdetexte"/>
      </w:pPr>
    </w:p>
    <w:p w14:paraId="5B87FB7A" w14:textId="0AC75356" w:rsidR="00185D50" w:rsidRDefault="00185D50" w:rsidP="005D22EA">
      <w:pPr>
        <w:pStyle w:val="Corpsdetexte"/>
      </w:pPr>
    </w:p>
    <w:p w14:paraId="1BD4BFD2" w14:textId="4BCF89E5" w:rsidR="00185D50" w:rsidRDefault="00185D50" w:rsidP="005D22EA">
      <w:pPr>
        <w:pStyle w:val="Corpsdetexte"/>
      </w:pPr>
    </w:p>
    <w:p w14:paraId="73E9EF47" w14:textId="708D75DE" w:rsidR="00185D50" w:rsidRDefault="00185D50" w:rsidP="005D22EA">
      <w:pPr>
        <w:pStyle w:val="Corpsdetexte"/>
      </w:pPr>
    </w:p>
    <w:p w14:paraId="7DEFC83F" w14:textId="72E209CD" w:rsidR="00185D50" w:rsidRDefault="00185D50" w:rsidP="005D22EA">
      <w:pPr>
        <w:pStyle w:val="Corpsdetexte"/>
      </w:pPr>
    </w:p>
    <w:p w14:paraId="649EF37C" w14:textId="77777777" w:rsidR="00185D50" w:rsidRPr="005D22EA" w:rsidRDefault="00185D50" w:rsidP="005D22EA">
      <w:pPr>
        <w:pStyle w:val="Corpsdetexte"/>
      </w:pPr>
    </w:p>
    <w:p w14:paraId="3A3F9597" w14:textId="77777777" w:rsidR="008D3B0A" w:rsidRPr="0014547F" w:rsidRDefault="008D3B0A">
      <w:pPr>
        <w:spacing w:line="314" w:lineRule="auto"/>
        <w:rPr>
          <w:lang w:val="fr-FR"/>
        </w:rPr>
        <w:sectPr w:rsidR="008D3B0A" w:rsidRPr="0014547F" w:rsidSect="00DA0000">
          <w:pgSz w:w="11910" w:h="16840"/>
          <w:pgMar w:top="680" w:right="340" w:bottom="284" w:left="397" w:header="720" w:footer="720" w:gutter="0"/>
          <w:cols w:num="2" w:space="720" w:equalWidth="0">
            <w:col w:w="5410" w:space="40"/>
            <w:col w:w="5723"/>
          </w:cols>
        </w:sectPr>
      </w:pPr>
    </w:p>
    <w:p w14:paraId="345A8584" w14:textId="62CA264B" w:rsidR="008D3B0A" w:rsidRPr="005D22EA" w:rsidRDefault="008D3B0A" w:rsidP="005D22EA">
      <w:pPr>
        <w:pStyle w:val="Corpsdetexte"/>
      </w:pPr>
    </w:p>
    <w:p w14:paraId="52A8BA69" w14:textId="77777777" w:rsidR="008D3B0A" w:rsidRPr="005D22EA" w:rsidRDefault="008D3B0A" w:rsidP="005D22EA">
      <w:pPr>
        <w:pStyle w:val="Corpsdetexte"/>
      </w:pPr>
    </w:p>
    <w:p w14:paraId="2E042BEB" w14:textId="28950F5F" w:rsidR="008D3B0A" w:rsidRDefault="008D3B0A" w:rsidP="005D22EA">
      <w:pPr>
        <w:pStyle w:val="Corpsdetexte"/>
      </w:pPr>
    </w:p>
    <w:p w14:paraId="797B872D" w14:textId="12FDB71F" w:rsidR="0014547F" w:rsidRDefault="0014547F" w:rsidP="005D22EA">
      <w:pPr>
        <w:pStyle w:val="Corpsdetexte"/>
      </w:pPr>
    </w:p>
    <w:p w14:paraId="2A66D7C9" w14:textId="46710459" w:rsidR="0014547F" w:rsidRDefault="0014547F" w:rsidP="005D22EA">
      <w:pPr>
        <w:pStyle w:val="Corpsdetexte"/>
      </w:pPr>
    </w:p>
    <w:p w14:paraId="78C0AB5C" w14:textId="127AF13E" w:rsidR="0014547F" w:rsidRDefault="0014547F" w:rsidP="005D22EA">
      <w:pPr>
        <w:pStyle w:val="Corpsdetexte"/>
      </w:pPr>
    </w:p>
    <w:p w14:paraId="1185A514" w14:textId="4F1AA3AA" w:rsidR="0014547F" w:rsidRDefault="0014547F" w:rsidP="005D22EA">
      <w:pPr>
        <w:pStyle w:val="Corpsdetexte"/>
      </w:pPr>
    </w:p>
    <w:p w14:paraId="4C05A1D3" w14:textId="0F1DF92B" w:rsidR="0014547F" w:rsidRDefault="0014547F" w:rsidP="005D22EA">
      <w:pPr>
        <w:pStyle w:val="Corpsdetexte"/>
      </w:pPr>
    </w:p>
    <w:p w14:paraId="0BEC8E1D" w14:textId="0D149773" w:rsidR="0014547F" w:rsidRDefault="0014547F" w:rsidP="005D22EA">
      <w:pPr>
        <w:pStyle w:val="Corpsdetexte"/>
      </w:pPr>
    </w:p>
    <w:p w14:paraId="6A02D0FF" w14:textId="0918A5A6" w:rsidR="0014547F" w:rsidRDefault="0014547F" w:rsidP="005D22EA">
      <w:pPr>
        <w:pStyle w:val="Corpsdetexte"/>
      </w:pPr>
    </w:p>
    <w:p w14:paraId="11979112" w14:textId="7EA5291D" w:rsidR="0014547F" w:rsidRDefault="0014547F" w:rsidP="005D22EA">
      <w:pPr>
        <w:pStyle w:val="Corpsdetexte"/>
      </w:pPr>
    </w:p>
    <w:p w14:paraId="21274BFA" w14:textId="7B9A74D5" w:rsidR="0014547F" w:rsidRDefault="0014547F" w:rsidP="005D22EA">
      <w:pPr>
        <w:pStyle w:val="Corpsdetexte"/>
      </w:pPr>
    </w:p>
    <w:p w14:paraId="3800E963" w14:textId="77777777" w:rsidR="0014547F" w:rsidRPr="005D22EA" w:rsidRDefault="0014547F" w:rsidP="005D22EA">
      <w:pPr>
        <w:pStyle w:val="Corpsdetexte"/>
      </w:pPr>
    </w:p>
    <w:p w14:paraId="3C674062" w14:textId="2B34EDD7" w:rsidR="008D3B0A" w:rsidRPr="005D22EA" w:rsidRDefault="00185D50" w:rsidP="005D22EA">
      <w:pPr>
        <w:pStyle w:val="Corpsdetexte"/>
      </w:pPr>
      <w:r>
        <w:rPr>
          <w:noProof/>
        </w:rPr>
        <w:drawing>
          <wp:inline distT="0" distB="0" distL="0" distR="0" wp14:anchorId="51754F56" wp14:editId="1C71751B">
            <wp:extent cx="6855365" cy="3421462"/>
            <wp:effectExtent l="0" t="0" r="3175" b="762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5365" cy="3421462"/>
                    </a:xfrm>
                    <a:prstGeom prst="rect">
                      <a:avLst/>
                    </a:prstGeom>
                  </pic:spPr>
                </pic:pic>
              </a:graphicData>
            </a:graphic>
          </wp:inline>
        </w:drawing>
      </w:r>
    </w:p>
    <w:p w14:paraId="6E72EC00" w14:textId="77777777" w:rsidR="008D3B0A" w:rsidRPr="005D22EA" w:rsidRDefault="008D3B0A">
      <w:pPr>
        <w:rPr>
          <w:rFonts w:ascii="Arial"/>
          <w:sz w:val="30"/>
        </w:rPr>
        <w:sectPr w:rsidR="008D3B0A" w:rsidRPr="005D22EA" w:rsidSect="00DA0000">
          <w:type w:val="continuous"/>
          <w:pgSz w:w="11910" w:h="16840"/>
          <w:pgMar w:top="680" w:right="340" w:bottom="284" w:left="397" w:header="720" w:footer="720" w:gutter="0"/>
          <w:cols w:space="720"/>
        </w:sectPr>
      </w:pPr>
    </w:p>
    <w:p w14:paraId="695C1599" w14:textId="07FA82EE" w:rsidR="008D3B0A" w:rsidRPr="0014547F" w:rsidRDefault="00634400" w:rsidP="0014547F">
      <w:pPr>
        <w:pStyle w:val="Titre2"/>
        <w:rPr>
          <w:color w:val="943634" w:themeColor="accent2" w:themeShade="BF"/>
          <w:sz w:val="38"/>
        </w:rPr>
      </w:pPr>
      <w:r>
        <w:rPr>
          <w:noProof/>
          <w:color w:val="943634" w:themeColor="accent2" w:themeShade="BF"/>
        </w:rPr>
        <w:lastRenderedPageBreak/>
        <w:drawing>
          <wp:anchor distT="0" distB="0" distL="114300" distR="114300" simplePos="0" relativeHeight="251673088" behindDoc="1" locked="0" layoutInCell="1" allowOverlap="1" wp14:anchorId="3022470C" wp14:editId="48C71002">
            <wp:simplePos x="0" y="0"/>
            <wp:positionH relativeFrom="column">
              <wp:posOffset>-272559</wp:posOffset>
            </wp:positionH>
            <wp:positionV relativeFrom="paragraph">
              <wp:posOffset>-414272</wp:posOffset>
            </wp:positionV>
            <wp:extent cx="7560310" cy="10696755"/>
            <wp:effectExtent l="0" t="0" r="2540" b="952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flipV="1">
                      <a:off x="0" y="0"/>
                      <a:ext cx="7560310" cy="1069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47F" w:rsidRPr="0014547F">
        <w:rPr>
          <w:color w:val="943634" w:themeColor="accent2" w:themeShade="BF"/>
        </w:rPr>
        <w:t xml:space="preserve">CENTRE DE RECHERCHES DE </w:t>
      </w:r>
      <w:proofErr w:type="spellStart"/>
      <w:r w:rsidR="0014547F" w:rsidRPr="0014547F">
        <w:rPr>
          <w:color w:val="943634" w:themeColor="accent2" w:themeShade="BF"/>
        </w:rPr>
        <w:t>ZEBU</w:t>
      </w:r>
      <w:proofErr w:type="spellEnd"/>
    </w:p>
    <w:p w14:paraId="0CB57C35" w14:textId="3698A562" w:rsidR="008D3B0A" w:rsidRPr="00634400" w:rsidRDefault="0014547F" w:rsidP="0014547F">
      <w:pPr>
        <w:pStyle w:val="Paragraphedeliste"/>
        <w:rPr>
          <w:lang w:val="fr-FR"/>
        </w:rPr>
      </w:pPr>
      <w:r w:rsidRPr="00634400">
        <w:rPr>
          <w:lang w:val="fr-FR"/>
        </w:rPr>
        <w:t xml:space="preserve">LABORATOIRES DE </w:t>
      </w:r>
      <w:proofErr w:type="spellStart"/>
      <w:r w:rsidRPr="00634400">
        <w:rPr>
          <w:lang w:val="fr-FR"/>
        </w:rPr>
        <w:t>SYMBIORECHERCHES</w:t>
      </w:r>
      <w:proofErr w:type="spellEnd"/>
    </w:p>
    <w:p w14:paraId="296AB467" w14:textId="77777777" w:rsidR="008D3B0A" w:rsidRPr="005D22EA" w:rsidRDefault="009F7EF0" w:rsidP="0014547F">
      <w:pPr>
        <w:spacing w:before="243"/>
        <w:rPr>
          <w:rFonts w:ascii="Trebuchet MS"/>
          <w:i/>
          <w:sz w:val="18"/>
        </w:rPr>
      </w:pPr>
      <w:r w:rsidRPr="005D22EA">
        <w:rPr>
          <w:rFonts w:ascii="Trebuchet MS"/>
          <w:i/>
          <w:color w:val="82B0BC"/>
          <w:sz w:val="18"/>
        </w:rPr>
        <w:t>BIOTECHVORE</w:t>
      </w:r>
    </w:p>
    <w:p w14:paraId="7D97A144" w14:textId="4A786654" w:rsidR="008D3B0A" w:rsidRPr="00463259" w:rsidRDefault="008D3B0A" w:rsidP="005D22EA">
      <w:pPr>
        <w:pStyle w:val="Corpsdetexte"/>
        <w:rPr>
          <w:lang w:val="en-US"/>
        </w:rPr>
      </w:pPr>
    </w:p>
    <w:p w14:paraId="3D12A357" w14:textId="515F97FF" w:rsidR="008D3B0A" w:rsidRPr="005D22EA" w:rsidRDefault="009E3C89" w:rsidP="003C33F9">
      <w:pPr>
        <w:pStyle w:val="Titre3"/>
        <w:rPr>
          <w:w w:val="100"/>
        </w:rPr>
      </w:pPr>
      <w:r w:rsidRPr="005D22EA">
        <w:rPr>
          <w:w w:val="100"/>
        </w:rPr>
        <w:t>OBJECTIFS DE MISSION</w:t>
      </w:r>
    </w:p>
    <w:p w14:paraId="0F112157" w14:textId="3764AD7B" w:rsidR="008D3B0A" w:rsidRPr="005D22EA" w:rsidRDefault="009E3C89" w:rsidP="003C33F9">
      <w:pPr>
        <w:pStyle w:val="Titre4"/>
        <w:rPr>
          <w:w w:val="100"/>
        </w:rPr>
      </w:pPr>
      <w:r w:rsidRPr="005D22EA">
        <w:rPr>
          <w:w w:val="100"/>
        </w:rPr>
        <w:t>OBJECTIFS PRINCIPAUX</w:t>
      </w:r>
    </w:p>
    <w:p w14:paraId="4EA082A9" w14:textId="7AA3B1BF" w:rsidR="00185D50" w:rsidRPr="00634400" w:rsidRDefault="00185D50" w:rsidP="00634400">
      <w:pPr>
        <w:pStyle w:val="Corpsdetexte"/>
      </w:pPr>
      <w:r w:rsidRPr="00634400">
        <w:t>•</w:t>
      </w:r>
      <w:r w:rsidRPr="00634400">
        <w:tab/>
        <w:t>Accomplir plus d’Objectifs Classifiés que l’adversaire (2 Points d’Objectif).</w:t>
      </w:r>
    </w:p>
    <w:p w14:paraId="518EA27B" w14:textId="33F40BCE" w:rsidR="008D3B0A" w:rsidRPr="00634400" w:rsidRDefault="00185D50" w:rsidP="00634400">
      <w:pPr>
        <w:pStyle w:val="Corpsdetexte"/>
      </w:pPr>
      <w:r w:rsidRPr="00634400">
        <w:t>•</w:t>
      </w:r>
      <w:r w:rsidRPr="00634400">
        <w:tab/>
        <w:t>Tuer plus de Point d’Armée ennemi que l’adversaire (2 Points d’Objectif).</w:t>
      </w:r>
    </w:p>
    <w:tbl>
      <w:tblPr>
        <w:tblStyle w:val="TableGrid"/>
        <w:tblW w:w="11144" w:type="dxa"/>
        <w:tblInd w:w="0" w:type="dxa"/>
        <w:tblLayout w:type="fixed"/>
        <w:tblCellMar>
          <w:top w:w="113" w:type="dxa"/>
          <w:right w:w="115" w:type="dxa"/>
        </w:tblCellMar>
        <w:tblLook w:val="04A0" w:firstRow="1" w:lastRow="0" w:firstColumn="1" w:lastColumn="0" w:noHBand="0" w:noVBand="1"/>
      </w:tblPr>
      <w:tblGrid>
        <w:gridCol w:w="1857"/>
        <w:gridCol w:w="1857"/>
        <w:gridCol w:w="1858"/>
        <w:gridCol w:w="1857"/>
        <w:gridCol w:w="1857"/>
        <w:gridCol w:w="1858"/>
      </w:tblGrid>
      <w:tr w:rsidR="00185D50" w:rsidRPr="004E585D" w14:paraId="1732E62D" w14:textId="77777777" w:rsidTr="0014547F">
        <w:trPr>
          <w:trHeight w:val="308"/>
        </w:trPr>
        <w:tc>
          <w:tcPr>
            <w:tcW w:w="1857" w:type="dxa"/>
            <w:tcBorders>
              <w:top w:val="nil"/>
              <w:left w:val="nil"/>
              <w:bottom w:val="single" w:sz="16" w:space="0" w:color="525B65"/>
              <w:right w:val="nil"/>
            </w:tcBorders>
            <w:shd w:val="clear" w:color="auto" w:fill="525B65"/>
            <w:vAlign w:val="center"/>
          </w:tcPr>
          <w:p w14:paraId="06F4F53E" w14:textId="77777777" w:rsidR="00185D50" w:rsidRPr="004E585D" w:rsidRDefault="00185D50" w:rsidP="00BB53CE">
            <w:pPr>
              <w:spacing w:line="228" w:lineRule="auto"/>
              <w:jc w:val="cente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150 POINTS</w:t>
            </w:r>
          </w:p>
        </w:tc>
        <w:tc>
          <w:tcPr>
            <w:tcW w:w="1857" w:type="dxa"/>
            <w:tcBorders>
              <w:top w:val="nil"/>
              <w:left w:val="nil"/>
              <w:bottom w:val="single" w:sz="16" w:space="0" w:color="525B65"/>
              <w:right w:val="nil"/>
            </w:tcBorders>
            <w:shd w:val="clear" w:color="auto" w:fill="525B65"/>
            <w:vAlign w:val="center"/>
          </w:tcPr>
          <w:p w14:paraId="7E711181" w14:textId="77777777" w:rsidR="00185D50" w:rsidRPr="004E585D" w:rsidRDefault="00185D50" w:rsidP="00BB53CE">
            <w:pPr>
              <w:spacing w:line="228" w:lineRule="auto"/>
              <w:jc w:val="cente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200 POINTS</w:t>
            </w:r>
          </w:p>
        </w:tc>
        <w:tc>
          <w:tcPr>
            <w:tcW w:w="1858" w:type="dxa"/>
            <w:tcBorders>
              <w:top w:val="nil"/>
              <w:left w:val="nil"/>
              <w:bottom w:val="single" w:sz="16" w:space="0" w:color="525B65"/>
              <w:right w:val="nil"/>
            </w:tcBorders>
            <w:shd w:val="clear" w:color="auto" w:fill="525B65"/>
            <w:vAlign w:val="center"/>
          </w:tcPr>
          <w:p w14:paraId="52B974BA" w14:textId="77777777" w:rsidR="00185D50" w:rsidRPr="004E585D" w:rsidRDefault="00185D50" w:rsidP="00BB53CE">
            <w:pPr>
              <w:spacing w:line="228" w:lineRule="auto"/>
              <w:jc w:val="cente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250 POINTS</w:t>
            </w:r>
          </w:p>
        </w:tc>
        <w:tc>
          <w:tcPr>
            <w:tcW w:w="1857" w:type="dxa"/>
            <w:tcBorders>
              <w:top w:val="nil"/>
              <w:left w:val="nil"/>
              <w:bottom w:val="single" w:sz="16" w:space="0" w:color="525B65"/>
              <w:right w:val="nil"/>
            </w:tcBorders>
            <w:shd w:val="clear" w:color="auto" w:fill="525B65"/>
            <w:vAlign w:val="center"/>
          </w:tcPr>
          <w:p w14:paraId="2FBFEEF2" w14:textId="2DF65B11" w:rsidR="00185D50" w:rsidRPr="004E585D" w:rsidRDefault="00185D50" w:rsidP="00BB53CE">
            <w:pPr>
              <w:spacing w:line="228" w:lineRule="auto"/>
              <w:jc w:val="cente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300 POINTS</w:t>
            </w:r>
          </w:p>
        </w:tc>
        <w:tc>
          <w:tcPr>
            <w:tcW w:w="1857" w:type="dxa"/>
            <w:tcBorders>
              <w:top w:val="nil"/>
              <w:left w:val="nil"/>
              <w:bottom w:val="single" w:sz="16" w:space="0" w:color="525B65"/>
              <w:right w:val="nil"/>
            </w:tcBorders>
            <w:shd w:val="clear" w:color="auto" w:fill="525B65"/>
            <w:vAlign w:val="center"/>
          </w:tcPr>
          <w:p w14:paraId="713E788D" w14:textId="77777777" w:rsidR="00185D50" w:rsidRPr="004E585D" w:rsidRDefault="00185D50" w:rsidP="00BB53CE">
            <w:pPr>
              <w:spacing w:line="228" w:lineRule="auto"/>
              <w:jc w:val="center"/>
            </w:pPr>
            <w:r w:rsidRPr="004E585D">
              <w:rPr>
                <w:b/>
                <w:bCs/>
                <w:color w:val="FFFFFF"/>
                <w:sz w:val="16"/>
                <w:szCs w:val="16"/>
              </w:rPr>
              <w:t xml:space="preserve">PARTIES </w:t>
            </w:r>
            <w:proofErr w:type="spellStart"/>
            <w:r w:rsidRPr="004E585D">
              <w:rPr>
                <w:b/>
                <w:bCs/>
                <w:color w:val="FFFFFF"/>
                <w:sz w:val="16"/>
                <w:szCs w:val="16"/>
              </w:rPr>
              <w:t>EN</w:t>
            </w:r>
            <w:proofErr w:type="spellEnd"/>
            <w:r w:rsidRPr="004E585D">
              <w:rPr>
                <w:b/>
                <w:bCs/>
                <w:color w:val="FFFFFF"/>
                <w:sz w:val="16"/>
                <w:szCs w:val="16"/>
              </w:rPr>
              <w:t xml:space="preserve"> 400 POINTS</w:t>
            </w:r>
          </w:p>
        </w:tc>
        <w:tc>
          <w:tcPr>
            <w:tcW w:w="1858" w:type="dxa"/>
            <w:tcBorders>
              <w:top w:val="nil"/>
              <w:left w:val="nil"/>
              <w:bottom w:val="single" w:sz="16" w:space="0" w:color="525B65"/>
              <w:right w:val="nil"/>
            </w:tcBorders>
            <w:shd w:val="clear" w:color="auto" w:fill="525B65"/>
            <w:vAlign w:val="center"/>
          </w:tcPr>
          <w:p w14:paraId="04A3B3BC" w14:textId="77777777" w:rsidR="00185D50" w:rsidRPr="004E585D" w:rsidRDefault="00185D50" w:rsidP="00BB53CE">
            <w:pPr>
              <w:spacing w:line="228" w:lineRule="auto"/>
              <w:jc w:val="center"/>
            </w:pPr>
            <w:r w:rsidRPr="004E585D">
              <w:rPr>
                <w:b/>
                <w:bCs/>
                <w:color w:val="FFFFFF"/>
                <w:sz w:val="16"/>
                <w:szCs w:val="16"/>
              </w:rPr>
              <w:t xml:space="preserve">POINTS </w:t>
            </w:r>
            <w:proofErr w:type="spellStart"/>
            <w:r w:rsidRPr="004E585D">
              <w:rPr>
                <w:b/>
                <w:bCs/>
                <w:color w:val="FFFFFF"/>
                <w:sz w:val="16"/>
                <w:szCs w:val="16"/>
              </w:rPr>
              <w:t>D'OBJECTIF</w:t>
            </w:r>
            <w:proofErr w:type="spellEnd"/>
          </w:p>
        </w:tc>
      </w:tr>
      <w:tr w:rsidR="00185D50" w:rsidRPr="004E585D" w14:paraId="251D3828" w14:textId="77777777" w:rsidTr="0014547F">
        <w:trPr>
          <w:trHeight w:val="466"/>
        </w:trPr>
        <w:tc>
          <w:tcPr>
            <w:tcW w:w="1857" w:type="dxa"/>
            <w:tcBorders>
              <w:top w:val="single" w:sz="16" w:space="0" w:color="525B65"/>
              <w:left w:val="nil"/>
              <w:bottom w:val="single" w:sz="16" w:space="0" w:color="525B65"/>
              <w:right w:val="nil"/>
            </w:tcBorders>
            <w:shd w:val="clear" w:color="auto" w:fill="E2E1DF"/>
            <w:vAlign w:val="center"/>
          </w:tcPr>
          <w:p w14:paraId="16B50CA4" w14:textId="77777777" w:rsidR="00185D50" w:rsidRPr="00185D50" w:rsidRDefault="00185D50" w:rsidP="00BB53CE">
            <w:pPr>
              <w:spacing w:line="228" w:lineRule="auto"/>
              <w:jc w:val="center"/>
              <w:rPr>
                <w:lang w:val="fr-FR"/>
              </w:rPr>
            </w:pPr>
            <w:r w:rsidRPr="00185D50">
              <w:rPr>
                <w:sz w:val="17"/>
                <w:szCs w:val="17"/>
                <w:lang w:val="fr-FR"/>
              </w:rPr>
              <w:t>Avoir entre 40 et 75 Points d’Armée qui survivent.</w:t>
            </w:r>
          </w:p>
        </w:tc>
        <w:tc>
          <w:tcPr>
            <w:tcW w:w="1857" w:type="dxa"/>
            <w:tcBorders>
              <w:top w:val="single" w:sz="16" w:space="0" w:color="525B65"/>
              <w:left w:val="nil"/>
              <w:bottom w:val="single" w:sz="16" w:space="0" w:color="525B65"/>
              <w:right w:val="nil"/>
            </w:tcBorders>
            <w:shd w:val="clear" w:color="auto" w:fill="E2E1DF"/>
            <w:vAlign w:val="center"/>
          </w:tcPr>
          <w:p w14:paraId="3AB29D36" w14:textId="77777777" w:rsidR="00185D50" w:rsidRPr="00185D50" w:rsidRDefault="00185D50" w:rsidP="00BB53CE">
            <w:pPr>
              <w:spacing w:line="228" w:lineRule="auto"/>
              <w:jc w:val="center"/>
              <w:rPr>
                <w:lang w:val="fr-FR"/>
              </w:rPr>
            </w:pPr>
            <w:r w:rsidRPr="00185D50">
              <w:rPr>
                <w:sz w:val="17"/>
                <w:szCs w:val="17"/>
                <w:lang w:val="fr-FR"/>
              </w:rPr>
              <w:t>Avoir entre 50 et 100 Points d’Armée qui survivent.</w:t>
            </w:r>
          </w:p>
        </w:tc>
        <w:tc>
          <w:tcPr>
            <w:tcW w:w="1858" w:type="dxa"/>
            <w:tcBorders>
              <w:top w:val="single" w:sz="16" w:space="0" w:color="525B65"/>
              <w:left w:val="nil"/>
              <w:bottom w:val="single" w:sz="16" w:space="0" w:color="525B65"/>
              <w:right w:val="nil"/>
            </w:tcBorders>
            <w:shd w:val="clear" w:color="auto" w:fill="E2E1DF"/>
            <w:vAlign w:val="center"/>
          </w:tcPr>
          <w:p w14:paraId="7145EBD8" w14:textId="77777777" w:rsidR="00185D50" w:rsidRPr="00185D50" w:rsidRDefault="00185D50" w:rsidP="00BB53CE">
            <w:pPr>
              <w:spacing w:line="228" w:lineRule="auto"/>
              <w:jc w:val="center"/>
              <w:rPr>
                <w:lang w:val="fr-FR"/>
              </w:rPr>
            </w:pPr>
            <w:r w:rsidRPr="00185D50">
              <w:rPr>
                <w:sz w:val="17"/>
                <w:szCs w:val="17"/>
                <w:lang w:val="fr-FR"/>
              </w:rPr>
              <w:t>Avoir entre 65 et 125 Points d’Armée qui survivent.</w:t>
            </w:r>
          </w:p>
        </w:tc>
        <w:tc>
          <w:tcPr>
            <w:tcW w:w="1857" w:type="dxa"/>
            <w:tcBorders>
              <w:top w:val="single" w:sz="16" w:space="0" w:color="525B65"/>
              <w:left w:val="nil"/>
              <w:bottom w:val="single" w:sz="16" w:space="0" w:color="525B65"/>
              <w:right w:val="nil"/>
            </w:tcBorders>
            <w:shd w:val="clear" w:color="auto" w:fill="E2E1DF"/>
            <w:vAlign w:val="center"/>
          </w:tcPr>
          <w:p w14:paraId="2275A565" w14:textId="29AB41EF" w:rsidR="00185D50" w:rsidRPr="00185D50" w:rsidRDefault="00185D50" w:rsidP="00BB53CE">
            <w:pPr>
              <w:spacing w:line="228" w:lineRule="auto"/>
              <w:jc w:val="center"/>
              <w:rPr>
                <w:lang w:val="fr-FR"/>
              </w:rPr>
            </w:pPr>
            <w:r w:rsidRPr="00185D50">
              <w:rPr>
                <w:sz w:val="17"/>
                <w:szCs w:val="17"/>
                <w:lang w:val="fr-FR"/>
              </w:rPr>
              <w:t>Avoir entre 75 et 150 Points d’Armée qui survivent.</w:t>
            </w:r>
          </w:p>
        </w:tc>
        <w:tc>
          <w:tcPr>
            <w:tcW w:w="1857" w:type="dxa"/>
            <w:tcBorders>
              <w:top w:val="single" w:sz="16" w:space="0" w:color="525B65"/>
              <w:left w:val="nil"/>
              <w:bottom w:val="single" w:sz="16" w:space="0" w:color="525B65"/>
              <w:right w:val="nil"/>
            </w:tcBorders>
            <w:shd w:val="clear" w:color="auto" w:fill="E2E1DF"/>
            <w:vAlign w:val="center"/>
          </w:tcPr>
          <w:p w14:paraId="1656EB23" w14:textId="77777777" w:rsidR="00185D50" w:rsidRPr="00185D50" w:rsidRDefault="00185D50" w:rsidP="00BB53CE">
            <w:pPr>
              <w:spacing w:line="228" w:lineRule="auto"/>
              <w:jc w:val="center"/>
              <w:rPr>
                <w:lang w:val="fr-FR"/>
              </w:rPr>
            </w:pPr>
            <w:r w:rsidRPr="00185D50">
              <w:rPr>
                <w:sz w:val="17"/>
                <w:szCs w:val="17"/>
                <w:lang w:val="fr-FR"/>
              </w:rPr>
              <w:t>Avoir entre 100 et 200 Points d’Armée qui survivent.</w:t>
            </w:r>
          </w:p>
        </w:tc>
        <w:tc>
          <w:tcPr>
            <w:tcW w:w="1858" w:type="dxa"/>
            <w:tcBorders>
              <w:top w:val="single" w:sz="16" w:space="0" w:color="525B65"/>
              <w:left w:val="nil"/>
              <w:bottom w:val="single" w:sz="16" w:space="0" w:color="525B65"/>
              <w:right w:val="nil"/>
            </w:tcBorders>
            <w:shd w:val="clear" w:color="auto" w:fill="E2E1DF"/>
            <w:vAlign w:val="center"/>
          </w:tcPr>
          <w:p w14:paraId="1F875038" w14:textId="77777777" w:rsidR="00185D50" w:rsidRPr="004E585D" w:rsidRDefault="00185D50" w:rsidP="00BB53CE">
            <w:pPr>
              <w:spacing w:line="228" w:lineRule="auto"/>
              <w:jc w:val="center"/>
            </w:pPr>
            <w:r w:rsidRPr="004E585D">
              <w:rPr>
                <w:sz w:val="17"/>
                <w:szCs w:val="17"/>
              </w:rPr>
              <w:t xml:space="preserve">1 Point </w:t>
            </w:r>
            <w:proofErr w:type="spellStart"/>
            <w:r w:rsidRPr="004E585D">
              <w:rPr>
                <w:sz w:val="17"/>
                <w:szCs w:val="17"/>
              </w:rPr>
              <w:t>d’Objectif</w:t>
            </w:r>
            <w:proofErr w:type="spellEnd"/>
            <w:r w:rsidRPr="004E585D">
              <w:rPr>
                <w:sz w:val="17"/>
                <w:szCs w:val="17"/>
              </w:rPr>
              <w:t>.</w:t>
            </w:r>
          </w:p>
        </w:tc>
      </w:tr>
      <w:tr w:rsidR="00185D50" w:rsidRPr="004E585D" w14:paraId="6198583C" w14:textId="77777777" w:rsidTr="0014547F">
        <w:trPr>
          <w:trHeight w:val="466"/>
        </w:trPr>
        <w:tc>
          <w:tcPr>
            <w:tcW w:w="1857" w:type="dxa"/>
            <w:tcBorders>
              <w:top w:val="single" w:sz="16" w:space="0" w:color="525B65"/>
              <w:left w:val="nil"/>
              <w:bottom w:val="single" w:sz="16" w:space="0" w:color="525B65"/>
              <w:right w:val="nil"/>
            </w:tcBorders>
            <w:shd w:val="clear" w:color="auto" w:fill="F4F3F3"/>
            <w:vAlign w:val="center"/>
          </w:tcPr>
          <w:p w14:paraId="6D0018C4" w14:textId="77777777" w:rsidR="00185D50" w:rsidRPr="00185D50" w:rsidRDefault="00185D50" w:rsidP="00BB53CE">
            <w:pPr>
              <w:spacing w:line="228" w:lineRule="auto"/>
              <w:jc w:val="center"/>
              <w:rPr>
                <w:lang w:val="fr-FR"/>
              </w:rPr>
            </w:pPr>
            <w:r w:rsidRPr="00185D50">
              <w:rPr>
                <w:sz w:val="17"/>
                <w:szCs w:val="17"/>
                <w:lang w:val="fr-FR"/>
              </w:rPr>
              <w:t>Avoir entre 76 et 125 Points d’Armée qui survivent.</w:t>
            </w:r>
          </w:p>
        </w:tc>
        <w:tc>
          <w:tcPr>
            <w:tcW w:w="1857" w:type="dxa"/>
            <w:tcBorders>
              <w:top w:val="single" w:sz="16" w:space="0" w:color="525B65"/>
              <w:left w:val="nil"/>
              <w:bottom w:val="single" w:sz="16" w:space="0" w:color="525B65"/>
              <w:right w:val="nil"/>
            </w:tcBorders>
            <w:shd w:val="clear" w:color="auto" w:fill="F4F3F3"/>
            <w:vAlign w:val="center"/>
          </w:tcPr>
          <w:p w14:paraId="37C306EC" w14:textId="77777777" w:rsidR="00185D50" w:rsidRPr="00185D50" w:rsidRDefault="00185D50" w:rsidP="00BB53CE">
            <w:pPr>
              <w:spacing w:line="228" w:lineRule="auto"/>
              <w:jc w:val="center"/>
              <w:rPr>
                <w:lang w:val="fr-FR"/>
              </w:rPr>
            </w:pPr>
            <w:r w:rsidRPr="00185D50">
              <w:rPr>
                <w:sz w:val="17"/>
                <w:szCs w:val="17"/>
                <w:lang w:val="fr-FR"/>
              </w:rPr>
              <w:t>Avoir entre 101 et 150 Points d’Armée qui survivent.</w:t>
            </w:r>
          </w:p>
        </w:tc>
        <w:tc>
          <w:tcPr>
            <w:tcW w:w="1858" w:type="dxa"/>
            <w:tcBorders>
              <w:top w:val="single" w:sz="16" w:space="0" w:color="525B65"/>
              <w:left w:val="nil"/>
              <w:bottom w:val="single" w:sz="16" w:space="0" w:color="525B65"/>
              <w:right w:val="nil"/>
            </w:tcBorders>
            <w:shd w:val="clear" w:color="auto" w:fill="F4F3F3"/>
            <w:vAlign w:val="center"/>
          </w:tcPr>
          <w:p w14:paraId="4FED5EFB" w14:textId="77777777" w:rsidR="00185D50" w:rsidRPr="00185D50" w:rsidRDefault="00185D50" w:rsidP="00BB53CE">
            <w:pPr>
              <w:spacing w:line="228" w:lineRule="auto"/>
              <w:jc w:val="center"/>
              <w:rPr>
                <w:lang w:val="fr-FR"/>
              </w:rPr>
            </w:pPr>
            <w:r w:rsidRPr="00185D50">
              <w:rPr>
                <w:sz w:val="17"/>
                <w:szCs w:val="17"/>
                <w:lang w:val="fr-FR"/>
              </w:rPr>
              <w:t>Avoir entre 126 et 200 Points d’Armée qui survivent.</w:t>
            </w:r>
          </w:p>
        </w:tc>
        <w:tc>
          <w:tcPr>
            <w:tcW w:w="1857" w:type="dxa"/>
            <w:tcBorders>
              <w:top w:val="single" w:sz="16" w:space="0" w:color="525B65"/>
              <w:left w:val="nil"/>
              <w:bottom w:val="single" w:sz="16" w:space="0" w:color="525B65"/>
              <w:right w:val="nil"/>
            </w:tcBorders>
            <w:shd w:val="clear" w:color="auto" w:fill="F4F3F3"/>
            <w:vAlign w:val="center"/>
          </w:tcPr>
          <w:p w14:paraId="60619574" w14:textId="77777777" w:rsidR="00185D50" w:rsidRPr="00185D50" w:rsidRDefault="00185D50" w:rsidP="00BB53CE">
            <w:pPr>
              <w:spacing w:line="228" w:lineRule="auto"/>
              <w:jc w:val="center"/>
              <w:rPr>
                <w:lang w:val="fr-FR"/>
              </w:rPr>
            </w:pPr>
            <w:r w:rsidRPr="00185D50">
              <w:rPr>
                <w:sz w:val="17"/>
                <w:szCs w:val="17"/>
                <w:lang w:val="fr-FR"/>
              </w:rPr>
              <w:t>Avoir entre 151 et 250 Points d’Armée qui survivent.</w:t>
            </w:r>
          </w:p>
        </w:tc>
        <w:tc>
          <w:tcPr>
            <w:tcW w:w="1857" w:type="dxa"/>
            <w:tcBorders>
              <w:top w:val="single" w:sz="16" w:space="0" w:color="525B65"/>
              <w:left w:val="nil"/>
              <w:bottom w:val="single" w:sz="16" w:space="0" w:color="525B65"/>
              <w:right w:val="nil"/>
            </w:tcBorders>
            <w:shd w:val="clear" w:color="auto" w:fill="F4F3F3"/>
            <w:vAlign w:val="center"/>
          </w:tcPr>
          <w:p w14:paraId="1AAF6DEB" w14:textId="77777777" w:rsidR="00185D50" w:rsidRPr="00185D50" w:rsidRDefault="00185D50" w:rsidP="00BB53CE">
            <w:pPr>
              <w:spacing w:line="228" w:lineRule="auto"/>
              <w:jc w:val="center"/>
              <w:rPr>
                <w:lang w:val="fr-FR"/>
              </w:rPr>
            </w:pPr>
            <w:r w:rsidRPr="00185D50">
              <w:rPr>
                <w:sz w:val="17"/>
                <w:szCs w:val="17"/>
                <w:lang w:val="fr-FR"/>
              </w:rPr>
              <w:t>Avoir entre 201 et 300 Points d’Armée qui survivent.</w:t>
            </w:r>
          </w:p>
        </w:tc>
        <w:tc>
          <w:tcPr>
            <w:tcW w:w="1858" w:type="dxa"/>
            <w:tcBorders>
              <w:top w:val="single" w:sz="16" w:space="0" w:color="525B65"/>
              <w:left w:val="nil"/>
              <w:bottom w:val="single" w:sz="16" w:space="0" w:color="525B65"/>
              <w:right w:val="nil"/>
            </w:tcBorders>
            <w:shd w:val="clear" w:color="auto" w:fill="F4F3F3"/>
            <w:vAlign w:val="center"/>
          </w:tcPr>
          <w:p w14:paraId="57187DA0" w14:textId="77777777" w:rsidR="00185D50" w:rsidRPr="004E585D" w:rsidRDefault="00185D50" w:rsidP="00BB53CE">
            <w:pPr>
              <w:spacing w:line="228" w:lineRule="auto"/>
              <w:jc w:val="center"/>
            </w:pPr>
            <w:r w:rsidRPr="004E585D">
              <w:rPr>
                <w:sz w:val="17"/>
                <w:szCs w:val="17"/>
              </w:rPr>
              <w:t xml:space="preserve">2 Points </w:t>
            </w:r>
            <w:proofErr w:type="spellStart"/>
            <w:r w:rsidRPr="004E585D">
              <w:rPr>
                <w:sz w:val="17"/>
                <w:szCs w:val="17"/>
              </w:rPr>
              <w:t>d’Objectifs</w:t>
            </w:r>
            <w:proofErr w:type="spellEnd"/>
            <w:r w:rsidRPr="004E585D">
              <w:rPr>
                <w:sz w:val="17"/>
                <w:szCs w:val="17"/>
              </w:rPr>
              <w:t>.</w:t>
            </w:r>
          </w:p>
        </w:tc>
      </w:tr>
      <w:tr w:rsidR="00185D50" w:rsidRPr="004E585D" w14:paraId="1B0746AE" w14:textId="77777777" w:rsidTr="0014547F">
        <w:trPr>
          <w:trHeight w:val="466"/>
        </w:trPr>
        <w:tc>
          <w:tcPr>
            <w:tcW w:w="1857" w:type="dxa"/>
            <w:tcBorders>
              <w:top w:val="single" w:sz="16" w:space="0" w:color="525B65"/>
              <w:left w:val="nil"/>
              <w:bottom w:val="nil"/>
              <w:right w:val="nil"/>
            </w:tcBorders>
            <w:shd w:val="clear" w:color="auto" w:fill="E2E1DF"/>
            <w:vAlign w:val="center"/>
          </w:tcPr>
          <w:p w14:paraId="2C7DF254" w14:textId="77777777" w:rsidR="00185D50" w:rsidRPr="00185D50" w:rsidRDefault="00185D50" w:rsidP="00BB53CE">
            <w:pPr>
              <w:spacing w:line="228" w:lineRule="auto"/>
              <w:jc w:val="center"/>
              <w:rPr>
                <w:lang w:val="fr-FR"/>
              </w:rPr>
            </w:pPr>
            <w:r w:rsidRPr="00185D50">
              <w:rPr>
                <w:sz w:val="17"/>
                <w:szCs w:val="17"/>
                <w:lang w:val="fr-FR"/>
              </w:rPr>
              <w:t>Avoir plus de 125 Points d’Armée qui survivent.</w:t>
            </w:r>
          </w:p>
        </w:tc>
        <w:tc>
          <w:tcPr>
            <w:tcW w:w="1857" w:type="dxa"/>
            <w:tcBorders>
              <w:top w:val="single" w:sz="16" w:space="0" w:color="525B65"/>
              <w:left w:val="nil"/>
              <w:bottom w:val="nil"/>
              <w:right w:val="nil"/>
            </w:tcBorders>
            <w:shd w:val="clear" w:color="auto" w:fill="E2E1DF"/>
            <w:vAlign w:val="center"/>
          </w:tcPr>
          <w:p w14:paraId="76C65601" w14:textId="77777777" w:rsidR="00185D50" w:rsidRPr="00185D50" w:rsidRDefault="00185D50" w:rsidP="00BB53CE">
            <w:pPr>
              <w:spacing w:line="228" w:lineRule="auto"/>
              <w:jc w:val="center"/>
              <w:rPr>
                <w:lang w:val="fr-FR"/>
              </w:rPr>
            </w:pPr>
            <w:r w:rsidRPr="00185D50">
              <w:rPr>
                <w:sz w:val="17"/>
                <w:szCs w:val="17"/>
                <w:lang w:val="fr-FR"/>
              </w:rPr>
              <w:t>Avoir plus de 150 Points d’Armée qui survivent.</w:t>
            </w:r>
          </w:p>
        </w:tc>
        <w:tc>
          <w:tcPr>
            <w:tcW w:w="1858" w:type="dxa"/>
            <w:tcBorders>
              <w:top w:val="single" w:sz="16" w:space="0" w:color="525B65"/>
              <w:left w:val="nil"/>
              <w:bottom w:val="nil"/>
              <w:right w:val="nil"/>
            </w:tcBorders>
            <w:shd w:val="clear" w:color="auto" w:fill="E2E1DF"/>
            <w:vAlign w:val="center"/>
          </w:tcPr>
          <w:p w14:paraId="31DE6E3C" w14:textId="77777777" w:rsidR="00185D50" w:rsidRPr="00185D50" w:rsidRDefault="00185D50" w:rsidP="00BB53CE">
            <w:pPr>
              <w:spacing w:line="228" w:lineRule="auto"/>
              <w:jc w:val="center"/>
              <w:rPr>
                <w:lang w:val="fr-FR"/>
              </w:rPr>
            </w:pPr>
            <w:r w:rsidRPr="00185D50">
              <w:rPr>
                <w:sz w:val="17"/>
                <w:szCs w:val="17"/>
                <w:lang w:val="fr-FR"/>
              </w:rPr>
              <w:t>Avoir plus de 200 Points d’Armée qui survivent.</w:t>
            </w:r>
          </w:p>
        </w:tc>
        <w:tc>
          <w:tcPr>
            <w:tcW w:w="1857" w:type="dxa"/>
            <w:tcBorders>
              <w:top w:val="single" w:sz="16" w:space="0" w:color="525B65"/>
              <w:left w:val="nil"/>
              <w:bottom w:val="nil"/>
              <w:right w:val="nil"/>
            </w:tcBorders>
            <w:shd w:val="clear" w:color="auto" w:fill="E2E1DF"/>
            <w:vAlign w:val="center"/>
          </w:tcPr>
          <w:p w14:paraId="3D37AFAA" w14:textId="77777777" w:rsidR="00185D50" w:rsidRPr="00185D50" w:rsidRDefault="00185D50" w:rsidP="00BB53CE">
            <w:pPr>
              <w:spacing w:line="228" w:lineRule="auto"/>
              <w:jc w:val="center"/>
              <w:rPr>
                <w:lang w:val="fr-FR"/>
              </w:rPr>
            </w:pPr>
            <w:r w:rsidRPr="00185D50">
              <w:rPr>
                <w:sz w:val="17"/>
                <w:szCs w:val="17"/>
                <w:lang w:val="fr-FR"/>
              </w:rPr>
              <w:t>Avoir plus de 250 Points d’Armée qui survivent.</w:t>
            </w:r>
          </w:p>
        </w:tc>
        <w:tc>
          <w:tcPr>
            <w:tcW w:w="1857" w:type="dxa"/>
            <w:tcBorders>
              <w:top w:val="single" w:sz="16" w:space="0" w:color="525B65"/>
              <w:left w:val="nil"/>
              <w:bottom w:val="nil"/>
              <w:right w:val="nil"/>
            </w:tcBorders>
            <w:shd w:val="clear" w:color="auto" w:fill="E2E1DF"/>
            <w:vAlign w:val="center"/>
          </w:tcPr>
          <w:p w14:paraId="1C5AEB9F" w14:textId="5FB65EBE" w:rsidR="00185D50" w:rsidRPr="00185D50" w:rsidRDefault="00185D50" w:rsidP="00BB53CE">
            <w:pPr>
              <w:spacing w:line="228" w:lineRule="auto"/>
              <w:jc w:val="center"/>
              <w:rPr>
                <w:lang w:val="fr-FR"/>
              </w:rPr>
            </w:pPr>
            <w:r w:rsidRPr="00185D50">
              <w:rPr>
                <w:sz w:val="17"/>
                <w:szCs w:val="17"/>
                <w:lang w:val="fr-FR"/>
              </w:rPr>
              <w:t>Avoir plus de 300 Points d’Armée qui survivent.</w:t>
            </w:r>
          </w:p>
        </w:tc>
        <w:tc>
          <w:tcPr>
            <w:tcW w:w="1858" w:type="dxa"/>
            <w:tcBorders>
              <w:top w:val="single" w:sz="16" w:space="0" w:color="525B65"/>
              <w:left w:val="nil"/>
              <w:bottom w:val="nil"/>
              <w:right w:val="nil"/>
            </w:tcBorders>
            <w:shd w:val="clear" w:color="auto" w:fill="E2E1DF"/>
            <w:vAlign w:val="center"/>
          </w:tcPr>
          <w:p w14:paraId="670DE496" w14:textId="77777777" w:rsidR="00185D50" w:rsidRPr="004E585D" w:rsidRDefault="00185D50" w:rsidP="00BB53CE">
            <w:pPr>
              <w:spacing w:line="228" w:lineRule="auto"/>
              <w:jc w:val="center"/>
            </w:pPr>
            <w:r w:rsidRPr="004E585D">
              <w:rPr>
                <w:sz w:val="17"/>
                <w:szCs w:val="17"/>
              </w:rPr>
              <w:t xml:space="preserve">3 Points </w:t>
            </w:r>
            <w:proofErr w:type="spellStart"/>
            <w:r w:rsidRPr="004E585D">
              <w:rPr>
                <w:sz w:val="17"/>
                <w:szCs w:val="17"/>
              </w:rPr>
              <w:t>d’Objectifs</w:t>
            </w:r>
            <w:proofErr w:type="spellEnd"/>
            <w:r w:rsidRPr="004E585D">
              <w:rPr>
                <w:sz w:val="17"/>
                <w:szCs w:val="17"/>
              </w:rPr>
              <w:t>.</w:t>
            </w:r>
          </w:p>
        </w:tc>
      </w:tr>
    </w:tbl>
    <w:p w14:paraId="7D5F0433" w14:textId="77777777" w:rsidR="00634400" w:rsidRPr="00634400" w:rsidRDefault="00634400" w:rsidP="00634400">
      <w:pPr>
        <w:pStyle w:val="Corpsdetexte"/>
        <w:rPr>
          <w:sz w:val="12"/>
          <w:szCs w:val="12"/>
        </w:rPr>
        <w:sectPr w:rsidR="00634400" w:rsidRPr="00634400" w:rsidSect="00DA0000">
          <w:type w:val="continuous"/>
          <w:pgSz w:w="11910" w:h="16840"/>
          <w:pgMar w:top="680" w:right="340" w:bottom="284" w:left="397" w:header="720" w:footer="720" w:gutter="0"/>
          <w:cols w:space="720"/>
        </w:sectPr>
      </w:pPr>
    </w:p>
    <w:p w14:paraId="30BB83B4" w14:textId="70B3E3B2" w:rsidR="008D3B0A" w:rsidRPr="005D22EA" w:rsidRDefault="009E3C89" w:rsidP="003C33F9">
      <w:pPr>
        <w:pStyle w:val="Titre4"/>
        <w:rPr>
          <w:w w:val="100"/>
        </w:rPr>
      </w:pPr>
      <w:r w:rsidRPr="005D22EA">
        <w:rPr>
          <w:w w:val="100"/>
        </w:rPr>
        <w:t>CLASSIFIÉ</w:t>
      </w:r>
    </w:p>
    <w:p w14:paraId="24B86A75" w14:textId="3CB4D894" w:rsidR="008D3B0A" w:rsidRPr="00634400" w:rsidRDefault="00D62780" w:rsidP="00634400">
      <w:pPr>
        <w:pStyle w:val="Corpsdetexte"/>
      </w:pPr>
      <w:r w:rsidRPr="00634400">
        <w:t>•</w:t>
      </w:r>
      <w:r w:rsidRPr="00634400">
        <w:tab/>
      </w:r>
      <w:r w:rsidR="00185D50" w:rsidRPr="00634400">
        <w:t>Chaque joueur a 3 Objectifs Classifiés (1 Point d’Objectif chacun).</w:t>
      </w:r>
    </w:p>
    <w:p w14:paraId="51D8CAB7" w14:textId="4B0BA76F" w:rsidR="008D3B0A" w:rsidRPr="005D22EA" w:rsidRDefault="009E3C89" w:rsidP="003C33F9">
      <w:pPr>
        <w:pStyle w:val="Titre3"/>
        <w:rPr>
          <w:w w:val="100"/>
        </w:rPr>
      </w:pPr>
      <w:r w:rsidRPr="005D22EA">
        <w:rPr>
          <w:w w:val="100"/>
        </w:rPr>
        <w:t xml:space="preserve">FORCES ET DÉPLOIEMENT </w:t>
      </w:r>
    </w:p>
    <w:p w14:paraId="04E5C1E0" w14:textId="6B2C0BD3" w:rsidR="008D3B0A" w:rsidRDefault="009E3C89" w:rsidP="005D22EA">
      <w:pPr>
        <w:pStyle w:val="Corpsdetexte"/>
      </w:pPr>
      <w:r w:rsidRPr="005D22EA">
        <w:t>CAMP A et CAMP B : Les deux joueurs se déploient sur les bords opposés de la table de jeu, dans une Zone de Déploiement dont les dimensions dépendent du nombre de Points d’Armée dans les Listes d’Armée.</w:t>
      </w:r>
    </w:p>
    <w:tbl>
      <w:tblPr>
        <w:tblStyle w:val="TableGrid"/>
        <w:tblW w:w="5477" w:type="dxa"/>
        <w:tblInd w:w="0" w:type="dxa"/>
        <w:tblLook w:val="04A0" w:firstRow="1" w:lastRow="0" w:firstColumn="1" w:lastColumn="0" w:noHBand="0" w:noVBand="1"/>
      </w:tblPr>
      <w:tblGrid>
        <w:gridCol w:w="740"/>
        <w:gridCol w:w="888"/>
        <w:gridCol w:w="592"/>
        <w:gridCol w:w="1658"/>
        <w:gridCol w:w="1599"/>
      </w:tblGrid>
      <w:tr w:rsidR="00185D50" w:rsidRPr="00463259" w14:paraId="6CD8DB9E" w14:textId="77777777" w:rsidTr="0014547F">
        <w:trPr>
          <w:trHeight w:val="528"/>
        </w:trPr>
        <w:tc>
          <w:tcPr>
            <w:tcW w:w="740" w:type="dxa"/>
            <w:tcBorders>
              <w:top w:val="nil"/>
              <w:left w:val="nil"/>
              <w:bottom w:val="single" w:sz="16" w:space="0" w:color="525B65"/>
              <w:right w:val="nil"/>
            </w:tcBorders>
            <w:shd w:val="clear" w:color="auto" w:fill="525B65"/>
            <w:vAlign w:val="center"/>
          </w:tcPr>
          <w:p w14:paraId="3ADBC00D" w14:textId="77777777" w:rsidR="00185D50" w:rsidRPr="004E585D" w:rsidRDefault="00185D50" w:rsidP="00BB53CE">
            <w:pPr>
              <w:spacing w:line="264" w:lineRule="auto"/>
              <w:ind w:left="-17" w:firstLine="17"/>
              <w:jc w:val="center"/>
              <w:rPr>
                <w:b/>
                <w:sz w:val="16"/>
                <w:szCs w:val="16"/>
              </w:rPr>
            </w:pPr>
            <w:r w:rsidRPr="004E585D">
              <w:rPr>
                <w:b/>
                <w:color w:val="FFFEFD"/>
                <w:sz w:val="16"/>
                <w:szCs w:val="16"/>
              </w:rPr>
              <w:t>CAMP</w:t>
            </w:r>
          </w:p>
        </w:tc>
        <w:tc>
          <w:tcPr>
            <w:tcW w:w="888" w:type="dxa"/>
            <w:tcBorders>
              <w:top w:val="nil"/>
              <w:left w:val="nil"/>
              <w:bottom w:val="single" w:sz="16" w:space="0" w:color="525B65"/>
              <w:right w:val="nil"/>
            </w:tcBorders>
            <w:shd w:val="clear" w:color="auto" w:fill="525B65"/>
            <w:vAlign w:val="center"/>
          </w:tcPr>
          <w:p w14:paraId="1B638B37" w14:textId="77777777" w:rsidR="00185D50" w:rsidRPr="004E585D" w:rsidRDefault="00185D50" w:rsidP="00BB53CE">
            <w:pPr>
              <w:spacing w:line="264" w:lineRule="auto"/>
              <w:ind w:left="3" w:hanging="3"/>
              <w:jc w:val="center"/>
              <w:rPr>
                <w:b/>
                <w:sz w:val="16"/>
                <w:szCs w:val="16"/>
              </w:rPr>
            </w:pPr>
            <w:r w:rsidRPr="004E585D">
              <w:rPr>
                <w:b/>
                <w:color w:val="FFFEFD"/>
                <w:sz w:val="16"/>
                <w:szCs w:val="16"/>
              </w:rPr>
              <w:t xml:space="preserve">POINTS </w:t>
            </w:r>
            <w:proofErr w:type="spellStart"/>
            <w:r w:rsidRPr="004E585D">
              <w:rPr>
                <w:b/>
                <w:color w:val="FFFEFD"/>
                <w:sz w:val="16"/>
                <w:szCs w:val="16"/>
              </w:rPr>
              <w:t>D’ARMÉE</w:t>
            </w:r>
            <w:proofErr w:type="spellEnd"/>
          </w:p>
        </w:tc>
        <w:tc>
          <w:tcPr>
            <w:tcW w:w="592" w:type="dxa"/>
            <w:tcBorders>
              <w:top w:val="nil"/>
              <w:left w:val="nil"/>
              <w:bottom w:val="single" w:sz="16" w:space="0" w:color="525B65"/>
              <w:right w:val="nil"/>
            </w:tcBorders>
            <w:shd w:val="clear" w:color="auto" w:fill="525B65"/>
            <w:vAlign w:val="center"/>
          </w:tcPr>
          <w:p w14:paraId="54E08450" w14:textId="77777777" w:rsidR="00185D50" w:rsidRPr="004E585D" w:rsidRDefault="00185D50" w:rsidP="00BB53CE">
            <w:pPr>
              <w:spacing w:line="264" w:lineRule="auto"/>
              <w:jc w:val="center"/>
              <w:rPr>
                <w:b/>
                <w:sz w:val="16"/>
                <w:szCs w:val="16"/>
              </w:rPr>
            </w:pPr>
            <w:r w:rsidRPr="004E585D">
              <w:rPr>
                <w:b/>
                <w:color w:val="FFFEFD"/>
                <w:sz w:val="16"/>
                <w:szCs w:val="16"/>
              </w:rPr>
              <w:t>CAP</w:t>
            </w:r>
          </w:p>
        </w:tc>
        <w:tc>
          <w:tcPr>
            <w:tcW w:w="1658" w:type="dxa"/>
            <w:tcBorders>
              <w:top w:val="nil"/>
              <w:left w:val="nil"/>
              <w:bottom w:val="single" w:sz="16" w:space="0" w:color="525B65"/>
              <w:right w:val="nil"/>
            </w:tcBorders>
            <w:shd w:val="clear" w:color="auto" w:fill="525B65"/>
            <w:vAlign w:val="center"/>
          </w:tcPr>
          <w:p w14:paraId="4440C7E8" w14:textId="77777777" w:rsidR="00185D50" w:rsidRPr="004E585D" w:rsidRDefault="00185D50" w:rsidP="00BB53CE">
            <w:pPr>
              <w:spacing w:line="264" w:lineRule="auto"/>
              <w:jc w:val="center"/>
              <w:rPr>
                <w:b/>
                <w:sz w:val="16"/>
                <w:szCs w:val="16"/>
              </w:rPr>
            </w:pPr>
            <w:r w:rsidRPr="004E585D">
              <w:rPr>
                <w:b/>
                <w:color w:val="FFFEFD"/>
                <w:sz w:val="16"/>
                <w:szCs w:val="16"/>
              </w:rPr>
              <w:t>TAILLE DE LA TABLE</w:t>
            </w:r>
          </w:p>
        </w:tc>
        <w:tc>
          <w:tcPr>
            <w:tcW w:w="1599" w:type="dxa"/>
            <w:tcBorders>
              <w:top w:val="nil"/>
              <w:left w:val="nil"/>
              <w:bottom w:val="single" w:sz="16" w:space="0" w:color="525B65"/>
              <w:right w:val="nil"/>
            </w:tcBorders>
            <w:shd w:val="clear" w:color="auto" w:fill="525B65"/>
            <w:vAlign w:val="center"/>
          </w:tcPr>
          <w:p w14:paraId="0441D6C4" w14:textId="77777777" w:rsidR="00185D50" w:rsidRPr="00185D50" w:rsidRDefault="00185D50" w:rsidP="00BB53CE">
            <w:pPr>
              <w:spacing w:line="264" w:lineRule="auto"/>
              <w:ind w:left="37"/>
              <w:jc w:val="center"/>
              <w:rPr>
                <w:b/>
                <w:sz w:val="16"/>
                <w:szCs w:val="16"/>
                <w:lang w:val="fr-FR"/>
              </w:rPr>
            </w:pPr>
            <w:r w:rsidRPr="00185D50">
              <w:rPr>
                <w:b/>
                <w:color w:val="FFFEFD"/>
                <w:sz w:val="16"/>
                <w:szCs w:val="16"/>
                <w:lang w:val="fr-FR"/>
              </w:rPr>
              <w:t>TAILLE DES ZONES DE DÉPLOIEMENT</w:t>
            </w:r>
          </w:p>
        </w:tc>
      </w:tr>
      <w:tr w:rsidR="00185D50" w:rsidRPr="004E585D" w14:paraId="3AC85FCA" w14:textId="77777777" w:rsidTr="0014547F">
        <w:trPr>
          <w:trHeight w:val="528"/>
        </w:trPr>
        <w:tc>
          <w:tcPr>
            <w:tcW w:w="740" w:type="dxa"/>
            <w:tcBorders>
              <w:top w:val="single" w:sz="16" w:space="0" w:color="525B65"/>
              <w:left w:val="nil"/>
              <w:bottom w:val="single" w:sz="16" w:space="0" w:color="525B65"/>
              <w:right w:val="nil"/>
            </w:tcBorders>
            <w:shd w:val="clear" w:color="auto" w:fill="E2E1DF"/>
            <w:vAlign w:val="center"/>
          </w:tcPr>
          <w:p w14:paraId="566E2200" w14:textId="77777777" w:rsidR="00185D50" w:rsidRPr="004E585D" w:rsidRDefault="00185D50" w:rsidP="00BB53CE">
            <w:pPr>
              <w:spacing w:line="264" w:lineRule="auto"/>
              <w:ind w:left="-17" w:firstLine="17"/>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88" w:type="dxa"/>
            <w:tcBorders>
              <w:top w:val="single" w:sz="16" w:space="0" w:color="525B65"/>
              <w:left w:val="nil"/>
              <w:bottom w:val="single" w:sz="16" w:space="0" w:color="525B65"/>
              <w:right w:val="nil"/>
            </w:tcBorders>
            <w:shd w:val="clear" w:color="auto" w:fill="E2E1DF"/>
            <w:vAlign w:val="center"/>
          </w:tcPr>
          <w:p w14:paraId="5A1B3F87" w14:textId="77777777" w:rsidR="00185D50" w:rsidRPr="004E585D" w:rsidRDefault="00185D50" w:rsidP="00BB53CE">
            <w:pPr>
              <w:spacing w:line="264" w:lineRule="auto"/>
              <w:ind w:left="3" w:hanging="3"/>
              <w:jc w:val="center"/>
              <w:rPr>
                <w:bCs/>
                <w:sz w:val="18"/>
                <w:szCs w:val="18"/>
              </w:rPr>
            </w:pPr>
            <w:r w:rsidRPr="004E585D">
              <w:rPr>
                <w:bCs/>
                <w:sz w:val="18"/>
                <w:szCs w:val="18"/>
              </w:rPr>
              <w:t>150</w:t>
            </w:r>
          </w:p>
        </w:tc>
        <w:tc>
          <w:tcPr>
            <w:tcW w:w="592" w:type="dxa"/>
            <w:tcBorders>
              <w:top w:val="single" w:sz="16" w:space="0" w:color="525B65"/>
              <w:left w:val="nil"/>
              <w:bottom w:val="single" w:sz="16" w:space="0" w:color="525B65"/>
              <w:right w:val="nil"/>
            </w:tcBorders>
            <w:shd w:val="clear" w:color="auto" w:fill="E2E1DF"/>
            <w:vAlign w:val="center"/>
          </w:tcPr>
          <w:p w14:paraId="6260FC9A" w14:textId="77777777" w:rsidR="00185D50" w:rsidRPr="004E585D" w:rsidRDefault="00185D50" w:rsidP="00BB53CE">
            <w:pPr>
              <w:spacing w:line="264" w:lineRule="auto"/>
              <w:jc w:val="center"/>
              <w:rPr>
                <w:bCs/>
                <w:sz w:val="18"/>
                <w:szCs w:val="18"/>
              </w:rPr>
            </w:pPr>
            <w:r w:rsidRPr="004E585D">
              <w:rPr>
                <w:bCs/>
                <w:sz w:val="18"/>
                <w:szCs w:val="18"/>
              </w:rPr>
              <w:t>3</w:t>
            </w:r>
          </w:p>
        </w:tc>
        <w:tc>
          <w:tcPr>
            <w:tcW w:w="1658" w:type="dxa"/>
            <w:tcBorders>
              <w:top w:val="single" w:sz="16" w:space="0" w:color="525B65"/>
              <w:left w:val="nil"/>
              <w:bottom w:val="single" w:sz="16" w:space="0" w:color="525B65"/>
              <w:right w:val="nil"/>
            </w:tcBorders>
            <w:shd w:val="clear" w:color="auto" w:fill="E2E1DF"/>
            <w:vAlign w:val="center"/>
          </w:tcPr>
          <w:p w14:paraId="3DC782A0" w14:textId="77777777" w:rsidR="00185D50" w:rsidRPr="004E585D" w:rsidRDefault="00185D50" w:rsidP="00BB53CE">
            <w:pPr>
              <w:spacing w:line="264" w:lineRule="auto"/>
              <w:jc w:val="center"/>
              <w:rPr>
                <w:bCs/>
                <w:sz w:val="18"/>
                <w:szCs w:val="18"/>
              </w:rPr>
            </w:pPr>
            <w:r w:rsidRPr="004E585D">
              <w:rPr>
                <w:bCs/>
                <w:sz w:val="18"/>
                <w:szCs w:val="18"/>
              </w:rPr>
              <w:t>60 cm x 80 cm</w:t>
            </w:r>
          </w:p>
        </w:tc>
        <w:tc>
          <w:tcPr>
            <w:tcW w:w="1599" w:type="dxa"/>
            <w:tcBorders>
              <w:top w:val="single" w:sz="16" w:space="0" w:color="525B65"/>
              <w:left w:val="nil"/>
              <w:bottom w:val="single" w:sz="16" w:space="0" w:color="525B65"/>
              <w:right w:val="nil"/>
            </w:tcBorders>
            <w:shd w:val="clear" w:color="auto" w:fill="E2E1DF"/>
            <w:vAlign w:val="center"/>
          </w:tcPr>
          <w:p w14:paraId="29EB166F" w14:textId="77777777" w:rsidR="00185D50" w:rsidRPr="004E585D" w:rsidRDefault="00185D50" w:rsidP="00BB53CE">
            <w:pPr>
              <w:spacing w:line="264" w:lineRule="auto"/>
              <w:ind w:left="37"/>
              <w:jc w:val="center"/>
              <w:rPr>
                <w:bCs/>
                <w:sz w:val="18"/>
                <w:szCs w:val="18"/>
              </w:rPr>
            </w:pPr>
            <w:r w:rsidRPr="004E585D">
              <w:rPr>
                <w:bCs/>
                <w:sz w:val="18"/>
                <w:szCs w:val="18"/>
              </w:rPr>
              <w:t>10 cm x 60 cm</w:t>
            </w:r>
          </w:p>
        </w:tc>
      </w:tr>
      <w:tr w:rsidR="00185D50" w:rsidRPr="004E585D" w14:paraId="7FF2E020" w14:textId="77777777" w:rsidTr="0014547F">
        <w:trPr>
          <w:trHeight w:val="528"/>
        </w:trPr>
        <w:tc>
          <w:tcPr>
            <w:tcW w:w="740" w:type="dxa"/>
            <w:tcBorders>
              <w:top w:val="single" w:sz="16" w:space="0" w:color="525B65"/>
              <w:left w:val="nil"/>
              <w:bottom w:val="single" w:sz="16" w:space="0" w:color="525B65"/>
              <w:right w:val="nil"/>
            </w:tcBorders>
            <w:shd w:val="clear" w:color="auto" w:fill="F4F3F3"/>
            <w:vAlign w:val="center"/>
          </w:tcPr>
          <w:p w14:paraId="340F9C74" w14:textId="77777777" w:rsidR="00185D50" w:rsidRPr="004E585D" w:rsidRDefault="00185D50" w:rsidP="00BB53CE">
            <w:pPr>
              <w:spacing w:line="264" w:lineRule="auto"/>
              <w:ind w:left="-17" w:firstLine="17"/>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88" w:type="dxa"/>
            <w:tcBorders>
              <w:top w:val="single" w:sz="16" w:space="0" w:color="525B65"/>
              <w:left w:val="nil"/>
              <w:bottom w:val="single" w:sz="16" w:space="0" w:color="525B65"/>
              <w:right w:val="nil"/>
            </w:tcBorders>
            <w:shd w:val="clear" w:color="auto" w:fill="F4F3F3"/>
            <w:vAlign w:val="center"/>
          </w:tcPr>
          <w:p w14:paraId="55F1E056" w14:textId="77777777" w:rsidR="00185D50" w:rsidRPr="004E585D" w:rsidRDefault="00185D50" w:rsidP="00BB53CE">
            <w:pPr>
              <w:spacing w:line="264" w:lineRule="auto"/>
              <w:ind w:left="3" w:hanging="3"/>
              <w:jc w:val="center"/>
              <w:rPr>
                <w:bCs/>
                <w:sz w:val="18"/>
                <w:szCs w:val="18"/>
              </w:rPr>
            </w:pPr>
            <w:r w:rsidRPr="004E585D">
              <w:rPr>
                <w:bCs/>
                <w:sz w:val="18"/>
                <w:szCs w:val="18"/>
              </w:rPr>
              <w:t>200</w:t>
            </w:r>
          </w:p>
        </w:tc>
        <w:tc>
          <w:tcPr>
            <w:tcW w:w="592" w:type="dxa"/>
            <w:tcBorders>
              <w:top w:val="single" w:sz="16" w:space="0" w:color="525B65"/>
              <w:left w:val="nil"/>
              <w:bottom w:val="single" w:sz="16" w:space="0" w:color="525B65"/>
              <w:right w:val="nil"/>
            </w:tcBorders>
            <w:shd w:val="clear" w:color="auto" w:fill="F4F3F3"/>
            <w:vAlign w:val="center"/>
          </w:tcPr>
          <w:p w14:paraId="3B38270C" w14:textId="77777777" w:rsidR="00185D50" w:rsidRPr="004E585D" w:rsidRDefault="00185D50" w:rsidP="00BB53CE">
            <w:pPr>
              <w:spacing w:line="264" w:lineRule="auto"/>
              <w:jc w:val="center"/>
              <w:rPr>
                <w:bCs/>
                <w:sz w:val="18"/>
                <w:szCs w:val="18"/>
              </w:rPr>
            </w:pPr>
            <w:r w:rsidRPr="004E585D">
              <w:rPr>
                <w:bCs/>
                <w:sz w:val="18"/>
                <w:szCs w:val="18"/>
              </w:rPr>
              <w:t>4</w:t>
            </w:r>
          </w:p>
        </w:tc>
        <w:tc>
          <w:tcPr>
            <w:tcW w:w="1658" w:type="dxa"/>
            <w:tcBorders>
              <w:top w:val="single" w:sz="16" w:space="0" w:color="525B65"/>
              <w:left w:val="nil"/>
              <w:bottom w:val="single" w:sz="16" w:space="0" w:color="525B65"/>
              <w:right w:val="nil"/>
            </w:tcBorders>
            <w:shd w:val="clear" w:color="auto" w:fill="F4F3F3"/>
            <w:vAlign w:val="center"/>
          </w:tcPr>
          <w:p w14:paraId="743ECF19" w14:textId="77777777" w:rsidR="00185D50" w:rsidRPr="004E585D" w:rsidRDefault="00185D50" w:rsidP="00BB53CE">
            <w:pPr>
              <w:spacing w:line="264" w:lineRule="auto"/>
              <w:jc w:val="center"/>
              <w:rPr>
                <w:bCs/>
                <w:sz w:val="18"/>
                <w:szCs w:val="18"/>
              </w:rPr>
            </w:pPr>
            <w:r w:rsidRPr="004E585D">
              <w:rPr>
                <w:bCs/>
                <w:sz w:val="18"/>
                <w:szCs w:val="18"/>
              </w:rPr>
              <w:t>80 cm x 120 cm</w:t>
            </w:r>
          </w:p>
        </w:tc>
        <w:tc>
          <w:tcPr>
            <w:tcW w:w="1599" w:type="dxa"/>
            <w:tcBorders>
              <w:top w:val="single" w:sz="16" w:space="0" w:color="525B65"/>
              <w:left w:val="nil"/>
              <w:bottom w:val="single" w:sz="16" w:space="0" w:color="525B65"/>
              <w:right w:val="nil"/>
            </w:tcBorders>
            <w:shd w:val="clear" w:color="auto" w:fill="F4F3F3"/>
            <w:vAlign w:val="center"/>
          </w:tcPr>
          <w:p w14:paraId="289BE6D2" w14:textId="77777777" w:rsidR="00185D50" w:rsidRPr="004E585D" w:rsidRDefault="00185D50" w:rsidP="00BB53CE">
            <w:pPr>
              <w:spacing w:line="264" w:lineRule="auto"/>
              <w:ind w:left="37"/>
              <w:jc w:val="center"/>
              <w:rPr>
                <w:bCs/>
                <w:sz w:val="18"/>
                <w:szCs w:val="18"/>
              </w:rPr>
            </w:pPr>
            <w:r w:rsidRPr="004E585D">
              <w:rPr>
                <w:bCs/>
                <w:sz w:val="18"/>
                <w:szCs w:val="18"/>
              </w:rPr>
              <w:t>20 cm x 80 cm</w:t>
            </w:r>
          </w:p>
        </w:tc>
      </w:tr>
      <w:tr w:rsidR="00185D50" w:rsidRPr="004E585D" w14:paraId="27993DFD" w14:textId="77777777" w:rsidTr="0014547F">
        <w:trPr>
          <w:trHeight w:val="528"/>
        </w:trPr>
        <w:tc>
          <w:tcPr>
            <w:tcW w:w="740" w:type="dxa"/>
            <w:tcBorders>
              <w:top w:val="single" w:sz="16" w:space="0" w:color="525B65"/>
              <w:left w:val="nil"/>
              <w:bottom w:val="single" w:sz="16" w:space="0" w:color="525B65"/>
              <w:right w:val="nil"/>
            </w:tcBorders>
            <w:shd w:val="clear" w:color="auto" w:fill="E2E1DF"/>
            <w:vAlign w:val="center"/>
          </w:tcPr>
          <w:p w14:paraId="238D23AA" w14:textId="77777777" w:rsidR="00185D50" w:rsidRPr="004E585D" w:rsidRDefault="00185D50" w:rsidP="00BB53CE">
            <w:pPr>
              <w:spacing w:line="264" w:lineRule="auto"/>
              <w:ind w:left="-17" w:firstLine="17"/>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88" w:type="dxa"/>
            <w:tcBorders>
              <w:top w:val="single" w:sz="16" w:space="0" w:color="525B65"/>
              <w:left w:val="nil"/>
              <w:bottom w:val="single" w:sz="16" w:space="0" w:color="525B65"/>
              <w:right w:val="nil"/>
            </w:tcBorders>
            <w:shd w:val="clear" w:color="auto" w:fill="E2E1DF"/>
            <w:vAlign w:val="center"/>
          </w:tcPr>
          <w:p w14:paraId="789DE3EE" w14:textId="77777777" w:rsidR="00185D50" w:rsidRPr="004E585D" w:rsidRDefault="00185D50" w:rsidP="00BB53CE">
            <w:pPr>
              <w:spacing w:line="264" w:lineRule="auto"/>
              <w:ind w:left="3" w:hanging="3"/>
              <w:jc w:val="center"/>
              <w:rPr>
                <w:bCs/>
                <w:sz w:val="18"/>
                <w:szCs w:val="18"/>
              </w:rPr>
            </w:pPr>
            <w:r w:rsidRPr="004E585D">
              <w:rPr>
                <w:bCs/>
                <w:sz w:val="18"/>
                <w:szCs w:val="18"/>
              </w:rPr>
              <w:t>250</w:t>
            </w:r>
          </w:p>
        </w:tc>
        <w:tc>
          <w:tcPr>
            <w:tcW w:w="592" w:type="dxa"/>
            <w:tcBorders>
              <w:top w:val="single" w:sz="16" w:space="0" w:color="525B65"/>
              <w:left w:val="nil"/>
              <w:bottom w:val="single" w:sz="16" w:space="0" w:color="525B65"/>
              <w:right w:val="nil"/>
            </w:tcBorders>
            <w:shd w:val="clear" w:color="auto" w:fill="E2E1DF"/>
            <w:vAlign w:val="center"/>
          </w:tcPr>
          <w:p w14:paraId="5C3E23FC" w14:textId="77777777" w:rsidR="00185D50" w:rsidRPr="004E585D" w:rsidRDefault="00185D50" w:rsidP="00BB53CE">
            <w:pPr>
              <w:spacing w:line="264" w:lineRule="auto"/>
              <w:jc w:val="center"/>
              <w:rPr>
                <w:bCs/>
                <w:sz w:val="18"/>
                <w:szCs w:val="18"/>
              </w:rPr>
            </w:pPr>
            <w:r w:rsidRPr="004E585D">
              <w:rPr>
                <w:bCs/>
                <w:sz w:val="18"/>
                <w:szCs w:val="18"/>
              </w:rPr>
              <w:t>5</w:t>
            </w:r>
          </w:p>
        </w:tc>
        <w:tc>
          <w:tcPr>
            <w:tcW w:w="1658" w:type="dxa"/>
            <w:tcBorders>
              <w:top w:val="single" w:sz="16" w:space="0" w:color="525B65"/>
              <w:left w:val="nil"/>
              <w:bottom w:val="single" w:sz="16" w:space="0" w:color="525B65"/>
              <w:right w:val="nil"/>
            </w:tcBorders>
            <w:shd w:val="clear" w:color="auto" w:fill="E2E1DF"/>
            <w:vAlign w:val="center"/>
          </w:tcPr>
          <w:p w14:paraId="56F76492" w14:textId="77777777" w:rsidR="00185D50" w:rsidRPr="004E585D" w:rsidRDefault="00185D50" w:rsidP="00BB53CE">
            <w:pPr>
              <w:spacing w:line="264" w:lineRule="auto"/>
              <w:jc w:val="center"/>
              <w:rPr>
                <w:bCs/>
                <w:sz w:val="18"/>
                <w:szCs w:val="18"/>
              </w:rPr>
            </w:pPr>
            <w:r w:rsidRPr="004E585D">
              <w:rPr>
                <w:bCs/>
                <w:sz w:val="18"/>
                <w:szCs w:val="18"/>
              </w:rPr>
              <w:t>80 cm x 120 cm</w:t>
            </w:r>
          </w:p>
        </w:tc>
        <w:tc>
          <w:tcPr>
            <w:tcW w:w="1599" w:type="dxa"/>
            <w:tcBorders>
              <w:top w:val="single" w:sz="16" w:space="0" w:color="525B65"/>
              <w:left w:val="nil"/>
              <w:bottom w:val="single" w:sz="16" w:space="0" w:color="525B65"/>
              <w:right w:val="nil"/>
            </w:tcBorders>
            <w:shd w:val="clear" w:color="auto" w:fill="E2E1DF"/>
            <w:vAlign w:val="center"/>
          </w:tcPr>
          <w:p w14:paraId="6BDA0FB3" w14:textId="77777777" w:rsidR="00185D50" w:rsidRPr="004E585D" w:rsidRDefault="00185D50" w:rsidP="00BB53CE">
            <w:pPr>
              <w:spacing w:line="264" w:lineRule="auto"/>
              <w:ind w:left="37"/>
              <w:jc w:val="center"/>
              <w:rPr>
                <w:bCs/>
                <w:sz w:val="18"/>
                <w:szCs w:val="18"/>
              </w:rPr>
            </w:pPr>
            <w:r w:rsidRPr="004E585D">
              <w:rPr>
                <w:bCs/>
                <w:sz w:val="18"/>
                <w:szCs w:val="18"/>
              </w:rPr>
              <w:t>20 cm x 80 cm</w:t>
            </w:r>
          </w:p>
        </w:tc>
      </w:tr>
      <w:tr w:rsidR="00185D50" w:rsidRPr="004E585D" w14:paraId="78FD85EC" w14:textId="77777777" w:rsidTr="0014547F">
        <w:trPr>
          <w:trHeight w:val="528"/>
        </w:trPr>
        <w:tc>
          <w:tcPr>
            <w:tcW w:w="740" w:type="dxa"/>
            <w:tcBorders>
              <w:top w:val="single" w:sz="16" w:space="0" w:color="525B65"/>
              <w:left w:val="nil"/>
              <w:bottom w:val="single" w:sz="16" w:space="0" w:color="525B65"/>
              <w:right w:val="nil"/>
            </w:tcBorders>
            <w:shd w:val="clear" w:color="auto" w:fill="F4F3F3"/>
            <w:vAlign w:val="center"/>
          </w:tcPr>
          <w:p w14:paraId="3CEBE568" w14:textId="77777777" w:rsidR="00185D50" w:rsidRPr="004E585D" w:rsidRDefault="00185D50" w:rsidP="00BB53CE">
            <w:pPr>
              <w:spacing w:line="264" w:lineRule="auto"/>
              <w:ind w:left="-17" w:firstLine="17"/>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88" w:type="dxa"/>
            <w:tcBorders>
              <w:top w:val="single" w:sz="16" w:space="0" w:color="525B65"/>
              <w:left w:val="nil"/>
              <w:bottom w:val="single" w:sz="16" w:space="0" w:color="525B65"/>
              <w:right w:val="nil"/>
            </w:tcBorders>
            <w:shd w:val="clear" w:color="auto" w:fill="F4F3F3"/>
            <w:vAlign w:val="center"/>
          </w:tcPr>
          <w:p w14:paraId="40CCA019" w14:textId="77777777" w:rsidR="00185D50" w:rsidRPr="004E585D" w:rsidRDefault="00185D50" w:rsidP="00BB53CE">
            <w:pPr>
              <w:spacing w:line="264" w:lineRule="auto"/>
              <w:ind w:left="3" w:hanging="3"/>
              <w:jc w:val="center"/>
              <w:rPr>
                <w:bCs/>
                <w:sz w:val="18"/>
                <w:szCs w:val="18"/>
              </w:rPr>
            </w:pPr>
            <w:r w:rsidRPr="004E585D">
              <w:rPr>
                <w:bCs/>
                <w:sz w:val="18"/>
                <w:szCs w:val="18"/>
              </w:rPr>
              <w:t>300</w:t>
            </w:r>
          </w:p>
        </w:tc>
        <w:tc>
          <w:tcPr>
            <w:tcW w:w="592" w:type="dxa"/>
            <w:tcBorders>
              <w:top w:val="single" w:sz="16" w:space="0" w:color="525B65"/>
              <w:left w:val="nil"/>
              <w:bottom w:val="single" w:sz="16" w:space="0" w:color="525B65"/>
              <w:right w:val="nil"/>
            </w:tcBorders>
            <w:shd w:val="clear" w:color="auto" w:fill="F4F3F3"/>
            <w:vAlign w:val="center"/>
          </w:tcPr>
          <w:p w14:paraId="0526A658" w14:textId="77777777" w:rsidR="00185D50" w:rsidRPr="004E585D" w:rsidRDefault="00185D50" w:rsidP="00BB53CE">
            <w:pPr>
              <w:spacing w:line="264" w:lineRule="auto"/>
              <w:jc w:val="center"/>
              <w:rPr>
                <w:bCs/>
                <w:sz w:val="18"/>
                <w:szCs w:val="18"/>
              </w:rPr>
            </w:pPr>
            <w:r w:rsidRPr="004E585D">
              <w:rPr>
                <w:bCs/>
                <w:sz w:val="18"/>
                <w:szCs w:val="18"/>
              </w:rPr>
              <w:t>6</w:t>
            </w:r>
          </w:p>
        </w:tc>
        <w:tc>
          <w:tcPr>
            <w:tcW w:w="1658" w:type="dxa"/>
            <w:tcBorders>
              <w:top w:val="single" w:sz="16" w:space="0" w:color="525B65"/>
              <w:left w:val="nil"/>
              <w:bottom w:val="single" w:sz="16" w:space="0" w:color="525B65"/>
              <w:right w:val="nil"/>
            </w:tcBorders>
            <w:shd w:val="clear" w:color="auto" w:fill="F4F3F3"/>
            <w:vAlign w:val="center"/>
          </w:tcPr>
          <w:p w14:paraId="36C8277B" w14:textId="77777777" w:rsidR="00185D50" w:rsidRPr="004E585D" w:rsidRDefault="00185D50" w:rsidP="00BB53CE">
            <w:pPr>
              <w:spacing w:line="264" w:lineRule="auto"/>
              <w:jc w:val="center"/>
              <w:rPr>
                <w:bCs/>
                <w:sz w:val="18"/>
                <w:szCs w:val="18"/>
              </w:rPr>
            </w:pPr>
            <w:r w:rsidRPr="004E585D">
              <w:rPr>
                <w:bCs/>
                <w:sz w:val="18"/>
                <w:szCs w:val="18"/>
              </w:rPr>
              <w:t>120 cm x 120 cm</w:t>
            </w:r>
          </w:p>
        </w:tc>
        <w:tc>
          <w:tcPr>
            <w:tcW w:w="1599" w:type="dxa"/>
            <w:tcBorders>
              <w:top w:val="single" w:sz="16" w:space="0" w:color="525B65"/>
              <w:left w:val="nil"/>
              <w:bottom w:val="single" w:sz="16" w:space="0" w:color="525B65"/>
              <w:right w:val="nil"/>
            </w:tcBorders>
            <w:shd w:val="clear" w:color="auto" w:fill="F4F3F3"/>
            <w:vAlign w:val="center"/>
          </w:tcPr>
          <w:p w14:paraId="379F6549" w14:textId="77777777" w:rsidR="00185D50" w:rsidRPr="004E585D" w:rsidRDefault="00185D50" w:rsidP="00BB53CE">
            <w:pPr>
              <w:spacing w:line="264" w:lineRule="auto"/>
              <w:ind w:left="37"/>
              <w:jc w:val="center"/>
              <w:rPr>
                <w:bCs/>
                <w:sz w:val="18"/>
                <w:szCs w:val="18"/>
              </w:rPr>
            </w:pPr>
            <w:r w:rsidRPr="004E585D">
              <w:rPr>
                <w:bCs/>
                <w:sz w:val="18"/>
                <w:szCs w:val="18"/>
              </w:rPr>
              <w:t>20 cm x 120 cm</w:t>
            </w:r>
          </w:p>
        </w:tc>
      </w:tr>
      <w:tr w:rsidR="00185D50" w:rsidRPr="004E585D" w14:paraId="28A98161" w14:textId="77777777" w:rsidTr="0014547F">
        <w:trPr>
          <w:trHeight w:val="528"/>
        </w:trPr>
        <w:tc>
          <w:tcPr>
            <w:tcW w:w="740" w:type="dxa"/>
            <w:tcBorders>
              <w:top w:val="single" w:sz="16" w:space="0" w:color="525B65"/>
              <w:left w:val="nil"/>
              <w:bottom w:val="nil"/>
              <w:right w:val="nil"/>
            </w:tcBorders>
            <w:shd w:val="clear" w:color="auto" w:fill="E2E1DF"/>
            <w:vAlign w:val="center"/>
          </w:tcPr>
          <w:p w14:paraId="310797DC" w14:textId="77777777" w:rsidR="00185D50" w:rsidRPr="004E585D" w:rsidRDefault="00185D50" w:rsidP="00BB53CE">
            <w:pPr>
              <w:spacing w:line="264" w:lineRule="auto"/>
              <w:ind w:left="-17" w:firstLine="17"/>
              <w:jc w:val="center"/>
              <w:rPr>
                <w:bCs/>
                <w:sz w:val="18"/>
                <w:szCs w:val="18"/>
              </w:rPr>
            </w:pPr>
            <w:proofErr w:type="gramStart"/>
            <w:r w:rsidRPr="004E585D">
              <w:rPr>
                <w:bCs/>
                <w:sz w:val="18"/>
                <w:szCs w:val="18"/>
              </w:rPr>
              <w:t>A</w:t>
            </w:r>
            <w:proofErr w:type="gramEnd"/>
            <w:r w:rsidRPr="004E585D">
              <w:rPr>
                <w:bCs/>
                <w:sz w:val="18"/>
                <w:szCs w:val="18"/>
              </w:rPr>
              <w:t xml:space="preserve"> et B</w:t>
            </w:r>
          </w:p>
        </w:tc>
        <w:tc>
          <w:tcPr>
            <w:tcW w:w="888" w:type="dxa"/>
            <w:tcBorders>
              <w:top w:val="single" w:sz="16" w:space="0" w:color="525B65"/>
              <w:left w:val="nil"/>
              <w:bottom w:val="nil"/>
              <w:right w:val="nil"/>
            </w:tcBorders>
            <w:shd w:val="clear" w:color="auto" w:fill="E2E1DF"/>
            <w:vAlign w:val="center"/>
          </w:tcPr>
          <w:p w14:paraId="0B59A6C5" w14:textId="77777777" w:rsidR="00185D50" w:rsidRPr="004E585D" w:rsidRDefault="00185D50" w:rsidP="00BB53CE">
            <w:pPr>
              <w:spacing w:line="264" w:lineRule="auto"/>
              <w:ind w:left="3" w:hanging="3"/>
              <w:jc w:val="center"/>
              <w:rPr>
                <w:bCs/>
                <w:sz w:val="18"/>
                <w:szCs w:val="18"/>
              </w:rPr>
            </w:pPr>
            <w:r w:rsidRPr="004E585D">
              <w:rPr>
                <w:bCs/>
                <w:sz w:val="18"/>
                <w:szCs w:val="18"/>
              </w:rPr>
              <w:t>400</w:t>
            </w:r>
          </w:p>
        </w:tc>
        <w:tc>
          <w:tcPr>
            <w:tcW w:w="592" w:type="dxa"/>
            <w:tcBorders>
              <w:top w:val="single" w:sz="16" w:space="0" w:color="525B65"/>
              <w:left w:val="nil"/>
              <w:bottom w:val="nil"/>
              <w:right w:val="nil"/>
            </w:tcBorders>
            <w:shd w:val="clear" w:color="auto" w:fill="E2E1DF"/>
            <w:vAlign w:val="center"/>
          </w:tcPr>
          <w:p w14:paraId="095F90DD" w14:textId="77777777" w:rsidR="00185D50" w:rsidRPr="004E585D" w:rsidRDefault="00185D50" w:rsidP="00BB53CE">
            <w:pPr>
              <w:spacing w:line="264" w:lineRule="auto"/>
              <w:jc w:val="center"/>
              <w:rPr>
                <w:bCs/>
                <w:sz w:val="18"/>
                <w:szCs w:val="18"/>
              </w:rPr>
            </w:pPr>
            <w:r w:rsidRPr="004E585D">
              <w:rPr>
                <w:bCs/>
                <w:sz w:val="18"/>
                <w:szCs w:val="18"/>
              </w:rPr>
              <w:t>8</w:t>
            </w:r>
          </w:p>
        </w:tc>
        <w:tc>
          <w:tcPr>
            <w:tcW w:w="1658" w:type="dxa"/>
            <w:tcBorders>
              <w:top w:val="single" w:sz="16" w:space="0" w:color="525B65"/>
              <w:left w:val="nil"/>
              <w:bottom w:val="nil"/>
              <w:right w:val="nil"/>
            </w:tcBorders>
            <w:shd w:val="clear" w:color="auto" w:fill="E2E1DF"/>
            <w:vAlign w:val="center"/>
          </w:tcPr>
          <w:p w14:paraId="324511BA" w14:textId="77777777" w:rsidR="00185D50" w:rsidRPr="004E585D" w:rsidRDefault="00185D50" w:rsidP="00BB53CE">
            <w:pPr>
              <w:spacing w:line="264" w:lineRule="auto"/>
              <w:jc w:val="center"/>
              <w:rPr>
                <w:bCs/>
                <w:sz w:val="18"/>
                <w:szCs w:val="18"/>
              </w:rPr>
            </w:pPr>
            <w:r w:rsidRPr="004E585D">
              <w:rPr>
                <w:bCs/>
                <w:sz w:val="18"/>
                <w:szCs w:val="18"/>
              </w:rPr>
              <w:t>120 cm x 120 cm</w:t>
            </w:r>
          </w:p>
        </w:tc>
        <w:tc>
          <w:tcPr>
            <w:tcW w:w="1599" w:type="dxa"/>
            <w:tcBorders>
              <w:top w:val="single" w:sz="16" w:space="0" w:color="525B65"/>
              <w:left w:val="nil"/>
              <w:bottom w:val="nil"/>
              <w:right w:val="nil"/>
            </w:tcBorders>
            <w:shd w:val="clear" w:color="auto" w:fill="E2E1DF"/>
            <w:vAlign w:val="center"/>
          </w:tcPr>
          <w:p w14:paraId="1EC5E331" w14:textId="77777777" w:rsidR="00185D50" w:rsidRPr="004E585D" w:rsidRDefault="00185D50" w:rsidP="00BB53CE">
            <w:pPr>
              <w:spacing w:line="264" w:lineRule="auto"/>
              <w:ind w:left="37"/>
              <w:jc w:val="center"/>
              <w:rPr>
                <w:bCs/>
                <w:sz w:val="18"/>
                <w:szCs w:val="18"/>
              </w:rPr>
            </w:pPr>
            <w:r w:rsidRPr="004E585D">
              <w:rPr>
                <w:bCs/>
                <w:sz w:val="18"/>
                <w:szCs w:val="18"/>
              </w:rPr>
              <w:t>20 cm x 120 cm</w:t>
            </w:r>
          </w:p>
        </w:tc>
      </w:tr>
    </w:tbl>
    <w:p w14:paraId="13CE7CF7" w14:textId="77777777" w:rsidR="00185D50" w:rsidRPr="005D22EA" w:rsidRDefault="00185D50" w:rsidP="00634400">
      <w:pPr>
        <w:pStyle w:val="Corpsdetexte"/>
        <w:spacing w:after="0"/>
      </w:pPr>
    </w:p>
    <w:p w14:paraId="4A3818EA" w14:textId="2FB93D7D" w:rsidR="00185D50" w:rsidRDefault="00185D50" w:rsidP="00185D50">
      <w:pPr>
        <w:pStyle w:val="Corpsdetexte"/>
      </w:pPr>
      <w:r w:rsidRPr="00D62780">
        <w:rPr>
          <w:b/>
          <w:bCs/>
        </w:rPr>
        <w:t>Déploiement Confus</w:t>
      </w:r>
      <w:r w:rsidRPr="00185D50">
        <w:t xml:space="preserve">. Toute Troupe utilisant une Compétence Spéciale pour se déployer en dehors de leur Zone de Déploiement devra faire un Jet de PH -3. Ce Jet remplace tous Jet de VOL ou PH qu’une Troupe aurait normalement fait pour se </w:t>
      </w:r>
      <w:r w:rsidR="0014547F" w:rsidRPr="00185D50">
        <w:t>déployer</w:t>
      </w:r>
      <w:r w:rsidRPr="00185D50">
        <w:t xml:space="preserve">. Ce Jet remplace tous Jet de VOL ou PH qu’une Troupe aurait normalement fait pour se </w:t>
      </w:r>
      <w:r w:rsidR="0014547F" w:rsidRPr="00185D50">
        <w:t>déployer</w:t>
      </w:r>
      <w:r w:rsidRPr="00185D50">
        <w:t>.</w:t>
      </w:r>
    </w:p>
    <w:p w14:paraId="7078C43E" w14:textId="640D6493" w:rsidR="00634400" w:rsidRDefault="00634400" w:rsidP="00185D50">
      <w:pPr>
        <w:pStyle w:val="Corpsdetexte"/>
      </w:pPr>
    </w:p>
    <w:p w14:paraId="6520A65E" w14:textId="77777777" w:rsidR="00185D50" w:rsidRPr="00185D50" w:rsidRDefault="00185D50" w:rsidP="00185D50">
      <w:pPr>
        <w:pStyle w:val="Corpsdetexte"/>
      </w:pPr>
      <w:r w:rsidRPr="00185D50">
        <w:t>Par exemple, si une Troupe avec Infiltration doit faire un Jet si elle se déploie en dehors de sa Zone de Déploiement. Elle aura un MOD -3 pour se déployer dans sa moitié de table de jeu, ou un MOD -6 pour se déployer dans la moitié de table de jeu de l’a</w:t>
      </w:r>
    </w:p>
    <w:p w14:paraId="73DB4FA5" w14:textId="309B5810" w:rsidR="008D3B0A" w:rsidRPr="00185D50" w:rsidRDefault="00185D50" w:rsidP="00185D50">
      <w:pPr>
        <w:pStyle w:val="Corpsdetexte"/>
      </w:pPr>
      <w:r w:rsidRPr="00185D50">
        <w:t>Si le joueur échoue au Jet, le soldat sera déployé n'importe où dans sa Zone de Déploiement. De plus, si le jet est raté la Troupe perdra l’option de se déployer en État Camouflage ou en État de Déploiement Caché, et devra être déployé en tant que Figurine. Toute Arme ou Équipement déployables déployés seront enlevés de la Table de Jeu.</w:t>
      </w:r>
    </w:p>
    <w:p w14:paraId="3B711ED2" w14:textId="3418019E" w:rsidR="00185D50" w:rsidRPr="005D22EA" w:rsidRDefault="00185D50" w:rsidP="00185D50">
      <w:pPr>
        <w:pStyle w:val="Titre3"/>
        <w:rPr>
          <w:w w:val="100"/>
        </w:rPr>
      </w:pPr>
      <w:r w:rsidRPr="005D22EA">
        <w:rPr>
          <w:w w:val="100"/>
        </w:rPr>
        <w:t>RÈGLES SPÉCIALES DU SCÉNARIO</w:t>
      </w:r>
    </w:p>
    <w:p w14:paraId="3CDE5DAF" w14:textId="77777777" w:rsidR="00185D50" w:rsidRPr="00335FFB" w:rsidRDefault="00185D50" w:rsidP="00185D50">
      <w:pPr>
        <w:pStyle w:val="Titre4"/>
        <w:spacing w:line="264" w:lineRule="auto"/>
      </w:pPr>
      <w:r w:rsidRPr="00335FFB">
        <w:t>ZONE BIOTECHVORE</w:t>
      </w:r>
    </w:p>
    <w:p w14:paraId="39BCC4D0" w14:textId="77777777" w:rsidR="00185D50" w:rsidRPr="00335FFB" w:rsidRDefault="00185D50" w:rsidP="00185D50">
      <w:pPr>
        <w:pStyle w:val="Corpsdetexte"/>
        <w:spacing w:line="264" w:lineRule="auto"/>
      </w:pPr>
      <w:r w:rsidRPr="00335FFB">
        <w:t>Il y a une zone de 40 cm de profondeur, infestée par un fléau Biotechvore dans chaque moitié de la table (20 cm en partie de 150 pts), comprenant la Zone de Déploiement.</w:t>
      </w:r>
    </w:p>
    <w:p w14:paraId="19D728EC" w14:textId="77777777" w:rsidR="00185D50" w:rsidRPr="00335FFB" w:rsidRDefault="00185D50" w:rsidP="00185D50">
      <w:pPr>
        <w:pStyle w:val="Corpsdetexte"/>
        <w:spacing w:line="264" w:lineRule="auto"/>
      </w:pPr>
      <w:r w:rsidRPr="00335FFB">
        <w:t>A la fin de chaque Tour d’un Joueur Actif, les troupes appartenant au Joueur Actif se trouvant dans une Zone Biotechvore, devront faire un jet de PB contre Dommage 14.</w:t>
      </w:r>
    </w:p>
    <w:p w14:paraId="6E49928A" w14:textId="77777777" w:rsidR="00185D50" w:rsidRPr="00335FFB" w:rsidRDefault="00185D50" w:rsidP="00185D50">
      <w:pPr>
        <w:pStyle w:val="Corpsdetexte"/>
        <w:spacing w:line="264" w:lineRule="auto"/>
      </w:pPr>
      <w:r w:rsidRPr="00335FFB">
        <w:t>Échouer au Jet de Sauvegarde entraine la perte d’1 Point à l’Attribut Blessure/Structure.</w:t>
      </w:r>
    </w:p>
    <w:p w14:paraId="1787A9CD" w14:textId="77777777" w:rsidR="00185D50" w:rsidRPr="00335FFB" w:rsidRDefault="00185D50" w:rsidP="00185D50">
      <w:pPr>
        <w:pStyle w:val="Corpsdetexte"/>
        <w:spacing w:line="264" w:lineRule="auto"/>
      </w:pPr>
      <w:r w:rsidRPr="00335FFB">
        <w:t xml:space="preserve">Le fléau Biotechvore est plus agressif contre les êtres artificiels. Les troupes ayant l’attribut </w:t>
      </w:r>
      <w:proofErr w:type="spellStart"/>
      <w:r w:rsidRPr="00335FFB">
        <w:t>STR</w:t>
      </w:r>
      <w:proofErr w:type="spellEnd"/>
      <w:r w:rsidRPr="00335FFB">
        <w:t xml:space="preserve"> devront faire deux jets de PB au lieu d’un.</w:t>
      </w:r>
    </w:p>
    <w:p w14:paraId="4A89E614" w14:textId="77777777" w:rsidR="00185D50" w:rsidRPr="00335FFB" w:rsidRDefault="00185D50" w:rsidP="00185D50">
      <w:pPr>
        <w:pStyle w:val="Corpsdetexte"/>
        <w:spacing w:line="264" w:lineRule="auto"/>
      </w:pPr>
      <w:r w:rsidRPr="00335FFB">
        <w:t>A la fin du troisième Round de Jeu, toute Troupe à l’intérieur d’une Zone Biotechvore sera considéré comme automatiquement Tué.</w:t>
      </w:r>
    </w:p>
    <w:p w14:paraId="04150CAE" w14:textId="5AD636F4" w:rsidR="008D3B0A" w:rsidRPr="005D22EA" w:rsidRDefault="00634400" w:rsidP="003C33F9">
      <w:pPr>
        <w:pStyle w:val="Titre4"/>
        <w:rPr>
          <w:w w:val="100"/>
        </w:rPr>
      </w:pPr>
      <w:r w:rsidRPr="005D22EA">
        <w:rPr>
          <w:noProof/>
          <w:w w:val="100"/>
        </w:rPr>
        <w:lastRenderedPageBreak/>
        <w:drawing>
          <wp:anchor distT="0" distB="0" distL="0" distR="0" simplePos="0" relativeHeight="251817472" behindDoc="1" locked="0" layoutInCell="1" allowOverlap="1" wp14:anchorId="4E412319" wp14:editId="538D313D">
            <wp:simplePos x="0" y="0"/>
            <wp:positionH relativeFrom="page">
              <wp:posOffset>8771</wp:posOffset>
            </wp:positionH>
            <wp:positionV relativeFrom="page">
              <wp:posOffset>-25844</wp:posOffset>
            </wp:positionV>
            <wp:extent cx="7559675" cy="10691495"/>
            <wp:effectExtent l="0" t="0" r="3175" b="0"/>
            <wp:wrapNone/>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12" cstate="print"/>
                    <a:stretch>
                      <a:fillRect/>
                    </a:stretch>
                  </pic:blipFill>
                  <pic:spPr>
                    <a:xfrm flipV="1">
                      <a:off x="0" y="0"/>
                      <a:ext cx="7559675" cy="10691495"/>
                    </a:xfrm>
                    <a:prstGeom prst="rect">
                      <a:avLst/>
                    </a:prstGeom>
                  </pic:spPr>
                </pic:pic>
              </a:graphicData>
            </a:graphic>
          </wp:anchor>
        </w:drawing>
      </w:r>
      <w:r w:rsidR="009E3C89" w:rsidRPr="005D22EA">
        <w:rPr>
          <w:w w:val="100"/>
        </w:rPr>
        <w:t>TUER</w:t>
      </w:r>
    </w:p>
    <w:p w14:paraId="3694132D" w14:textId="4F224DC0" w:rsidR="008D3B0A" w:rsidRPr="005D22EA" w:rsidRDefault="009E3C89" w:rsidP="005D22EA">
      <w:pPr>
        <w:pStyle w:val="Corpsdetexte"/>
      </w:pPr>
      <w:r w:rsidRPr="005D22EA">
        <w:t>Une Troupe est considérée Tuée quand elle entre en état Mort, ou qu’elle se trouve en état Inapte à la fin de la partie.</w:t>
      </w:r>
    </w:p>
    <w:p w14:paraId="4E868F10" w14:textId="233D0BB5" w:rsidR="008D3B0A" w:rsidRPr="005D22EA" w:rsidRDefault="00185D50" w:rsidP="00185D50">
      <w:pPr>
        <w:pStyle w:val="Corpsdetexte"/>
      </w:pPr>
      <w:r>
        <w:rPr>
          <w:noProof/>
        </w:rPr>
        <w:drawing>
          <wp:anchor distT="0" distB="0" distL="114300" distR="114300" simplePos="0" relativeHeight="251674112" behindDoc="1" locked="0" layoutInCell="1" allowOverlap="1" wp14:anchorId="01D36434" wp14:editId="786E7B60">
            <wp:simplePos x="0" y="0"/>
            <wp:positionH relativeFrom="column">
              <wp:posOffset>2919095</wp:posOffset>
            </wp:positionH>
            <wp:positionV relativeFrom="paragraph">
              <wp:posOffset>19050</wp:posOffset>
            </wp:positionV>
            <wp:extent cx="92710" cy="90170"/>
            <wp:effectExtent l="0" t="0" r="2540" b="508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1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5136" behindDoc="1" locked="0" layoutInCell="1" allowOverlap="1" wp14:anchorId="77F6D154" wp14:editId="4180062A">
            <wp:simplePos x="0" y="0"/>
            <wp:positionH relativeFrom="column">
              <wp:posOffset>929005</wp:posOffset>
            </wp:positionH>
            <wp:positionV relativeFrom="paragraph">
              <wp:posOffset>323850</wp:posOffset>
            </wp:positionV>
            <wp:extent cx="80010" cy="90170"/>
            <wp:effectExtent l="0" t="0" r="0" b="508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E3C89" w:rsidRPr="005D22EA">
        <w:t xml:space="preserve">À la fin de la partie, les Troupes qui </w:t>
      </w:r>
      <w:r w:rsidR="009E3C89" w:rsidRPr="00D62780">
        <w:rPr>
          <w:b/>
          <w:bCs/>
        </w:rPr>
        <w:t>n’ont pas été déployées sur la table de jeu</w:t>
      </w:r>
      <w:r w:rsidR="009E3C89" w:rsidRPr="005D22EA">
        <w:t xml:space="preserve"> (en tant que figurine ou de Marqueur) sont considérées comme Tuées par l’adversaire.</w:t>
      </w:r>
    </w:p>
    <w:p w14:paraId="1B2B4B01" w14:textId="67795B0A" w:rsidR="008D3B0A" w:rsidRPr="005D22EA" w:rsidRDefault="009E3C89" w:rsidP="003C33F9">
      <w:pPr>
        <w:pStyle w:val="Titre4"/>
        <w:rPr>
          <w:w w:val="100"/>
        </w:rPr>
      </w:pPr>
      <w:r w:rsidRPr="005D22EA">
        <w:rPr>
          <w:w w:val="100"/>
        </w:rPr>
        <w:t>PAS DE QUARTIER</w:t>
      </w:r>
    </w:p>
    <w:p w14:paraId="66E9384F" w14:textId="5A2AC050" w:rsidR="008D3B0A" w:rsidRPr="005D22EA" w:rsidRDefault="009E3C89" w:rsidP="005D22EA">
      <w:pPr>
        <w:pStyle w:val="Corpsdetexte"/>
      </w:pPr>
      <w:r w:rsidRPr="005D22EA">
        <w:t xml:space="preserve">Dans ce scénario, les règles </w:t>
      </w:r>
      <w:proofErr w:type="gramStart"/>
      <w:r w:rsidRPr="005D22EA">
        <w:t>Retraite!</w:t>
      </w:r>
      <w:proofErr w:type="gramEnd"/>
      <w:r w:rsidRPr="005D22EA">
        <w:t xml:space="preserve"> ne sont </w:t>
      </w:r>
      <w:r w:rsidRPr="00D62780">
        <w:rPr>
          <w:b/>
          <w:bCs/>
        </w:rPr>
        <w:t>pas</w:t>
      </w:r>
      <w:r w:rsidRPr="005D22EA">
        <w:t xml:space="preserve"> appliquées.</w:t>
      </w:r>
    </w:p>
    <w:p w14:paraId="69864F4E" w14:textId="77777777" w:rsidR="00185D50" w:rsidRPr="00335FFB" w:rsidRDefault="00185D50" w:rsidP="00185D50">
      <w:pPr>
        <w:pStyle w:val="Titre4"/>
        <w:ind w:right="291"/>
      </w:pPr>
      <w:r w:rsidRPr="00335FFB">
        <w:t>CARTE INTELCOM (</w:t>
      </w:r>
      <w:proofErr w:type="spellStart"/>
      <w:r w:rsidRPr="00335FFB">
        <w:t>COUNTERESPIONNAGE</w:t>
      </w:r>
      <w:proofErr w:type="spellEnd"/>
      <w:r w:rsidRPr="00335FFB">
        <w:t xml:space="preserve"> / CONTRE-ESPIONNAGE)</w:t>
      </w:r>
    </w:p>
    <w:p w14:paraId="609D45B7" w14:textId="77777777" w:rsidR="00185D50" w:rsidRPr="004E585D" w:rsidRDefault="00185D50" w:rsidP="00185D50">
      <w:pPr>
        <w:pStyle w:val="Corpsdetexte"/>
        <w:spacing w:line="264" w:lineRule="auto"/>
        <w:ind w:right="291"/>
      </w:pPr>
      <w:r w:rsidRPr="004E585D">
        <w:t xml:space="preserve">A la fin de la partie, lorsque les joueurs comptent leurs points, chaque Objectif Classifié accompli par un joueur qui a le symbole </w:t>
      </w:r>
      <w:r w:rsidRPr="004E585D">
        <w:rPr>
          <w:noProof/>
          <w:color w:val="000000"/>
        </w:rPr>
        <mc:AlternateContent>
          <mc:Choice Requires="wpg">
            <w:drawing>
              <wp:inline distT="0" distB="0" distL="0" distR="0" wp14:anchorId="0C886A48" wp14:editId="6861F5BD">
                <wp:extent cx="107950" cy="107950"/>
                <wp:effectExtent l="0" t="0" r="6350" b="6350"/>
                <wp:docPr id="72" name="Group 42236"/>
                <wp:cNvGraphicFramePr/>
                <a:graphic xmlns:a="http://schemas.openxmlformats.org/drawingml/2006/main">
                  <a:graphicData uri="http://schemas.microsoft.com/office/word/2010/wordprocessingGroup">
                    <wpg:wgp>
                      <wpg:cNvGrpSpPr/>
                      <wpg:grpSpPr>
                        <a:xfrm>
                          <a:off x="0" y="0"/>
                          <a:ext cx="107950" cy="107950"/>
                          <a:chOff x="0" y="0"/>
                          <a:chExt cx="92317" cy="90005"/>
                        </a:xfrm>
                      </wpg:grpSpPr>
                      <wps:wsp>
                        <wps:cNvPr id="73" name="Shape 792"/>
                        <wps:cNvSpPr/>
                        <wps:spPr>
                          <a:xfrm>
                            <a:off x="0" y="0"/>
                            <a:ext cx="92317" cy="90005"/>
                          </a:xfrm>
                          <a:custGeom>
                            <a:avLst/>
                            <a:gdLst/>
                            <a:ahLst/>
                            <a:cxnLst/>
                            <a:rect l="0" t="0" r="0" b="0"/>
                            <a:pathLst>
                              <a:path w="92317" h="90005">
                                <a:moveTo>
                                  <a:pt x="36005" y="0"/>
                                </a:moveTo>
                                <a:lnTo>
                                  <a:pt x="56312" y="0"/>
                                </a:lnTo>
                                <a:cubicBezTo>
                                  <a:pt x="76200" y="0"/>
                                  <a:pt x="92317" y="16116"/>
                                  <a:pt x="92317" y="36005"/>
                                </a:cubicBezTo>
                                <a:lnTo>
                                  <a:pt x="92317" y="54000"/>
                                </a:lnTo>
                                <a:cubicBezTo>
                                  <a:pt x="92317" y="73889"/>
                                  <a:pt x="76200" y="90005"/>
                                  <a:pt x="56312" y="90005"/>
                                </a:cubicBezTo>
                                <a:lnTo>
                                  <a:pt x="36005" y="90005"/>
                                </a:lnTo>
                                <a:cubicBezTo>
                                  <a:pt x="16129" y="90005"/>
                                  <a:pt x="0" y="73889"/>
                                  <a:pt x="0" y="54000"/>
                                </a:cubicBezTo>
                                <a:lnTo>
                                  <a:pt x="0" y="36005"/>
                                </a:lnTo>
                                <a:cubicBezTo>
                                  <a:pt x="0" y="16116"/>
                                  <a:pt x="16129" y="0"/>
                                  <a:pt x="36005"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74" name="Shape 794"/>
                        <wps:cNvSpPr/>
                        <wps:spPr>
                          <a:xfrm>
                            <a:off x="12907" y="11739"/>
                            <a:ext cx="66510" cy="66510"/>
                          </a:xfrm>
                          <a:custGeom>
                            <a:avLst/>
                            <a:gdLst/>
                            <a:ahLst/>
                            <a:cxnLst/>
                            <a:rect l="0" t="0" r="0" b="0"/>
                            <a:pathLst>
                              <a:path w="66510" h="66510">
                                <a:moveTo>
                                  <a:pt x="28143" y="0"/>
                                </a:moveTo>
                                <a:lnTo>
                                  <a:pt x="28143" y="14656"/>
                                </a:lnTo>
                                <a:lnTo>
                                  <a:pt x="38354" y="14656"/>
                                </a:lnTo>
                                <a:lnTo>
                                  <a:pt x="38354" y="0"/>
                                </a:lnTo>
                                <a:cubicBezTo>
                                  <a:pt x="45593" y="1105"/>
                                  <a:pt x="51829" y="4254"/>
                                  <a:pt x="57036" y="9474"/>
                                </a:cubicBezTo>
                                <a:cubicBezTo>
                                  <a:pt x="62255" y="14681"/>
                                  <a:pt x="65405" y="20917"/>
                                  <a:pt x="66510" y="28156"/>
                                </a:cubicBezTo>
                                <a:lnTo>
                                  <a:pt x="51854" y="28156"/>
                                </a:lnTo>
                                <a:lnTo>
                                  <a:pt x="51854" y="38367"/>
                                </a:lnTo>
                                <a:lnTo>
                                  <a:pt x="66510" y="38367"/>
                                </a:lnTo>
                                <a:cubicBezTo>
                                  <a:pt x="65405" y="45606"/>
                                  <a:pt x="62255" y="51841"/>
                                  <a:pt x="57036" y="57048"/>
                                </a:cubicBezTo>
                                <a:cubicBezTo>
                                  <a:pt x="51829" y="62268"/>
                                  <a:pt x="45593" y="65418"/>
                                  <a:pt x="38354" y="66510"/>
                                </a:cubicBezTo>
                                <a:lnTo>
                                  <a:pt x="38354" y="51867"/>
                                </a:lnTo>
                                <a:lnTo>
                                  <a:pt x="28143" y="51867"/>
                                </a:lnTo>
                                <a:lnTo>
                                  <a:pt x="28143" y="66510"/>
                                </a:lnTo>
                                <a:cubicBezTo>
                                  <a:pt x="20904" y="65418"/>
                                  <a:pt x="14681" y="62268"/>
                                  <a:pt x="9461" y="57048"/>
                                </a:cubicBezTo>
                                <a:cubicBezTo>
                                  <a:pt x="4242" y="51841"/>
                                  <a:pt x="1092" y="45606"/>
                                  <a:pt x="0" y="38367"/>
                                </a:cubicBezTo>
                                <a:lnTo>
                                  <a:pt x="14643" y="38367"/>
                                </a:lnTo>
                                <a:lnTo>
                                  <a:pt x="14643" y="28156"/>
                                </a:lnTo>
                                <a:lnTo>
                                  <a:pt x="0" y="28156"/>
                                </a:lnTo>
                                <a:cubicBezTo>
                                  <a:pt x="1092" y="20917"/>
                                  <a:pt x="4242" y="14681"/>
                                  <a:pt x="9461" y="9474"/>
                                </a:cubicBezTo>
                                <a:cubicBezTo>
                                  <a:pt x="14681" y="4254"/>
                                  <a:pt x="20904" y="1105"/>
                                  <a:pt x="281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95"/>
                        <wps:cNvSpPr/>
                        <wps:spPr>
                          <a:xfrm>
                            <a:off x="1160" y="5"/>
                            <a:ext cx="44993" cy="89992"/>
                          </a:xfrm>
                          <a:custGeom>
                            <a:avLst/>
                            <a:gdLst/>
                            <a:ahLst/>
                            <a:cxnLst/>
                            <a:rect l="0" t="0" r="0" b="0"/>
                            <a:pathLst>
                              <a:path w="44993" h="89992">
                                <a:moveTo>
                                  <a:pt x="44957" y="0"/>
                                </a:moveTo>
                                <a:lnTo>
                                  <a:pt x="44993" y="0"/>
                                </a:lnTo>
                                <a:lnTo>
                                  <a:pt x="44993" y="4488"/>
                                </a:lnTo>
                                <a:lnTo>
                                  <a:pt x="29441" y="7457"/>
                                </a:lnTo>
                                <a:cubicBezTo>
                                  <a:pt x="24667" y="9435"/>
                                  <a:pt x="20305" y="12400"/>
                                  <a:pt x="16356" y="16350"/>
                                </a:cubicBezTo>
                                <a:cubicBezTo>
                                  <a:pt x="8456" y="24249"/>
                                  <a:pt x="4494" y="33800"/>
                                  <a:pt x="4494" y="44989"/>
                                </a:cubicBezTo>
                                <a:cubicBezTo>
                                  <a:pt x="4494" y="56190"/>
                                  <a:pt x="8456" y="65740"/>
                                  <a:pt x="16356" y="73640"/>
                                </a:cubicBezTo>
                                <a:cubicBezTo>
                                  <a:pt x="20305" y="77589"/>
                                  <a:pt x="24667" y="80552"/>
                                  <a:pt x="29441" y="82527"/>
                                </a:cubicBezTo>
                                <a:lnTo>
                                  <a:pt x="44993" y="85489"/>
                                </a:lnTo>
                                <a:lnTo>
                                  <a:pt x="44993" y="89992"/>
                                </a:lnTo>
                                <a:lnTo>
                                  <a:pt x="44969" y="89992"/>
                                </a:lnTo>
                                <a:lnTo>
                                  <a:pt x="27484" y="86460"/>
                                </a:lnTo>
                                <a:cubicBezTo>
                                  <a:pt x="16718" y="81904"/>
                                  <a:pt x="8090" y="73276"/>
                                  <a:pt x="3535" y="62506"/>
                                </a:cubicBezTo>
                                <a:lnTo>
                                  <a:pt x="0" y="45000"/>
                                </a:lnTo>
                                <a:lnTo>
                                  <a:pt x="0" y="44977"/>
                                </a:lnTo>
                                <a:lnTo>
                                  <a:pt x="3535" y="27478"/>
                                </a:lnTo>
                                <a:cubicBezTo>
                                  <a:pt x="8090" y="16712"/>
                                  <a:pt x="16718" y="8085"/>
                                  <a:pt x="27484" y="3530"/>
                                </a:cubicBezTo>
                                <a:lnTo>
                                  <a:pt x="449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96"/>
                        <wps:cNvSpPr/>
                        <wps:spPr>
                          <a:xfrm>
                            <a:off x="46153" y="5"/>
                            <a:ext cx="45010" cy="89992"/>
                          </a:xfrm>
                          <a:custGeom>
                            <a:avLst/>
                            <a:gdLst/>
                            <a:ahLst/>
                            <a:cxnLst/>
                            <a:rect l="0" t="0" r="0" b="0"/>
                            <a:pathLst>
                              <a:path w="45010" h="89992">
                                <a:moveTo>
                                  <a:pt x="0" y="0"/>
                                </a:moveTo>
                                <a:lnTo>
                                  <a:pt x="38" y="0"/>
                                </a:lnTo>
                                <a:lnTo>
                                  <a:pt x="17518" y="3530"/>
                                </a:lnTo>
                                <a:cubicBezTo>
                                  <a:pt x="33672" y="10363"/>
                                  <a:pt x="45010" y="26358"/>
                                  <a:pt x="45010" y="44989"/>
                                </a:cubicBezTo>
                                <a:cubicBezTo>
                                  <a:pt x="45010" y="63629"/>
                                  <a:pt x="33672" y="79626"/>
                                  <a:pt x="17518" y="86460"/>
                                </a:cubicBezTo>
                                <a:lnTo>
                                  <a:pt x="26" y="89992"/>
                                </a:lnTo>
                                <a:lnTo>
                                  <a:pt x="0" y="89992"/>
                                </a:lnTo>
                                <a:lnTo>
                                  <a:pt x="0" y="85489"/>
                                </a:lnTo>
                                <a:lnTo>
                                  <a:pt x="1" y="85489"/>
                                </a:lnTo>
                                <a:cubicBezTo>
                                  <a:pt x="11202" y="85489"/>
                                  <a:pt x="20752" y="81539"/>
                                  <a:pt x="28652" y="73640"/>
                                </a:cubicBezTo>
                                <a:cubicBezTo>
                                  <a:pt x="36551" y="65740"/>
                                  <a:pt x="40501" y="56190"/>
                                  <a:pt x="40501" y="44989"/>
                                </a:cubicBezTo>
                                <a:cubicBezTo>
                                  <a:pt x="40501" y="33800"/>
                                  <a:pt x="36551" y="24249"/>
                                  <a:pt x="28652" y="16350"/>
                                </a:cubicBezTo>
                                <a:cubicBezTo>
                                  <a:pt x="20752" y="8451"/>
                                  <a:pt x="11202" y="4488"/>
                                  <a:pt x="1" y="4488"/>
                                </a:cubicBezTo>
                                <a:lnTo>
                                  <a:pt x="0" y="44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E9F03CA" id="Group 42236" o:spid="_x0000_s1026" style="width:8.5pt;height:8.5pt;mso-position-horizontal-relative:char;mso-position-vertical-relative:line" coordsize="92317,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">
                <v:shape id="Shape 792" o:spid="_x0000_s1027" style="position:absolute;width:92317;height:90005;visibility:visible;mso-wrap-style:square;v-text-anchor:top" coordsize="92317,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" path="m36005,l56312,c76200,,92317,16116,92317,36005r,17995c92317,73889,76200,90005,56312,90005r-20307,c16129,90005,,73889,,54000l,36005c,16116,16129,,36005,xe" fillcolor="#2c383a" stroked="f" strokeweight="0">
                  <v:stroke miterlimit="83231f" joinstyle="miter"/>
                  <v:path arrowok="t" textboxrect="0,0,92317,90005"/>
                </v:shape>
                <v:shape id="Shape 794" o:spid="_x0000_s1028" style="position:absolute;left:12907;top:11739;width:66510;height:66510;visibility:visible;mso-wrap-style:square;v-text-anchor:top" coordsize="66510,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" path="m28143,r,14656l38354,14656,38354,v7239,1105,13475,4254,18682,9474c62255,14681,65405,20917,66510,28156r-14656,l51854,38367r14656,c65405,45606,62255,51841,57036,57048v-5207,5220,-11443,8370,-18682,9462l38354,51867r-10211,l28143,66510c20904,65418,14681,62268,9461,57048,4242,51841,1092,45606,,38367r14643,l14643,28156,,28156c1092,20917,4242,14681,9461,9474,14681,4254,20904,1105,28143,xe" fillcolor="#fffefd" stroked="f" strokeweight="0">
                  <v:stroke miterlimit="83231f" joinstyle="miter"/>
                  <v:path arrowok="t" textboxrect="0,0,66510,66510"/>
                </v:shape>
                <v:shape id="Shape 795" o:spid="_x0000_s1029" style="position:absolute;left:1160;top:5;width:44993;height:89992;visibility:visible;mso-wrap-style:square;v-text-anchor:top" coordsize="44993,8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" path="m44957,r36,l44993,4488,29441,7457v-4774,1978,-9136,4943,-13085,8893c8456,24249,4494,33800,4494,44989v,11201,3962,20751,11862,28651c20305,77589,24667,80552,29441,82527r15552,2962l44993,89992r-24,l27484,86460c16718,81904,8090,73276,3535,62506l,45000r,-23l3535,27478c8090,16712,16718,8085,27484,3530l44957,xe" fillcolor="#fffefd" stroked="f" strokeweight="0">
                  <v:stroke miterlimit="83231f" joinstyle="miter"/>
                  <v:path arrowok="t" textboxrect="0,0,44993,89992"/>
                </v:shape>
                <v:shape id="Shape 796" o:spid="_x0000_s1030" style="position:absolute;left:46153;top:5;width:45010;height:89992;visibility:visible;mso-wrap-style:square;v-text-anchor:top" coordsize="45010,8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" path="m,l38,,17518,3530v16154,6833,27492,22828,27492,41459c45010,63629,33672,79626,17518,86460l26,89992r-26,l,85489r1,c11202,85489,20752,81539,28652,73640,36551,65740,40501,56190,40501,44989v,-11189,-3950,-20740,-11849,-28639c20752,8451,11202,4488,1,4488r-1,l,xe" fillcolor="#fffefd" stroked="f" strokeweight="0">
                  <v:stroke miterlimit="83231f" joinstyle="miter"/>
                  <v:path arrowok="t" textboxrect="0,0,45010,89992"/>
                </v:shape>
                <w10:anchorlock/>
              </v:group>
            </w:pict>
          </mc:Fallback>
        </mc:AlternateContent>
      </w:r>
      <w:r w:rsidRPr="004E585D">
        <w:t xml:space="preserve"> annulera un Objectif Classifié accompli par le joueur adverse qui a ce symbole </w:t>
      </w:r>
      <w:r w:rsidRPr="004E585D">
        <w:rPr>
          <w:noProof/>
          <w:color w:val="000000"/>
        </w:rPr>
        <mc:AlternateContent>
          <mc:Choice Requires="wpg">
            <w:drawing>
              <wp:inline distT="0" distB="0" distL="0" distR="0" wp14:anchorId="111D4C99" wp14:editId="2C104381">
                <wp:extent cx="108000" cy="108000"/>
                <wp:effectExtent l="0" t="0" r="6350" b="6350"/>
                <wp:docPr id="77" name="Group 42237"/>
                <wp:cNvGraphicFramePr/>
                <a:graphic xmlns:a="http://schemas.openxmlformats.org/drawingml/2006/main">
                  <a:graphicData uri="http://schemas.microsoft.com/office/word/2010/wordprocessingGroup">
                    <wpg:wgp>
                      <wpg:cNvGrpSpPr/>
                      <wpg:grpSpPr>
                        <a:xfrm>
                          <a:off x="0" y="0"/>
                          <a:ext cx="108000" cy="108000"/>
                          <a:chOff x="0" y="0"/>
                          <a:chExt cx="80010" cy="90005"/>
                        </a:xfrm>
                      </wpg:grpSpPr>
                      <wps:wsp>
                        <wps:cNvPr id="78" name="Shape 801"/>
                        <wps:cNvSpPr/>
                        <wps:spPr>
                          <a:xfrm>
                            <a:off x="0" y="0"/>
                            <a:ext cx="80010" cy="90005"/>
                          </a:xfrm>
                          <a:custGeom>
                            <a:avLst/>
                            <a:gdLst/>
                            <a:ahLst/>
                            <a:cxnLst/>
                            <a:rect l="0" t="0" r="0" b="0"/>
                            <a:pathLst>
                              <a:path w="80010" h="90005">
                                <a:moveTo>
                                  <a:pt x="16205" y="0"/>
                                </a:moveTo>
                                <a:lnTo>
                                  <a:pt x="63805" y="0"/>
                                </a:lnTo>
                                <a:cubicBezTo>
                                  <a:pt x="72758" y="0"/>
                                  <a:pt x="80010" y="7252"/>
                                  <a:pt x="80010" y="16205"/>
                                </a:cubicBezTo>
                                <a:lnTo>
                                  <a:pt x="80010" y="73800"/>
                                </a:lnTo>
                                <a:cubicBezTo>
                                  <a:pt x="80010" y="82753"/>
                                  <a:pt x="72758" y="90005"/>
                                  <a:pt x="63805" y="90005"/>
                                </a:cubicBezTo>
                                <a:lnTo>
                                  <a:pt x="16205" y="90005"/>
                                </a:lnTo>
                                <a:cubicBezTo>
                                  <a:pt x="7264" y="90005"/>
                                  <a:pt x="0" y="82753"/>
                                  <a:pt x="0" y="73800"/>
                                </a:cubicBezTo>
                                <a:lnTo>
                                  <a:pt x="0" y="16205"/>
                                </a:lnTo>
                                <a:cubicBezTo>
                                  <a:pt x="0" y="7252"/>
                                  <a:pt x="7264" y="0"/>
                                  <a:pt x="16205" y="0"/>
                                </a:cubicBezTo>
                                <a:close/>
                              </a:path>
                            </a:pathLst>
                          </a:custGeom>
                          <a:ln w="0" cap="flat">
                            <a:miter lim="127000"/>
                          </a:ln>
                        </wps:spPr>
                        <wps:style>
                          <a:lnRef idx="0">
                            <a:srgbClr val="000000">
                              <a:alpha val="0"/>
                            </a:srgbClr>
                          </a:lnRef>
                          <a:fillRef idx="1">
                            <a:srgbClr val="2C383A"/>
                          </a:fillRef>
                          <a:effectRef idx="0">
                            <a:scrgbClr r="0" g="0" b="0"/>
                          </a:effectRef>
                          <a:fontRef idx="none"/>
                        </wps:style>
                        <wps:bodyPr/>
                      </wps:wsp>
                      <wps:wsp>
                        <wps:cNvPr id="79" name="Shape 803"/>
                        <wps:cNvSpPr/>
                        <wps:spPr>
                          <a:xfrm>
                            <a:off x="6" y="5003"/>
                            <a:ext cx="39999" cy="79990"/>
                          </a:xfrm>
                          <a:custGeom>
                            <a:avLst/>
                            <a:gdLst/>
                            <a:ahLst/>
                            <a:cxnLst/>
                            <a:rect l="0" t="0" r="0" b="0"/>
                            <a:pathLst>
                              <a:path w="39999" h="79990">
                                <a:moveTo>
                                  <a:pt x="39999" y="0"/>
                                </a:moveTo>
                                <a:lnTo>
                                  <a:pt x="39999" y="5003"/>
                                </a:lnTo>
                                <a:lnTo>
                                  <a:pt x="31305" y="5003"/>
                                </a:lnTo>
                                <a:cubicBezTo>
                                  <a:pt x="28892" y="5003"/>
                                  <a:pt x="26937" y="6971"/>
                                  <a:pt x="26937" y="9384"/>
                                </a:cubicBezTo>
                                <a:lnTo>
                                  <a:pt x="26937" y="26898"/>
                                </a:lnTo>
                                <a:lnTo>
                                  <a:pt x="9373" y="26898"/>
                                </a:lnTo>
                                <a:cubicBezTo>
                                  <a:pt x="6960" y="26898"/>
                                  <a:pt x="5004" y="28853"/>
                                  <a:pt x="5004" y="31266"/>
                                </a:cubicBezTo>
                                <a:lnTo>
                                  <a:pt x="5004" y="48767"/>
                                </a:lnTo>
                                <a:cubicBezTo>
                                  <a:pt x="5004" y="51193"/>
                                  <a:pt x="6960" y="53148"/>
                                  <a:pt x="9373" y="53148"/>
                                </a:cubicBezTo>
                                <a:lnTo>
                                  <a:pt x="26937" y="53148"/>
                                </a:lnTo>
                                <a:lnTo>
                                  <a:pt x="26937" y="70611"/>
                                </a:lnTo>
                                <a:cubicBezTo>
                                  <a:pt x="26937" y="73024"/>
                                  <a:pt x="28892" y="74980"/>
                                  <a:pt x="31305" y="74980"/>
                                </a:cubicBezTo>
                                <a:lnTo>
                                  <a:pt x="39999" y="74980"/>
                                </a:lnTo>
                                <a:lnTo>
                                  <a:pt x="39999" y="79990"/>
                                </a:lnTo>
                                <a:lnTo>
                                  <a:pt x="39974" y="79990"/>
                                </a:lnTo>
                                <a:lnTo>
                                  <a:pt x="24431" y="76853"/>
                                </a:lnTo>
                                <a:cubicBezTo>
                                  <a:pt x="10073" y="70781"/>
                                  <a:pt x="0" y="56565"/>
                                  <a:pt x="0" y="39991"/>
                                </a:cubicBezTo>
                                <a:cubicBezTo>
                                  <a:pt x="0" y="23427"/>
                                  <a:pt x="10073" y="9213"/>
                                  <a:pt x="24431" y="3142"/>
                                </a:cubicBezTo>
                                <a:lnTo>
                                  <a:pt x="399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4"/>
                        <wps:cNvSpPr/>
                        <wps:spPr>
                          <a:xfrm>
                            <a:off x="40005" y="5002"/>
                            <a:ext cx="39995" cy="79991"/>
                          </a:xfrm>
                          <a:custGeom>
                            <a:avLst/>
                            <a:gdLst/>
                            <a:ahLst/>
                            <a:cxnLst/>
                            <a:rect l="0" t="0" r="0" b="0"/>
                            <a:pathLst>
                              <a:path w="39995" h="79991">
                                <a:moveTo>
                                  <a:pt x="6" y="0"/>
                                </a:moveTo>
                                <a:cubicBezTo>
                                  <a:pt x="16570" y="0"/>
                                  <a:pt x="30784" y="10073"/>
                                  <a:pt x="36856" y="24426"/>
                                </a:cubicBezTo>
                                <a:lnTo>
                                  <a:pt x="39995" y="39973"/>
                                </a:lnTo>
                                <a:lnTo>
                                  <a:pt x="39995" y="40012"/>
                                </a:lnTo>
                                <a:lnTo>
                                  <a:pt x="36856" y="55566"/>
                                </a:lnTo>
                                <a:cubicBezTo>
                                  <a:pt x="32808" y="65138"/>
                                  <a:pt x="25141" y="72806"/>
                                  <a:pt x="15572" y="76854"/>
                                </a:cubicBezTo>
                                <a:lnTo>
                                  <a:pt x="37" y="79991"/>
                                </a:lnTo>
                                <a:lnTo>
                                  <a:pt x="0" y="79991"/>
                                </a:lnTo>
                                <a:lnTo>
                                  <a:pt x="0" y="74981"/>
                                </a:lnTo>
                                <a:lnTo>
                                  <a:pt x="8795" y="74981"/>
                                </a:lnTo>
                                <a:cubicBezTo>
                                  <a:pt x="11195" y="74981"/>
                                  <a:pt x="13151" y="73025"/>
                                  <a:pt x="13151" y="70612"/>
                                </a:cubicBezTo>
                                <a:lnTo>
                                  <a:pt x="13151" y="53149"/>
                                </a:lnTo>
                                <a:lnTo>
                                  <a:pt x="30626" y="53149"/>
                                </a:lnTo>
                                <a:cubicBezTo>
                                  <a:pt x="33052" y="53149"/>
                                  <a:pt x="34995" y="51194"/>
                                  <a:pt x="34995" y="48768"/>
                                </a:cubicBezTo>
                                <a:lnTo>
                                  <a:pt x="34995" y="31267"/>
                                </a:lnTo>
                                <a:cubicBezTo>
                                  <a:pt x="34995" y="28842"/>
                                  <a:pt x="33052" y="26886"/>
                                  <a:pt x="30626" y="26886"/>
                                </a:cubicBezTo>
                                <a:lnTo>
                                  <a:pt x="13151" y="26886"/>
                                </a:lnTo>
                                <a:lnTo>
                                  <a:pt x="13151" y="9385"/>
                                </a:lnTo>
                                <a:cubicBezTo>
                                  <a:pt x="13151" y="6960"/>
                                  <a:pt x="11195" y="5004"/>
                                  <a:pt x="8795" y="5004"/>
                                </a:cubicBezTo>
                                <a:lnTo>
                                  <a:pt x="0" y="5004"/>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4E77829B" id="Group 42237" o:spid="_x0000_s1026" style="width:8.5pt;height:8.5pt;mso-position-horizontal-relative:char;mso-position-vertical-relative:line" coordsize="80010,9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">
                <v:shape id="Shape 801" o:spid="_x0000_s1027" style="position:absolute;width:80010;height:90005;visibility:visible;mso-wrap-style:square;v-text-anchor:top" coordsize="80010,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" path="m16205,l63805,v8953,,16205,7252,16205,16205l80010,73800v,8953,-7252,16205,-16205,16205l16205,90005c7264,90005,,82753,,73800l,16205c,7252,7264,,16205,xe" fillcolor="#2c383a" stroked="f" strokeweight="0">
                  <v:stroke miterlimit="83231f" joinstyle="miter"/>
                  <v:path arrowok="t" textboxrect="0,0,80010,90005"/>
                </v:shape>
                <v:shape id="Shape 803" o:spid="_x0000_s1028" style="position:absolute;left:6;top:5003;width:39999;height:79990;visibility:visible;mso-wrap-style:square;v-text-anchor:top" coordsize="39999,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" path="m39999,r,5003l31305,5003v-2413,,-4368,1968,-4368,4381l26937,26898r-17564,c6960,26898,5004,28853,5004,31266r,17501c5004,51193,6960,53148,9373,53148r17564,l26937,70611v,2413,1955,4369,4368,4369l39999,74980r,5010l39974,79990,24431,76853c10073,70781,,56565,,39991,,23427,10073,9213,24431,3142l39999,xe" fillcolor="#fffefd" stroked="f" strokeweight="0">
                  <v:stroke miterlimit="83231f" joinstyle="miter"/>
                  <v:path arrowok="t" textboxrect="0,0,39999,79990"/>
                </v:shape>
                <v:shape id="Shape 804" o:spid="_x0000_s1029" style="position:absolute;left:40005;top:5002;width:39995;height:79991;visibility:visible;mso-wrap-style:square;v-text-anchor:top" coordsize="39995,7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" path="m6,c16570,,30784,10073,36856,24426r3139,15547l39995,40012,36856,55566c32808,65138,25141,72806,15572,76854l37,79991r-37,l,74981r8795,c11195,74981,13151,73025,13151,70612r,-17463l30626,53149v2426,,4369,-1955,4369,-4381l34995,31267v,-2425,-1943,-4381,-4369,-4381l13151,26886r,-17501c13151,6960,11195,5004,8795,5004l,5004,,1,6,xe" fillcolor="#fffefd" stroked="f" strokeweight="0">
                  <v:stroke miterlimit="83231f" joinstyle="miter"/>
                  <v:path arrowok="t" textboxrect="0,0,39995,79991"/>
                </v:shape>
                <w10:anchorlock/>
              </v:group>
            </w:pict>
          </mc:Fallback>
        </mc:AlternateContent>
      </w:r>
      <w:r w:rsidRPr="004E585D">
        <w:t>.</w:t>
      </w:r>
    </w:p>
    <w:p w14:paraId="7BE16E33" w14:textId="20115771" w:rsidR="008D3B0A" w:rsidRPr="005D22EA" w:rsidRDefault="009E3C89" w:rsidP="003C33F9">
      <w:pPr>
        <w:pStyle w:val="Titre3"/>
        <w:rPr>
          <w:w w:val="100"/>
        </w:rPr>
      </w:pPr>
      <w:r w:rsidRPr="005D22EA">
        <w:rPr>
          <w:w w:val="100"/>
        </w:rPr>
        <w:t>FIN DE MISSION</w:t>
      </w:r>
    </w:p>
    <w:p w14:paraId="124D9CC1" w14:textId="48B26C5F" w:rsidR="008D3B0A" w:rsidRDefault="009E3C89" w:rsidP="005D22EA">
      <w:pPr>
        <w:pStyle w:val="Corpsdetexte"/>
      </w:pPr>
      <w:r w:rsidRPr="005D22EA">
        <w:t xml:space="preserve">Ce scénario est limité dans le temps et il se terminera automatiquement à la fin du </w:t>
      </w:r>
      <w:r w:rsidRPr="00D62780">
        <w:rPr>
          <w:b/>
          <w:bCs/>
        </w:rPr>
        <w:t>troisième Round de Jeu</w:t>
      </w:r>
      <w:r w:rsidRPr="005D22EA">
        <w:t>.</w:t>
      </w:r>
    </w:p>
    <w:p w14:paraId="7FF44562" w14:textId="77777777" w:rsidR="00185D50" w:rsidRPr="005D22EA" w:rsidRDefault="00185D50" w:rsidP="005D22EA">
      <w:pPr>
        <w:pStyle w:val="Corpsdetexte"/>
        <w:rPr>
          <w:rFonts w:ascii="Arial"/>
          <w:b/>
        </w:rPr>
      </w:pPr>
    </w:p>
    <w:p w14:paraId="46836643" w14:textId="0E0E6ACE" w:rsidR="008D3B0A" w:rsidRPr="00463259" w:rsidRDefault="009E3C89" w:rsidP="00185D50">
      <w:pPr>
        <w:pStyle w:val="Titre3"/>
        <w:rPr>
          <w:color w:val="76923C" w:themeColor="accent3" w:themeShade="BF"/>
          <w:w w:val="100"/>
          <w:lang w:val="en-US"/>
        </w:rPr>
      </w:pPr>
      <w:proofErr w:type="spellStart"/>
      <w:r w:rsidRPr="00463259">
        <w:rPr>
          <w:color w:val="76923C" w:themeColor="accent3" w:themeShade="BF"/>
          <w:w w:val="100"/>
          <w:lang w:val="en-US"/>
        </w:rPr>
        <w:t>RÈGLES</w:t>
      </w:r>
      <w:proofErr w:type="spellEnd"/>
      <w:r w:rsidRPr="00463259">
        <w:rPr>
          <w:color w:val="76923C" w:themeColor="accent3" w:themeShade="BF"/>
          <w:w w:val="100"/>
          <w:lang w:val="en-US"/>
        </w:rPr>
        <w:t xml:space="preserve"> </w:t>
      </w:r>
      <w:proofErr w:type="spellStart"/>
      <w:r w:rsidRPr="00463259">
        <w:rPr>
          <w:color w:val="76923C" w:themeColor="accent3" w:themeShade="BF"/>
          <w:w w:val="100"/>
          <w:lang w:val="en-US"/>
        </w:rPr>
        <w:t>SPÉCIALES</w:t>
      </w:r>
      <w:proofErr w:type="spellEnd"/>
      <w:r w:rsidRPr="00463259">
        <w:rPr>
          <w:color w:val="76923C" w:themeColor="accent3" w:themeShade="BF"/>
          <w:w w:val="100"/>
          <w:lang w:val="en-US"/>
        </w:rPr>
        <w:t xml:space="preserve"> DE </w:t>
      </w:r>
      <w:proofErr w:type="spellStart"/>
      <w:r w:rsidRPr="00463259">
        <w:rPr>
          <w:color w:val="76923C" w:themeColor="accent3" w:themeShade="BF"/>
          <w:w w:val="100"/>
          <w:lang w:val="en-US"/>
        </w:rPr>
        <w:t>CAMPAGNE</w:t>
      </w:r>
      <w:proofErr w:type="spellEnd"/>
    </w:p>
    <w:p w14:paraId="39F7037D" w14:textId="77777777" w:rsidR="008D3B0A" w:rsidRPr="00634400" w:rsidRDefault="009F7EF0" w:rsidP="003C33F9">
      <w:pPr>
        <w:pStyle w:val="Titre3"/>
        <w:rPr>
          <w:w w:val="100"/>
          <w:lang w:val="en-US"/>
        </w:rPr>
      </w:pPr>
      <w:proofErr w:type="spellStart"/>
      <w:r w:rsidRPr="00634400">
        <w:rPr>
          <w:w w:val="100"/>
          <w:lang w:val="en-US"/>
        </w:rPr>
        <w:t>APOTHEKE</w:t>
      </w:r>
      <w:proofErr w:type="spellEnd"/>
    </w:p>
    <w:p w14:paraId="7EE5F59E" w14:textId="77777777" w:rsidR="00634400" w:rsidRPr="00634400" w:rsidRDefault="00634400" w:rsidP="00634400">
      <w:pPr>
        <w:pStyle w:val="Titre4"/>
        <w:rPr>
          <w:rFonts w:ascii="Calibri" w:eastAsia="Microsoft Sans Serif" w:hAnsi="Calibri" w:cs="Calibri"/>
          <w:color w:val="auto"/>
          <w:w w:val="100"/>
          <w:sz w:val="20"/>
          <w:szCs w:val="20"/>
        </w:rPr>
      </w:pPr>
      <w:r w:rsidRPr="00634400">
        <w:rPr>
          <w:rFonts w:ascii="Calibri" w:eastAsia="Microsoft Sans Serif" w:hAnsi="Calibri" w:cs="Calibri"/>
          <w:color w:val="auto"/>
          <w:w w:val="100"/>
          <w:sz w:val="20"/>
          <w:szCs w:val="20"/>
        </w:rPr>
        <w:t xml:space="preserve">Il y a un entrepôt de fournitures médicales dans la zone d'opérations. Dans ce scénario, toute troupe possédant la compétence spéciale Médecin applique un </w:t>
      </w:r>
      <w:r w:rsidRPr="00D62780">
        <w:rPr>
          <w:rFonts w:ascii="Calibri" w:eastAsia="Microsoft Sans Serif" w:hAnsi="Calibri" w:cs="Calibri"/>
          <w:b/>
          <w:bCs/>
          <w:color w:val="auto"/>
          <w:w w:val="100"/>
          <w:sz w:val="20"/>
          <w:szCs w:val="20"/>
        </w:rPr>
        <w:t>MOD PH +3</w:t>
      </w:r>
      <w:r w:rsidRPr="00634400">
        <w:rPr>
          <w:rFonts w:ascii="Calibri" w:eastAsia="Microsoft Sans Serif" w:hAnsi="Calibri" w:cs="Calibri"/>
          <w:color w:val="auto"/>
          <w:w w:val="100"/>
          <w:sz w:val="20"/>
          <w:szCs w:val="20"/>
        </w:rPr>
        <w:t xml:space="preserve"> lorsqu'elle déclare cette compétence spéciale.</w:t>
      </w:r>
    </w:p>
    <w:p w14:paraId="1DA8CDAD" w14:textId="77777777" w:rsidR="00634400" w:rsidRPr="00634400" w:rsidRDefault="00634400" w:rsidP="00634400">
      <w:pPr>
        <w:pStyle w:val="Titre4"/>
        <w:rPr>
          <w:rFonts w:ascii="Calibri" w:eastAsia="Microsoft Sans Serif" w:hAnsi="Calibri" w:cs="Calibri"/>
          <w:color w:val="auto"/>
          <w:w w:val="100"/>
          <w:sz w:val="20"/>
          <w:szCs w:val="20"/>
        </w:rPr>
      </w:pPr>
      <w:r w:rsidRPr="00634400">
        <w:rPr>
          <w:rFonts w:ascii="Calibri" w:eastAsia="Microsoft Sans Serif" w:hAnsi="Calibri" w:cs="Calibri"/>
          <w:color w:val="auto"/>
          <w:w w:val="100"/>
          <w:sz w:val="20"/>
          <w:szCs w:val="20"/>
        </w:rPr>
        <w:t xml:space="preserve">De la même manière, dans ce scénario, les </w:t>
      </w:r>
      <w:proofErr w:type="spellStart"/>
      <w:r w:rsidRPr="00634400">
        <w:rPr>
          <w:rFonts w:ascii="Calibri" w:eastAsia="Microsoft Sans Serif" w:hAnsi="Calibri" w:cs="Calibri"/>
          <w:color w:val="auto"/>
          <w:w w:val="100"/>
          <w:sz w:val="20"/>
          <w:szCs w:val="20"/>
        </w:rPr>
        <w:t>MediKits</w:t>
      </w:r>
      <w:proofErr w:type="spellEnd"/>
      <w:r w:rsidRPr="00634400">
        <w:rPr>
          <w:rFonts w:ascii="Calibri" w:eastAsia="Microsoft Sans Serif" w:hAnsi="Calibri" w:cs="Calibri"/>
          <w:color w:val="auto"/>
          <w:w w:val="100"/>
          <w:sz w:val="20"/>
          <w:szCs w:val="20"/>
        </w:rPr>
        <w:t xml:space="preserve"> et la compétence spéciale Régénération appliquent un </w:t>
      </w:r>
      <w:r w:rsidRPr="00D62780">
        <w:rPr>
          <w:rFonts w:ascii="Calibri" w:eastAsia="Microsoft Sans Serif" w:hAnsi="Calibri" w:cs="Calibri"/>
          <w:b/>
          <w:bCs/>
          <w:color w:val="auto"/>
          <w:w w:val="100"/>
          <w:sz w:val="20"/>
          <w:szCs w:val="20"/>
        </w:rPr>
        <w:t>MOD PH +3</w:t>
      </w:r>
      <w:r w:rsidRPr="00634400">
        <w:rPr>
          <w:rFonts w:ascii="Calibri" w:eastAsia="Microsoft Sans Serif" w:hAnsi="Calibri" w:cs="Calibri"/>
          <w:color w:val="auto"/>
          <w:w w:val="100"/>
          <w:sz w:val="20"/>
          <w:szCs w:val="20"/>
        </w:rPr>
        <w:t xml:space="preserve"> supplémentaire à leur cible. Ce MOD est cumulatif avec tous les autres </w:t>
      </w:r>
      <w:proofErr w:type="spellStart"/>
      <w:r w:rsidRPr="00634400">
        <w:rPr>
          <w:rFonts w:ascii="Calibri" w:eastAsia="Microsoft Sans Serif" w:hAnsi="Calibri" w:cs="Calibri"/>
          <w:color w:val="auto"/>
          <w:w w:val="100"/>
          <w:sz w:val="20"/>
          <w:szCs w:val="20"/>
        </w:rPr>
        <w:t>MODs</w:t>
      </w:r>
      <w:proofErr w:type="spellEnd"/>
      <w:r w:rsidRPr="00634400">
        <w:rPr>
          <w:rFonts w:ascii="Calibri" w:eastAsia="Microsoft Sans Serif" w:hAnsi="Calibri" w:cs="Calibri"/>
          <w:color w:val="auto"/>
          <w:w w:val="100"/>
          <w:sz w:val="20"/>
          <w:szCs w:val="20"/>
        </w:rPr>
        <w:t>.</w:t>
      </w:r>
    </w:p>
    <w:p w14:paraId="7642DE7D" w14:textId="1B260C0B" w:rsidR="008D3B0A" w:rsidRPr="00634400" w:rsidRDefault="0014547F" w:rsidP="00634400">
      <w:pPr>
        <w:pStyle w:val="Titre4"/>
        <w:rPr>
          <w:w w:val="100"/>
        </w:rPr>
      </w:pPr>
      <w:r w:rsidRPr="00634400">
        <w:rPr>
          <w:w w:val="100"/>
        </w:rPr>
        <w:t xml:space="preserve">TENUE </w:t>
      </w:r>
      <w:proofErr w:type="spellStart"/>
      <w:r w:rsidRPr="00634400">
        <w:rPr>
          <w:w w:val="100"/>
        </w:rPr>
        <w:t>HAZMAT</w:t>
      </w:r>
      <w:proofErr w:type="spellEnd"/>
    </w:p>
    <w:p w14:paraId="7E5E50FA" w14:textId="46D24C34" w:rsidR="008D3B0A" w:rsidRPr="005D22EA" w:rsidRDefault="0014547F" w:rsidP="005D22EA">
      <w:pPr>
        <w:pStyle w:val="Corpsdetexte"/>
      </w:pPr>
      <w:r w:rsidRPr="00634400">
        <w:t xml:space="preserve">Les troupes ont reçu un équipement de protection spécialisé pour opérer dans des environnements toxiques. Dans ce scénario, toutes les troupes appliquent un </w:t>
      </w:r>
      <w:r w:rsidRPr="00D62780">
        <w:rPr>
          <w:b/>
          <w:bCs/>
        </w:rPr>
        <w:t>MOD +1 au PB</w:t>
      </w:r>
      <w:r w:rsidRPr="00634400">
        <w:t>.</w:t>
      </w:r>
    </w:p>
    <w:p w14:paraId="0016265E" w14:textId="146E64FD" w:rsidR="008D3B0A" w:rsidRDefault="008D3B0A" w:rsidP="005D22EA">
      <w:pPr>
        <w:pStyle w:val="Corpsdetexte"/>
      </w:pPr>
    </w:p>
    <w:p w14:paraId="6A24EE89" w14:textId="77777777" w:rsidR="00634400" w:rsidRDefault="00634400" w:rsidP="005D22EA">
      <w:pPr>
        <w:pStyle w:val="Corpsdetexte"/>
      </w:pPr>
    </w:p>
    <w:p w14:paraId="5C772CA7" w14:textId="772C188E" w:rsidR="00634400" w:rsidRDefault="00634400" w:rsidP="005D22EA">
      <w:pPr>
        <w:pStyle w:val="Corpsdetexte"/>
      </w:pPr>
    </w:p>
    <w:p w14:paraId="71B6EB41" w14:textId="116C1D91" w:rsidR="00634400" w:rsidRDefault="00634400" w:rsidP="005D22EA">
      <w:pPr>
        <w:pStyle w:val="Corpsdetexte"/>
      </w:pPr>
    </w:p>
    <w:p w14:paraId="7BB70E60" w14:textId="38AF7CC0" w:rsidR="00634400" w:rsidRDefault="00634400" w:rsidP="005D22EA">
      <w:pPr>
        <w:pStyle w:val="Corpsdetexte"/>
      </w:pPr>
    </w:p>
    <w:p w14:paraId="3F519F9A" w14:textId="77777777" w:rsidR="00634400" w:rsidRPr="005D22EA" w:rsidRDefault="00634400" w:rsidP="005D22EA">
      <w:pPr>
        <w:pStyle w:val="Corpsdetexte"/>
      </w:pPr>
    </w:p>
    <w:p w14:paraId="413116C8" w14:textId="77777777" w:rsidR="00634400" w:rsidRDefault="00634400" w:rsidP="005D22EA">
      <w:pPr>
        <w:pStyle w:val="Corpsdetexte"/>
        <w:sectPr w:rsidR="00634400" w:rsidSect="00634400">
          <w:type w:val="continuous"/>
          <w:pgSz w:w="11910" w:h="16840"/>
          <w:pgMar w:top="680" w:right="340" w:bottom="284" w:left="397" w:header="720" w:footer="720" w:gutter="0"/>
          <w:cols w:num="2" w:space="284"/>
        </w:sectPr>
      </w:pPr>
    </w:p>
    <w:p w14:paraId="6CCA8869" w14:textId="77777777" w:rsidR="008D3B0A" w:rsidRPr="005D22EA" w:rsidRDefault="008D3B0A" w:rsidP="005D22EA">
      <w:pPr>
        <w:pStyle w:val="Corpsdetexte"/>
      </w:pPr>
    </w:p>
    <w:p w14:paraId="30E0210D" w14:textId="2C0F7180" w:rsidR="008D3B0A" w:rsidRDefault="008D3B0A" w:rsidP="005D22EA">
      <w:pPr>
        <w:pStyle w:val="Corpsdetexte"/>
      </w:pPr>
    </w:p>
    <w:p w14:paraId="6782151D" w14:textId="0470DCAB" w:rsidR="00185D50" w:rsidRDefault="00185D50" w:rsidP="005D22EA">
      <w:pPr>
        <w:pStyle w:val="Corpsdetexte"/>
      </w:pPr>
    </w:p>
    <w:p w14:paraId="78CE4B82" w14:textId="1D33ADB2" w:rsidR="00185D50" w:rsidRDefault="00185D50" w:rsidP="005D22EA">
      <w:pPr>
        <w:pStyle w:val="Corpsdetexte"/>
      </w:pPr>
    </w:p>
    <w:p w14:paraId="629B35B1" w14:textId="7767B1B2" w:rsidR="00185D50" w:rsidRDefault="00185D50" w:rsidP="005D22EA">
      <w:pPr>
        <w:pStyle w:val="Corpsdetexte"/>
      </w:pPr>
    </w:p>
    <w:p w14:paraId="6018F72B" w14:textId="38CF100D" w:rsidR="00185D50" w:rsidRDefault="00185D50" w:rsidP="005D22EA">
      <w:pPr>
        <w:pStyle w:val="Corpsdetexte"/>
      </w:pPr>
    </w:p>
    <w:p w14:paraId="7AA79DFB" w14:textId="0B64AF88" w:rsidR="00185D50" w:rsidRDefault="00185D50" w:rsidP="005D22EA">
      <w:pPr>
        <w:pStyle w:val="Corpsdetexte"/>
      </w:pPr>
    </w:p>
    <w:p w14:paraId="30AEA5EF" w14:textId="37209E23" w:rsidR="00185D50" w:rsidRDefault="00185D50" w:rsidP="005D22EA">
      <w:pPr>
        <w:pStyle w:val="Corpsdetexte"/>
      </w:pPr>
    </w:p>
    <w:p w14:paraId="4152DF89" w14:textId="4FC19F86" w:rsidR="008D3B0A" w:rsidRPr="005D22EA" w:rsidRDefault="00185D50" w:rsidP="005D22EA">
      <w:pPr>
        <w:pStyle w:val="Corpsdetexte"/>
      </w:pPr>
      <w:r>
        <w:rPr>
          <w:noProof/>
        </w:rPr>
        <w:drawing>
          <wp:inline distT="0" distB="0" distL="0" distR="0" wp14:anchorId="497EAD34" wp14:editId="6A9FEDB0">
            <wp:extent cx="6909759" cy="3084714"/>
            <wp:effectExtent l="0" t="0" r="5715"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19738" cy="3089169"/>
                    </a:xfrm>
                    <a:prstGeom prst="rect">
                      <a:avLst/>
                    </a:prstGeom>
                  </pic:spPr>
                </pic:pic>
              </a:graphicData>
            </a:graphic>
          </wp:inline>
        </w:drawing>
      </w:r>
    </w:p>
    <w:p w14:paraId="42FFED20" w14:textId="77777777" w:rsidR="008D3B0A" w:rsidRPr="005D22EA" w:rsidRDefault="008D3B0A">
      <w:pPr>
        <w:rPr>
          <w:rFonts w:ascii="Arial"/>
          <w:sz w:val="30"/>
        </w:rPr>
        <w:sectPr w:rsidR="008D3B0A" w:rsidRPr="005D22EA" w:rsidSect="00DA0000">
          <w:type w:val="continuous"/>
          <w:pgSz w:w="11910" w:h="16840"/>
          <w:pgMar w:top="680" w:right="340" w:bottom="284" w:left="397" w:header="720" w:footer="720" w:gutter="0"/>
          <w:cols w:space="720"/>
        </w:sectPr>
      </w:pPr>
    </w:p>
    <w:p w14:paraId="3D08D219" w14:textId="6AB7BFC5" w:rsidR="00634400" w:rsidRPr="00880003" w:rsidRDefault="00634400" w:rsidP="00634400">
      <w:pPr>
        <w:pStyle w:val="Corpsdetexte"/>
      </w:pPr>
      <w:r w:rsidRPr="00880003">
        <w:rPr>
          <w:noProof/>
        </w:rPr>
        <w:lastRenderedPageBreak/>
        <w:drawing>
          <wp:anchor distT="0" distB="0" distL="0" distR="0" simplePos="0" relativeHeight="251833856" behindDoc="1" locked="0" layoutInCell="1" allowOverlap="1" wp14:anchorId="0892BDB4" wp14:editId="162D6D18">
            <wp:simplePos x="0" y="0"/>
            <wp:positionH relativeFrom="page">
              <wp:posOffset>-8075</wp:posOffset>
            </wp:positionH>
            <wp:positionV relativeFrom="page">
              <wp:posOffset>-24</wp:posOffset>
            </wp:positionV>
            <wp:extent cx="7560005" cy="10692003"/>
            <wp:effectExtent l="0" t="0" r="0" b="0"/>
            <wp:wrapNone/>
            <wp:docPr id="1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26" cstate="print"/>
                    <a:stretch>
                      <a:fillRect/>
                    </a:stretch>
                  </pic:blipFill>
                  <pic:spPr>
                    <a:xfrm>
                      <a:off x="0" y="0"/>
                      <a:ext cx="7560005" cy="10692003"/>
                    </a:xfrm>
                    <a:prstGeom prst="rect">
                      <a:avLst/>
                    </a:prstGeom>
                  </pic:spPr>
                </pic:pic>
              </a:graphicData>
            </a:graphic>
          </wp:anchor>
        </w:drawing>
      </w:r>
    </w:p>
    <w:p w14:paraId="1670D583" w14:textId="77777777" w:rsidR="00634400" w:rsidRPr="00880003" w:rsidRDefault="00634400" w:rsidP="00634400">
      <w:pPr>
        <w:pStyle w:val="Corpsdetexte"/>
      </w:pPr>
    </w:p>
    <w:p w14:paraId="01BBC08F" w14:textId="77777777" w:rsidR="00634400" w:rsidRPr="00880003" w:rsidRDefault="00634400" w:rsidP="00634400">
      <w:pPr>
        <w:pStyle w:val="Corpsdetexte"/>
      </w:pPr>
    </w:p>
    <w:p w14:paraId="1AD6E9BF" w14:textId="77777777" w:rsidR="00634400" w:rsidRPr="00880003" w:rsidRDefault="00634400" w:rsidP="00634400">
      <w:pPr>
        <w:pStyle w:val="Corpsdetexte"/>
      </w:pPr>
    </w:p>
    <w:p w14:paraId="41D1F5EB" w14:textId="77777777" w:rsidR="00634400" w:rsidRPr="00880003" w:rsidRDefault="00634400" w:rsidP="00634400">
      <w:pPr>
        <w:pStyle w:val="Corpsdetexte"/>
      </w:pPr>
    </w:p>
    <w:p w14:paraId="2ED40553" w14:textId="77777777" w:rsidR="00634400" w:rsidRPr="00670411" w:rsidRDefault="00634400" w:rsidP="00634400">
      <w:pPr>
        <w:pStyle w:val="Corpsdetexte"/>
        <w:rPr>
          <w:sz w:val="18"/>
          <w:szCs w:val="18"/>
        </w:rPr>
      </w:pPr>
    </w:p>
    <w:p w14:paraId="16DD0989" w14:textId="77777777" w:rsidR="00634400" w:rsidRPr="00670411" w:rsidRDefault="00634400" w:rsidP="00634400">
      <w:pPr>
        <w:pStyle w:val="Corpsdetexte"/>
        <w:jc w:val="center"/>
      </w:pPr>
    </w:p>
    <w:p w14:paraId="38C39214" w14:textId="77777777" w:rsidR="00634400" w:rsidRPr="00670411" w:rsidRDefault="00634400" w:rsidP="00634400">
      <w:pPr>
        <w:pStyle w:val="Corpsdetexte"/>
        <w:jc w:val="center"/>
        <w:rPr>
          <w:sz w:val="14"/>
          <w:szCs w:val="14"/>
        </w:rPr>
      </w:pPr>
    </w:p>
    <w:p w14:paraId="41C7E3C7" w14:textId="77777777" w:rsidR="00634400" w:rsidRPr="00670411" w:rsidRDefault="00634400" w:rsidP="00634400">
      <w:pPr>
        <w:pStyle w:val="Corpsdetexte"/>
        <w:jc w:val="center"/>
        <w:rPr>
          <w:sz w:val="14"/>
          <w:szCs w:val="14"/>
        </w:rPr>
      </w:pPr>
    </w:p>
    <w:p w14:paraId="2C7A3351" w14:textId="77777777" w:rsidR="00634400" w:rsidRPr="00670411" w:rsidRDefault="00634400" w:rsidP="00634400">
      <w:pPr>
        <w:pStyle w:val="Corpsdetexte"/>
        <w:jc w:val="center"/>
        <w:rPr>
          <w:sz w:val="14"/>
          <w:szCs w:val="14"/>
        </w:rPr>
      </w:pPr>
    </w:p>
    <w:p w14:paraId="670F8516" w14:textId="77777777" w:rsidR="00634400" w:rsidRPr="00670411" w:rsidRDefault="00634400" w:rsidP="00634400">
      <w:pPr>
        <w:pStyle w:val="Corpsdetexte"/>
        <w:jc w:val="center"/>
        <w:rPr>
          <w:sz w:val="14"/>
          <w:szCs w:val="14"/>
        </w:rPr>
      </w:pPr>
    </w:p>
    <w:p w14:paraId="597194F3" w14:textId="77777777" w:rsidR="00634400" w:rsidRPr="00880003" w:rsidRDefault="00634400" w:rsidP="00634400">
      <w:pPr>
        <w:pStyle w:val="Corpsdetexte"/>
      </w:pPr>
    </w:p>
    <w:p w14:paraId="756C270F" w14:textId="77777777" w:rsidR="00634400" w:rsidRPr="00880003" w:rsidRDefault="00634400" w:rsidP="00634400">
      <w:pPr>
        <w:pStyle w:val="Corpsdetexte"/>
      </w:pPr>
    </w:p>
    <w:p w14:paraId="51236328" w14:textId="77777777" w:rsidR="00634400" w:rsidRPr="00880003" w:rsidRDefault="00634400" w:rsidP="00634400">
      <w:pPr>
        <w:pStyle w:val="Corpsdetexte"/>
      </w:pPr>
    </w:p>
    <w:p w14:paraId="559FE759" w14:textId="77777777" w:rsidR="00634400" w:rsidRPr="00880003" w:rsidRDefault="00634400" w:rsidP="00634400">
      <w:pPr>
        <w:pStyle w:val="Corpsdetexte"/>
      </w:pPr>
    </w:p>
    <w:p w14:paraId="727B17CC" w14:textId="77777777" w:rsidR="00634400" w:rsidRPr="00880003" w:rsidRDefault="00634400" w:rsidP="00634400">
      <w:pPr>
        <w:pStyle w:val="Corpsdetexte"/>
      </w:pPr>
    </w:p>
    <w:p w14:paraId="774CDE79" w14:textId="77777777" w:rsidR="00634400" w:rsidRPr="00880003" w:rsidRDefault="00634400" w:rsidP="00634400">
      <w:pPr>
        <w:pStyle w:val="Corpsdetexte"/>
      </w:pPr>
    </w:p>
    <w:p w14:paraId="5AFFC16A" w14:textId="77777777" w:rsidR="00634400" w:rsidRPr="00880003" w:rsidRDefault="00634400" w:rsidP="00634400">
      <w:pPr>
        <w:pStyle w:val="Corpsdetexte"/>
      </w:pPr>
    </w:p>
    <w:p w14:paraId="20ABEA48" w14:textId="77777777" w:rsidR="00634400" w:rsidRPr="00880003" w:rsidRDefault="00634400" w:rsidP="00634400">
      <w:pPr>
        <w:pStyle w:val="Corpsdetexte"/>
      </w:pPr>
      <w:r w:rsidRPr="00880003">
        <w:rPr>
          <w:noProof/>
        </w:rPr>
        <w:drawing>
          <wp:anchor distT="0" distB="0" distL="114300" distR="114300" simplePos="0" relativeHeight="251834880" behindDoc="0" locked="0" layoutInCell="1" allowOverlap="1" wp14:anchorId="7038134F" wp14:editId="3249B0CB">
            <wp:simplePos x="0" y="0"/>
            <wp:positionH relativeFrom="margin">
              <wp:align>center</wp:align>
            </wp:positionH>
            <wp:positionV relativeFrom="margin">
              <wp:posOffset>7007060</wp:posOffset>
            </wp:positionV>
            <wp:extent cx="1254125" cy="719455"/>
            <wp:effectExtent l="0" t="0" r="3175" b="4445"/>
            <wp:wrapNone/>
            <wp:docPr id="18"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3DB401A1-E43D-48D9-9115-A9C91CED1448}"/>
                        </a:ext>
                      </a:extLst>
                    </pic:cNvPr>
                    <pic:cNvPicPr>
                      <a:picLocks noChangeAspect="1"/>
                    </pic:cNvPicPr>
                  </pic:nvPicPr>
                  <pic:blipFill>
                    <a:blip r:embed="rId5" cstate="screen">
                      <a:extLst>
                        <a:ext uri="{28A0092B-C50C-407E-A947-70E740481C1C}">
                          <a14:useLocalDpi xmlns:a14="http://schemas.microsoft.com/office/drawing/2010/main"/>
                        </a:ext>
                      </a:extLst>
                    </a:blip>
                    <a:stretch>
                      <a:fillRect/>
                    </a:stretch>
                  </pic:blipFill>
                  <pic:spPr>
                    <a:xfrm>
                      <a:off x="0" y="0"/>
                      <a:ext cx="1254125" cy="719455"/>
                    </a:xfrm>
                    <a:prstGeom prst="rect">
                      <a:avLst/>
                    </a:prstGeom>
                    <a:effectLst/>
                  </pic:spPr>
                </pic:pic>
              </a:graphicData>
            </a:graphic>
            <wp14:sizeRelH relativeFrom="margin">
              <wp14:pctWidth>0</wp14:pctWidth>
            </wp14:sizeRelH>
            <wp14:sizeRelV relativeFrom="margin">
              <wp14:pctHeight>0</wp14:pctHeight>
            </wp14:sizeRelV>
          </wp:anchor>
        </w:drawing>
      </w:r>
    </w:p>
    <w:p w14:paraId="7E479FC6" w14:textId="77777777" w:rsidR="00634400" w:rsidRPr="00880003" w:rsidRDefault="00634400" w:rsidP="00634400">
      <w:pPr>
        <w:pStyle w:val="Corpsdetexte"/>
      </w:pPr>
    </w:p>
    <w:p w14:paraId="1CC9640C" w14:textId="77777777" w:rsidR="00634400" w:rsidRPr="00880003" w:rsidRDefault="00634400" w:rsidP="00634400">
      <w:pPr>
        <w:pStyle w:val="Corpsdetexte"/>
      </w:pPr>
    </w:p>
    <w:p w14:paraId="750FD03C" w14:textId="77777777" w:rsidR="00634400" w:rsidRPr="00880003" w:rsidRDefault="00634400" w:rsidP="00634400">
      <w:pPr>
        <w:pStyle w:val="Corpsdetexte"/>
      </w:pPr>
    </w:p>
    <w:p w14:paraId="7AB4909E" w14:textId="77777777" w:rsidR="00634400" w:rsidRPr="00880003" w:rsidRDefault="00634400" w:rsidP="00634400">
      <w:pPr>
        <w:pStyle w:val="Corpsdetexte"/>
      </w:pPr>
    </w:p>
    <w:p w14:paraId="7C1D034B" w14:textId="77777777" w:rsidR="00634400" w:rsidRDefault="00634400" w:rsidP="00634400">
      <w:pPr>
        <w:pStyle w:val="Corpsdetexte"/>
      </w:pPr>
    </w:p>
    <w:p w14:paraId="001444DE" w14:textId="77777777" w:rsidR="00634400" w:rsidRPr="00634400" w:rsidRDefault="00634400" w:rsidP="00634400">
      <w:pPr>
        <w:pStyle w:val="Corpsdetexte"/>
        <w:rPr>
          <w:sz w:val="28"/>
          <w:szCs w:val="28"/>
        </w:rPr>
      </w:pPr>
    </w:p>
    <w:p w14:paraId="24A2AC6D" w14:textId="77777777" w:rsidR="00634400" w:rsidRDefault="00634400" w:rsidP="00634400">
      <w:pPr>
        <w:pStyle w:val="Corpsdetexte"/>
      </w:pPr>
    </w:p>
    <w:p w14:paraId="0FBD98C9" w14:textId="77777777" w:rsidR="00634400" w:rsidRDefault="00634400" w:rsidP="00634400">
      <w:pPr>
        <w:pStyle w:val="Corpsdetexte"/>
      </w:pPr>
    </w:p>
    <w:p w14:paraId="779B0732" w14:textId="77777777" w:rsidR="00634400" w:rsidRDefault="00634400" w:rsidP="00634400">
      <w:pPr>
        <w:pStyle w:val="Corpsdetexte"/>
      </w:pPr>
    </w:p>
    <w:p w14:paraId="11700181" w14:textId="77777777" w:rsidR="00634400" w:rsidRDefault="00634400" w:rsidP="00634400">
      <w:pPr>
        <w:pStyle w:val="Corpsdetexte"/>
      </w:pPr>
    </w:p>
    <w:p w14:paraId="10F65A8D" w14:textId="77777777" w:rsidR="00634400" w:rsidRDefault="00634400" w:rsidP="00634400">
      <w:pPr>
        <w:pStyle w:val="Corpsdetexte"/>
      </w:pPr>
    </w:p>
    <w:p w14:paraId="55FC9EE6" w14:textId="77777777" w:rsidR="00634400" w:rsidRDefault="00634400" w:rsidP="00634400">
      <w:pPr>
        <w:pStyle w:val="Corpsdetexte"/>
      </w:pPr>
    </w:p>
    <w:p w14:paraId="5768C8ED" w14:textId="77777777" w:rsidR="00634400" w:rsidRDefault="00634400" w:rsidP="00634400">
      <w:pPr>
        <w:pStyle w:val="Corpsdetexte"/>
      </w:pPr>
    </w:p>
    <w:p w14:paraId="69F11119" w14:textId="77777777" w:rsidR="00634400" w:rsidRDefault="00634400" w:rsidP="00634400">
      <w:pPr>
        <w:pStyle w:val="Corpsdetexte"/>
      </w:pPr>
    </w:p>
    <w:p w14:paraId="6029E697" w14:textId="77777777" w:rsidR="00634400" w:rsidRDefault="00634400" w:rsidP="00634400">
      <w:pPr>
        <w:pStyle w:val="Corpsdetexte"/>
      </w:pPr>
    </w:p>
    <w:p w14:paraId="42800805" w14:textId="77777777" w:rsidR="00634400" w:rsidRDefault="00634400" w:rsidP="00634400">
      <w:pPr>
        <w:pStyle w:val="Corpsdetexte"/>
      </w:pPr>
    </w:p>
    <w:p w14:paraId="44C08780" w14:textId="77777777" w:rsidR="00634400" w:rsidRDefault="00634400" w:rsidP="00634400">
      <w:pPr>
        <w:pStyle w:val="Corpsdetexte"/>
      </w:pPr>
    </w:p>
    <w:p w14:paraId="291B119E" w14:textId="67BEE365" w:rsidR="00634400" w:rsidRDefault="00634400" w:rsidP="00634400">
      <w:pPr>
        <w:pStyle w:val="Corpsdetexte"/>
      </w:pPr>
    </w:p>
    <w:p w14:paraId="212683F1" w14:textId="5DA07DC1" w:rsidR="00634400" w:rsidRDefault="00634400" w:rsidP="00634400">
      <w:pPr>
        <w:pStyle w:val="Corpsdetexte"/>
      </w:pPr>
    </w:p>
    <w:p w14:paraId="710540B5" w14:textId="719059A9" w:rsidR="00634400" w:rsidRDefault="00634400" w:rsidP="00634400">
      <w:pPr>
        <w:pStyle w:val="Corpsdetexte"/>
      </w:pPr>
    </w:p>
    <w:p w14:paraId="0E7FA541" w14:textId="77777777" w:rsidR="00634400" w:rsidRDefault="00634400" w:rsidP="00634400">
      <w:pPr>
        <w:pStyle w:val="Corpsdetexte"/>
      </w:pPr>
    </w:p>
    <w:p w14:paraId="51F373B2" w14:textId="77777777" w:rsidR="00634400" w:rsidRDefault="00634400" w:rsidP="00634400">
      <w:pPr>
        <w:pStyle w:val="Corpsdetexte"/>
      </w:pPr>
    </w:p>
    <w:p w14:paraId="03AA5FA4" w14:textId="77777777" w:rsidR="00634400" w:rsidRPr="00880003" w:rsidRDefault="00634400" w:rsidP="00634400">
      <w:pPr>
        <w:pStyle w:val="Corpsdetexte"/>
      </w:pPr>
    </w:p>
    <w:p w14:paraId="3A23C03D" w14:textId="77777777" w:rsidR="00634400" w:rsidRPr="00670411" w:rsidRDefault="00634400" w:rsidP="00634400">
      <w:pPr>
        <w:jc w:val="center"/>
        <w:rPr>
          <w:color w:val="FF9900"/>
          <w:sz w:val="28"/>
          <w:szCs w:val="18"/>
        </w:rPr>
      </w:pPr>
      <w:hyperlink r:id="rId27" w:history="1">
        <w:r w:rsidRPr="00670411">
          <w:rPr>
            <w:rStyle w:val="Lienhypertexte"/>
            <w:color w:val="FF9900"/>
            <w:sz w:val="28"/>
            <w:szCs w:val="18"/>
          </w:rPr>
          <w:t>www.infinitytheuniverse.com</w:t>
        </w:r>
      </w:hyperlink>
    </w:p>
    <w:sectPr w:rsidR="00634400" w:rsidRPr="00670411" w:rsidSect="00D4492E">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Sarpanch Bold">
    <w:panose1 w:val="000008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arpanch SemiBold">
    <w:panose1 w:val="00000700000000000000"/>
    <w:charset w:val="00"/>
    <w:family w:val="auto"/>
    <w:pitch w:val="variable"/>
    <w:sig w:usb0="00008007" w:usb1="00000000" w:usb2="00000000" w:usb3="00000000" w:csb0="00000093"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18B"/>
    <w:multiLevelType w:val="hybridMultilevel"/>
    <w:tmpl w:val="C884E4CC"/>
    <w:lvl w:ilvl="0" w:tplc="2A369F10">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CE48365C">
      <w:numFmt w:val="bullet"/>
      <w:lvlText w:val="•"/>
      <w:lvlJc w:val="left"/>
      <w:pPr>
        <w:ind w:left="720" w:hanging="142"/>
      </w:pPr>
      <w:rPr>
        <w:rFonts w:hint="default"/>
        <w:lang w:val="en-US" w:eastAsia="en-US" w:bidi="ar-SA"/>
      </w:rPr>
    </w:lvl>
    <w:lvl w:ilvl="2" w:tplc="EB3604B2">
      <w:numFmt w:val="bullet"/>
      <w:lvlText w:val="•"/>
      <w:lvlJc w:val="left"/>
      <w:pPr>
        <w:ind w:left="1160" w:hanging="142"/>
      </w:pPr>
      <w:rPr>
        <w:rFonts w:hint="default"/>
        <w:lang w:val="en-US" w:eastAsia="en-US" w:bidi="ar-SA"/>
      </w:rPr>
    </w:lvl>
    <w:lvl w:ilvl="3" w:tplc="8D54750A">
      <w:numFmt w:val="bullet"/>
      <w:lvlText w:val="•"/>
      <w:lvlJc w:val="left"/>
      <w:pPr>
        <w:ind w:left="1600" w:hanging="142"/>
      </w:pPr>
      <w:rPr>
        <w:rFonts w:hint="default"/>
        <w:lang w:val="en-US" w:eastAsia="en-US" w:bidi="ar-SA"/>
      </w:rPr>
    </w:lvl>
    <w:lvl w:ilvl="4" w:tplc="70A8569A">
      <w:numFmt w:val="bullet"/>
      <w:lvlText w:val="•"/>
      <w:lvlJc w:val="left"/>
      <w:pPr>
        <w:ind w:left="2040" w:hanging="142"/>
      </w:pPr>
      <w:rPr>
        <w:rFonts w:hint="default"/>
        <w:lang w:val="en-US" w:eastAsia="en-US" w:bidi="ar-SA"/>
      </w:rPr>
    </w:lvl>
    <w:lvl w:ilvl="5" w:tplc="D0366756">
      <w:numFmt w:val="bullet"/>
      <w:lvlText w:val="•"/>
      <w:lvlJc w:val="left"/>
      <w:pPr>
        <w:ind w:left="2480" w:hanging="142"/>
      </w:pPr>
      <w:rPr>
        <w:rFonts w:hint="default"/>
        <w:lang w:val="en-US" w:eastAsia="en-US" w:bidi="ar-SA"/>
      </w:rPr>
    </w:lvl>
    <w:lvl w:ilvl="6" w:tplc="B428027C">
      <w:numFmt w:val="bullet"/>
      <w:lvlText w:val="•"/>
      <w:lvlJc w:val="left"/>
      <w:pPr>
        <w:ind w:left="2920" w:hanging="142"/>
      </w:pPr>
      <w:rPr>
        <w:rFonts w:hint="default"/>
        <w:lang w:val="en-US" w:eastAsia="en-US" w:bidi="ar-SA"/>
      </w:rPr>
    </w:lvl>
    <w:lvl w:ilvl="7" w:tplc="8652806C">
      <w:numFmt w:val="bullet"/>
      <w:lvlText w:val="•"/>
      <w:lvlJc w:val="left"/>
      <w:pPr>
        <w:ind w:left="3360" w:hanging="142"/>
      </w:pPr>
      <w:rPr>
        <w:rFonts w:hint="default"/>
        <w:lang w:val="en-US" w:eastAsia="en-US" w:bidi="ar-SA"/>
      </w:rPr>
    </w:lvl>
    <w:lvl w:ilvl="8" w:tplc="5706D8B2">
      <w:numFmt w:val="bullet"/>
      <w:lvlText w:val="•"/>
      <w:lvlJc w:val="left"/>
      <w:pPr>
        <w:ind w:left="3800" w:hanging="142"/>
      </w:pPr>
      <w:rPr>
        <w:rFonts w:hint="default"/>
        <w:lang w:val="en-US" w:eastAsia="en-US" w:bidi="ar-SA"/>
      </w:rPr>
    </w:lvl>
  </w:abstractNum>
  <w:abstractNum w:abstractNumId="1" w15:restartNumberingAfterBreak="0">
    <w:nsid w:val="04BF4317"/>
    <w:multiLevelType w:val="hybridMultilevel"/>
    <w:tmpl w:val="1E18C6A0"/>
    <w:lvl w:ilvl="0" w:tplc="7DEC2666">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83B683A4">
      <w:numFmt w:val="bullet"/>
      <w:lvlText w:val="•"/>
      <w:lvlJc w:val="left"/>
      <w:pPr>
        <w:ind w:left="779" w:hanging="150"/>
      </w:pPr>
      <w:rPr>
        <w:rFonts w:hint="default"/>
        <w:lang w:val="en-US" w:eastAsia="en-US" w:bidi="ar-SA"/>
      </w:rPr>
    </w:lvl>
    <w:lvl w:ilvl="2" w:tplc="AA365D48">
      <w:numFmt w:val="bullet"/>
      <w:lvlText w:val="•"/>
      <w:lvlJc w:val="left"/>
      <w:pPr>
        <w:ind w:left="1258" w:hanging="150"/>
      </w:pPr>
      <w:rPr>
        <w:rFonts w:hint="default"/>
        <w:lang w:val="en-US" w:eastAsia="en-US" w:bidi="ar-SA"/>
      </w:rPr>
    </w:lvl>
    <w:lvl w:ilvl="3" w:tplc="19D0C2EE">
      <w:numFmt w:val="bullet"/>
      <w:lvlText w:val="•"/>
      <w:lvlJc w:val="left"/>
      <w:pPr>
        <w:ind w:left="1737" w:hanging="150"/>
      </w:pPr>
      <w:rPr>
        <w:rFonts w:hint="default"/>
        <w:lang w:val="en-US" w:eastAsia="en-US" w:bidi="ar-SA"/>
      </w:rPr>
    </w:lvl>
    <w:lvl w:ilvl="4" w:tplc="B3820A78">
      <w:numFmt w:val="bullet"/>
      <w:lvlText w:val="•"/>
      <w:lvlJc w:val="left"/>
      <w:pPr>
        <w:ind w:left="2217" w:hanging="150"/>
      </w:pPr>
      <w:rPr>
        <w:rFonts w:hint="default"/>
        <w:lang w:val="en-US" w:eastAsia="en-US" w:bidi="ar-SA"/>
      </w:rPr>
    </w:lvl>
    <w:lvl w:ilvl="5" w:tplc="D82A8156">
      <w:numFmt w:val="bullet"/>
      <w:lvlText w:val="•"/>
      <w:lvlJc w:val="left"/>
      <w:pPr>
        <w:ind w:left="2696" w:hanging="150"/>
      </w:pPr>
      <w:rPr>
        <w:rFonts w:hint="default"/>
        <w:lang w:val="en-US" w:eastAsia="en-US" w:bidi="ar-SA"/>
      </w:rPr>
    </w:lvl>
    <w:lvl w:ilvl="6" w:tplc="328A2FAA">
      <w:numFmt w:val="bullet"/>
      <w:lvlText w:val="•"/>
      <w:lvlJc w:val="left"/>
      <w:pPr>
        <w:ind w:left="3175" w:hanging="150"/>
      </w:pPr>
      <w:rPr>
        <w:rFonts w:hint="default"/>
        <w:lang w:val="en-US" w:eastAsia="en-US" w:bidi="ar-SA"/>
      </w:rPr>
    </w:lvl>
    <w:lvl w:ilvl="7" w:tplc="14B4B5AC">
      <w:numFmt w:val="bullet"/>
      <w:lvlText w:val="•"/>
      <w:lvlJc w:val="left"/>
      <w:pPr>
        <w:ind w:left="3655" w:hanging="150"/>
      </w:pPr>
      <w:rPr>
        <w:rFonts w:hint="default"/>
        <w:lang w:val="en-US" w:eastAsia="en-US" w:bidi="ar-SA"/>
      </w:rPr>
    </w:lvl>
    <w:lvl w:ilvl="8" w:tplc="24EE2E9E">
      <w:numFmt w:val="bullet"/>
      <w:lvlText w:val="•"/>
      <w:lvlJc w:val="left"/>
      <w:pPr>
        <w:ind w:left="4134" w:hanging="150"/>
      </w:pPr>
      <w:rPr>
        <w:rFonts w:hint="default"/>
        <w:lang w:val="en-US" w:eastAsia="en-US" w:bidi="ar-SA"/>
      </w:rPr>
    </w:lvl>
  </w:abstractNum>
  <w:abstractNum w:abstractNumId="2" w15:restartNumberingAfterBreak="0">
    <w:nsid w:val="168516CE"/>
    <w:multiLevelType w:val="hybridMultilevel"/>
    <w:tmpl w:val="1E02AE30"/>
    <w:lvl w:ilvl="0" w:tplc="D618E932">
      <w:numFmt w:val="bullet"/>
      <w:lvlText w:val="►"/>
      <w:lvlJc w:val="left"/>
      <w:pPr>
        <w:ind w:left="318" w:hanging="149"/>
      </w:pPr>
      <w:rPr>
        <w:rFonts w:ascii="Cambria" w:eastAsia="Cambria" w:hAnsi="Cambria" w:cs="Cambria" w:hint="default"/>
        <w:color w:val="231F20"/>
        <w:w w:val="77"/>
        <w:sz w:val="16"/>
        <w:szCs w:val="16"/>
        <w:lang w:val="en-US" w:eastAsia="en-US" w:bidi="ar-SA"/>
      </w:rPr>
    </w:lvl>
    <w:lvl w:ilvl="1" w:tplc="A096110A">
      <w:numFmt w:val="bullet"/>
      <w:lvlText w:val="•"/>
      <w:lvlJc w:val="left"/>
      <w:pPr>
        <w:ind w:left="799" w:hanging="149"/>
      </w:pPr>
      <w:rPr>
        <w:rFonts w:hint="default"/>
        <w:lang w:val="en-US" w:eastAsia="en-US" w:bidi="ar-SA"/>
      </w:rPr>
    </w:lvl>
    <w:lvl w:ilvl="2" w:tplc="337223FA">
      <w:numFmt w:val="bullet"/>
      <w:lvlText w:val="•"/>
      <w:lvlJc w:val="left"/>
      <w:pPr>
        <w:ind w:left="1278" w:hanging="149"/>
      </w:pPr>
      <w:rPr>
        <w:rFonts w:hint="default"/>
        <w:lang w:val="en-US" w:eastAsia="en-US" w:bidi="ar-SA"/>
      </w:rPr>
    </w:lvl>
    <w:lvl w:ilvl="3" w:tplc="6F4078F0">
      <w:numFmt w:val="bullet"/>
      <w:lvlText w:val="•"/>
      <w:lvlJc w:val="left"/>
      <w:pPr>
        <w:ind w:left="1757" w:hanging="149"/>
      </w:pPr>
      <w:rPr>
        <w:rFonts w:hint="default"/>
        <w:lang w:val="en-US" w:eastAsia="en-US" w:bidi="ar-SA"/>
      </w:rPr>
    </w:lvl>
    <w:lvl w:ilvl="4" w:tplc="2928576A">
      <w:numFmt w:val="bullet"/>
      <w:lvlText w:val="•"/>
      <w:lvlJc w:val="left"/>
      <w:pPr>
        <w:ind w:left="2237" w:hanging="149"/>
      </w:pPr>
      <w:rPr>
        <w:rFonts w:hint="default"/>
        <w:lang w:val="en-US" w:eastAsia="en-US" w:bidi="ar-SA"/>
      </w:rPr>
    </w:lvl>
    <w:lvl w:ilvl="5" w:tplc="FC7A5B2C">
      <w:numFmt w:val="bullet"/>
      <w:lvlText w:val="•"/>
      <w:lvlJc w:val="left"/>
      <w:pPr>
        <w:ind w:left="2716" w:hanging="149"/>
      </w:pPr>
      <w:rPr>
        <w:rFonts w:hint="default"/>
        <w:lang w:val="en-US" w:eastAsia="en-US" w:bidi="ar-SA"/>
      </w:rPr>
    </w:lvl>
    <w:lvl w:ilvl="6" w:tplc="41D021EC">
      <w:numFmt w:val="bullet"/>
      <w:lvlText w:val="•"/>
      <w:lvlJc w:val="left"/>
      <w:pPr>
        <w:ind w:left="3195" w:hanging="149"/>
      </w:pPr>
      <w:rPr>
        <w:rFonts w:hint="default"/>
        <w:lang w:val="en-US" w:eastAsia="en-US" w:bidi="ar-SA"/>
      </w:rPr>
    </w:lvl>
    <w:lvl w:ilvl="7" w:tplc="E24E729C">
      <w:numFmt w:val="bullet"/>
      <w:lvlText w:val="•"/>
      <w:lvlJc w:val="left"/>
      <w:pPr>
        <w:ind w:left="3675" w:hanging="149"/>
      </w:pPr>
      <w:rPr>
        <w:rFonts w:hint="default"/>
        <w:lang w:val="en-US" w:eastAsia="en-US" w:bidi="ar-SA"/>
      </w:rPr>
    </w:lvl>
    <w:lvl w:ilvl="8" w:tplc="2FFAF7F2">
      <w:numFmt w:val="bullet"/>
      <w:lvlText w:val="•"/>
      <w:lvlJc w:val="left"/>
      <w:pPr>
        <w:ind w:left="4154" w:hanging="149"/>
      </w:pPr>
      <w:rPr>
        <w:rFonts w:hint="default"/>
        <w:lang w:val="en-US" w:eastAsia="en-US" w:bidi="ar-SA"/>
      </w:rPr>
    </w:lvl>
  </w:abstractNum>
  <w:abstractNum w:abstractNumId="3" w15:restartNumberingAfterBreak="0">
    <w:nsid w:val="18CB5F56"/>
    <w:multiLevelType w:val="hybridMultilevel"/>
    <w:tmpl w:val="863C53D8"/>
    <w:lvl w:ilvl="0" w:tplc="F920FA02">
      <w:numFmt w:val="bullet"/>
      <w:lvlText w:val="►"/>
      <w:lvlJc w:val="left"/>
      <w:pPr>
        <w:ind w:left="350" w:hanging="148"/>
      </w:pPr>
      <w:rPr>
        <w:rFonts w:ascii="Cambria" w:eastAsia="Cambria" w:hAnsi="Cambria" w:cs="Cambria" w:hint="default"/>
        <w:color w:val="231F20"/>
        <w:w w:val="77"/>
        <w:sz w:val="16"/>
        <w:szCs w:val="16"/>
        <w:lang w:val="en-US" w:eastAsia="en-US" w:bidi="ar-SA"/>
      </w:rPr>
    </w:lvl>
    <w:lvl w:ilvl="1" w:tplc="DE54FA5A">
      <w:numFmt w:val="bullet"/>
      <w:lvlText w:val="•"/>
      <w:lvlJc w:val="left"/>
      <w:pPr>
        <w:ind w:left="833" w:hanging="148"/>
      </w:pPr>
      <w:rPr>
        <w:rFonts w:hint="default"/>
        <w:lang w:val="en-US" w:eastAsia="en-US" w:bidi="ar-SA"/>
      </w:rPr>
    </w:lvl>
    <w:lvl w:ilvl="2" w:tplc="D4BEF606">
      <w:numFmt w:val="bullet"/>
      <w:lvlText w:val="•"/>
      <w:lvlJc w:val="left"/>
      <w:pPr>
        <w:ind w:left="1306" w:hanging="148"/>
      </w:pPr>
      <w:rPr>
        <w:rFonts w:hint="default"/>
        <w:lang w:val="en-US" w:eastAsia="en-US" w:bidi="ar-SA"/>
      </w:rPr>
    </w:lvl>
    <w:lvl w:ilvl="3" w:tplc="C6D8046C">
      <w:numFmt w:val="bullet"/>
      <w:lvlText w:val="•"/>
      <w:lvlJc w:val="left"/>
      <w:pPr>
        <w:ind w:left="1779" w:hanging="148"/>
      </w:pPr>
      <w:rPr>
        <w:rFonts w:hint="default"/>
        <w:lang w:val="en-US" w:eastAsia="en-US" w:bidi="ar-SA"/>
      </w:rPr>
    </w:lvl>
    <w:lvl w:ilvl="4" w:tplc="DE2E45F6">
      <w:numFmt w:val="bullet"/>
      <w:lvlText w:val="•"/>
      <w:lvlJc w:val="left"/>
      <w:pPr>
        <w:ind w:left="2253" w:hanging="148"/>
      </w:pPr>
      <w:rPr>
        <w:rFonts w:hint="default"/>
        <w:lang w:val="en-US" w:eastAsia="en-US" w:bidi="ar-SA"/>
      </w:rPr>
    </w:lvl>
    <w:lvl w:ilvl="5" w:tplc="7ACED036">
      <w:numFmt w:val="bullet"/>
      <w:lvlText w:val="•"/>
      <w:lvlJc w:val="left"/>
      <w:pPr>
        <w:ind w:left="2726" w:hanging="148"/>
      </w:pPr>
      <w:rPr>
        <w:rFonts w:hint="default"/>
        <w:lang w:val="en-US" w:eastAsia="en-US" w:bidi="ar-SA"/>
      </w:rPr>
    </w:lvl>
    <w:lvl w:ilvl="6" w:tplc="3F2E11A6">
      <w:numFmt w:val="bullet"/>
      <w:lvlText w:val="•"/>
      <w:lvlJc w:val="left"/>
      <w:pPr>
        <w:ind w:left="3199" w:hanging="148"/>
      </w:pPr>
      <w:rPr>
        <w:rFonts w:hint="default"/>
        <w:lang w:val="en-US" w:eastAsia="en-US" w:bidi="ar-SA"/>
      </w:rPr>
    </w:lvl>
    <w:lvl w:ilvl="7" w:tplc="4D005326">
      <w:numFmt w:val="bullet"/>
      <w:lvlText w:val="•"/>
      <w:lvlJc w:val="left"/>
      <w:pPr>
        <w:ind w:left="3673" w:hanging="148"/>
      </w:pPr>
      <w:rPr>
        <w:rFonts w:hint="default"/>
        <w:lang w:val="en-US" w:eastAsia="en-US" w:bidi="ar-SA"/>
      </w:rPr>
    </w:lvl>
    <w:lvl w:ilvl="8" w:tplc="4AB8DCCC">
      <w:numFmt w:val="bullet"/>
      <w:lvlText w:val="•"/>
      <w:lvlJc w:val="left"/>
      <w:pPr>
        <w:ind w:left="4146" w:hanging="148"/>
      </w:pPr>
      <w:rPr>
        <w:rFonts w:hint="default"/>
        <w:lang w:val="en-US" w:eastAsia="en-US" w:bidi="ar-SA"/>
      </w:rPr>
    </w:lvl>
  </w:abstractNum>
  <w:abstractNum w:abstractNumId="4" w15:restartNumberingAfterBreak="0">
    <w:nsid w:val="18EB26C1"/>
    <w:multiLevelType w:val="hybridMultilevel"/>
    <w:tmpl w:val="D0BA0D9E"/>
    <w:lvl w:ilvl="0" w:tplc="E0329862">
      <w:numFmt w:val="bullet"/>
      <w:lvlText w:val="►"/>
      <w:lvlJc w:val="left"/>
      <w:pPr>
        <w:ind w:left="344" w:hanging="164"/>
      </w:pPr>
      <w:rPr>
        <w:rFonts w:ascii="Cambria" w:eastAsia="Cambria" w:hAnsi="Cambria" w:cs="Cambria" w:hint="default"/>
        <w:color w:val="231F20"/>
        <w:w w:val="77"/>
        <w:sz w:val="16"/>
        <w:szCs w:val="16"/>
        <w:lang w:val="en-US" w:eastAsia="en-US" w:bidi="ar-SA"/>
      </w:rPr>
    </w:lvl>
    <w:lvl w:ilvl="1" w:tplc="920694B8">
      <w:numFmt w:val="bullet"/>
      <w:lvlText w:val="•"/>
      <w:lvlJc w:val="left"/>
      <w:pPr>
        <w:ind w:left="815" w:hanging="164"/>
      </w:pPr>
      <w:rPr>
        <w:rFonts w:hint="default"/>
        <w:lang w:val="en-US" w:eastAsia="en-US" w:bidi="ar-SA"/>
      </w:rPr>
    </w:lvl>
    <w:lvl w:ilvl="2" w:tplc="DC483B88">
      <w:numFmt w:val="bullet"/>
      <w:lvlText w:val="•"/>
      <w:lvlJc w:val="left"/>
      <w:pPr>
        <w:ind w:left="1290" w:hanging="164"/>
      </w:pPr>
      <w:rPr>
        <w:rFonts w:hint="default"/>
        <w:lang w:val="en-US" w:eastAsia="en-US" w:bidi="ar-SA"/>
      </w:rPr>
    </w:lvl>
    <w:lvl w:ilvl="3" w:tplc="2122957A">
      <w:numFmt w:val="bullet"/>
      <w:lvlText w:val="•"/>
      <w:lvlJc w:val="left"/>
      <w:pPr>
        <w:ind w:left="1765" w:hanging="164"/>
      </w:pPr>
      <w:rPr>
        <w:rFonts w:hint="default"/>
        <w:lang w:val="en-US" w:eastAsia="en-US" w:bidi="ar-SA"/>
      </w:rPr>
    </w:lvl>
    <w:lvl w:ilvl="4" w:tplc="FFBC8CD8">
      <w:numFmt w:val="bullet"/>
      <w:lvlText w:val="•"/>
      <w:lvlJc w:val="left"/>
      <w:pPr>
        <w:ind w:left="2241" w:hanging="164"/>
      </w:pPr>
      <w:rPr>
        <w:rFonts w:hint="default"/>
        <w:lang w:val="en-US" w:eastAsia="en-US" w:bidi="ar-SA"/>
      </w:rPr>
    </w:lvl>
    <w:lvl w:ilvl="5" w:tplc="A9C4769C">
      <w:numFmt w:val="bullet"/>
      <w:lvlText w:val="•"/>
      <w:lvlJc w:val="left"/>
      <w:pPr>
        <w:ind w:left="2716" w:hanging="164"/>
      </w:pPr>
      <w:rPr>
        <w:rFonts w:hint="default"/>
        <w:lang w:val="en-US" w:eastAsia="en-US" w:bidi="ar-SA"/>
      </w:rPr>
    </w:lvl>
    <w:lvl w:ilvl="6" w:tplc="B282D148">
      <w:numFmt w:val="bullet"/>
      <w:lvlText w:val="•"/>
      <w:lvlJc w:val="left"/>
      <w:pPr>
        <w:ind w:left="3191" w:hanging="164"/>
      </w:pPr>
      <w:rPr>
        <w:rFonts w:hint="default"/>
        <w:lang w:val="en-US" w:eastAsia="en-US" w:bidi="ar-SA"/>
      </w:rPr>
    </w:lvl>
    <w:lvl w:ilvl="7" w:tplc="31E0B0A0">
      <w:numFmt w:val="bullet"/>
      <w:lvlText w:val="•"/>
      <w:lvlJc w:val="left"/>
      <w:pPr>
        <w:ind w:left="3667" w:hanging="164"/>
      </w:pPr>
      <w:rPr>
        <w:rFonts w:hint="default"/>
        <w:lang w:val="en-US" w:eastAsia="en-US" w:bidi="ar-SA"/>
      </w:rPr>
    </w:lvl>
    <w:lvl w:ilvl="8" w:tplc="71C06084">
      <w:numFmt w:val="bullet"/>
      <w:lvlText w:val="•"/>
      <w:lvlJc w:val="left"/>
      <w:pPr>
        <w:ind w:left="4142" w:hanging="164"/>
      </w:pPr>
      <w:rPr>
        <w:rFonts w:hint="default"/>
        <w:lang w:val="en-US" w:eastAsia="en-US" w:bidi="ar-SA"/>
      </w:rPr>
    </w:lvl>
  </w:abstractNum>
  <w:abstractNum w:abstractNumId="5" w15:restartNumberingAfterBreak="0">
    <w:nsid w:val="1F4374D2"/>
    <w:multiLevelType w:val="hybridMultilevel"/>
    <w:tmpl w:val="BCB27AC4"/>
    <w:lvl w:ilvl="0" w:tplc="332C7596">
      <w:numFmt w:val="bullet"/>
      <w:lvlText w:val="►"/>
      <w:lvlJc w:val="left"/>
      <w:pPr>
        <w:ind w:left="320" w:hanging="140"/>
      </w:pPr>
      <w:rPr>
        <w:rFonts w:ascii="Cambria" w:eastAsia="Cambria" w:hAnsi="Cambria" w:cs="Cambria" w:hint="default"/>
        <w:color w:val="231F20"/>
        <w:w w:val="77"/>
        <w:sz w:val="16"/>
        <w:szCs w:val="16"/>
        <w:lang w:val="en-US" w:eastAsia="en-US" w:bidi="ar-SA"/>
      </w:rPr>
    </w:lvl>
    <w:lvl w:ilvl="1" w:tplc="9A66B37C">
      <w:numFmt w:val="bullet"/>
      <w:lvlText w:val="•"/>
      <w:lvlJc w:val="left"/>
      <w:pPr>
        <w:ind w:left="797" w:hanging="140"/>
      </w:pPr>
      <w:rPr>
        <w:rFonts w:hint="default"/>
        <w:lang w:val="en-US" w:eastAsia="en-US" w:bidi="ar-SA"/>
      </w:rPr>
    </w:lvl>
    <w:lvl w:ilvl="2" w:tplc="3378C9D2">
      <w:numFmt w:val="bullet"/>
      <w:lvlText w:val="•"/>
      <w:lvlJc w:val="left"/>
      <w:pPr>
        <w:ind w:left="1274" w:hanging="140"/>
      </w:pPr>
      <w:rPr>
        <w:rFonts w:hint="default"/>
        <w:lang w:val="en-US" w:eastAsia="en-US" w:bidi="ar-SA"/>
      </w:rPr>
    </w:lvl>
    <w:lvl w:ilvl="3" w:tplc="305A5632">
      <w:numFmt w:val="bullet"/>
      <w:lvlText w:val="•"/>
      <w:lvlJc w:val="left"/>
      <w:pPr>
        <w:ind w:left="1751" w:hanging="140"/>
      </w:pPr>
      <w:rPr>
        <w:rFonts w:hint="default"/>
        <w:lang w:val="en-US" w:eastAsia="en-US" w:bidi="ar-SA"/>
      </w:rPr>
    </w:lvl>
    <w:lvl w:ilvl="4" w:tplc="41C8F22E">
      <w:numFmt w:val="bullet"/>
      <w:lvlText w:val="•"/>
      <w:lvlJc w:val="left"/>
      <w:pPr>
        <w:ind w:left="2229" w:hanging="140"/>
      </w:pPr>
      <w:rPr>
        <w:rFonts w:hint="default"/>
        <w:lang w:val="en-US" w:eastAsia="en-US" w:bidi="ar-SA"/>
      </w:rPr>
    </w:lvl>
    <w:lvl w:ilvl="5" w:tplc="605887F4">
      <w:numFmt w:val="bullet"/>
      <w:lvlText w:val="•"/>
      <w:lvlJc w:val="left"/>
      <w:pPr>
        <w:ind w:left="2706" w:hanging="140"/>
      </w:pPr>
      <w:rPr>
        <w:rFonts w:hint="default"/>
        <w:lang w:val="en-US" w:eastAsia="en-US" w:bidi="ar-SA"/>
      </w:rPr>
    </w:lvl>
    <w:lvl w:ilvl="6" w:tplc="0ADE43D2">
      <w:numFmt w:val="bullet"/>
      <w:lvlText w:val="•"/>
      <w:lvlJc w:val="left"/>
      <w:pPr>
        <w:ind w:left="3183" w:hanging="140"/>
      </w:pPr>
      <w:rPr>
        <w:rFonts w:hint="default"/>
        <w:lang w:val="en-US" w:eastAsia="en-US" w:bidi="ar-SA"/>
      </w:rPr>
    </w:lvl>
    <w:lvl w:ilvl="7" w:tplc="22A2FD7E">
      <w:numFmt w:val="bullet"/>
      <w:lvlText w:val="•"/>
      <w:lvlJc w:val="left"/>
      <w:pPr>
        <w:ind w:left="3661" w:hanging="140"/>
      </w:pPr>
      <w:rPr>
        <w:rFonts w:hint="default"/>
        <w:lang w:val="en-US" w:eastAsia="en-US" w:bidi="ar-SA"/>
      </w:rPr>
    </w:lvl>
    <w:lvl w:ilvl="8" w:tplc="5E7E97C8">
      <w:numFmt w:val="bullet"/>
      <w:lvlText w:val="•"/>
      <w:lvlJc w:val="left"/>
      <w:pPr>
        <w:ind w:left="4138" w:hanging="140"/>
      </w:pPr>
      <w:rPr>
        <w:rFonts w:hint="default"/>
        <w:lang w:val="en-US" w:eastAsia="en-US" w:bidi="ar-SA"/>
      </w:rPr>
    </w:lvl>
  </w:abstractNum>
  <w:abstractNum w:abstractNumId="6" w15:restartNumberingAfterBreak="0">
    <w:nsid w:val="21976504"/>
    <w:multiLevelType w:val="hybridMultilevel"/>
    <w:tmpl w:val="1E82DDEC"/>
    <w:lvl w:ilvl="0" w:tplc="69BE320E">
      <w:numFmt w:val="bullet"/>
      <w:lvlText w:val="►"/>
      <w:lvlJc w:val="left"/>
      <w:pPr>
        <w:ind w:left="126" w:hanging="89"/>
      </w:pPr>
      <w:rPr>
        <w:rFonts w:ascii="Cambria" w:eastAsia="Cambria" w:hAnsi="Cambria" w:cs="Cambria" w:hint="default"/>
        <w:color w:val="456F74"/>
        <w:w w:val="77"/>
        <w:sz w:val="10"/>
        <w:szCs w:val="10"/>
        <w:lang w:val="en-US" w:eastAsia="en-US" w:bidi="ar-SA"/>
      </w:rPr>
    </w:lvl>
    <w:lvl w:ilvl="1" w:tplc="9B9ACE82">
      <w:numFmt w:val="bullet"/>
      <w:lvlText w:val="•"/>
      <w:lvlJc w:val="left"/>
      <w:pPr>
        <w:ind w:left="303" w:hanging="89"/>
      </w:pPr>
      <w:rPr>
        <w:rFonts w:hint="default"/>
        <w:lang w:val="en-US" w:eastAsia="en-US" w:bidi="ar-SA"/>
      </w:rPr>
    </w:lvl>
    <w:lvl w:ilvl="2" w:tplc="FC608464">
      <w:numFmt w:val="bullet"/>
      <w:lvlText w:val="•"/>
      <w:lvlJc w:val="left"/>
      <w:pPr>
        <w:ind w:left="486" w:hanging="89"/>
      </w:pPr>
      <w:rPr>
        <w:rFonts w:hint="default"/>
        <w:lang w:val="en-US" w:eastAsia="en-US" w:bidi="ar-SA"/>
      </w:rPr>
    </w:lvl>
    <w:lvl w:ilvl="3" w:tplc="97EE2D08">
      <w:numFmt w:val="bullet"/>
      <w:lvlText w:val="•"/>
      <w:lvlJc w:val="left"/>
      <w:pPr>
        <w:ind w:left="669" w:hanging="89"/>
      </w:pPr>
      <w:rPr>
        <w:rFonts w:hint="default"/>
        <w:lang w:val="en-US" w:eastAsia="en-US" w:bidi="ar-SA"/>
      </w:rPr>
    </w:lvl>
    <w:lvl w:ilvl="4" w:tplc="D90C19B6">
      <w:numFmt w:val="bullet"/>
      <w:lvlText w:val="•"/>
      <w:lvlJc w:val="left"/>
      <w:pPr>
        <w:ind w:left="853" w:hanging="89"/>
      </w:pPr>
      <w:rPr>
        <w:rFonts w:hint="default"/>
        <w:lang w:val="en-US" w:eastAsia="en-US" w:bidi="ar-SA"/>
      </w:rPr>
    </w:lvl>
    <w:lvl w:ilvl="5" w:tplc="B0D8EB10">
      <w:numFmt w:val="bullet"/>
      <w:lvlText w:val="•"/>
      <w:lvlJc w:val="left"/>
      <w:pPr>
        <w:ind w:left="1036" w:hanging="89"/>
      </w:pPr>
      <w:rPr>
        <w:rFonts w:hint="default"/>
        <w:lang w:val="en-US" w:eastAsia="en-US" w:bidi="ar-SA"/>
      </w:rPr>
    </w:lvl>
    <w:lvl w:ilvl="6" w:tplc="6C4E8A58">
      <w:numFmt w:val="bullet"/>
      <w:lvlText w:val="•"/>
      <w:lvlJc w:val="left"/>
      <w:pPr>
        <w:ind w:left="1219" w:hanging="89"/>
      </w:pPr>
      <w:rPr>
        <w:rFonts w:hint="default"/>
        <w:lang w:val="en-US" w:eastAsia="en-US" w:bidi="ar-SA"/>
      </w:rPr>
    </w:lvl>
    <w:lvl w:ilvl="7" w:tplc="CF628D60">
      <w:numFmt w:val="bullet"/>
      <w:lvlText w:val="•"/>
      <w:lvlJc w:val="left"/>
      <w:pPr>
        <w:ind w:left="1403" w:hanging="89"/>
      </w:pPr>
      <w:rPr>
        <w:rFonts w:hint="default"/>
        <w:lang w:val="en-US" w:eastAsia="en-US" w:bidi="ar-SA"/>
      </w:rPr>
    </w:lvl>
    <w:lvl w:ilvl="8" w:tplc="1D0004FE">
      <w:numFmt w:val="bullet"/>
      <w:lvlText w:val="•"/>
      <w:lvlJc w:val="left"/>
      <w:pPr>
        <w:ind w:left="1586" w:hanging="89"/>
      </w:pPr>
      <w:rPr>
        <w:rFonts w:hint="default"/>
        <w:lang w:val="en-US" w:eastAsia="en-US" w:bidi="ar-SA"/>
      </w:rPr>
    </w:lvl>
  </w:abstractNum>
  <w:abstractNum w:abstractNumId="7" w15:restartNumberingAfterBreak="0">
    <w:nsid w:val="23984729"/>
    <w:multiLevelType w:val="hybridMultilevel"/>
    <w:tmpl w:val="4E441AE8"/>
    <w:lvl w:ilvl="0" w:tplc="A322F048">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8B20B52E">
      <w:numFmt w:val="bullet"/>
      <w:lvlText w:val="•"/>
      <w:lvlJc w:val="left"/>
      <w:pPr>
        <w:ind w:left="817" w:hanging="150"/>
      </w:pPr>
      <w:rPr>
        <w:rFonts w:hint="default"/>
        <w:lang w:val="en-US" w:eastAsia="en-US" w:bidi="ar-SA"/>
      </w:rPr>
    </w:lvl>
    <w:lvl w:ilvl="2" w:tplc="1F72C8BA">
      <w:numFmt w:val="bullet"/>
      <w:lvlText w:val="•"/>
      <w:lvlJc w:val="left"/>
      <w:pPr>
        <w:ind w:left="1294" w:hanging="150"/>
      </w:pPr>
      <w:rPr>
        <w:rFonts w:hint="default"/>
        <w:lang w:val="en-US" w:eastAsia="en-US" w:bidi="ar-SA"/>
      </w:rPr>
    </w:lvl>
    <w:lvl w:ilvl="3" w:tplc="09623F4E">
      <w:numFmt w:val="bullet"/>
      <w:lvlText w:val="•"/>
      <w:lvlJc w:val="left"/>
      <w:pPr>
        <w:ind w:left="1771" w:hanging="150"/>
      </w:pPr>
      <w:rPr>
        <w:rFonts w:hint="default"/>
        <w:lang w:val="en-US" w:eastAsia="en-US" w:bidi="ar-SA"/>
      </w:rPr>
    </w:lvl>
    <w:lvl w:ilvl="4" w:tplc="0EC6FFF6">
      <w:numFmt w:val="bullet"/>
      <w:lvlText w:val="•"/>
      <w:lvlJc w:val="left"/>
      <w:pPr>
        <w:ind w:left="2249" w:hanging="150"/>
      </w:pPr>
      <w:rPr>
        <w:rFonts w:hint="default"/>
        <w:lang w:val="en-US" w:eastAsia="en-US" w:bidi="ar-SA"/>
      </w:rPr>
    </w:lvl>
    <w:lvl w:ilvl="5" w:tplc="1E1C7FD6">
      <w:numFmt w:val="bullet"/>
      <w:lvlText w:val="•"/>
      <w:lvlJc w:val="left"/>
      <w:pPr>
        <w:ind w:left="2726" w:hanging="150"/>
      </w:pPr>
      <w:rPr>
        <w:rFonts w:hint="default"/>
        <w:lang w:val="en-US" w:eastAsia="en-US" w:bidi="ar-SA"/>
      </w:rPr>
    </w:lvl>
    <w:lvl w:ilvl="6" w:tplc="D00628BE">
      <w:numFmt w:val="bullet"/>
      <w:lvlText w:val="•"/>
      <w:lvlJc w:val="left"/>
      <w:pPr>
        <w:ind w:left="3203" w:hanging="150"/>
      </w:pPr>
      <w:rPr>
        <w:rFonts w:hint="default"/>
        <w:lang w:val="en-US" w:eastAsia="en-US" w:bidi="ar-SA"/>
      </w:rPr>
    </w:lvl>
    <w:lvl w:ilvl="7" w:tplc="896A11CC">
      <w:numFmt w:val="bullet"/>
      <w:lvlText w:val="•"/>
      <w:lvlJc w:val="left"/>
      <w:pPr>
        <w:ind w:left="3681" w:hanging="150"/>
      </w:pPr>
      <w:rPr>
        <w:rFonts w:hint="default"/>
        <w:lang w:val="en-US" w:eastAsia="en-US" w:bidi="ar-SA"/>
      </w:rPr>
    </w:lvl>
    <w:lvl w:ilvl="8" w:tplc="3AA66D9C">
      <w:numFmt w:val="bullet"/>
      <w:lvlText w:val="•"/>
      <w:lvlJc w:val="left"/>
      <w:pPr>
        <w:ind w:left="4158" w:hanging="150"/>
      </w:pPr>
      <w:rPr>
        <w:rFonts w:hint="default"/>
        <w:lang w:val="en-US" w:eastAsia="en-US" w:bidi="ar-SA"/>
      </w:rPr>
    </w:lvl>
  </w:abstractNum>
  <w:abstractNum w:abstractNumId="8" w15:restartNumberingAfterBreak="0">
    <w:nsid w:val="24BC0229"/>
    <w:multiLevelType w:val="hybridMultilevel"/>
    <w:tmpl w:val="F544BB9A"/>
    <w:lvl w:ilvl="0" w:tplc="B212C8AE">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3E50F63A">
      <w:numFmt w:val="bullet"/>
      <w:lvlText w:val="•"/>
      <w:lvlJc w:val="left"/>
      <w:pPr>
        <w:ind w:left="817" w:hanging="150"/>
      </w:pPr>
      <w:rPr>
        <w:rFonts w:hint="default"/>
        <w:lang w:val="en-US" w:eastAsia="en-US" w:bidi="ar-SA"/>
      </w:rPr>
    </w:lvl>
    <w:lvl w:ilvl="2" w:tplc="BE54165A">
      <w:numFmt w:val="bullet"/>
      <w:lvlText w:val="•"/>
      <w:lvlJc w:val="left"/>
      <w:pPr>
        <w:ind w:left="1294" w:hanging="150"/>
      </w:pPr>
      <w:rPr>
        <w:rFonts w:hint="default"/>
        <w:lang w:val="en-US" w:eastAsia="en-US" w:bidi="ar-SA"/>
      </w:rPr>
    </w:lvl>
    <w:lvl w:ilvl="3" w:tplc="F24E5770">
      <w:numFmt w:val="bullet"/>
      <w:lvlText w:val="•"/>
      <w:lvlJc w:val="left"/>
      <w:pPr>
        <w:ind w:left="1771" w:hanging="150"/>
      </w:pPr>
      <w:rPr>
        <w:rFonts w:hint="default"/>
        <w:lang w:val="en-US" w:eastAsia="en-US" w:bidi="ar-SA"/>
      </w:rPr>
    </w:lvl>
    <w:lvl w:ilvl="4" w:tplc="D1CE4748">
      <w:numFmt w:val="bullet"/>
      <w:lvlText w:val="•"/>
      <w:lvlJc w:val="left"/>
      <w:pPr>
        <w:ind w:left="2249" w:hanging="150"/>
      </w:pPr>
      <w:rPr>
        <w:rFonts w:hint="default"/>
        <w:lang w:val="en-US" w:eastAsia="en-US" w:bidi="ar-SA"/>
      </w:rPr>
    </w:lvl>
    <w:lvl w:ilvl="5" w:tplc="119041F8">
      <w:numFmt w:val="bullet"/>
      <w:lvlText w:val="•"/>
      <w:lvlJc w:val="left"/>
      <w:pPr>
        <w:ind w:left="2726" w:hanging="150"/>
      </w:pPr>
      <w:rPr>
        <w:rFonts w:hint="default"/>
        <w:lang w:val="en-US" w:eastAsia="en-US" w:bidi="ar-SA"/>
      </w:rPr>
    </w:lvl>
    <w:lvl w:ilvl="6" w:tplc="33302FBE">
      <w:numFmt w:val="bullet"/>
      <w:lvlText w:val="•"/>
      <w:lvlJc w:val="left"/>
      <w:pPr>
        <w:ind w:left="3203" w:hanging="150"/>
      </w:pPr>
      <w:rPr>
        <w:rFonts w:hint="default"/>
        <w:lang w:val="en-US" w:eastAsia="en-US" w:bidi="ar-SA"/>
      </w:rPr>
    </w:lvl>
    <w:lvl w:ilvl="7" w:tplc="EBBA060C">
      <w:numFmt w:val="bullet"/>
      <w:lvlText w:val="•"/>
      <w:lvlJc w:val="left"/>
      <w:pPr>
        <w:ind w:left="3681" w:hanging="150"/>
      </w:pPr>
      <w:rPr>
        <w:rFonts w:hint="default"/>
        <w:lang w:val="en-US" w:eastAsia="en-US" w:bidi="ar-SA"/>
      </w:rPr>
    </w:lvl>
    <w:lvl w:ilvl="8" w:tplc="76D8B290">
      <w:numFmt w:val="bullet"/>
      <w:lvlText w:val="•"/>
      <w:lvlJc w:val="left"/>
      <w:pPr>
        <w:ind w:left="4158" w:hanging="150"/>
      </w:pPr>
      <w:rPr>
        <w:rFonts w:hint="default"/>
        <w:lang w:val="en-US" w:eastAsia="en-US" w:bidi="ar-SA"/>
      </w:rPr>
    </w:lvl>
  </w:abstractNum>
  <w:abstractNum w:abstractNumId="9" w15:restartNumberingAfterBreak="0">
    <w:nsid w:val="2F8D6393"/>
    <w:multiLevelType w:val="hybridMultilevel"/>
    <w:tmpl w:val="9CC6ECAA"/>
    <w:lvl w:ilvl="0" w:tplc="C3CE5794">
      <w:numFmt w:val="bullet"/>
      <w:lvlText w:val="►"/>
      <w:lvlJc w:val="left"/>
      <w:pPr>
        <w:ind w:left="320" w:hanging="140"/>
      </w:pPr>
      <w:rPr>
        <w:rFonts w:ascii="Cambria" w:eastAsia="Cambria" w:hAnsi="Cambria" w:cs="Cambria" w:hint="default"/>
        <w:color w:val="231F20"/>
        <w:w w:val="77"/>
        <w:sz w:val="16"/>
        <w:szCs w:val="16"/>
        <w:lang w:val="en-US" w:eastAsia="en-US" w:bidi="ar-SA"/>
      </w:rPr>
    </w:lvl>
    <w:lvl w:ilvl="1" w:tplc="4E6E32FE">
      <w:numFmt w:val="bullet"/>
      <w:lvlText w:val="•"/>
      <w:lvlJc w:val="left"/>
      <w:pPr>
        <w:ind w:left="797" w:hanging="140"/>
      </w:pPr>
      <w:rPr>
        <w:rFonts w:hint="default"/>
        <w:lang w:val="en-US" w:eastAsia="en-US" w:bidi="ar-SA"/>
      </w:rPr>
    </w:lvl>
    <w:lvl w:ilvl="2" w:tplc="82767440">
      <w:numFmt w:val="bullet"/>
      <w:lvlText w:val="•"/>
      <w:lvlJc w:val="left"/>
      <w:pPr>
        <w:ind w:left="1274" w:hanging="140"/>
      </w:pPr>
      <w:rPr>
        <w:rFonts w:hint="default"/>
        <w:lang w:val="en-US" w:eastAsia="en-US" w:bidi="ar-SA"/>
      </w:rPr>
    </w:lvl>
    <w:lvl w:ilvl="3" w:tplc="35A45FF8">
      <w:numFmt w:val="bullet"/>
      <w:lvlText w:val="•"/>
      <w:lvlJc w:val="left"/>
      <w:pPr>
        <w:ind w:left="1751" w:hanging="140"/>
      </w:pPr>
      <w:rPr>
        <w:rFonts w:hint="default"/>
        <w:lang w:val="en-US" w:eastAsia="en-US" w:bidi="ar-SA"/>
      </w:rPr>
    </w:lvl>
    <w:lvl w:ilvl="4" w:tplc="016E5B26">
      <w:numFmt w:val="bullet"/>
      <w:lvlText w:val="•"/>
      <w:lvlJc w:val="left"/>
      <w:pPr>
        <w:ind w:left="2229" w:hanging="140"/>
      </w:pPr>
      <w:rPr>
        <w:rFonts w:hint="default"/>
        <w:lang w:val="en-US" w:eastAsia="en-US" w:bidi="ar-SA"/>
      </w:rPr>
    </w:lvl>
    <w:lvl w:ilvl="5" w:tplc="2AA4308E">
      <w:numFmt w:val="bullet"/>
      <w:lvlText w:val="•"/>
      <w:lvlJc w:val="left"/>
      <w:pPr>
        <w:ind w:left="2706" w:hanging="140"/>
      </w:pPr>
      <w:rPr>
        <w:rFonts w:hint="default"/>
        <w:lang w:val="en-US" w:eastAsia="en-US" w:bidi="ar-SA"/>
      </w:rPr>
    </w:lvl>
    <w:lvl w:ilvl="6" w:tplc="0D5026EE">
      <w:numFmt w:val="bullet"/>
      <w:lvlText w:val="•"/>
      <w:lvlJc w:val="left"/>
      <w:pPr>
        <w:ind w:left="3183" w:hanging="140"/>
      </w:pPr>
      <w:rPr>
        <w:rFonts w:hint="default"/>
        <w:lang w:val="en-US" w:eastAsia="en-US" w:bidi="ar-SA"/>
      </w:rPr>
    </w:lvl>
    <w:lvl w:ilvl="7" w:tplc="CD306A98">
      <w:numFmt w:val="bullet"/>
      <w:lvlText w:val="•"/>
      <w:lvlJc w:val="left"/>
      <w:pPr>
        <w:ind w:left="3661" w:hanging="140"/>
      </w:pPr>
      <w:rPr>
        <w:rFonts w:hint="default"/>
        <w:lang w:val="en-US" w:eastAsia="en-US" w:bidi="ar-SA"/>
      </w:rPr>
    </w:lvl>
    <w:lvl w:ilvl="8" w:tplc="BC28E00A">
      <w:numFmt w:val="bullet"/>
      <w:lvlText w:val="•"/>
      <w:lvlJc w:val="left"/>
      <w:pPr>
        <w:ind w:left="4138" w:hanging="140"/>
      </w:pPr>
      <w:rPr>
        <w:rFonts w:hint="default"/>
        <w:lang w:val="en-US" w:eastAsia="en-US" w:bidi="ar-SA"/>
      </w:rPr>
    </w:lvl>
  </w:abstractNum>
  <w:abstractNum w:abstractNumId="10" w15:restartNumberingAfterBreak="0">
    <w:nsid w:val="300910D7"/>
    <w:multiLevelType w:val="hybridMultilevel"/>
    <w:tmpl w:val="62D0560A"/>
    <w:lvl w:ilvl="0" w:tplc="25848662">
      <w:numFmt w:val="bullet"/>
      <w:lvlText w:val="►"/>
      <w:lvlJc w:val="left"/>
      <w:pPr>
        <w:ind w:left="320" w:hanging="140"/>
      </w:pPr>
      <w:rPr>
        <w:rFonts w:ascii="Cambria" w:eastAsia="Cambria" w:hAnsi="Cambria" w:cs="Cambria" w:hint="default"/>
        <w:color w:val="231F20"/>
        <w:w w:val="77"/>
        <w:sz w:val="16"/>
        <w:szCs w:val="16"/>
        <w:lang w:val="en-US" w:eastAsia="en-US" w:bidi="ar-SA"/>
      </w:rPr>
    </w:lvl>
    <w:lvl w:ilvl="1" w:tplc="F71C90F2">
      <w:numFmt w:val="bullet"/>
      <w:lvlText w:val="•"/>
      <w:lvlJc w:val="left"/>
      <w:pPr>
        <w:ind w:left="797" w:hanging="140"/>
      </w:pPr>
      <w:rPr>
        <w:rFonts w:hint="default"/>
        <w:lang w:val="en-US" w:eastAsia="en-US" w:bidi="ar-SA"/>
      </w:rPr>
    </w:lvl>
    <w:lvl w:ilvl="2" w:tplc="F69A2B78">
      <w:numFmt w:val="bullet"/>
      <w:lvlText w:val="•"/>
      <w:lvlJc w:val="left"/>
      <w:pPr>
        <w:ind w:left="1274" w:hanging="140"/>
      </w:pPr>
      <w:rPr>
        <w:rFonts w:hint="default"/>
        <w:lang w:val="en-US" w:eastAsia="en-US" w:bidi="ar-SA"/>
      </w:rPr>
    </w:lvl>
    <w:lvl w:ilvl="3" w:tplc="15D4C1B4">
      <w:numFmt w:val="bullet"/>
      <w:lvlText w:val="•"/>
      <w:lvlJc w:val="left"/>
      <w:pPr>
        <w:ind w:left="1751" w:hanging="140"/>
      </w:pPr>
      <w:rPr>
        <w:rFonts w:hint="default"/>
        <w:lang w:val="en-US" w:eastAsia="en-US" w:bidi="ar-SA"/>
      </w:rPr>
    </w:lvl>
    <w:lvl w:ilvl="4" w:tplc="BA8E5C48">
      <w:numFmt w:val="bullet"/>
      <w:lvlText w:val="•"/>
      <w:lvlJc w:val="left"/>
      <w:pPr>
        <w:ind w:left="2229" w:hanging="140"/>
      </w:pPr>
      <w:rPr>
        <w:rFonts w:hint="default"/>
        <w:lang w:val="en-US" w:eastAsia="en-US" w:bidi="ar-SA"/>
      </w:rPr>
    </w:lvl>
    <w:lvl w:ilvl="5" w:tplc="AAFE4ED6">
      <w:numFmt w:val="bullet"/>
      <w:lvlText w:val="•"/>
      <w:lvlJc w:val="left"/>
      <w:pPr>
        <w:ind w:left="2706" w:hanging="140"/>
      </w:pPr>
      <w:rPr>
        <w:rFonts w:hint="default"/>
        <w:lang w:val="en-US" w:eastAsia="en-US" w:bidi="ar-SA"/>
      </w:rPr>
    </w:lvl>
    <w:lvl w:ilvl="6" w:tplc="DA163134">
      <w:numFmt w:val="bullet"/>
      <w:lvlText w:val="•"/>
      <w:lvlJc w:val="left"/>
      <w:pPr>
        <w:ind w:left="3183" w:hanging="140"/>
      </w:pPr>
      <w:rPr>
        <w:rFonts w:hint="default"/>
        <w:lang w:val="en-US" w:eastAsia="en-US" w:bidi="ar-SA"/>
      </w:rPr>
    </w:lvl>
    <w:lvl w:ilvl="7" w:tplc="12EC5EE8">
      <w:numFmt w:val="bullet"/>
      <w:lvlText w:val="•"/>
      <w:lvlJc w:val="left"/>
      <w:pPr>
        <w:ind w:left="3661" w:hanging="140"/>
      </w:pPr>
      <w:rPr>
        <w:rFonts w:hint="default"/>
        <w:lang w:val="en-US" w:eastAsia="en-US" w:bidi="ar-SA"/>
      </w:rPr>
    </w:lvl>
    <w:lvl w:ilvl="8" w:tplc="557E5716">
      <w:numFmt w:val="bullet"/>
      <w:lvlText w:val="•"/>
      <w:lvlJc w:val="left"/>
      <w:pPr>
        <w:ind w:left="4138" w:hanging="140"/>
      </w:pPr>
      <w:rPr>
        <w:rFonts w:hint="default"/>
        <w:lang w:val="en-US" w:eastAsia="en-US" w:bidi="ar-SA"/>
      </w:rPr>
    </w:lvl>
  </w:abstractNum>
  <w:abstractNum w:abstractNumId="11" w15:restartNumberingAfterBreak="0">
    <w:nsid w:val="35FE1F24"/>
    <w:multiLevelType w:val="hybridMultilevel"/>
    <w:tmpl w:val="D00A8752"/>
    <w:lvl w:ilvl="0" w:tplc="F18073EE">
      <w:numFmt w:val="bullet"/>
      <w:lvlText w:val="►"/>
      <w:lvlJc w:val="left"/>
      <w:pPr>
        <w:ind w:left="350" w:hanging="140"/>
      </w:pPr>
      <w:rPr>
        <w:rFonts w:ascii="Cambria" w:eastAsia="Cambria" w:hAnsi="Cambria" w:cs="Cambria" w:hint="default"/>
        <w:color w:val="231F20"/>
        <w:w w:val="77"/>
        <w:sz w:val="16"/>
        <w:szCs w:val="16"/>
        <w:lang w:val="en-US" w:eastAsia="en-US" w:bidi="ar-SA"/>
      </w:rPr>
    </w:lvl>
    <w:lvl w:ilvl="1" w:tplc="DDEAED06">
      <w:numFmt w:val="bullet"/>
      <w:lvlText w:val="•"/>
      <w:lvlJc w:val="left"/>
      <w:pPr>
        <w:ind w:left="833" w:hanging="140"/>
      </w:pPr>
      <w:rPr>
        <w:rFonts w:hint="default"/>
        <w:lang w:val="en-US" w:eastAsia="en-US" w:bidi="ar-SA"/>
      </w:rPr>
    </w:lvl>
    <w:lvl w:ilvl="2" w:tplc="BD502270">
      <w:numFmt w:val="bullet"/>
      <w:lvlText w:val="•"/>
      <w:lvlJc w:val="left"/>
      <w:pPr>
        <w:ind w:left="1306" w:hanging="140"/>
      </w:pPr>
      <w:rPr>
        <w:rFonts w:hint="default"/>
        <w:lang w:val="en-US" w:eastAsia="en-US" w:bidi="ar-SA"/>
      </w:rPr>
    </w:lvl>
    <w:lvl w:ilvl="3" w:tplc="7F48901E">
      <w:numFmt w:val="bullet"/>
      <w:lvlText w:val="•"/>
      <w:lvlJc w:val="left"/>
      <w:pPr>
        <w:ind w:left="1779" w:hanging="140"/>
      </w:pPr>
      <w:rPr>
        <w:rFonts w:hint="default"/>
        <w:lang w:val="en-US" w:eastAsia="en-US" w:bidi="ar-SA"/>
      </w:rPr>
    </w:lvl>
    <w:lvl w:ilvl="4" w:tplc="43243AC4">
      <w:numFmt w:val="bullet"/>
      <w:lvlText w:val="•"/>
      <w:lvlJc w:val="left"/>
      <w:pPr>
        <w:ind w:left="2253" w:hanging="140"/>
      </w:pPr>
      <w:rPr>
        <w:rFonts w:hint="default"/>
        <w:lang w:val="en-US" w:eastAsia="en-US" w:bidi="ar-SA"/>
      </w:rPr>
    </w:lvl>
    <w:lvl w:ilvl="5" w:tplc="E3C481B2">
      <w:numFmt w:val="bullet"/>
      <w:lvlText w:val="•"/>
      <w:lvlJc w:val="left"/>
      <w:pPr>
        <w:ind w:left="2726" w:hanging="140"/>
      </w:pPr>
      <w:rPr>
        <w:rFonts w:hint="default"/>
        <w:lang w:val="en-US" w:eastAsia="en-US" w:bidi="ar-SA"/>
      </w:rPr>
    </w:lvl>
    <w:lvl w:ilvl="6" w:tplc="EF46D262">
      <w:numFmt w:val="bullet"/>
      <w:lvlText w:val="•"/>
      <w:lvlJc w:val="left"/>
      <w:pPr>
        <w:ind w:left="3199" w:hanging="140"/>
      </w:pPr>
      <w:rPr>
        <w:rFonts w:hint="default"/>
        <w:lang w:val="en-US" w:eastAsia="en-US" w:bidi="ar-SA"/>
      </w:rPr>
    </w:lvl>
    <w:lvl w:ilvl="7" w:tplc="7322517A">
      <w:numFmt w:val="bullet"/>
      <w:lvlText w:val="•"/>
      <w:lvlJc w:val="left"/>
      <w:pPr>
        <w:ind w:left="3673" w:hanging="140"/>
      </w:pPr>
      <w:rPr>
        <w:rFonts w:hint="default"/>
        <w:lang w:val="en-US" w:eastAsia="en-US" w:bidi="ar-SA"/>
      </w:rPr>
    </w:lvl>
    <w:lvl w:ilvl="8" w:tplc="20E437A0">
      <w:numFmt w:val="bullet"/>
      <w:lvlText w:val="•"/>
      <w:lvlJc w:val="left"/>
      <w:pPr>
        <w:ind w:left="4146" w:hanging="140"/>
      </w:pPr>
      <w:rPr>
        <w:rFonts w:hint="default"/>
        <w:lang w:val="en-US" w:eastAsia="en-US" w:bidi="ar-SA"/>
      </w:rPr>
    </w:lvl>
  </w:abstractNum>
  <w:abstractNum w:abstractNumId="12" w15:restartNumberingAfterBreak="0">
    <w:nsid w:val="3B7E1E0D"/>
    <w:multiLevelType w:val="hybridMultilevel"/>
    <w:tmpl w:val="03644F44"/>
    <w:lvl w:ilvl="0" w:tplc="3932BCBE">
      <w:numFmt w:val="bullet"/>
      <w:lvlText w:val="►"/>
      <w:lvlJc w:val="left"/>
      <w:pPr>
        <w:ind w:left="126" w:hanging="89"/>
      </w:pPr>
      <w:rPr>
        <w:rFonts w:ascii="Cambria" w:eastAsia="Cambria" w:hAnsi="Cambria" w:cs="Cambria" w:hint="default"/>
        <w:color w:val="456F74"/>
        <w:w w:val="77"/>
        <w:sz w:val="10"/>
        <w:szCs w:val="10"/>
        <w:lang w:val="en-US" w:eastAsia="en-US" w:bidi="ar-SA"/>
      </w:rPr>
    </w:lvl>
    <w:lvl w:ilvl="1" w:tplc="40380E1E">
      <w:numFmt w:val="bullet"/>
      <w:lvlText w:val="•"/>
      <w:lvlJc w:val="left"/>
      <w:pPr>
        <w:ind w:left="303" w:hanging="89"/>
      </w:pPr>
      <w:rPr>
        <w:rFonts w:hint="default"/>
        <w:lang w:val="en-US" w:eastAsia="en-US" w:bidi="ar-SA"/>
      </w:rPr>
    </w:lvl>
    <w:lvl w:ilvl="2" w:tplc="04601D68">
      <w:numFmt w:val="bullet"/>
      <w:lvlText w:val="•"/>
      <w:lvlJc w:val="left"/>
      <w:pPr>
        <w:ind w:left="486" w:hanging="89"/>
      </w:pPr>
      <w:rPr>
        <w:rFonts w:hint="default"/>
        <w:lang w:val="en-US" w:eastAsia="en-US" w:bidi="ar-SA"/>
      </w:rPr>
    </w:lvl>
    <w:lvl w:ilvl="3" w:tplc="6AA483B2">
      <w:numFmt w:val="bullet"/>
      <w:lvlText w:val="•"/>
      <w:lvlJc w:val="left"/>
      <w:pPr>
        <w:ind w:left="669" w:hanging="89"/>
      </w:pPr>
      <w:rPr>
        <w:rFonts w:hint="default"/>
        <w:lang w:val="en-US" w:eastAsia="en-US" w:bidi="ar-SA"/>
      </w:rPr>
    </w:lvl>
    <w:lvl w:ilvl="4" w:tplc="C9FA0BD6">
      <w:numFmt w:val="bullet"/>
      <w:lvlText w:val="•"/>
      <w:lvlJc w:val="left"/>
      <w:pPr>
        <w:ind w:left="853" w:hanging="89"/>
      </w:pPr>
      <w:rPr>
        <w:rFonts w:hint="default"/>
        <w:lang w:val="en-US" w:eastAsia="en-US" w:bidi="ar-SA"/>
      </w:rPr>
    </w:lvl>
    <w:lvl w:ilvl="5" w:tplc="53FC3A82">
      <w:numFmt w:val="bullet"/>
      <w:lvlText w:val="•"/>
      <w:lvlJc w:val="left"/>
      <w:pPr>
        <w:ind w:left="1036" w:hanging="89"/>
      </w:pPr>
      <w:rPr>
        <w:rFonts w:hint="default"/>
        <w:lang w:val="en-US" w:eastAsia="en-US" w:bidi="ar-SA"/>
      </w:rPr>
    </w:lvl>
    <w:lvl w:ilvl="6" w:tplc="127EF176">
      <w:numFmt w:val="bullet"/>
      <w:lvlText w:val="•"/>
      <w:lvlJc w:val="left"/>
      <w:pPr>
        <w:ind w:left="1219" w:hanging="89"/>
      </w:pPr>
      <w:rPr>
        <w:rFonts w:hint="default"/>
        <w:lang w:val="en-US" w:eastAsia="en-US" w:bidi="ar-SA"/>
      </w:rPr>
    </w:lvl>
    <w:lvl w:ilvl="7" w:tplc="CD06D680">
      <w:numFmt w:val="bullet"/>
      <w:lvlText w:val="•"/>
      <w:lvlJc w:val="left"/>
      <w:pPr>
        <w:ind w:left="1403" w:hanging="89"/>
      </w:pPr>
      <w:rPr>
        <w:rFonts w:hint="default"/>
        <w:lang w:val="en-US" w:eastAsia="en-US" w:bidi="ar-SA"/>
      </w:rPr>
    </w:lvl>
    <w:lvl w:ilvl="8" w:tplc="86029214">
      <w:numFmt w:val="bullet"/>
      <w:lvlText w:val="•"/>
      <w:lvlJc w:val="left"/>
      <w:pPr>
        <w:ind w:left="1586" w:hanging="89"/>
      </w:pPr>
      <w:rPr>
        <w:rFonts w:hint="default"/>
        <w:lang w:val="en-US" w:eastAsia="en-US" w:bidi="ar-SA"/>
      </w:rPr>
    </w:lvl>
  </w:abstractNum>
  <w:abstractNum w:abstractNumId="13" w15:restartNumberingAfterBreak="0">
    <w:nsid w:val="3BCE04B8"/>
    <w:multiLevelType w:val="hybridMultilevel"/>
    <w:tmpl w:val="69C2D0B2"/>
    <w:lvl w:ilvl="0" w:tplc="B968663C">
      <w:numFmt w:val="bullet"/>
      <w:lvlText w:val="►"/>
      <w:lvlJc w:val="left"/>
      <w:pPr>
        <w:ind w:left="128" w:hanging="89"/>
      </w:pPr>
      <w:rPr>
        <w:rFonts w:ascii="Cambria" w:eastAsia="Cambria" w:hAnsi="Cambria" w:cs="Cambria" w:hint="default"/>
        <w:color w:val="456F74"/>
        <w:w w:val="77"/>
        <w:sz w:val="10"/>
        <w:szCs w:val="10"/>
        <w:lang w:val="en-US" w:eastAsia="en-US" w:bidi="ar-SA"/>
      </w:rPr>
    </w:lvl>
    <w:lvl w:ilvl="1" w:tplc="68E23452">
      <w:numFmt w:val="bullet"/>
      <w:lvlText w:val="•"/>
      <w:lvlJc w:val="left"/>
      <w:pPr>
        <w:ind w:left="303" w:hanging="89"/>
      </w:pPr>
      <w:rPr>
        <w:rFonts w:hint="default"/>
        <w:lang w:val="en-US" w:eastAsia="en-US" w:bidi="ar-SA"/>
      </w:rPr>
    </w:lvl>
    <w:lvl w:ilvl="2" w:tplc="7A0EF692">
      <w:numFmt w:val="bullet"/>
      <w:lvlText w:val="•"/>
      <w:lvlJc w:val="left"/>
      <w:pPr>
        <w:ind w:left="486" w:hanging="89"/>
      </w:pPr>
      <w:rPr>
        <w:rFonts w:hint="default"/>
        <w:lang w:val="en-US" w:eastAsia="en-US" w:bidi="ar-SA"/>
      </w:rPr>
    </w:lvl>
    <w:lvl w:ilvl="3" w:tplc="CEC4DA10">
      <w:numFmt w:val="bullet"/>
      <w:lvlText w:val="•"/>
      <w:lvlJc w:val="left"/>
      <w:pPr>
        <w:ind w:left="669" w:hanging="89"/>
      </w:pPr>
      <w:rPr>
        <w:rFonts w:hint="default"/>
        <w:lang w:val="en-US" w:eastAsia="en-US" w:bidi="ar-SA"/>
      </w:rPr>
    </w:lvl>
    <w:lvl w:ilvl="4" w:tplc="37A0688A">
      <w:numFmt w:val="bullet"/>
      <w:lvlText w:val="•"/>
      <w:lvlJc w:val="left"/>
      <w:pPr>
        <w:ind w:left="853" w:hanging="89"/>
      </w:pPr>
      <w:rPr>
        <w:rFonts w:hint="default"/>
        <w:lang w:val="en-US" w:eastAsia="en-US" w:bidi="ar-SA"/>
      </w:rPr>
    </w:lvl>
    <w:lvl w:ilvl="5" w:tplc="CC2EBF96">
      <w:numFmt w:val="bullet"/>
      <w:lvlText w:val="•"/>
      <w:lvlJc w:val="left"/>
      <w:pPr>
        <w:ind w:left="1036" w:hanging="89"/>
      </w:pPr>
      <w:rPr>
        <w:rFonts w:hint="default"/>
        <w:lang w:val="en-US" w:eastAsia="en-US" w:bidi="ar-SA"/>
      </w:rPr>
    </w:lvl>
    <w:lvl w:ilvl="6" w:tplc="6562E52C">
      <w:numFmt w:val="bullet"/>
      <w:lvlText w:val="•"/>
      <w:lvlJc w:val="left"/>
      <w:pPr>
        <w:ind w:left="1219" w:hanging="89"/>
      </w:pPr>
      <w:rPr>
        <w:rFonts w:hint="default"/>
        <w:lang w:val="en-US" w:eastAsia="en-US" w:bidi="ar-SA"/>
      </w:rPr>
    </w:lvl>
    <w:lvl w:ilvl="7" w:tplc="611A7FBE">
      <w:numFmt w:val="bullet"/>
      <w:lvlText w:val="•"/>
      <w:lvlJc w:val="left"/>
      <w:pPr>
        <w:ind w:left="1403" w:hanging="89"/>
      </w:pPr>
      <w:rPr>
        <w:rFonts w:hint="default"/>
        <w:lang w:val="en-US" w:eastAsia="en-US" w:bidi="ar-SA"/>
      </w:rPr>
    </w:lvl>
    <w:lvl w:ilvl="8" w:tplc="2054BC06">
      <w:numFmt w:val="bullet"/>
      <w:lvlText w:val="•"/>
      <w:lvlJc w:val="left"/>
      <w:pPr>
        <w:ind w:left="1586" w:hanging="89"/>
      </w:pPr>
      <w:rPr>
        <w:rFonts w:hint="default"/>
        <w:lang w:val="en-US" w:eastAsia="en-US" w:bidi="ar-SA"/>
      </w:rPr>
    </w:lvl>
  </w:abstractNum>
  <w:abstractNum w:abstractNumId="14" w15:restartNumberingAfterBreak="0">
    <w:nsid w:val="3D256552"/>
    <w:multiLevelType w:val="hybridMultilevel"/>
    <w:tmpl w:val="6ED2CA06"/>
    <w:lvl w:ilvl="0" w:tplc="EC8E8760">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F5C6410E">
      <w:numFmt w:val="bullet"/>
      <w:lvlText w:val="•"/>
      <w:lvlJc w:val="left"/>
      <w:pPr>
        <w:ind w:left="815" w:hanging="150"/>
      </w:pPr>
      <w:rPr>
        <w:rFonts w:hint="default"/>
        <w:lang w:val="en-US" w:eastAsia="en-US" w:bidi="ar-SA"/>
      </w:rPr>
    </w:lvl>
    <w:lvl w:ilvl="2" w:tplc="1870C16E">
      <w:numFmt w:val="bullet"/>
      <w:lvlText w:val="•"/>
      <w:lvlJc w:val="left"/>
      <w:pPr>
        <w:ind w:left="1290" w:hanging="150"/>
      </w:pPr>
      <w:rPr>
        <w:rFonts w:hint="default"/>
        <w:lang w:val="en-US" w:eastAsia="en-US" w:bidi="ar-SA"/>
      </w:rPr>
    </w:lvl>
    <w:lvl w:ilvl="3" w:tplc="358CC866">
      <w:numFmt w:val="bullet"/>
      <w:lvlText w:val="•"/>
      <w:lvlJc w:val="left"/>
      <w:pPr>
        <w:ind w:left="1765" w:hanging="150"/>
      </w:pPr>
      <w:rPr>
        <w:rFonts w:hint="default"/>
        <w:lang w:val="en-US" w:eastAsia="en-US" w:bidi="ar-SA"/>
      </w:rPr>
    </w:lvl>
    <w:lvl w:ilvl="4" w:tplc="656EBD2E">
      <w:numFmt w:val="bullet"/>
      <w:lvlText w:val="•"/>
      <w:lvlJc w:val="left"/>
      <w:pPr>
        <w:ind w:left="2241" w:hanging="150"/>
      </w:pPr>
      <w:rPr>
        <w:rFonts w:hint="default"/>
        <w:lang w:val="en-US" w:eastAsia="en-US" w:bidi="ar-SA"/>
      </w:rPr>
    </w:lvl>
    <w:lvl w:ilvl="5" w:tplc="1E1A1C74">
      <w:numFmt w:val="bullet"/>
      <w:lvlText w:val="•"/>
      <w:lvlJc w:val="left"/>
      <w:pPr>
        <w:ind w:left="2716" w:hanging="150"/>
      </w:pPr>
      <w:rPr>
        <w:rFonts w:hint="default"/>
        <w:lang w:val="en-US" w:eastAsia="en-US" w:bidi="ar-SA"/>
      </w:rPr>
    </w:lvl>
    <w:lvl w:ilvl="6" w:tplc="0B90F408">
      <w:numFmt w:val="bullet"/>
      <w:lvlText w:val="•"/>
      <w:lvlJc w:val="left"/>
      <w:pPr>
        <w:ind w:left="3191" w:hanging="150"/>
      </w:pPr>
      <w:rPr>
        <w:rFonts w:hint="default"/>
        <w:lang w:val="en-US" w:eastAsia="en-US" w:bidi="ar-SA"/>
      </w:rPr>
    </w:lvl>
    <w:lvl w:ilvl="7" w:tplc="5D02A2CC">
      <w:numFmt w:val="bullet"/>
      <w:lvlText w:val="•"/>
      <w:lvlJc w:val="left"/>
      <w:pPr>
        <w:ind w:left="3667" w:hanging="150"/>
      </w:pPr>
      <w:rPr>
        <w:rFonts w:hint="default"/>
        <w:lang w:val="en-US" w:eastAsia="en-US" w:bidi="ar-SA"/>
      </w:rPr>
    </w:lvl>
    <w:lvl w:ilvl="8" w:tplc="FF622122">
      <w:numFmt w:val="bullet"/>
      <w:lvlText w:val="•"/>
      <w:lvlJc w:val="left"/>
      <w:pPr>
        <w:ind w:left="4142" w:hanging="150"/>
      </w:pPr>
      <w:rPr>
        <w:rFonts w:hint="default"/>
        <w:lang w:val="en-US" w:eastAsia="en-US" w:bidi="ar-SA"/>
      </w:rPr>
    </w:lvl>
  </w:abstractNum>
  <w:abstractNum w:abstractNumId="15" w15:restartNumberingAfterBreak="0">
    <w:nsid w:val="3F445B97"/>
    <w:multiLevelType w:val="hybridMultilevel"/>
    <w:tmpl w:val="FA74C084"/>
    <w:lvl w:ilvl="0" w:tplc="F98887EE">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2B8CF83C">
      <w:numFmt w:val="bullet"/>
      <w:lvlText w:val="•"/>
      <w:lvlJc w:val="left"/>
      <w:pPr>
        <w:ind w:left="817" w:hanging="150"/>
      </w:pPr>
      <w:rPr>
        <w:rFonts w:hint="default"/>
        <w:lang w:val="en-US" w:eastAsia="en-US" w:bidi="ar-SA"/>
      </w:rPr>
    </w:lvl>
    <w:lvl w:ilvl="2" w:tplc="B006576E">
      <w:numFmt w:val="bullet"/>
      <w:lvlText w:val="•"/>
      <w:lvlJc w:val="left"/>
      <w:pPr>
        <w:ind w:left="1294" w:hanging="150"/>
      </w:pPr>
      <w:rPr>
        <w:rFonts w:hint="default"/>
        <w:lang w:val="en-US" w:eastAsia="en-US" w:bidi="ar-SA"/>
      </w:rPr>
    </w:lvl>
    <w:lvl w:ilvl="3" w:tplc="8BB6299A">
      <w:numFmt w:val="bullet"/>
      <w:lvlText w:val="•"/>
      <w:lvlJc w:val="left"/>
      <w:pPr>
        <w:ind w:left="1771" w:hanging="150"/>
      </w:pPr>
      <w:rPr>
        <w:rFonts w:hint="default"/>
        <w:lang w:val="en-US" w:eastAsia="en-US" w:bidi="ar-SA"/>
      </w:rPr>
    </w:lvl>
    <w:lvl w:ilvl="4" w:tplc="3D788536">
      <w:numFmt w:val="bullet"/>
      <w:lvlText w:val="•"/>
      <w:lvlJc w:val="left"/>
      <w:pPr>
        <w:ind w:left="2249" w:hanging="150"/>
      </w:pPr>
      <w:rPr>
        <w:rFonts w:hint="default"/>
        <w:lang w:val="en-US" w:eastAsia="en-US" w:bidi="ar-SA"/>
      </w:rPr>
    </w:lvl>
    <w:lvl w:ilvl="5" w:tplc="CC4AB37C">
      <w:numFmt w:val="bullet"/>
      <w:lvlText w:val="•"/>
      <w:lvlJc w:val="left"/>
      <w:pPr>
        <w:ind w:left="2726" w:hanging="150"/>
      </w:pPr>
      <w:rPr>
        <w:rFonts w:hint="default"/>
        <w:lang w:val="en-US" w:eastAsia="en-US" w:bidi="ar-SA"/>
      </w:rPr>
    </w:lvl>
    <w:lvl w:ilvl="6" w:tplc="2518721C">
      <w:numFmt w:val="bullet"/>
      <w:lvlText w:val="•"/>
      <w:lvlJc w:val="left"/>
      <w:pPr>
        <w:ind w:left="3203" w:hanging="150"/>
      </w:pPr>
      <w:rPr>
        <w:rFonts w:hint="default"/>
        <w:lang w:val="en-US" w:eastAsia="en-US" w:bidi="ar-SA"/>
      </w:rPr>
    </w:lvl>
    <w:lvl w:ilvl="7" w:tplc="2F6CC7C6">
      <w:numFmt w:val="bullet"/>
      <w:lvlText w:val="•"/>
      <w:lvlJc w:val="left"/>
      <w:pPr>
        <w:ind w:left="3681" w:hanging="150"/>
      </w:pPr>
      <w:rPr>
        <w:rFonts w:hint="default"/>
        <w:lang w:val="en-US" w:eastAsia="en-US" w:bidi="ar-SA"/>
      </w:rPr>
    </w:lvl>
    <w:lvl w:ilvl="8" w:tplc="85EAF3A0">
      <w:numFmt w:val="bullet"/>
      <w:lvlText w:val="•"/>
      <w:lvlJc w:val="left"/>
      <w:pPr>
        <w:ind w:left="4158" w:hanging="150"/>
      </w:pPr>
      <w:rPr>
        <w:rFonts w:hint="default"/>
        <w:lang w:val="en-US" w:eastAsia="en-US" w:bidi="ar-SA"/>
      </w:rPr>
    </w:lvl>
  </w:abstractNum>
  <w:abstractNum w:abstractNumId="16" w15:restartNumberingAfterBreak="0">
    <w:nsid w:val="45F621F6"/>
    <w:multiLevelType w:val="hybridMultilevel"/>
    <w:tmpl w:val="4558CF26"/>
    <w:lvl w:ilvl="0" w:tplc="95B48870">
      <w:numFmt w:val="bullet"/>
      <w:lvlText w:val="►"/>
      <w:lvlJc w:val="left"/>
      <w:pPr>
        <w:ind w:left="350" w:hanging="140"/>
      </w:pPr>
      <w:rPr>
        <w:rFonts w:ascii="Cambria" w:eastAsia="Cambria" w:hAnsi="Cambria" w:cs="Cambria" w:hint="default"/>
        <w:color w:val="231F20"/>
        <w:w w:val="77"/>
        <w:sz w:val="16"/>
        <w:szCs w:val="16"/>
        <w:lang w:val="en-US" w:eastAsia="en-US" w:bidi="ar-SA"/>
      </w:rPr>
    </w:lvl>
    <w:lvl w:ilvl="1" w:tplc="8FD207FC">
      <w:numFmt w:val="bullet"/>
      <w:lvlText w:val="•"/>
      <w:lvlJc w:val="left"/>
      <w:pPr>
        <w:ind w:left="833" w:hanging="140"/>
      </w:pPr>
      <w:rPr>
        <w:rFonts w:hint="default"/>
        <w:lang w:val="en-US" w:eastAsia="en-US" w:bidi="ar-SA"/>
      </w:rPr>
    </w:lvl>
    <w:lvl w:ilvl="2" w:tplc="AB323142">
      <w:numFmt w:val="bullet"/>
      <w:lvlText w:val="•"/>
      <w:lvlJc w:val="left"/>
      <w:pPr>
        <w:ind w:left="1306" w:hanging="140"/>
      </w:pPr>
      <w:rPr>
        <w:rFonts w:hint="default"/>
        <w:lang w:val="en-US" w:eastAsia="en-US" w:bidi="ar-SA"/>
      </w:rPr>
    </w:lvl>
    <w:lvl w:ilvl="3" w:tplc="FF0C220A">
      <w:numFmt w:val="bullet"/>
      <w:lvlText w:val="•"/>
      <w:lvlJc w:val="left"/>
      <w:pPr>
        <w:ind w:left="1779" w:hanging="140"/>
      </w:pPr>
      <w:rPr>
        <w:rFonts w:hint="default"/>
        <w:lang w:val="en-US" w:eastAsia="en-US" w:bidi="ar-SA"/>
      </w:rPr>
    </w:lvl>
    <w:lvl w:ilvl="4" w:tplc="62B89E66">
      <w:numFmt w:val="bullet"/>
      <w:lvlText w:val="•"/>
      <w:lvlJc w:val="left"/>
      <w:pPr>
        <w:ind w:left="2253" w:hanging="140"/>
      </w:pPr>
      <w:rPr>
        <w:rFonts w:hint="default"/>
        <w:lang w:val="en-US" w:eastAsia="en-US" w:bidi="ar-SA"/>
      </w:rPr>
    </w:lvl>
    <w:lvl w:ilvl="5" w:tplc="321CD9CC">
      <w:numFmt w:val="bullet"/>
      <w:lvlText w:val="•"/>
      <w:lvlJc w:val="left"/>
      <w:pPr>
        <w:ind w:left="2726" w:hanging="140"/>
      </w:pPr>
      <w:rPr>
        <w:rFonts w:hint="default"/>
        <w:lang w:val="en-US" w:eastAsia="en-US" w:bidi="ar-SA"/>
      </w:rPr>
    </w:lvl>
    <w:lvl w:ilvl="6" w:tplc="E6166558">
      <w:numFmt w:val="bullet"/>
      <w:lvlText w:val="•"/>
      <w:lvlJc w:val="left"/>
      <w:pPr>
        <w:ind w:left="3199" w:hanging="140"/>
      </w:pPr>
      <w:rPr>
        <w:rFonts w:hint="default"/>
        <w:lang w:val="en-US" w:eastAsia="en-US" w:bidi="ar-SA"/>
      </w:rPr>
    </w:lvl>
    <w:lvl w:ilvl="7" w:tplc="7F7A10EE">
      <w:numFmt w:val="bullet"/>
      <w:lvlText w:val="•"/>
      <w:lvlJc w:val="left"/>
      <w:pPr>
        <w:ind w:left="3673" w:hanging="140"/>
      </w:pPr>
      <w:rPr>
        <w:rFonts w:hint="default"/>
        <w:lang w:val="en-US" w:eastAsia="en-US" w:bidi="ar-SA"/>
      </w:rPr>
    </w:lvl>
    <w:lvl w:ilvl="8" w:tplc="E2A6B51E">
      <w:numFmt w:val="bullet"/>
      <w:lvlText w:val="•"/>
      <w:lvlJc w:val="left"/>
      <w:pPr>
        <w:ind w:left="4146" w:hanging="140"/>
      </w:pPr>
      <w:rPr>
        <w:rFonts w:hint="default"/>
        <w:lang w:val="en-US" w:eastAsia="en-US" w:bidi="ar-SA"/>
      </w:rPr>
    </w:lvl>
  </w:abstractNum>
  <w:abstractNum w:abstractNumId="17" w15:restartNumberingAfterBreak="0">
    <w:nsid w:val="46ED3CEF"/>
    <w:multiLevelType w:val="hybridMultilevel"/>
    <w:tmpl w:val="BC104B4A"/>
    <w:lvl w:ilvl="0" w:tplc="D72A104A">
      <w:numFmt w:val="bullet"/>
      <w:lvlText w:val="►"/>
      <w:lvlJc w:val="left"/>
      <w:pPr>
        <w:ind w:left="340" w:hanging="150"/>
      </w:pPr>
      <w:rPr>
        <w:rFonts w:ascii="Cambria" w:eastAsia="Cambria" w:hAnsi="Cambria" w:cs="Cambria" w:hint="default"/>
        <w:color w:val="231F20"/>
        <w:w w:val="77"/>
        <w:sz w:val="16"/>
        <w:szCs w:val="16"/>
        <w:lang w:val="en-US" w:eastAsia="en-US" w:bidi="ar-SA"/>
      </w:rPr>
    </w:lvl>
    <w:lvl w:ilvl="1" w:tplc="4D16A06A">
      <w:numFmt w:val="bullet"/>
      <w:lvlText w:val="•"/>
      <w:lvlJc w:val="left"/>
      <w:pPr>
        <w:ind w:left="817" w:hanging="150"/>
      </w:pPr>
      <w:rPr>
        <w:rFonts w:hint="default"/>
        <w:lang w:val="en-US" w:eastAsia="en-US" w:bidi="ar-SA"/>
      </w:rPr>
    </w:lvl>
    <w:lvl w:ilvl="2" w:tplc="9DE03A5A">
      <w:numFmt w:val="bullet"/>
      <w:lvlText w:val="•"/>
      <w:lvlJc w:val="left"/>
      <w:pPr>
        <w:ind w:left="1294" w:hanging="150"/>
      </w:pPr>
      <w:rPr>
        <w:rFonts w:hint="default"/>
        <w:lang w:val="en-US" w:eastAsia="en-US" w:bidi="ar-SA"/>
      </w:rPr>
    </w:lvl>
    <w:lvl w:ilvl="3" w:tplc="1B7841DE">
      <w:numFmt w:val="bullet"/>
      <w:lvlText w:val="•"/>
      <w:lvlJc w:val="left"/>
      <w:pPr>
        <w:ind w:left="1771" w:hanging="150"/>
      </w:pPr>
      <w:rPr>
        <w:rFonts w:hint="default"/>
        <w:lang w:val="en-US" w:eastAsia="en-US" w:bidi="ar-SA"/>
      </w:rPr>
    </w:lvl>
    <w:lvl w:ilvl="4" w:tplc="60FC4040">
      <w:numFmt w:val="bullet"/>
      <w:lvlText w:val="•"/>
      <w:lvlJc w:val="left"/>
      <w:pPr>
        <w:ind w:left="2249" w:hanging="150"/>
      </w:pPr>
      <w:rPr>
        <w:rFonts w:hint="default"/>
        <w:lang w:val="en-US" w:eastAsia="en-US" w:bidi="ar-SA"/>
      </w:rPr>
    </w:lvl>
    <w:lvl w:ilvl="5" w:tplc="3970DA1C">
      <w:numFmt w:val="bullet"/>
      <w:lvlText w:val="•"/>
      <w:lvlJc w:val="left"/>
      <w:pPr>
        <w:ind w:left="2726" w:hanging="150"/>
      </w:pPr>
      <w:rPr>
        <w:rFonts w:hint="default"/>
        <w:lang w:val="en-US" w:eastAsia="en-US" w:bidi="ar-SA"/>
      </w:rPr>
    </w:lvl>
    <w:lvl w:ilvl="6" w:tplc="0A384CC0">
      <w:numFmt w:val="bullet"/>
      <w:lvlText w:val="•"/>
      <w:lvlJc w:val="left"/>
      <w:pPr>
        <w:ind w:left="3203" w:hanging="150"/>
      </w:pPr>
      <w:rPr>
        <w:rFonts w:hint="default"/>
        <w:lang w:val="en-US" w:eastAsia="en-US" w:bidi="ar-SA"/>
      </w:rPr>
    </w:lvl>
    <w:lvl w:ilvl="7" w:tplc="CE46D532">
      <w:numFmt w:val="bullet"/>
      <w:lvlText w:val="•"/>
      <w:lvlJc w:val="left"/>
      <w:pPr>
        <w:ind w:left="3681" w:hanging="150"/>
      </w:pPr>
      <w:rPr>
        <w:rFonts w:hint="default"/>
        <w:lang w:val="en-US" w:eastAsia="en-US" w:bidi="ar-SA"/>
      </w:rPr>
    </w:lvl>
    <w:lvl w:ilvl="8" w:tplc="62282470">
      <w:numFmt w:val="bullet"/>
      <w:lvlText w:val="•"/>
      <w:lvlJc w:val="left"/>
      <w:pPr>
        <w:ind w:left="4158" w:hanging="150"/>
      </w:pPr>
      <w:rPr>
        <w:rFonts w:hint="default"/>
        <w:lang w:val="en-US" w:eastAsia="en-US" w:bidi="ar-SA"/>
      </w:rPr>
    </w:lvl>
  </w:abstractNum>
  <w:abstractNum w:abstractNumId="18" w15:restartNumberingAfterBreak="0">
    <w:nsid w:val="49AB67B4"/>
    <w:multiLevelType w:val="hybridMultilevel"/>
    <w:tmpl w:val="70166B24"/>
    <w:lvl w:ilvl="0" w:tplc="C960F364">
      <w:numFmt w:val="bullet"/>
      <w:lvlText w:val="►"/>
      <w:lvlJc w:val="left"/>
      <w:pPr>
        <w:ind w:left="320" w:hanging="140"/>
      </w:pPr>
      <w:rPr>
        <w:rFonts w:ascii="Cambria" w:eastAsia="Cambria" w:hAnsi="Cambria" w:cs="Cambria" w:hint="default"/>
        <w:color w:val="231F20"/>
        <w:w w:val="77"/>
        <w:sz w:val="16"/>
        <w:szCs w:val="16"/>
        <w:lang w:val="en-US" w:eastAsia="en-US" w:bidi="ar-SA"/>
      </w:rPr>
    </w:lvl>
    <w:lvl w:ilvl="1" w:tplc="E4F88B68">
      <w:numFmt w:val="bullet"/>
      <w:lvlText w:val="•"/>
      <w:lvlJc w:val="left"/>
      <w:pPr>
        <w:ind w:left="797" w:hanging="140"/>
      </w:pPr>
      <w:rPr>
        <w:rFonts w:hint="default"/>
        <w:lang w:val="en-US" w:eastAsia="en-US" w:bidi="ar-SA"/>
      </w:rPr>
    </w:lvl>
    <w:lvl w:ilvl="2" w:tplc="A6F80E8A">
      <w:numFmt w:val="bullet"/>
      <w:lvlText w:val="•"/>
      <w:lvlJc w:val="left"/>
      <w:pPr>
        <w:ind w:left="1274" w:hanging="140"/>
      </w:pPr>
      <w:rPr>
        <w:rFonts w:hint="default"/>
        <w:lang w:val="en-US" w:eastAsia="en-US" w:bidi="ar-SA"/>
      </w:rPr>
    </w:lvl>
    <w:lvl w:ilvl="3" w:tplc="2B3C05A2">
      <w:numFmt w:val="bullet"/>
      <w:lvlText w:val="•"/>
      <w:lvlJc w:val="left"/>
      <w:pPr>
        <w:ind w:left="1751" w:hanging="140"/>
      </w:pPr>
      <w:rPr>
        <w:rFonts w:hint="default"/>
        <w:lang w:val="en-US" w:eastAsia="en-US" w:bidi="ar-SA"/>
      </w:rPr>
    </w:lvl>
    <w:lvl w:ilvl="4" w:tplc="635AC7EE">
      <w:numFmt w:val="bullet"/>
      <w:lvlText w:val="•"/>
      <w:lvlJc w:val="left"/>
      <w:pPr>
        <w:ind w:left="2229" w:hanging="140"/>
      </w:pPr>
      <w:rPr>
        <w:rFonts w:hint="default"/>
        <w:lang w:val="en-US" w:eastAsia="en-US" w:bidi="ar-SA"/>
      </w:rPr>
    </w:lvl>
    <w:lvl w:ilvl="5" w:tplc="998E4794">
      <w:numFmt w:val="bullet"/>
      <w:lvlText w:val="•"/>
      <w:lvlJc w:val="left"/>
      <w:pPr>
        <w:ind w:left="2706" w:hanging="140"/>
      </w:pPr>
      <w:rPr>
        <w:rFonts w:hint="default"/>
        <w:lang w:val="en-US" w:eastAsia="en-US" w:bidi="ar-SA"/>
      </w:rPr>
    </w:lvl>
    <w:lvl w:ilvl="6" w:tplc="55FC3A20">
      <w:numFmt w:val="bullet"/>
      <w:lvlText w:val="•"/>
      <w:lvlJc w:val="left"/>
      <w:pPr>
        <w:ind w:left="3183" w:hanging="140"/>
      </w:pPr>
      <w:rPr>
        <w:rFonts w:hint="default"/>
        <w:lang w:val="en-US" w:eastAsia="en-US" w:bidi="ar-SA"/>
      </w:rPr>
    </w:lvl>
    <w:lvl w:ilvl="7" w:tplc="3C805B52">
      <w:numFmt w:val="bullet"/>
      <w:lvlText w:val="•"/>
      <w:lvlJc w:val="left"/>
      <w:pPr>
        <w:ind w:left="3661" w:hanging="140"/>
      </w:pPr>
      <w:rPr>
        <w:rFonts w:hint="default"/>
        <w:lang w:val="en-US" w:eastAsia="en-US" w:bidi="ar-SA"/>
      </w:rPr>
    </w:lvl>
    <w:lvl w:ilvl="8" w:tplc="B9A44464">
      <w:numFmt w:val="bullet"/>
      <w:lvlText w:val="•"/>
      <w:lvlJc w:val="left"/>
      <w:pPr>
        <w:ind w:left="4138" w:hanging="140"/>
      </w:pPr>
      <w:rPr>
        <w:rFonts w:hint="default"/>
        <w:lang w:val="en-US" w:eastAsia="en-US" w:bidi="ar-SA"/>
      </w:rPr>
    </w:lvl>
  </w:abstractNum>
  <w:abstractNum w:abstractNumId="19" w15:restartNumberingAfterBreak="0">
    <w:nsid w:val="49CD76CC"/>
    <w:multiLevelType w:val="hybridMultilevel"/>
    <w:tmpl w:val="6448AC1E"/>
    <w:lvl w:ilvl="0" w:tplc="950A3BEC">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56929940">
      <w:numFmt w:val="bullet"/>
      <w:lvlText w:val="•"/>
      <w:lvlJc w:val="left"/>
      <w:pPr>
        <w:ind w:left="799" w:hanging="150"/>
      </w:pPr>
      <w:rPr>
        <w:rFonts w:hint="default"/>
        <w:lang w:val="en-US" w:eastAsia="en-US" w:bidi="ar-SA"/>
      </w:rPr>
    </w:lvl>
    <w:lvl w:ilvl="2" w:tplc="9AF40E14">
      <w:numFmt w:val="bullet"/>
      <w:lvlText w:val="•"/>
      <w:lvlJc w:val="left"/>
      <w:pPr>
        <w:ind w:left="1278" w:hanging="150"/>
      </w:pPr>
      <w:rPr>
        <w:rFonts w:hint="default"/>
        <w:lang w:val="en-US" w:eastAsia="en-US" w:bidi="ar-SA"/>
      </w:rPr>
    </w:lvl>
    <w:lvl w:ilvl="3" w:tplc="705A87EC">
      <w:numFmt w:val="bullet"/>
      <w:lvlText w:val="•"/>
      <w:lvlJc w:val="left"/>
      <w:pPr>
        <w:ind w:left="1757" w:hanging="150"/>
      </w:pPr>
      <w:rPr>
        <w:rFonts w:hint="default"/>
        <w:lang w:val="en-US" w:eastAsia="en-US" w:bidi="ar-SA"/>
      </w:rPr>
    </w:lvl>
    <w:lvl w:ilvl="4" w:tplc="01DCD452">
      <w:numFmt w:val="bullet"/>
      <w:lvlText w:val="•"/>
      <w:lvlJc w:val="left"/>
      <w:pPr>
        <w:ind w:left="2237" w:hanging="150"/>
      </w:pPr>
      <w:rPr>
        <w:rFonts w:hint="default"/>
        <w:lang w:val="en-US" w:eastAsia="en-US" w:bidi="ar-SA"/>
      </w:rPr>
    </w:lvl>
    <w:lvl w:ilvl="5" w:tplc="D8249404">
      <w:numFmt w:val="bullet"/>
      <w:lvlText w:val="•"/>
      <w:lvlJc w:val="left"/>
      <w:pPr>
        <w:ind w:left="2716" w:hanging="150"/>
      </w:pPr>
      <w:rPr>
        <w:rFonts w:hint="default"/>
        <w:lang w:val="en-US" w:eastAsia="en-US" w:bidi="ar-SA"/>
      </w:rPr>
    </w:lvl>
    <w:lvl w:ilvl="6" w:tplc="06B237CE">
      <w:numFmt w:val="bullet"/>
      <w:lvlText w:val="•"/>
      <w:lvlJc w:val="left"/>
      <w:pPr>
        <w:ind w:left="3195" w:hanging="150"/>
      </w:pPr>
      <w:rPr>
        <w:rFonts w:hint="default"/>
        <w:lang w:val="en-US" w:eastAsia="en-US" w:bidi="ar-SA"/>
      </w:rPr>
    </w:lvl>
    <w:lvl w:ilvl="7" w:tplc="5DDADEF4">
      <w:numFmt w:val="bullet"/>
      <w:lvlText w:val="•"/>
      <w:lvlJc w:val="left"/>
      <w:pPr>
        <w:ind w:left="3675" w:hanging="150"/>
      </w:pPr>
      <w:rPr>
        <w:rFonts w:hint="default"/>
        <w:lang w:val="en-US" w:eastAsia="en-US" w:bidi="ar-SA"/>
      </w:rPr>
    </w:lvl>
    <w:lvl w:ilvl="8" w:tplc="F8E4F5B6">
      <w:numFmt w:val="bullet"/>
      <w:lvlText w:val="•"/>
      <w:lvlJc w:val="left"/>
      <w:pPr>
        <w:ind w:left="4154" w:hanging="150"/>
      </w:pPr>
      <w:rPr>
        <w:rFonts w:hint="default"/>
        <w:lang w:val="en-US" w:eastAsia="en-US" w:bidi="ar-SA"/>
      </w:rPr>
    </w:lvl>
  </w:abstractNum>
  <w:abstractNum w:abstractNumId="20" w15:restartNumberingAfterBreak="0">
    <w:nsid w:val="55F31D86"/>
    <w:multiLevelType w:val="hybridMultilevel"/>
    <w:tmpl w:val="934430A8"/>
    <w:lvl w:ilvl="0" w:tplc="F0768300">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1052711A">
      <w:numFmt w:val="bullet"/>
      <w:lvlText w:val="•"/>
      <w:lvlJc w:val="left"/>
      <w:pPr>
        <w:ind w:left="720" w:hanging="142"/>
      </w:pPr>
      <w:rPr>
        <w:rFonts w:hint="default"/>
        <w:lang w:val="en-US" w:eastAsia="en-US" w:bidi="ar-SA"/>
      </w:rPr>
    </w:lvl>
    <w:lvl w:ilvl="2" w:tplc="80EC50B8">
      <w:numFmt w:val="bullet"/>
      <w:lvlText w:val="•"/>
      <w:lvlJc w:val="left"/>
      <w:pPr>
        <w:ind w:left="1160" w:hanging="142"/>
      </w:pPr>
      <w:rPr>
        <w:rFonts w:hint="default"/>
        <w:lang w:val="en-US" w:eastAsia="en-US" w:bidi="ar-SA"/>
      </w:rPr>
    </w:lvl>
    <w:lvl w:ilvl="3" w:tplc="3B76946C">
      <w:numFmt w:val="bullet"/>
      <w:lvlText w:val="•"/>
      <w:lvlJc w:val="left"/>
      <w:pPr>
        <w:ind w:left="1600" w:hanging="142"/>
      </w:pPr>
      <w:rPr>
        <w:rFonts w:hint="default"/>
        <w:lang w:val="en-US" w:eastAsia="en-US" w:bidi="ar-SA"/>
      </w:rPr>
    </w:lvl>
    <w:lvl w:ilvl="4" w:tplc="584842B4">
      <w:numFmt w:val="bullet"/>
      <w:lvlText w:val="•"/>
      <w:lvlJc w:val="left"/>
      <w:pPr>
        <w:ind w:left="2040" w:hanging="142"/>
      </w:pPr>
      <w:rPr>
        <w:rFonts w:hint="default"/>
        <w:lang w:val="en-US" w:eastAsia="en-US" w:bidi="ar-SA"/>
      </w:rPr>
    </w:lvl>
    <w:lvl w:ilvl="5" w:tplc="4AA86A24">
      <w:numFmt w:val="bullet"/>
      <w:lvlText w:val="•"/>
      <w:lvlJc w:val="left"/>
      <w:pPr>
        <w:ind w:left="2480" w:hanging="142"/>
      </w:pPr>
      <w:rPr>
        <w:rFonts w:hint="default"/>
        <w:lang w:val="en-US" w:eastAsia="en-US" w:bidi="ar-SA"/>
      </w:rPr>
    </w:lvl>
    <w:lvl w:ilvl="6" w:tplc="515CA7EA">
      <w:numFmt w:val="bullet"/>
      <w:lvlText w:val="•"/>
      <w:lvlJc w:val="left"/>
      <w:pPr>
        <w:ind w:left="2920" w:hanging="142"/>
      </w:pPr>
      <w:rPr>
        <w:rFonts w:hint="default"/>
        <w:lang w:val="en-US" w:eastAsia="en-US" w:bidi="ar-SA"/>
      </w:rPr>
    </w:lvl>
    <w:lvl w:ilvl="7" w:tplc="33A216F0">
      <w:numFmt w:val="bullet"/>
      <w:lvlText w:val="•"/>
      <w:lvlJc w:val="left"/>
      <w:pPr>
        <w:ind w:left="3360" w:hanging="142"/>
      </w:pPr>
      <w:rPr>
        <w:rFonts w:hint="default"/>
        <w:lang w:val="en-US" w:eastAsia="en-US" w:bidi="ar-SA"/>
      </w:rPr>
    </w:lvl>
    <w:lvl w:ilvl="8" w:tplc="52A601B0">
      <w:numFmt w:val="bullet"/>
      <w:lvlText w:val="•"/>
      <w:lvlJc w:val="left"/>
      <w:pPr>
        <w:ind w:left="3800" w:hanging="142"/>
      </w:pPr>
      <w:rPr>
        <w:rFonts w:hint="default"/>
        <w:lang w:val="en-US" w:eastAsia="en-US" w:bidi="ar-SA"/>
      </w:rPr>
    </w:lvl>
  </w:abstractNum>
  <w:abstractNum w:abstractNumId="21"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22" w15:restartNumberingAfterBreak="0">
    <w:nsid w:val="613E5DB6"/>
    <w:multiLevelType w:val="hybridMultilevel"/>
    <w:tmpl w:val="96D87446"/>
    <w:lvl w:ilvl="0" w:tplc="08C4C6C8">
      <w:numFmt w:val="bullet"/>
      <w:lvlText w:val="►"/>
      <w:lvlJc w:val="left"/>
      <w:pPr>
        <w:ind w:left="320" w:hanging="140"/>
      </w:pPr>
      <w:rPr>
        <w:rFonts w:ascii="Cambria" w:eastAsia="Cambria" w:hAnsi="Cambria" w:cs="Cambria" w:hint="default"/>
        <w:color w:val="231F20"/>
        <w:w w:val="77"/>
        <w:sz w:val="16"/>
        <w:szCs w:val="16"/>
        <w:lang w:val="en-US" w:eastAsia="en-US" w:bidi="ar-SA"/>
      </w:rPr>
    </w:lvl>
    <w:lvl w:ilvl="1" w:tplc="7218956E">
      <w:numFmt w:val="bullet"/>
      <w:lvlText w:val="•"/>
      <w:lvlJc w:val="left"/>
      <w:pPr>
        <w:ind w:left="797" w:hanging="140"/>
      </w:pPr>
      <w:rPr>
        <w:rFonts w:hint="default"/>
        <w:lang w:val="en-US" w:eastAsia="en-US" w:bidi="ar-SA"/>
      </w:rPr>
    </w:lvl>
    <w:lvl w:ilvl="2" w:tplc="01AEE8B8">
      <w:numFmt w:val="bullet"/>
      <w:lvlText w:val="•"/>
      <w:lvlJc w:val="left"/>
      <w:pPr>
        <w:ind w:left="1274" w:hanging="140"/>
      </w:pPr>
      <w:rPr>
        <w:rFonts w:hint="default"/>
        <w:lang w:val="en-US" w:eastAsia="en-US" w:bidi="ar-SA"/>
      </w:rPr>
    </w:lvl>
    <w:lvl w:ilvl="3" w:tplc="5C1E6AC4">
      <w:numFmt w:val="bullet"/>
      <w:lvlText w:val="•"/>
      <w:lvlJc w:val="left"/>
      <w:pPr>
        <w:ind w:left="1751" w:hanging="140"/>
      </w:pPr>
      <w:rPr>
        <w:rFonts w:hint="default"/>
        <w:lang w:val="en-US" w:eastAsia="en-US" w:bidi="ar-SA"/>
      </w:rPr>
    </w:lvl>
    <w:lvl w:ilvl="4" w:tplc="6B6CADA4">
      <w:numFmt w:val="bullet"/>
      <w:lvlText w:val="•"/>
      <w:lvlJc w:val="left"/>
      <w:pPr>
        <w:ind w:left="2229" w:hanging="140"/>
      </w:pPr>
      <w:rPr>
        <w:rFonts w:hint="default"/>
        <w:lang w:val="en-US" w:eastAsia="en-US" w:bidi="ar-SA"/>
      </w:rPr>
    </w:lvl>
    <w:lvl w:ilvl="5" w:tplc="1BB0878C">
      <w:numFmt w:val="bullet"/>
      <w:lvlText w:val="•"/>
      <w:lvlJc w:val="left"/>
      <w:pPr>
        <w:ind w:left="2706" w:hanging="140"/>
      </w:pPr>
      <w:rPr>
        <w:rFonts w:hint="default"/>
        <w:lang w:val="en-US" w:eastAsia="en-US" w:bidi="ar-SA"/>
      </w:rPr>
    </w:lvl>
    <w:lvl w:ilvl="6" w:tplc="770A1BE4">
      <w:numFmt w:val="bullet"/>
      <w:lvlText w:val="•"/>
      <w:lvlJc w:val="left"/>
      <w:pPr>
        <w:ind w:left="3183" w:hanging="140"/>
      </w:pPr>
      <w:rPr>
        <w:rFonts w:hint="default"/>
        <w:lang w:val="en-US" w:eastAsia="en-US" w:bidi="ar-SA"/>
      </w:rPr>
    </w:lvl>
    <w:lvl w:ilvl="7" w:tplc="4636DF44">
      <w:numFmt w:val="bullet"/>
      <w:lvlText w:val="•"/>
      <w:lvlJc w:val="left"/>
      <w:pPr>
        <w:ind w:left="3661" w:hanging="140"/>
      </w:pPr>
      <w:rPr>
        <w:rFonts w:hint="default"/>
        <w:lang w:val="en-US" w:eastAsia="en-US" w:bidi="ar-SA"/>
      </w:rPr>
    </w:lvl>
    <w:lvl w:ilvl="8" w:tplc="E858F9D4">
      <w:numFmt w:val="bullet"/>
      <w:lvlText w:val="•"/>
      <w:lvlJc w:val="left"/>
      <w:pPr>
        <w:ind w:left="4138" w:hanging="140"/>
      </w:pPr>
      <w:rPr>
        <w:rFonts w:hint="default"/>
        <w:lang w:val="en-US" w:eastAsia="en-US" w:bidi="ar-SA"/>
      </w:rPr>
    </w:lvl>
  </w:abstractNum>
  <w:abstractNum w:abstractNumId="23"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24" w15:restartNumberingAfterBreak="0">
    <w:nsid w:val="6CC47C45"/>
    <w:multiLevelType w:val="hybridMultilevel"/>
    <w:tmpl w:val="71D69644"/>
    <w:lvl w:ilvl="0" w:tplc="43768894">
      <w:numFmt w:val="bullet"/>
      <w:lvlText w:val="►"/>
      <w:lvlJc w:val="left"/>
      <w:pPr>
        <w:ind w:left="319" w:hanging="150"/>
      </w:pPr>
      <w:rPr>
        <w:rFonts w:ascii="Cambria" w:eastAsia="Cambria" w:hAnsi="Cambria" w:cs="Cambria" w:hint="default"/>
        <w:color w:val="231F20"/>
        <w:w w:val="77"/>
        <w:sz w:val="16"/>
        <w:szCs w:val="16"/>
        <w:lang w:val="en-US" w:eastAsia="en-US" w:bidi="ar-SA"/>
      </w:rPr>
    </w:lvl>
    <w:lvl w:ilvl="1" w:tplc="33D4C83C">
      <w:numFmt w:val="bullet"/>
      <w:lvlText w:val="•"/>
      <w:lvlJc w:val="left"/>
      <w:pPr>
        <w:ind w:left="799" w:hanging="150"/>
      </w:pPr>
      <w:rPr>
        <w:rFonts w:hint="default"/>
        <w:lang w:val="en-US" w:eastAsia="en-US" w:bidi="ar-SA"/>
      </w:rPr>
    </w:lvl>
    <w:lvl w:ilvl="2" w:tplc="55F03936">
      <w:numFmt w:val="bullet"/>
      <w:lvlText w:val="•"/>
      <w:lvlJc w:val="left"/>
      <w:pPr>
        <w:ind w:left="1278" w:hanging="150"/>
      </w:pPr>
      <w:rPr>
        <w:rFonts w:hint="default"/>
        <w:lang w:val="en-US" w:eastAsia="en-US" w:bidi="ar-SA"/>
      </w:rPr>
    </w:lvl>
    <w:lvl w:ilvl="3" w:tplc="4F640D4E">
      <w:numFmt w:val="bullet"/>
      <w:lvlText w:val="•"/>
      <w:lvlJc w:val="left"/>
      <w:pPr>
        <w:ind w:left="1757" w:hanging="150"/>
      </w:pPr>
      <w:rPr>
        <w:rFonts w:hint="default"/>
        <w:lang w:val="en-US" w:eastAsia="en-US" w:bidi="ar-SA"/>
      </w:rPr>
    </w:lvl>
    <w:lvl w:ilvl="4" w:tplc="D30CF400">
      <w:numFmt w:val="bullet"/>
      <w:lvlText w:val="•"/>
      <w:lvlJc w:val="left"/>
      <w:pPr>
        <w:ind w:left="2237" w:hanging="150"/>
      </w:pPr>
      <w:rPr>
        <w:rFonts w:hint="default"/>
        <w:lang w:val="en-US" w:eastAsia="en-US" w:bidi="ar-SA"/>
      </w:rPr>
    </w:lvl>
    <w:lvl w:ilvl="5" w:tplc="579A23D4">
      <w:numFmt w:val="bullet"/>
      <w:lvlText w:val="•"/>
      <w:lvlJc w:val="left"/>
      <w:pPr>
        <w:ind w:left="2716" w:hanging="150"/>
      </w:pPr>
      <w:rPr>
        <w:rFonts w:hint="default"/>
        <w:lang w:val="en-US" w:eastAsia="en-US" w:bidi="ar-SA"/>
      </w:rPr>
    </w:lvl>
    <w:lvl w:ilvl="6" w:tplc="C070409C">
      <w:numFmt w:val="bullet"/>
      <w:lvlText w:val="•"/>
      <w:lvlJc w:val="left"/>
      <w:pPr>
        <w:ind w:left="3195" w:hanging="150"/>
      </w:pPr>
      <w:rPr>
        <w:rFonts w:hint="default"/>
        <w:lang w:val="en-US" w:eastAsia="en-US" w:bidi="ar-SA"/>
      </w:rPr>
    </w:lvl>
    <w:lvl w:ilvl="7" w:tplc="28B41024">
      <w:numFmt w:val="bullet"/>
      <w:lvlText w:val="•"/>
      <w:lvlJc w:val="left"/>
      <w:pPr>
        <w:ind w:left="3675" w:hanging="150"/>
      </w:pPr>
      <w:rPr>
        <w:rFonts w:hint="default"/>
        <w:lang w:val="en-US" w:eastAsia="en-US" w:bidi="ar-SA"/>
      </w:rPr>
    </w:lvl>
    <w:lvl w:ilvl="8" w:tplc="B66A8746">
      <w:numFmt w:val="bullet"/>
      <w:lvlText w:val="•"/>
      <w:lvlJc w:val="left"/>
      <w:pPr>
        <w:ind w:left="4154" w:hanging="150"/>
      </w:pPr>
      <w:rPr>
        <w:rFonts w:hint="default"/>
        <w:lang w:val="en-US" w:eastAsia="en-US" w:bidi="ar-SA"/>
      </w:rPr>
    </w:lvl>
  </w:abstractNum>
  <w:abstractNum w:abstractNumId="25" w15:restartNumberingAfterBreak="0">
    <w:nsid w:val="71E83132"/>
    <w:multiLevelType w:val="hybridMultilevel"/>
    <w:tmpl w:val="146CF9B0"/>
    <w:lvl w:ilvl="0" w:tplc="6B9478E6">
      <w:numFmt w:val="bullet"/>
      <w:lvlText w:val="►"/>
      <w:lvlJc w:val="left"/>
      <w:pPr>
        <w:ind w:left="340" w:hanging="149"/>
      </w:pPr>
      <w:rPr>
        <w:rFonts w:ascii="Cambria" w:eastAsia="Cambria" w:hAnsi="Cambria" w:cs="Cambria" w:hint="default"/>
        <w:color w:val="231F20"/>
        <w:w w:val="77"/>
        <w:sz w:val="16"/>
        <w:szCs w:val="16"/>
        <w:lang w:val="en-US" w:eastAsia="en-US" w:bidi="ar-SA"/>
      </w:rPr>
    </w:lvl>
    <w:lvl w:ilvl="1" w:tplc="6DD26BE2">
      <w:numFmt w:val="bullet"/>
      <w:lvlText w:val="•"/>
      <w:lvlJc w:val="left"/>
      <w:pPr>
        <w:ind w:left="817" w:hanging="149"/>
      </w:pPr>
      <w:rPr>
        <w:rFonts w:hint="default"/>
        <w:lang w:val="en-US" w:eastAsia="en-US" w:bidi="ar-SA"/>
      </w:rPr>
    </w:lvl>
    <w:lvl w:ilvl="2" w:tplc="327E6D38">
      <w:numFmt w:val="bullet"/>
      <w:lvlText w:val="•"/>
      <w:lvlJc w:val="left"/>
      <w:pPr>
        <w:ind w:left="1294" w:hanging="149"/>
      </w:pPr>
      <w:rPr>
        <w:rFonts w:hint="default"/>
        <w:lang w:val="en-US" w:eastAsia="en-US" w:bidi="ar-SA"/>
      </w:rPr>
    </w:lvl>
    <w:lvl w:ilvl="3" w:tplc="57DC26BE">
      <w:numFmt w:val="bullet"/>
      <w:lvlText w:val="•"/>
      <w:lvlJc w:val="left"/>
      <w:pPr>
        <w:ind w:left="1771" w:hanging="149"/>
      </w:pPr>
      <w:rPr>
        <w:rFonts w:hint="default"/>
        <w:lang w:val="en-US" w:eastAsia="en-US" w:bidi="ar-SA"/>
      </w:rPr>
    </w:lvl>
    <w:lvl w:ilvl="4" w:tplc="A4AA784C">
      <w:numFmt w:val="bullet"/>
      <w:lvlText w:val="•"/>
      <w:lvlJc w:val="left"/>
      <w:pPr>
        <w:ind w:left="2249" w:hanging="149"/>
      </w:pPr>
      <w:rPr>
        <w:rFonts w:hint="default"/>
        <w:lang w:val="en-US" w:eastAsia="en-US" w:bidi="ar-SA"/>
      </w:rPr>
    </w:lvl>
    <w:lvl w:ilvl="5" w:tplc="6EC4E05C">
      <w:numFmt w:val="bullet"/>
      <w:lvlText w:val="•"/>
      <w:lvlJc w:val="left"/>
      <w:pPr>
        <w:ind w:left="2726" w:hanging="149"/>
      </w:pPr>
      <w:rPr>
        <w:rFonts w:hint="default"/>
        <w:lang w:val="en-US" w:eastAsia="en-US" w:bidi="ar-SA"/>
      </w:rPr>
    </w:lvl>
    <w:lvl w:ilvl="6" w:tplc="CC8839BA">
      <w:numFmt w:val="bullet"/>
      <w:lvlText w:val="•"/>
      <w:lvlJc w:val="left"/>
      <w:pPr>
        <w:ind w:left="3203" w:hanging="149"/>
      </w:pPr>
      <w:rPr>
        <w:rFonts w:hint="default"/>
        <w:lang w:val="en-US" w:eastAsia="en-US" w:bidi="ar-SA"/>
      </w:rPr>
    </w:lvl>
    <w:lvl w:ilvl="7" w:tplc="1036402A">
      <w:numFmt w:val="bullet"/>
      <w:lvlText w:val="•"/>
      <w:lvlJc w:val="left"/>
      <w:pPr>
        <w:ind w:left="3681" w:hanging="149"/>
      </w:pPr>
      <w:rPr>
        <w:rFonts w:hint="default"/>
        <w:lang w:val="en-US" w:eastAsia="en-US" w:bidi="ar-SA"/>
      </w:rPr>
    </w:lvl>
    <w:lvl w:ilvl="8" w:tplc="DE66AEF2">
      <w:numFmt w:val="bullet"/>
      <w:lvlText w:val="•"/>
      <w:lvlJc w:val="left"/>
      <w:pPr>
        <w:ind w:left="4158" w:hanging="149"/>
      </w:pPr>
      <w:rPr>
        <w:rFonts w:hint="default"/>
        <w:lang w:val="en-US" w:eastAsia="en-US" w:bidi="ar-SA"/>
      </w:rPr>
    </w:lvl>
  </w:abstractNum>
  <w:abstractNum w:abstractNumId="26" w15:restartNumberingAfterBreak="0">
    <w:nsid w:val="729D4C89"/>
    <w:multiLevelType w:val="hybridMultilevel"/>
    <w:tmpl w:val="D0C80566"/>
    <w:lvl w:ilvl="0" w:tplc="7518BF9C">
      <w:numFmt w:val="bullet"/>
      <w:lvlText w:val="►"/>
      <w:lvlJc w:val="left"/>
      <w:pPr>
        <w:ind w:left="330" w:hanging="150"/>
      </w:pPr>
      <w:rPr>
        <w:rFonts w:ascii="Cambria" w:eastAsia="Cambria" w:hAnsi="Cambria" w:cs="Cambria" w:hint="default"/>
        <w:color w:val="231F20"/>
        <w:w w:val="77"/>
        <w:sz w:val="16"/>
        <w:szCs w:val="16"/>
        <w:lang w:val="en-US" w:eastAsia="en-US" w:bidi="ar-SA"/>
      </w:rPr>
    </w:lvl>
    <w:lvl w:ilvl="1" w:tplc="3A623978">
      <w:numFmt w:val="bullet"/>
      <w:lvlText w:val="•"/>
      <w:lvlJc w:val="left"/>
      <w:pPr>
        <w:ind w:left="815" w:hanging="150"/>
      </w:pPr>
      <w:rPr>
        <w:rFonts w:hint="default"/>
        <w:lang w:val="en-US" w:eastAsia="en-US" w:bidi="ar-SA"/>
      </w:rPr>
    </w:lvl>
    <w:lvl w:ilvl="2" w:tplc="2250BAAA">
      <w:numFmt w:val="bullet"/>
      <w:lvlText w:val="•"/>
      <w:lvlJc w:val="left"/>
      <w:pPr>
        <w:ind w:left="1290" w:hanging="150"/>
      </w:pPr>
      <w:rPr>
        <w:rFonts w:hint="default"/>
        <w:lang w:val="en-US" w:eastAsia="en-US" w:bidi="ar-SA"/>
      </w:rPr>
    </w:lvl>
    <w:lvl w:ilvl="3" w:tplc="86701626">
      <w:numFmt w:val="bullet"/>
      <w:lvlText w:val="•"/>
      <w:lvlJc w:val="left"/>
      <w:pPr>
        <w:ind w:left="1765" w:hanging="150"/>
      </w:pPr>
      <w:rPr>
        <w:rFonts w:hint="default"/>
        <w:lang w:val="en-US" w:eastAsia="en-US" w:bidi="ar-SA"/>
      </w:rPr>
    </w:lvl>
    <w:lvl w:ilvl="4" w:tplc="1278C268">
      <w:numFmt w:val="bullet"/>
      <w:lvlText w:val="•"/>
      <w:lvlJc w:val="left"/>
      <w:pPr>
        <w:ind w:left="2241" w:hanging="150"/>
      </w:pPr>
      <w:rPr>
        <w:rFonts w:hint="default"/>
        <w:lang w:val="en-US" w:eastAsia="en-US" w:bidi="ar-SA"/>
      </w:rPr>
    </w:lvl>
    <w:lvl w:ilvl="5" w:tplc="A6823D68">
      <w:numFmt w:val="bullet"/>
      <w:lvlText w:val="•"/>
      <w:lvlJc w:val="left"/>
      <w:pPr>
        <w:ind w:left="2716" w:hanging="150"/>
      </w:pPr>
      <w:rPr>
        <w:rFonts w:hint="default"/>
        <w:lang w:val="en-US" w:eastAsia="en-US" w:bidi="ar-SA"/>
      </w:rPr>
    </w:lvl>
    <w:lvl w:ilvl="6" w:tplc="2CFC0FE2">
      <w:numFmt w:val="bullet"/>
      <w:lvlText w:val="•"/>
      <w:lvlJc w:val="left"/>
      <w:pPr>
        <w:ind w:left="3191" w:hanging="150"/>
      </w:pPr>
      <w:rPr>
        <w:rFonts w:hint="default"/>
        <w:lang w:val="en-US" w:eastAsia="en-US" w:bidi="ar-SA"/>
      </w:rPr>
    </w:lvl>
    <w:lvl w:ilvl="7" w:tplc="D5DAB1A0">
      <w:numFmt w:val="bullet"/>
      <w:lvlText w:val="•"/>
      <w:lvlJc w:val="left"/>
      <w:pPr>
        <w:ind w:left="3667" w:hanging="150"/>
      </w:pPr>
      <w:rPr>
        <w:rFonts w:hint="default"/>
        <w:lang w:val="en-US" w:eastAsia="en-US" w:bidi="ar-SA"/>
      </w:rPr>
    </w:lvl>
    <w:lvl w:ilvl="8" w:tplc="FAECE0C0">
      <w:numFmt w:val="bullet"/>
      <w:lvlText w:val="•"/>
      <w:lvlJc w:val="left"/>
      <w:pPr>
        <w:ind w:left="4142" w:hanging="150"/>
      </w:pPr>
      <w:rPr>
        <w:rFonts w:hint="default"/>
        <w:lang w:val="en-US" w:eastAsia="en-US" w:bidi="ar-SA"/>
      </w:rPr>
    </w:lvl>
  </w:abstractNum>
  <w:abstractNum w:abstractNumId="27" w15:restartNumberingAfterBreak="0">
    <w:nsid w:val="7C8C5626"/>
    <w:multiLevelType w:val="hybridMultilevel"/>
    <w:tmpl w:val="5240F874"/>
    <w:lvl w:ilvl="0" w:tplc="45204BB6">
      <w:numFmt w:val="bullet"/>
      <w:lvlText w:val="►"/>
      <w:lvlJc w:val="left"/>
      <w:pPr>
        <w:ind w:left="309" w:hanging="150"/>
      </w:pPr>
      <w:rPr>
        <w:rFonts w:ascii="Cambria" w:eastAsia="Cambria" w:hAnsi="Cambria" w:cs="Cambria" w:hint="default"/>
        <w:color w:val="231F20"/>
        <w:w w:val="77"/>
        <w:sz w:val="16"/>
        <w:szCs w:val="16"/>
        <w:lang w:val="en-US" w:eastAsia="en-US" w:bidi="ar-SA"/>
      </w:rPr>
    </w:lvl>
    <w:lvl w:ilvl="1" w:tplc="0AE2FC14">
      <w:numFmt w:val="bullet"/>
      <w:lvlText w:val="•"/>
      <w:lvlJc w:val="left"/>
      <w:pPr>
        <w:ind w:left="779" w:hanging="150"/>
      </w:pPr>
      <w:rPr>
        <w:rFonts w:hint="default"/>
        <w:lang w:val="en-US" w:eastAsia="en-US" w:bidi="ar-SA"/>
      </w:rPr>
    </w:lvl>
    <w:lvl w:ilvl="2" w:tplc="1CCACE28">
      <w:numFmt w:val="bullet"/>
      <w:lvlText w:val="•"/>
      <w:lvlJc w:val="left"/>
      <w:pPr>
        <w:ind w:left="1258" w:hanging="150"/>
      </w:pPr>
      <w:rPr>
        <w:rFonts w:hint="default"/>
        <w:lang w:val="en-US" w:eastAsia="en-US" w:bidi="ar-SA"/>
      </w:rPr>
    </w:lvl>
    <w:lvl w:ilvl="3" w:tplc="58EE32AE">
      <w:numFmt w:val="bullet"/>
      <w:lvlText w:val="•"/>
      <w:lvlJc w:val="left"/>
      <w:pPr>
        <w:ind w:left="1737" w:hanging="150"/>
      </w:pPr>
      <w:rPr>
        <w:rFonts w:hint="default"/>
        <w:lang w:val="en-US" w:eastAsia="en-US" w:bidi="ar-SA"/>
      </w:rPr>
    </w:lvl>
    <w:lvl w:ilvl="4" w:tplc="893686E0">
      <w:numFmt w:val="bullet"/>
      <w:lvlText w:val="•"/>
      <w:lvlJc w:val="left"/>
      <w:pPr>
        <w:ind w:left="2217" w:hanging="150"/>
      </w:pPr>
      <w:rPr>
        <w:rFonts w:hint="default"/>
        <w:lang w:val="en-US" w:eastAsia="en-US" w:bidi="ar-SA"/>
      </w:rPr>
    </w:lvl>
    <w:lvl w:ilvl="5" w:tplc="E1A2B344">
      <w:numFmt w:val="bullet"/>
      <w:lvlText w:val="•"/>
      <w:lvlJc w:val="left"/>
      <w:pPr>
        <w:ind w:left="2696" w:hanging="150"/>
      </w:pPr>
      <w:rPr>
        <w:rFonts w:hint="default"/>
        <w:lang w:val="en-US" w:eastAsia="en-US" w:bidi="ar-SA"/>
      </w:rPr>
    </w:lvl>
    <w:lvl w:ilvl="6" w:tplc="D3CE20B0">
      <w:numFmt w:val="bullet"/>
      <w:lvlText w:val="•"/>
      <w:lvlJc w:val="left"/>
      <w:pPr>
        <w:ind w:left="3175" w:hanging="150"/>
      </w:pPr>
      <w:rPr>
        <w:rFonts w:hint="default"/>
        <w:lang w:val="en-US" w:eastAsia="en-US" w:bidi="ar-SA"/>
      </w:rPr>
    </w:lvl>
    <w:lvl w:ilvl="7" w:tplc="5C849EBA">
      <w:numFmt w:val="bullet"/>
      <w:lvlText w:val="•"/>
      <w:lvlJc w:val="left"/>
      <w:pPr>
        <w:ind w:left="3655" w:hanging="150"/>
      </w:pPr>
      <w:rPr>
        <w:rFonts w:hint="default"/>
        <w:lang w:val="en-US" w:eastAsia="en-US" w:bidi="ar-SA"/>
      </w:rPr>
    </w:lvl>
    <w:lvl w:ilvl="8" w:tplc="E7240584">
      <w:numFmt w:val="bullet"/>
      <w:lvlText w:val="•"/>
      <w:lvlJc w:val="left"/>
      <w:pPr>
        <w:ind w:left="4134" w:hanging="150"/>
      </w:pPr>
      <w:rPr>
        <w:rFonts w:hint="default"/>
        <w:lang w:val="en-US" w:eastAsia="en-US" w:bidi="ar-SA"/>
      </w:rPr>
    </w:lvl>
  </w:abstractNum>
  <w:abstractNum w:abstractNumId="28" w15:restartNumberingAfterBreak="0">
    <w:nsid w:val="7D671C0E"/>
    <w:multiLevelType w:val="hybridMultilevel"/>
    <w:tmpl w:val="1D5A82FA"/>
    <w:lvl w:ilvl="0" w:tplc="5A40D3BE">
      <w:numFmt w:val="bullet"/>
      <w:lvlText w:val="►"/>
      <w:lvlJc w:val="left"/>
      <w:pPr>
        <w:ind w:left="128" w:hanging="89"/>
      </w:pPr>
      <w:rPr>
        <w:rFonts w:ascii="Cambria" w:eastAsia="Cambria" w:hAnsi="Cambria" w:cs="Cambria" w:hint="default"/>
        <w:color w:val="456F74"/>
        <w:w w:val="77"/>
        <w:sz w:val="10"/>
        <w:szCs w:val="10"/>
        <w:lang w:val="en-US" w:eastAsia="en-US" w:bidi="ar-SA"/>
      </w:rPr>
    </w:lvl>
    <w:lvl w:ilvl="1" w:tplc="BB80C720">
      <w:numFmt w:val="bullet"/>
      <w:lvlText w:val="•"/>
      <w:lvlJc w:val="left"/>
      <w:pPr>
        <w:ind w:left="303" w:hanging="89"/>
      </w:pPr>
      <w:rPr>
        <w:rFonts w:hint="default"/>
        <w:lang w:val="en-US" w:eastAsia="en-US" w:bidi="ar-SA"/>
      </w:rPr>
    </w:lvl>
    <w:lvl w:ilvl="2" w:tplc="995A7F22">
      <w:numFmt w:val="bullet"/>
      <w:lvlText w:val="•"/>
      <w:lvlJc w:val="left"/>
      <w:pPr>
        <w:ind w:left="486" w:hanging="89"/>
      </w:pPr>
      <w:rPr>
        <w:rFonts w:hint="default"/>
        <w:lang w:val="en-US" w:eastAsia="en-US" w:bidi="ar-SA"/>
      </w:rPr>
    </w:lvl>
    <w:lvl w:ilvl="3" w:tplc="C27480C6">
      <w:numFmt w:val="bullet"/>
      <w:lvlText w:val="•"/>
      <w:lvlJc w:val="left"/>
      <w:pPr>
        <w:ind w:left="669" w:hanging="89"/>
      </w:pPr>
      <w:rPr>
        <w:rFonts w:hint="default"/>
        <w:lang w:val="en-US" w:eastAsia="en-US" w:bidi="ar-SA"/>
      </w:rPr>
    </w:lvl>
    <w:lvl w:ilvl="4" w:tplc="AF469C54">
      <w:numFmt w:val="bullet"/>
      <w:lvlText w:val="•"/>
      <w:lvlJc w:val="left"/>
      <w:pPr>
        <w:ind w:left="853" w:hanging="89"/>
      </w:pPr>
      <w:rPr>
        <w:rFonts w:hint="default"/>
        <w:lang w:val="en-US" w:eastAsia="en-US" w:bidi="ar-SA"/>
      </w:rPr>
    </w:lvl>
    <w:lvl w:ilvl="5" w:tplc="ECFE74A0">
      <w:numFmt w:val="bullet"/>
      <w:lvlText w:val="•"/>
      <w:lvlJc w:val="left"/>
      <w:pPr>
        <w:ind w:left="1036" w:hanging="89"/>
      </w:pPr>
      <w:rPr>
        <w:rFonts w:hint="default"/>
        <w:lang w:val="en-US" w:eastAsia="en-US" w:bidi="ar-SA"/>
      </w:rPr>
    </w:lvl>
    <w:lvl w:ilvl="6" w:tplc="A9E06E28">
      <w:numFmt w:val="bullet"/>
      <w:lvlText w:val="•"/>
      <w:lvlJc w:val="left"/>
      <w:pPr>
        <w:ind w:left="1219" w:hanging="89"/>
      </w:pPr>
      <w:rPr>
        <w:rFonts w:hint="default"/>
        <w:lang w:val="en-US" w:eastAsia="en-US" w:bidi="ar-SA"/>
      </w:rPr>
    </w:lvl>
    <w:lvl w:ilvl="7" w:tplc="7B142FF8">
      <w:numFmt w:val="bullet"/>
      <w:lvlText w:val="•"/>
      <w:lvlJc w:val="left"/>
      <w:pPr>
        <w:ind w:left="1403" w:hanging="89"/>
      </w:pPr>
      <w:rPr>
        <w:rFonts w:hint="default"/>
        <w:lang w:val="en-US" w:eastAsia="en-US" w:bidi="ar-SA"/>
      </w:rPr>
    </w:lvl>
    <w:lvl w:ilvl="8" w:tplc="C6AEB620">
      <w:numFmt w:val="bullet"/>
      <w:lvlText w:val="•"/>
      <w:lvlJc w:val="left"/>
      <w:pPr>
        <w:ind w:left="1586" w:hanging="89"/>
      </w:pPr>
      <w:rPr>
        <w:rFonts w:hint="default"/>
        <w:lang w:val="en-US" w:eastAsia="en-US" w:bidi="ar-SA"/>
      </w:rPr>
    </w:lvl>
  </w:abstractNum>
  <w:num w:numId="1" w16cid:durableId="100882886">
    <w:abstractNumId w:val="26"/>
  </w:num>
  <w:num w:numId="2" w16cid:durableId="45226735">
    <w:abstractNumId w:val="27"/>
  </w:num>
  <w:num w:numId="3" w16cid:durableId="1612011553">
    <w:abstractNumId w:val="7"/>
  </w:num>
  <w:num w:numId="4" w16cid:durableId="377515587">
    <w:abstractNumId w:val="15"/>
  </w:num>
  <w:num w:numId="5" w16cid:durableId="560672553">
    <w:abstractNumId w:val="17"/>
  </w:num>
  <w:num w:numId="6" w16cid:durableId="598566852">
    <w:abstractNumId w:val="19"/>
  </w:num>
  <w:num w:numId="7" w16cid:durableId="14113341">
    <w:abstractNumId w:val="6"/>
  </w:num>
  <w:num w:numId="8" w16cid:durableId="392387263">
    <w:abstractNumId w:val="13"/>
  </w:num>
  <w:num w:numId="9" w16cid:durableId="434863850">
    <w:abstractNumId w:val="20"/>
  </w:num>
  <w:num w:numId="10" w16cid:durableId="1054040562">
    <w:abstractNumId w:val="12"/>
  </w:num>
  <w:num w:numId="11" w16cid:durableId="1667248873">
    <w:abstractNumId w:val="28"/>
  </w:num>
  <w:num w:numId="12" w16cid:durableId="1573155250">
    <w:abstractNumId w:val="0"/>
  </w:num>
  <w:num w:numId="13" w16cid:durableId="1357927833">
    <w:abstractNumId w:val="14"/>
  </w:num>
  <w:num w:numId="14" w16cid:durableId="1952936006">
    <w:abstractNumId w:val="1"/>
  </w:num>
  <w:num w:numId="15" w16cid:durableId="822967057">
    <w:abstractNumId w:val="25"/>
  </w:num>
  <w:num w:numId="16" w16cid:durableId="1279483740">
    <w:abstractNumId w:val="2"/>
  </w:num>
  <w:num w:numId="17" w16cid:durableId="205797431">
    <w:abstractNumId w:val="8"/>
  </w:num>
  <w:num w:numId="18" w16cid:durableId="171335499">
    <w:abstractNumId w:val="24"/>
  </w:num>
  <w:num w:numId="19" w16cid:durableId="1567185739">
    <w:abstractNumId w:val="5"/>
  </w:num>
  <w:num w:numId="20" w16cid:durableId="1557231776">
    <w:abstractNumId w:val="9"/>
  </w:num>
  <w:num w:numId="21" w16cid:durableId="1045719818">
    <w:abstractNumId w:val="4"/>
  </w:num>
  <w:num w:numId="22" w16cid:durableId="1071393039">
    <w:abstractNumId w:val="11"/>
  </w:num>
  <w:num w:numId="23" w16cid:durableId="1782649103">
    <w:abstractNumId w:val="3"/>
  </w:num>
  <w:num w:numId="24" w16cid:durableId="274364312">
    <w:abstractNumId w:val="22"/>
  </w:num>
  <w:num w:numId="25" w16cid:durableId="1346859114">
    <w:abstractNumId w:val="18"/>
  </w:num>
  <w:num w:numId="26" w16cid:durableId="462386691">
    <w:abstractNumId w:val="16"/>
  </w:num>
  <w:num w:numId="27" w16cid:durableId="1088623445">
    <w:abstractNumId w:val="10"/>
  </w:num>
  <w:num w:numId="28" w16cid:durableId="1620719584">
    <w:abstractNumId w:val="21"/>
  </w:num>
  <w:num w:numId="29" w16cid:durableId="10377809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0A"/>
    <w:rsid w:val="000C1067"/>
    <w:rsid w:val="00121297"/>
    <w:rsid w:val="0014547F"/>
    <w:rsid w:val="00185D50"/>
    <w:rsid w:val="002B055F"/>
    <w:rsid w:val="003C33F9"/>
    <w:rsid w:val="00463259"/>
    <w:rsid w:val="005D22EA"/>
    <w:rsid w:val="005E6D1F"/>
    <w:rsid w:val="00634400"/>
    <w:rsid w:val="008374CE"/>
    <w:rsid w:val="00887275"/>
    <w:rsid w:val="008D3B0A"/>
    <w:rsid w:val="008F4B83"/>
    <w:rsid w:val="00947B04"/>
    <w:rsid w:val="009D6FC8"/>
    <w:rsid w:val="009E3C89"/>
    <w:rsid w:val="009F7EF0"/>
    <w:rsid w:val="00A87B8C"/>
    <w:rsid w:val="00B5550F"/>
    <w:rsid w:val="00BD0D06"/>
    <w:rsid w:val="00C75855"/>
    <w:rsid w:val="00D00768"/>
    <w:rsid w:val="00D62780"/>
    <w:rsid w:val="00DA0000"/>
    <w:rsid w:val="00EC01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7497F921"/>
  <w15:docId w15:val="{6E6DB78F-F691-4BDB-8581-7E5A5A51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Titre1">
    <w:name w:val="heading 1"/>
    <w:basedOn w:val="Normal"/>
    <w:uiPriority w:val="9"/>
    <w:qFormat/>
    <w:rsid w:val="00463259"/>
    <w:pPr>
      <w:spacing w:after="360"/>
      <w:ind w:right="116"/>
      <w:jc w:val="center"/>
      <w:outlineLvl w:val="0"/>
    </w:pPr>
    <w:rPr>
      <w:rFonts w:ascii="Sarpanch Bold" w:hAnsi="Sarpanch Bold" w:cs="Sarpanch Bold"/>
      <w:noProof/>
      <w:color w:val="F79646" w:themeColor="accent6"/>
      <w:sz w:val="44"/>
      <w:szCs w:val="44"/>
    </w:rPr>
  </w:style>
  <w:style w:type="paragraph" w:styleId="Titre2">
    <w:name w:val="heading 2"/>
    <w:basedOn w:val="Titre3"/>
    <w:uiPriority w:val="9"/>
    <w:unhideWhenUsed/>
    <w:qFormat/>
    <w:rsid w:val="000C1067"/>
    <w:pPr>
      <w:outlineLvl w:val="1"/>
    </w:pPr>
    <w:rPr>
      <w:color w:val="943634" w:themeColor="accent2" w:themeShade="BF"/>
      <w:w w:val="100"/>
    </w:rPr>
  </w:style>
  <w:style w:type="paragraph" w:styleId="Titre3">
    <w:name w:val="heading 3"/>
    <w:basedOn w:val="Normal"/>
    <w:uiPriority w:val="9"/>
    <w:unhideWhenUsed/>
    <w:qFormat/>
    <w:rsid w:val="003C33F9"/>
    <w:pPr>
      <w:spacing w:before="240" w:after="240"/>
      <w:outlineLvl w:val="2"/>
    </w:pPr>
    <w:rPr>
      <w:rFonts w:ascii="Arial" w:eastAsia="Arial" w:hAnsi="Arial" w:cs="Arial"/>
      <w:b/>
      <w:bCs/>
      <w:color w:val="0F3640"/>
      <w:w w:val="95"/>
      <w:sz w:val="36"/>
      <w:szCs w:val="36"/>
      <w:lang w:val="fr-FR"/>
    </w:rPr>
  </w:style>
  <w:style w:type="paragraph" w:styleId="Titre4">
    <w:name w:val="heading 4"/>
    <w:basedOn w:val="Normal"/>
    <w:uiPriority w:val="9"/>
    <w:unhideWhenUsed/>
    <w:qFormat/>
    <w:rsid w:val="003C33F9"/>
    <w:pPr>
      <w:spacing w:before="240" w:after="120"/>
      <w:outlineLvl w:val="3"/>
    </w:pPr>
    <w:rPr>
      <w:rFonts w:ascii="Arial Black" w:eastAsia="Arial Black" w:hAnsi="Arial Black" w:cs="Arial Black"/>
      <w:color w:val="506A72"/>
      <w:w w:val="95"/>
      <w:sz w:val="32"/>
      <w:szCs w:val="3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5D22EA"/>
    <w:pPr>
      <w:spacing w:after="120"/>
      <w:ind w:right="51"/>
      <w:jc w:val="both"/>
    </w:pPr>
    <w:rPr>
      <w:rFonts w:ascii="Calibri" w:hAnsi="Calibri" w:cs="Calibri"/>
      <w:sz w:val="20"/>
      <w:szCs w:val="20"/>
      <w:lang w:val="fr-FR"/>
    </w:rPr>
  </w:style>
  <w:style w:type="paragraph" w:styleId="Paragraphedeliste">
    <w:name w:val="List Paragraph"/>
    <w:basedOn w:val="Normal"/>
    <w:uiPriority w:val="1"/>
    <w:qFormat/>
    <w:rsid w:val="000C1067"/>
    <w:pPr>
      <w:spacing w:after="120"/>
    </w:pPr>
    <w:rPr>
      <w:rFonts w:ascii="Sarpanch SemiBold" w:hAnsi="Sarpanch SemiBold" w:cs="Sarpanch SemiBold"/>
      <w:color w:val="506A72"/>
      <w:sz w:val="32"/>
      <w:szCs w:val="32"/>
    </w:rPr>
  </w:style>
  <w:style w:type="paragraph" w:customStyle="1" w:styleId="TableParagraph">
    <w:name w:val="Table Paragraph"/>
    <w:basedOn w:val="Normal"/>
    <w:uiPriority w:val="1"/>
    <w:qFormat/>
    <w:rPr>
      <w:rFonts w:ascii="Arial MT" w:eastAsia="Arial MT" w:hAnsi="Arial MT" w:cs="Arial MT"/>
    </w:rPr>
  </w:style>
  <w:style w:type="table" w:customStyle="1" w:styleId="TableGrid">
    <w:name w:val="TableGrid"/>
    <w:rsid w:val="00C75855"/>
    <w:pPr>
      <w:widowControl/>
      <w:autoSpaceDE/>
      <w:autoSpaceDN/>
    </w:pPr>
    <w:rPr>
      <w:rFonts w:eastAsiaTheme="minorEastAsia"/>
    </w:rPr>
    <w:tblPr>
      <w:tblCellMar>
        <w:top w:w="0" w:type="dxa"/>
        <w:left w:w="0" w:type="dxa"/>
        <w:bottom w:w="0" w:type="dxa"/>
        <w:right w:w="0" w:type="dxa"/>
      </w:tblCellMar>
    </w:tblPr>
  </w:style>
  <w:style w:type="paragraph" w:styleId="TM1">
    <w:name w:val="toc 1"/>
    <w:basedOn w:val="Normal"/>
    <w:uiPriority w:val="1"/>
    <w:qFormat/>
    <w:rsid w:val="00C75855"/>
    <w:pPr>
      <w:spacing w:before="227"/>
      <w:ind w:left="2160"/>
    </w:pPr>
    <w:rPr>
      <w:sz w:val="20"/>
      <w:szCs w:val="20"/>
      <w:lang w:val="fr-FR"/>
    </w:rPr>
  </w:style>
  <w:style w:type="table" w:styleId="Grilledutableau">
    <w:name w:val="Table Grid"/>
    <w:basedOn w:val="TableauNormal"/>
    <w:uiPriority w:val="39"/>
    <w:rsid w:val="00463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344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infinitytheuniver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29</Pages>
  <Words>9854</Words>
  <Characters>54198</Characters>
  <DocSecurity>0</DocSecurity>
  <Lines>451</Lines>
  <Paragraphs>127</Paragraphs>
  <ScaleCrop>false</ScaleCrop>
  <HeadingPairs>
    <vt:vector size="2" baseType="variant">
      <vt:variant>
        <vt:lpstr>Titre</vt:lpstr>
      </vt:variant>
      <vt:variant>
        <vt:i4>1</vt:i4>
      </vt:variant>
    </vt:vector>
  </HeadingPairs>
  <TitlesOfParts>
    <vt:vector size="1" baseType="lpstr">
      <vt:lpstr>Campaña BoW 2022 PHASE 2.indd</vt:lpstr>
    </vt:vector>
  </TitlesOfParts>
  <Company/>
  <LinksUpToDate>false</LinksUpToDate>
  <CharactersWithSpaces>63925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2022-10-07T13:53:00Z</cp:lastPrinted>
  <dcterms:created xsi:type="dcterms:W3CDTF">2022-10-07T13:52:00Z</dcterms:created>
  <dcterms:modified xsi:type="dcterms:W3CDTF">2022-10-07T15:22:00Z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Adobe InDesign 17.3 (Windows)</vt:lpwstr>
  </property>
  <property fmtid="{D5CDD505-2E9C-101B-9397-08002B2CF9AE}" pid="4" name="LastSaved">
    <vt:filetime>2022-08-02T00:00:00Z</vt:filetime>
  </property>
</Properties>
</file>