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85" w:rsidRPr="003940D1" w:rsidRDefault="00CE3D85" w:rsidP="00CE3D85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highlight w:val="green"/>
          <w:u w:val="single"/>
        </w:rPr>
      </w:pPr>
      <w:r w:rsidRPr="003940D1">
        <w:rPr>
          <w:b/>
          <w:bCs/>
          <w:sz w:val="28"/>
          <w:szCs w:val="28"/>
          <w:highlight w:val="green"/>
          <w:u w:val="single"/>
        </w:rPr>
        <w:t>D’abord il faut faire un bon CV canadien</w:t>
      </w:r>
      <w:r>
        <w:rPr>
          <w:b/>
          <w:bCs/>
          <w:sz w:val="28"/>
          <w:szCs w:val="28"/>
          <w:highlight w:val="green"/>
          <w:u w:val="single"/>
        </w:rPr>
        <w:t xml:space="preserve"> comme suit :</w:t>
      </w:r>
      <w:r w:rsidRPr="003940D1">
        <w:rPr>
          <w:b/>
          <w:bCs/>
          <w:sz w:val="28"/>
          <w:szCs w:val="28"/>
          <w:highlight w:val="green"/>
          <w:u w:val="single"/>
        </w:rPr>
        <w:t xml:space="preserve"> 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sz w:val="40"/>
          <w:szCs w:val="40"/>
          <w:lang w:val="en-GB"/>
        </w:rPr>
        <w:t>Aymen</w:t>
      </w:r>
      <w:proofErr w:type="spellEnd"/>
      <w:r>
        <w:rPr>
          <w:rFonts w:ascii="Arial" w:hAnsi="Arial" w:cs="Arial"/>
          <w:b/>
          <w:bCs/>
          <w:sz w:val="40"/>
          <w:szCs w:val="40"/>
          <w:lang w:val="en-GB"/>
        </w:rPr>
        <w:t xml:space="preserve"> AYMEN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00213-77-022-5555</w:t>
      </w:r>
      <w:r>
        <w:rPr>
          <w:rFonts w:ascii="Arial" w:hAnsi="Arial" w:cs="Arial"/>
          <w:sz w:val="21"/>
          <w:szCs w:val="21"/>
        </w:rPr>
        <w:br/>
        <w:t xml:space="preserve">aymen.aymen@gmail.com • adresse de </w:t>
      </w:r>
      <w:proofErr w:type="spellStart"/>
      <w:r>
        <w:rPr>
          <w:rFonts w:ascii="Arial" w:hAnsi="Arial" w:cs="Arial"/>
          <w:sz w:val="21"/>
          <w:szCs w:val="21"/>
        </w:rPr>
        <w:t>linkedIN</w:t>
      </w:r>
      <w:proofErr w:type="spellEnd"/>
      <w:r>
        <w:rPr>
          <w:rFonts w:ascii="Arial" w:hAnsi="Arial" w:cs="Arial"/>
          <w:sz w:val="21"/>
          <w:szCs w:val="21"/>
        </w:rPr>
        <w:t>…..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Cité </w:t>
      </w:r>
      <w:proofErr w:type="spellStart"/>
      <w:r>
        <w:rPr>
          <w:rFonts w:ascii="Arial" w:hAnsi="Arial" w:cs="Arial"/>
          <w:sz w:val="21"/>
          <w:szCs w:val="21"/>
        </w:rPr>
        <w:t>kouba</w:t>
      </w:r>
      <w:proofErr w:type="spellEnd"/>
      <w:r>
        <w:rPr>
          <w:rFonts w:ascii="Arial" w:hAnsi="Arial" w:cs="Arial"/>
          <w:sz w:val="21"/>
          <w:szCs w:val="21"/>
        </w:rPr>
        <w:t xml:space="preserve"> 1500 </w:t>
      </w:r>
      <w:proofErr w:type="spellStart"/>
      <w:r>
        <w:rPr>
          <w:rFonts w:ascii="Arial" w:hAnsi="Arial" w:cs="Arial"/>
          <w:sz w:val="21"/>
          <w:szCs w:val="21"/>
        </w:rPr>
        <w:t>bt</w:t>
      </w:r>
      <w:proofErr w:type="spellEnd"/>
      <w:r>
        <w:rPr>
          <w:rFonts w:ascii="Arial" w:hAnsi="Arial" w:cs="Arial"/>
          <w:sz w:val="21"/>
          <w:szCs w:val="21"/>
        </w:rPr>
        <w:t xml:space="preserve"> G N 05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SOMMAIRE</w:t>
      </w:r>
    </w:p>
    <w:p w:rsidR="00CE3D85" w:rsidRDefault="00CE3D85" w:rsidP="00CE3D85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Ingénieur de formation avec 5 ans d’</w:t>
      </w:r>
      <w:proofErr w:type="spellStart"/>
      <w:r>
        <w:rPr>
          <w:rFonts w:ascii="Arial" w:hAnsi="Arial" w:cs="Arial"/>
          <w:sz w:val="21"/>
          <w:szCs w:val="21"/>
        </w:rPr>
        <w:t>experiance</w:t>
      </w:r>
      <w:proofErr w:type="spellEnd"/>
      <w:r>
        <w:rPr>
          <w:rFonts w:ascii="Arial" w:hAnsi="Arial" w:cs="Arial"/>
          <w:sz w:val="21"/>
          <w:szCs w:val="21"/>
        </w:rPr>
        <w:t>……...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Effectue des </w:t>
      </w:r>
      <w:proofErr w:type="gramStart"/>
      <w:r>
        <w:rPr>
          <w:rFonts w:ascii="Arial" w:hAnsi="Arial" w:cs="Arial"/>
          <w:sz w:val="21"/>
          <w:szCs w:val="21"/>
        </w:rPr>
        <w:t>tâche</w:t>
      </w:r>
      <w:proofErr w:type="gramEnd"/>
      <w:r>
        <w:rPr>
          <w:rFonts w:ascii="Arial" w:hAnsi="Arial" w:cs="Arial"/>
          <w:sz w:val="21"/>
          <w:szCs w:val="21"/>
        </w:rPr>
        <w:t xml:space="preserve"> ………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EXPÉRIENCE DE TRAVAIL</w:t>
      </w:r>
    </w:p>
    <w:p w:rsidR="00CE3D85" w:rsidRDefault="00CE3D85" w:rsidP="00CE3D85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CE3D85" w:rsidRDefault="00CE3D85" w:rsidP="00CE3D85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Technicien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HelpDesk</w:t>
      </w:r>
      <w:proofErr w:type="spellEnd"/>
      <w:r>
        <w:rPr>
          <w:rFonts w:ascii="Arial" w:hAnsi="Arial" w:cs="Arial"/>
          <w:sz w:val="21"/>
          <w:szCs w:val="21"/>
        </w:rPr>
        <w:tab/>
        <w:t>déc. 2016 - Aujourd’hui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BNP • Alger</w:t>
      </w:r>
      <w:r>
        <w:rPr>
          <w:rFonts w:ascii="Arial" w:hAnsi="Arial" w:cs="Arial"/>
          <w:sz w:val="21"/>
          <w:szCs w:val="21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Maintenance du parc informatique (environ 200 postes utilisateurs)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Installation des systèmes d’information client.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3D85" w:rsidRDefault="00CE3D85" w:rsidP="00CE3D85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Ingénieur Poste de Travail</w:t>
      </w:r>
      <w:r>
        <w:rPr>
          <w:rFonts w:ascii="Arial" w:hAnsi="Arial" w:cs="Arial"/>
          <w:sz w:val="21"/>
          <w:szCs w:val="21"/>
        </w:rPr>
        <w:tab/>
        <w:t>avr. 2011 - sept. 2015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La poste • Alger</w:t>
      </w:r>
      <w:r>
        <w:rPr>
          <w:rFonts w:ascii="Arial" w:hAnsi="Arial" w:cs="Arial"/>
          <w:sz w:val="21"/>
          <w:szCs w:val="21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Administration </w:t>
      </w:r>
      <w:proofErr w:type="spellStart"/>
      <w:r>
        <w:rPr>
          <w:rFonts w:ascii="Arial" w:hAnsi="Arial" w:cs="Arial"/>
          <w:sz w:val="21"/>
          <w:szCs w:val="21"/>
          <w:lang w:val="en-GB"/>
        </w:rPr>
        <w:t>Domaine</w:t>
      </w:r>
      <w:proofErr w:type="spellEnd"/>
      <w:r>
        <w:rPr>
          <w:rFonts w:ascii="Arial" w:hAnsi="Arial" w:cs="Arial"/>
          <w:sz w:val="21"/>
          <w:szCs w:val="21"/>
          <w:lang w:val="en-GB"/>
        </w:rPr>
        <w:t xml:space="preserve"> Windows / Active Directory.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Déplacements sur postes utilisateurs pour résolution de problèmes (support niveau 2), création de solution.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Installation des systèmes d’information client.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………..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FORMATION</w:t>
      </w:r>
    </w:p>
    <w:p w:rsidR="00CE3D85" w:rsidRDefault="00CE3D85" w:rsidP="00CE3D85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3D85" w:rsidRDefault="00CE3D85" w:rsidP="00CE3D85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Ingénieure Informatique</w:t>
      </w:r>
      <w:r>
        <w:rPr>
          <w:rFonts w:ascii="Arial" w:hAnsi="Arial" w:cs="Arial"/>
          <w:sz w:val="21"/>
          <w:szCs w:val="21"/>
        </w:rPr>
        <w:tab/>
        <w:t>oct. 2011 - juin 2014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La Fac houari Boumediene • Alger, Algérie</w:t>
      </w:r>
      <w:r>
        <w:rPr>
          <w:rFonts w:ascii="Arial" w:hAnsi="Arial" w:cs="Arial"/>
          <w:sz w:val="21"/>
          <w:szCs w:val="21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3D85" w:rsidRDefault="00CE3D85" w:rsidP="00CE3D85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T.S Informatique System d’Information</w:t>
      </w:r>
      <w:r>
        <w:rPr>
          <w:rFonts w:ascii="Arial" w:hAnsi="Arial" w:cs="Arial"/>
          <w:sz w:val="21"/>
          <w:szCs w:val="21"/>
        </w:rPr>
        <w:tab/>
        <w:t>sept. 2008 - oct. 2011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I.N.S.F.P El-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Feth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• Alger, Algérie</w:t>
      </w:r>
      <w:r>
        <w:rPr>
          <w:rFonts w:ascii="Arial" w:hAnsi="Arial" w:cs="Arial"/>
          <w:sz w:val="21"/>
          <w:szCs w:val="21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COMPÉTENCES</w:t>
      </w:r>
    </w:p>
    <w:p w:rsidR="00CE3D85" w:rsidRDefault="00CE3D85" w:rsidP="00CE3D85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  <w:lang w:val="en-GB"/>
        </w:rPr>
      </w:pPr>
      <w:proofErr w:type="spellStart"/>
      <w:proofErr w:type="gramStart"/>
      <w:r>
        <w:rPr>
          <w:rFonts w:ascii="Arial" w:hAnsi="Arial" w:cs="Arial"/>
          <w:sz w:val="21"/>
          <w:szCs w:val="21"/>
          <w:lang w:val="en-GB"/>
        </w:rPr>
        <w:t>Systèmed’exploitation</w:t>
      </w:r>
      <w:proofErr w:type="spellEnd"/>
      <w:r>
        <w:rPr>
          <w:rFonts w:ascii="Arial" w:hAnsi="Arial" w:cs="Arial"/>
          <w:sz w:val="21"/>
          <w:szCs w:val="21"/>
          <w:lang w:val="en-GB"/>
        </w:rPr>
        <w:t xml:space="preserve"> :</w:t>
      </w:r>
      <w:proofErr w:type="gramEnd"/>
      <w:r>
        <w:rPr>
          <w:rFonts w:ascii="Arial" w:hAnsi="Arial" w:cs="Arial"/>
          <w:sz w:val="21"/>
          <w:szCs w:val="21"/>
          <w:lang w:val="en-GB"/>
        </w:rPr>
        <w:t xml:space="preserve"> Linux (Red hat),Windows Server 2003, 2008, Windows Client XP, 7, 8, 10.</w:t>
      </w: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…………..</w:t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TITRES DE COMPÉTENCES PROFESSIONNELS</w:t>
      </w:r>
    </w:p>
    <w:p w:rsidR="00CE3D85" w:rsidRDefault="00CE3D85" w:rsidP="00CE3D85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CE3D85" w:rsidRDefault="00CE3D85" w:rsidP="00CE3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CE3D85" w:rsidRDefault="00CE3D85" w:rsidP="00CE3D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Certification VMware VCP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2020</w:t>
      </w:r>
    </w:p>
    <w:p w:rsidR="00CE3D85" w:rsidRDefault="00CE3D85" w:rsidP="00CE3D85">
      <w:pPr>
        <w:rPr>
          <w:rFonts w:eastAsia="Times New Roman" w:cs="Arial"/>
        </w:rPr>
      </w:pPr>
      <w:bookmarkStart w:id="0" w:name="_GoBack"/>
      <w:bookmarkEnd w:id="0"/>
    </w:p>
    <w:p w:rsidR="00CE3D85" w:rsidRPr="003940D1" w:rsidRDefault="00CE3D85" w:rsidP="00CE3D85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highlight w:val="green"/>
          <w:u w:val="single"/>
        </w:rPr>
      </w:pPr>
      <w:r w:rsidRPr="003940D1">
        <w:rPr>
          <w:b/>
          <w:bCs/>
          <w:sz w:val="28"/>
          <w:szCs w:val="28"/>
          <w:highlight w:val="green"/>
          <w:u w:val="single"/>
        </w:rPr>
        <w:t xml:space="preserve">Ensuite il faut postuler sans cesse sur les sites d’offre d’emploi en utilisant le CV Canadien </w:t>
      </w:r>
    </w:p>
    <w:p w:rsidR="00CE3D85" w:rsidRDefault="00CE3D85" w:rsidP="00CE3D85">
      <w:hyperlink r:id="rId8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https://moncompte.quebecentete.com/fr/connexion</w:t>
        </w:r>
      </w:hyperlink>
    </w:p>
    <w:p w:rsidR="00CE3D85" w:rsidRDefault="00CE3D85" w:rsidP="00CE3D85">
      <w:pPr>
        <w:shd w:val="clear" w:color="auto" w:fill="FFFFFF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Lienhypertexte"/>
            <w:rFonts w:ascii="Arial" w:hAnsi="Arial" w:cs="Arial"/>
            <w:color w:val="1155CC"/>
          </w:rPr>
          <w:t>https://inscription.journeesquebec.gouv.qc.ca/SignIn?returnUrl=%2F</w:t>
        </w:r>
      </w:hyperlink>
    </w:p>
    <w:p w:rsidR="00CE3D85" w:rsidRDefault="00CE3D85" w:rsidP="00CE3D85">
      <w:pPr>
        <w:shd w:val="clear" w:color="auto" w:fill="FFFFFF"/>
        <w:rPr>
          <w:rFonts w:ascii="Arial" w:hAnsi="Arial" w:cs="Arial"/>
          <w:color w:val="222222"/>
        </w:rPr>
      </w:pPr>
      <w:hyperlink r:id="rId10" w:tgtFrame="_blank" w:history="1">
        <w:r>
          <w:rPr>
            <w:rStyle w:val="Lienhypertexte"/>
            <w:rFonts w:ascii="Arial" w:hAnsi="Arial" w:cs="Arial"/>
            <w:color w:val="1155CC"/>
          </w:rPr>
          <w:t>https://emplois.ca.indeed.com/</w:t>
        </w:r>
      </w:hyperlink>
    </w:p>
    <w:p w:rsidR="00CE3D85" w:rsidRDefault="00CE3D85" w:rsidP="00CE3D85">
      <w:pPr>
        <w:shd w:val="clear" w:color="auto" w:fill="FFFFFF"/>
        <w:rPr>
          <w:rFonts w:ascii="Arial" w:hAnsi="Arial" w:cs="Arial"/>
          <w:color w:val="222222"/>
        </w:rPr>
      </w:pPr>
      <w:hyperlink r:id="rId11" w:tgtFrame="_blank" w:history="1">
        <w:r>
          <w:rPr>
            <w:rStyle w:val="Lienhypertexte"/>
            <w:rFonts w:ascii="Arial" w:hAnsi="Arial" w:cs="Arial"/>
            <w:color w:val="1155CC"/>
          </w:rPr>
          <w:t>https://www.jobillico.com/</w:t>
        </w:r>
      </w:hyperlink>
    </w:p>
    <w:p w:rsidR="00CE3D85" w:rsidRDefault="00CE3D85" w:rsidP="00CE3D85">
      <w:pPr>
        <w:shd w:val="clear" w:color="auto" w:fill="FFFFFF"/>
        <w:rPr>
          <w:rFonts w:ascii="Arial" w:hAnsi="Arial" w:cs="Arial"/>
          <w:color w:val="222222"/>
        </w:rPr>
      </w:pPr>
      <w:hyperlink r:id="rId12" w:tgtFrame="_blank" w:history="1">
        <w:r>
          <w:rPr>
            <w:rStyle w:val="Lienhypertexte"/>
            <w:rFonts w:ascii="Arial" w:hAnsi="Arial" w:cs="Arial"/>
            <w:color w:val="1155CC"/>
          </w:rPr>
          <w:t>https://www.pacajob.com/</w:t>
        </w:r>
      </w:hyperlink>
    </w:p>
    <w:p w:rsidR="00CE3D85" w:rsidRDefault="00CE3D85" w:rsidP="00CE3D85">
      <w:pPr>
        <w:shd w:val="clear" w:color="auto" w:fill="FFFFFF"/>
        <w:rPr>
          <w:rFonts w:ascii="Arial" w:hAnsi="Arial" w:cs="Arial"/>
          <w:color w:val="222222"/>
        </w:rPr>
      </w:pPr>
      <w:hyperlink r:id="rId13" w:tgtFrame="_blank" w:history="1">
        <w:r>
          <w:rPr>
            <w:rStyle w:val="Lienhypertexte"/>
            <w:rFonts w:ascii="Arial" w:hAnsi="Arial" w:cs="Arial"/>
            <w:color w:val="1155CC"/>
          </w:rPr>
          <w:t>https://www.guichetemplois.gc.ca/</w:t>
        </w:r>
      </w:hyperlink>
    </w:p>
    <w:p w:rsidR="00CE3D85" w:rsidRDefault="00CE3D85" w:rsidP="00CE3D85">
      <w:pPr>
        <w:rPr>
          <w:rFonts w:ascii="Arial" w:hAnsi="Arial" w:cs="Arial"/>
          <w:color w:val="222222"/>
        </w:rPr>
      </w:pPr>
      <w:hyperlink r:id="rId14" w:history="1">
        <w:r w:rsidRPr="003B284B">
          <w:rPr>
            <w:rStyle w:val="Lienhypertexte"/>
            <w:rFonts w:ascii="Arial" w:hAnsi="Arial" w:cs="Arial"/>
          </w:rPr>
          <w:t>http://placement.emploiquebec.gouv.qc.ca/mbe/login/portail/portcherc.asp</w:t>
        </w:r>
      </w:hyperlink>
    </w:p>
    <w:p w:rsidR="00CE3D85" w:rsidRDefault="00CE3D85" w:rsidP="00CE3D85">
      <w:pPr>
        <w:rPr>
          <w:rFonts w:eastAsia="Times New Roman" w:cs="Arial"/>
        </w:rPr>
      </w:pPr>
      <w:r>
        <w:rPr>
          <w:rFonts w:eastAsia="Times New Roman" w:cs="Arial"/>
        </w:rPr>
        <w:t xml:space="preserve">              </w:t>
      </w:r>
    </w:p>
    <w:p w:rsidR="00CE3D85" w:rsidRPr="003940D1" w:rsidRDefault="00CE3D85" w:rsidP="00CE3D85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highlight w:val="green"/>
          <w:u w:val="single"/>
        </w:rPr>
      </w:pPr>
      <w:r w:rsidRPr="003940D1">
        <w:rPr>
          <w:b/>
          <w:bCs/>
          <w:sz w:val="28"/>
          <w:szCs w:val="28"/>
          <w:highlight w:val="green"/>
          <w:u w:val="single"/>
        </w:rPr>
        <w:t xml:space="preserve">Permis de Travail Fermé et </w:t>
      </w:r>
      <w:proofErr w:type="spellStart"/>
      <w:r w:rsidRPr="003940D1">
        <w:rPr>
          <w:b/>
          <w:bCs/>
          <w:sz w:val="28"/>
          <w:szCs w:val="28"/>
          <w:highlight w:val="green"/>
          <w:u w:val="single"/>
        </w:rPr>
        <w:t>Equivalence</w:t>
      </w:r>
      <w:proofErr w:type="spellEnd"/>
      <w:r w:rsidRPr="003940D1">
        <w:rPr>
          <w:b/>
          <w:bCs/>
          <w:sz w:val="28"/>
          <w:szCs w:val="28"/>
          <w:highlight w:val="green"/>
          <w:u w:val="single"/>
        </w:rPr>
        <w:t xml:space="preserve"> des Diplômes au Québec </w:t>
      </w:r>
    </w:p>
    <w:p w:rsidR="00CE3D85" w:rsidRPr="00BE012F" w:rsidRDefault="00CE3D85" w:rsidP="00CE3D85">
      <w:pPr>
        <w:rPr>
          <w:rFonts w:eastAsia="Times New Roman" w:cs="Arial"/>
        </w:rPr>
      </w:pPr>
      <w:r>
        <w:rPr>
          <w:rFonts w:eastAsia="Times New Roman" w:cs="Arial"/>
        </w:rPr>
        <w:t xml:space="preserve"> Pour un entretien d’emba</w:t>
      </w:r>
      <w:r w:rsidRPr="00BE012F">
        <w:rPr>
          <w:rFonts w:eastAsia="Times New Roman" w:cs="Arial"/>
        </w:rPr>
        <w:t xml:space="preserve">uche avec une offre d’emploi valide au Québec la </w:t>
      </w:r>
      <w:r>
        <w:rPr>
          <w:rFonts w:eastAsia="Times New Roman" w:cs="Arial"/>
        </w:rPr>
        <w:t>pa</w:t>
      </w:r>
      <w:r w:rsidRPr="00BE012F">
        <w:rPr>
          <w:rFonts w:eastAsia="Times New Roman" w:cs="Arial"/>
        </w:rPr>
        <w:t>perasse et</w:t>
      </w:r>
      <w:r>
        <w:rPr>
          <w:rFonts w:eastAsia="Times New Roman" w:cs="Arial"/>
        </w:rPr>
        <w:t xml:space="preserve"> les démarches vous les trouverez ci-dessous </w:t>
      </w:r>
      <w:r w:rsidRPr="00BE012F">
        <w:rPr>
          <w:rFonts w:eastAsia="Times New Roman" w:cs="Arial"/>
        </w:rPr>
        <w:t>:</w:t>
      </w:r>
    </w:p>
    <w:p w:rsidR="00CE3D85" w:rsidRPr="00BE012F" w:rsidRDefault="00CE3D85" w:rsidP="00CE3D85">
      <w:pPr>
        <w:rPr>
          <w:rFonts w:eastAsia="Times New Roman" w:cs="Arial"/>
        </w:rPr>
      </w:pPr>
      <w:r w:rsidRPr="00BE012F">
        <w:rPr>
          <w:rFonts w:eastAsia="Times New Roman" w:cs="Arial"/>
          <w:b/>
        </w:rPr>
        <w:t>1 -</w:t>
      </w:r>
      <w:r w:rsidRPr="00BE012F">
        <w:rPr>
          <w:rFonts w:eastAsia="Times New Roman" w:cs="Arial"/>
        </w:rPr>
        <w:t xml:space="preserve"> Casier judiciaire pour l’étranger (Vérification des antécédents) : c’est au </w:t>
      </w:r>
      <w:r w:rsidRPr="002E7679">
        <w:rPr>
          <w:rFonts w:eastAsia="Times New Roman" w:cs="Arial"/>
          <w:b/>
          <w:bCs/>
        </w:rPr>
        <w:t>tribunal de Ruisseau</w:t>
      </w:r>
      <w:r>
        <w:rPr>
          <w:rFonts w:eastAsia="Times New Roman" w:cs="Arial"/>
        </w:rPr>
        <w:t xml:space="preserve"> pas aux autres tribunaux</w:t>
      </w:r>
      <w:r w:rsidRPr="00BE012F">
        <w:rPr>
          <w:rFonts w:eastAsia="Times New Roman" w:cs="Arial"/>
        </w:rPr>
        <w:t xml:space="preserve"> (timbre 30 Da</w:t>
      </w:r>
      <w:r>
        <w:rPr>
          <w:rFonts w:eastAsia="Times New Roman" w:cs="Arial"/>
        </w:rPr>
        <w:t xml:space="preserve"> + extrais de naissance</w:t>
      </w:r>
      <w:r w:rsidRPr="00BE012F">
        <w:rPr>
          <w:rFonts w:eastAsia="Times New Roman" w:cs="Arial"/>
        </w:rPr>
        <w:t xml:space="preserve">) après il faut faire la traduction chez un </w:t>
      </w:r>
      <w:r w:rsidRPr="002E7679">
        <w:rPr>
          <w:rFonts w:eastAsia="Times New Roman" w:cs="Arial"/>
          <w:b/>
          <w:bCs/>
        </w:rPr>
        <w:t xml:space="preserve">traducteur </w:t>
      </w:r>
      <w:r>
        <w:rPr>
          <w:rFonts w:eastAsia="Times New Roman" w:cs="Arial"/>
          <w:b/>
          <w:bCs/>
          <w:u w:val="single"/>
        </w:rPr>
        <w:t>assermenté</w:t>
      </w:r>
      <w:r>
        <w:rPr>
          <w:rFonts w:eastAsia="Times New Roman" w:cs="Arial"/>
          <w:b/>
          <w:bCs/>
        </w:rPr>
        <w:t xml:space="preserve"> </w:t>
      </w:r>
      <w:r w:rsidRPr="0029294F">
        <w:rPr>
          <w:rFonts w:eastAsia="Times New Roman" w:cs="Arial"/>
        </w:rPr>
        <w:t xml:space="preserve">et l’égaliser aux </w:t>
      </w:r>
      <w:r>
        <w:rPr>
          <w:rFonts w:eastAsia="Times New Roman" w:cs="Arial"/>
          <w:b/>
          <w:bCs/>
        </w:rPr>
        <w:t>M</w:t>
      </w:r>
      <w:r w:rsidRPr="002E7679">
        <w:rPr>
          <w:rFonts w:eastAsia="Times New Roman" w:cs="Arial"/>
          <w:b/>
          <w:bCs/>
        </w:rPr>
        <w:t>inistères des affaire étrangères</w:t>
      </w:r>
      <w:r w:rsidRPr="00BE012F">
        <w:rPr>
          <w:rFonts w:eastAsia="Times New Roman" w:cs="Arial"/>
        </w:rPr>
        <w:t>.</w:t>
      </w:r>
    </w:p>
    <w:p w:rsidR="00CE3D85" w:rsidRPr="00BE012F" w:rsidRDefault="00CE3D85" w:rsidP="00CE3D85">
      <w:pPr>
        <w:rPr>
          <w:rFonts w:eastAsia="Times New Roman" w:cs="Arial"/>
        </w:rPr>
      </w:pPr>
      <w:r w:rsidRPr="00BE012F">
        <w:rPr>
          <w:rFonts w:eastAsia="Times New Roman" w:cs="Arial"/>
          <w:b/>
        </w:rPr>
        <w:t>2 -</w:t>
      </w:r>
      <w:r w:rsidRPr="00BE012F">
        <w:rPr>
          <w:rFonts w:eastAsia="Times New Roman" w:cs="Arial"/>
        </w:rPr>
        <w:t xml:space="preserve"> Pour les </w:t>
      </w:r>
      <w:r w:rsidRPr="0017023F">
        <w:rPr>
          <w:rFonts w:eastAsia="Times New Roman" w:cs="Arial"/>
          <w:b/>
        </w:rPr>
        <w:t>études effectuées hors-Québec</w:t>
      </w:r>
      <w:r w:rsidRPr="00BE012F">
        <w:rPr>
          <w:rFonts w:eastAsia="Times New Roman" w:cs="Arial"/>
        </w:rPr>
        <w:t xml:space="preserve">, vous devrez effectuer votre démarche afin d’obtenir votre </w:t>
      </w:r>
      <w:r w:rsidRPr="0017023F">
        <w:rPr>
          <w:rFonts w:eastAsia="Times New Roman" w:cs="Arial"/>
          <w:b/>
          <w:bCs/>
        </w:rPr>
        <w:t>« Évaluation comparative des études effectuées hors Québec ».</w:t>
      </w:r>
      <w:r>
        <w:rPr>
          <w:rFonts w:eastAsia="Times New Roman" w:cs="Arial"/>
        </w:rPr>
        <w:t xml:space="preserve"> </w:t>
      </w:r>
    </w:p>
    <w:p w:rsidR="00CE3D85" w:rsidRPr="00BE012F" w:rsidRDefault="00CE3D85" w:rsidP="00CE3D85">
      <w:pPr>
        <w:rPr>
          <w:rFonts w:eastAsia="Times New Roman" w:cs="Arial"/>
        </w:rPr>
      </w:pPr>
      <w:r w:rsidRPr="00BE012F">
        <w:rPr>
          <w:rFonts w:eastAsia="Times New Roman" w:cs="Arial"/>
        </w:rPr>
        <w:t>Pour la procédure, veuillez consulter le lien suivant :</w:t>
      </w:r>
    </w:p>
    <w:p w:rsidR="00CE3D85" w:rsidRPr="00BE012F" w:rsidRDefault="00CE3D85" w:rsidP="00CE3D85">
      <w:pPr>
        <w:rPr>
          <w:rFonts w:eastAsia="Times New Roman" w:cs="Arial"/>
        </w:rPr>
      </w:pPr>
      <w:hyperlink r:id="rId15" w:tgtFrame="_blank" w:history="1">
        <w:r w:rsidRPr="00BE012F">
          <w:rPr>
            <w:rFonts w:ascii="Arial" w:eastAsia="Times New Roman" w:hAnsi="Arial" w:cs="Arial"/>
            <w:color w:val="1F497D"/>
            <w:sz w:val="20"/>
            <w:szCs w:val="20"/>
            <w:u w:val="single"/>
            <w:shd w:val="clear" w:color="auto" w:fill="FFFFFF"/>
          </w:rPr>
          <w:t>http://www.immigration-quebec.gouv.qc.ca/fr/travailler-quebec/evaluation-comparative/index.html</w:t>
        </w:r>
      </w:hyperlink>
    </w:p>
    <w:p w:rsidR="00CE3D85" w:rsidRPr="00BE012F" w:rsidRDefault="00CE3D85" w:rsidP="00CE3D85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BE012F">
        <w:rPr>
          <w:rFonts w:eastAsia="Times New Roman" w:cs="Arial"/>
        </w:rPr>
        <w:t xml:space="preserve">Les études secondaires BAC &amp; </w:t>
      </w:r>
      <w:r>
        <w:rPr>
          <w:rFonts w:eastAsia="Times New Roman" w:cs="Arial"/>
        </w:rPr>
        <w:t>s</w:t>
      </w:r>
      <w:r w:rsidRPr="00BE012F">
        <w:rPr>
          <w:rFonts w:eastAsia="Times New Roman" w:cs="Arial"/>
        </w:rPr>
        <w:t>an</w:t>
      </w:r>
      <w:r>
        <w:rPr>
          <w:rFonts w:eastAsia="Times New Roman" w:cs="Arial"/>
        </w:rPr>
        <w:t>s</w:t>
      </w:r>
      <w:r w:rsidRPr="00BE012F">
        <w:rPr>
          <w:rFonts w:eastAsia="Times New Roman" w:cs="Arial"/>
        </w:rPr>
        <w:t xml:space="preserve"> BAC : </w:t>
      </w:r>
    </w:p>
    <w:p w:rsidR="00CE3D85" w:rsidRPr="00BE012F" w:rsidRDefault="00CE3D85" w:rsidP="00CE3D85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BE012F">
        <w:rPr>
          <w:rFonts w:eastAsia="Times New Roman" w:cs="Arial"/>
        </w:rPr>
        <w:t>Pour ce qui n’ont pas obtenue le BAC : Certificat scolarité 3 Emme année + les bulletins des deux dernières années</w:t>
      </w:r>
      <w:r>
        <w:rPr>
          <w:rFonts w:eastAsia="Times New Roman" w:cs="Arial"/>
        </w:rPr>
        <w:t xml:space="preserve"> (</w:t>
      </w:r>
      <w:r w:rsidRPr="00BE012F">
        <w:rPr>
          <w:rFonts w:eastAsia="Times New Roman" w:cs="Arial"/>
        </w:rPr>
        <w:t>2</w:t>
      </w:r>
      <w:r>
        <w:rPr>
          <w:rFonts w:eastAsia="Times New Roman" w:cs="Arial"/>
        </w:rPr>
        <w:t>èm</w:t>
      </w:r>
      <w:r w:rsidRPr="00BE012F">
        <w:rPr>
          <w:rFonts w:eastAsia="Times New Roman" w:cs="Arial"/>
        </w:rPr>
        <w:t>e année est 3</w:t>
      </w:r>
      <w:r>
        <w:rPr>
          <w:rFonts w:eastAsia="Times New Roman" w:cs="Arial"/>
        </w:rPr>
        <w:t>è</w:t>
      </w:r>
      <w:r w:rsidRPr="00BE012F">
        <w:rPr>
          <w:rFonts w:eastAsia="Times New Roman" w:cs="Arial"/>
        </w:rPr>
        <w:t xml:space="preserve">me année), ensuite il faut y’aller à l’académie </w:t>
      </w:r>
      <w:r>
        <w:rPr>
          <w:rFonts w:eastAsia="Times New Roman" w:cs="Arial"/>
        </w:rPr>
        <w:t>où</w:t>
      </w:r>
      <w:r w:rsidRPr="00BE012F">
        <w:rPr>
          <w:rFonts w:eastAsia="Times New Roman" w:cs="Arial"/>
        </w:rPr>
        <w:t xml:space="preserve"> votre lycée appartient il faut sign</w:t>
      </w:r>
      <w:r>
        <w:rPr>
          <w:rFonts w:eastAsia="Times New Roman" w:cs="Arial"/>
        </w:rPr>
        <w:t>er</w:t>
      </w:r>
      <w:r w:rsidRPr="00BE012F">
        <w:rPr>
          <w:rFonts w:eastAsia="Times New Roman" w:cs="Arial"/>
        </w:rPr>
        <w:t xml:space="preserve"> les bulletin</w:t>
      </w:r>
      <w:r>
        <w:rPr>
          <w:rFonts w:eastAsia="Times New Roman" w:cs="Arial"/>
        </w:rPr>
        <w:t>s</w:t>
      </w:r>
      <w:r w:rsidRPr="00BE012F">
        <w:rPr>
          <w:rFonts w:eastAsia="Times New Roman" w:cs="Arial"/>
        </w:rPr>
        <w:t xml:space="preserve"> + certificat scolarité obtenu par votre lycée pour un</w:t>
      </w:r>
      <w:r>
        <w:rPr>
          <w:rFonts w:eastAsia="Times New Roman" w:cs="Arial"/>
        </w:rPr>
        <w:t>e</w:t>
      </w:r>
      <w:r w:rsidRPr="00BE012F">
        <w:rPr>
          <w:rFonts w:eastAsia="Times New Roman" w:cs="Arial"/>
        </w:rPr>
        <w:t xml:space="preserve"> deuxième signature du </w:t>
      </w:r>
      <w:r w:rsidRPr="0017023F">
        <w:rPr>
          <w:rFonts w:eastAsia="Times New Roman" w:cs="Arial"/>
          <w:b/>
          <w:bCs/>
        </w:rPr>
        <w:t>directeur de l’académie</w:t>
      </w:r>
      <w:r w:rsidRPr="00BE012F">
        <w:rPr>
          <w:rFonts w:eastAsia="Times New Roman" w:cs="Arial"/>
        </w:rPr>
        <w:t xml:space="preserve">, après la signature il faut aller au </w:t>
      </w:r>
      <w:r w:rsidRPr="0017023F">
        <w:rPr>
          <w:rFonts w:eastAsia="Times New Roman" w:cs="Arial"/>
          <w:b/>
          <w:bCs/>
        </w:rPr>
        <w:t>Ministère de l’éducation</w:t>
      </w:r>
      <w:r w:rsidRPr="00BE012F">
        <w:rPr>
          <w:rFonts w:eastAsia="Times New Roman" w:cs="Arial"/>
        </w:rPr>
        <w:t xml:space="preserve"> (</w:t>
      </w:r>
      <w:r>
        <w:rPr>
          <w:rFonts w:eastAsia="Times New Roman" w:cs="Arial"/>
        </w:rPr>
        <w:t>qui est située</w:t>
      </w:r>
      <w:r w:rsidRPr="00BE012F">
        <w:rPr>
          <w:rFonts w:eastAsia="Times New Roman" w:cs="Arial"/>
        </w:rPr>
        <w:t xml:space="preserve"> </w:t>
      </w:r>
      <w:r>
        <w:rPr>
          <w:rFonts w:eastAsia="Times New Roman" w:cs="Arial"/>
        </w:rPr>
        <w:t>à El</w:t>
      </w:r>
      <w:r w:rsidRPr="00BE012F">
        <w:rPr>
          <w:rFonts w:eastAsia="Times New Roman" w:cs="Arial"/>
        </w:rPr>
        <w:t xml:space="preserve"> </w:t>
      </w:r>
      <w:proofErr w:type="spellStart"/>
      <w:r w:rsidRPr="00BE012F">
        <w:rPr>
          <w:rFonts w:eastAsia="Times New Roman" w:cs="Arial"/>
        </w:rPr>
        <w:t>Mouradia</w:t>
      </w:r>
      <w:proofErr w:type="spellEnd"/>
      <w:r w:rsidRPr="00BE012F">
        <w:rPr>
          <w:rFonts w:eastAsia="Times New Roman" w:cs="Arial"/>
        </w:rPr>
        <w:t xml:space="preserve"> Golf) pour une </w:t>
      </w:r>
      <w:r w:rsidRPr="00E55683">
        <w:rPr>
          <w:rFonts w:eastAsia="Times New Roman" w:cs="Arial"/>
        </w:rPr>
        <w:t xml:space="preserve">Authentification </w:t>
      </w:r>
      <w:r w:rsidRPr="00BE012F">
        <w:rPr>
          <w:rFonts w:eastAsia="Times New Roman" w:cs="Arial"/>
        </w:rPr>
        <w:t>finale.</w:t>
      </w:r>
    </w:p>
    <w:p w:rsidR="00CE3D85" w:rsidRPr="00BE012F" w:rsidRDefault="00CE3D85" w:rsidP="00CE3D85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BE012F">
        <w:rPr>
          <w:rFonts w:eastAsia="Times New Roman" w:cs="Arial"/>
        </w:rPr>
        <w:t>Pour ce</w:t>
      </w:r>
      <w:r>
        <w:rPr>
          <w:rFonts w:eastAsia="Times New Roman" w:cs="Arial"/>
        </w:rPr>
        <w:t>ux</w:t>
      </w:r>
      <w:r w:rsidRPr="00BE012F">
        <w:rPr>
          <w:rFonts w:eastAsia="Times New Roman" w:cs="Arial"/>
        </w:rPr>
        <w:t xml:space="preserve"> qui ont obtenu le BAC : Certificat scolarité 3</w:t>
      </w:r>
      <w:r>
        <w:rPr>
          <w:rFonts w:eastAsia="Times New Roman" w:cs="Arial"/>
        </w:rPr>
        <w:t>ème</w:t>
      </w:r>
      <w:r w:rsidRPr="00BE012F">
        <w:rPr>
          <w:rFonts w:eastAsia="Times New Roman" w:cs="Arial"/>
        </w:rPr>
        <w:t xml:space="preserve"> année + les bulletins des deux dernières années</w:t>
      </w:r>
      <w:r>
        <w:rPr>
          <w:rFonts w:eastAsia="Times New Roman" w:cs="Arial"/>
        </w:rPr>
        <w:t xml:space="preserve"> (</w:t>
      </w:r>
      <w:r w:rsidRPr="00BE012F">
        <w:rPr>
          <w:rFonts w:eastAsia="Times New Roman" w:cs="Arial"/>
        </w:rPr>
        <w:t>2</w:t>
      </w:r>
      <w:r>
        <w:rPr>
          <w:rFonts w:eastAsia="Times New Roman" w:cs="Arial"/>
        </w:rPr>
        <w:t>ème</w:t>
      </w:r>
      <w:r w:rsidRPr="00BE012F">
        <w:rPr>
          <w:rFonts w:eastAsia="Times New Roman" w:cs="Arial"/>
        </w:rPr>
        <w:t xml:space="preserve"> année e</w:t>
      </w:r>
      <w:r>
        <w:rPr>
          <w:rFonts w:eastAsia="Times New Roman" w:cs="Arial"/>
        </w:rPr>
        <w:t>t</w:t>
      </w:r>
      <w:r w:rsidRPr="00BE012F">
        <w:rPr>
          <w:rFonts w:eastAsia="Times New Roman" w:cs="Arial"/>
        </w:rPr>
        <w:t xml:space="preserve"> 3</w:t>
      </w:r>
      <w:r>
        <w:rPr>
          <w:rFonts w:eastAsia="Times New Roman" w:cs="Arial"/>
        </w:rPr>
        <w:t>ème</w:t>
      </w:r>
      <w:r w:rsidRPr="00BE012F">
        <w:rPr>
          <w:rFonts w:eastAsia="Times New Roman" w:cs="Arial"/>
        </w:rPr>
        <w:t xml:space="preserve"> année </w:t>
      </w:r>
      <w:r>
        <w:rPr>
          <w:rFonts w:eastAsia="Times New Roman" w:cs="Arial"/>
        </w:rPr>
        <w:t xml:space="preserve">+ </w:t>
      </w:r>
      <w:r w:rsidRPr="00BE012F">
        <w:rPr>
          <w:rFonts w:eastAsia="Times New Roman" w:cs="Arial"/>
        </w:rPr>
        <w:t>certificat scolarité + les relever de note du BAC + le diplôme du BAC (la même démarche précédente)</w:t>
      </w:r>
    </w:p>
    <w:p w:rsidR="00CE3D85" w:rsidRDefault="00CE3D85" w:rsidP="00CE3D85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BE012F">
        <w:rPr>
          <w:rFonts w:eastAsia="Times New Roman" w:cs="Arial"/>
        </w:rPr>
        <w:t>Apr</w:t>
      </w:r>
      <w:r>
        <w:rPr>
          <w:rFonts w:eastAsia="Times New Roman" w:cs="Arial"/>
        </w:rPr>
        <w:t>è</w:t>
      </w:r>
      <w:r w:rsidRPr="00BE012F">
        <w:rPr>
          <w:rFonts w:eastAsia="Times New Roman" w:cs="Arial"/>
        </w:rPr>
        <w:t xml:space="preserve">s la finalisation il faut aller au </w:t>
      </w:r>
      <w:r>
        <w:rPr>
          <w:rFonts w:eastAsia="Times New Roman" w:cs="Arial"/>
          <w:b/>
          <w:bCs/>
        </w:rPr>
        <w:t>M</w:t>
      </w:r>
      <w:r w:rsidRPr="0017023F">
        <w:rPr>
          <w:rFonts w:eastAsia="Times New Roman" w:cs="Arial"/>
          <w:b/>
          <w:bCs/>
        </w:rPr>
        <w:t>inistère des affaire étrangère</w:t>
      </w:r>
      <w:r w:rsidRPr="00BE012F">
        <w:rPr>
          <w:rFonts w:eastAsia="Times New Roman" w:cs="Arial"/>
        </w:rPr>
        <w:t xml:space="preserve"> pour l’égalisation des diplôme (un timbre fiscal de 20 Dinard je parle bien un timbre fiscal de 20 Dinard pas de 30 Dinard) et le </w:t>
      </w:r>
      <w:r>
        <w:rPr>
          <w:rFonts w:eastAsia="Times New Roman" w:cs="Arial"/>
        </w:rPr>
        <w:t>coller</w:t>
      </w:r>
      <w:r w:rsidRPr="00BE012F">
        <w:rPr>
          <w:rFonts w:eastAsia="Times New Roman" w:cs="Arial"/>
        </w:rPr>
        <w:t xml:space="preserve"> derrière le diplôme </w:t>
      </w:r>
      <w:r>
        <w:rPr>
          <w:rFonts w:eastAsia="Times New Roman" w:cs="Arial"/>
        </w:rPr>
        <w:t>e</w:t>
      </w:r>
      <w:r w:rsidRPr="00BE012F">
        <w:rPr>
          <w:rFonts w:eastAsia="Times New Roman" w:cs="Arial"/>
        </w:rPr>
        <w:t xml:space="preserve">t les certificats originaux et photocopie et les </w:t>
      </w:r>
      <w:r>
        <w:rPr>
          <w:rFonts w:eastAsia="Times New Roman" w:cs="Arial"/>
        </w:rPr>
        <w:t>la traduction.</w:t>
      </w:r>
    </w:p>
    <w:p w:rsidR="00CE3D85" w:rsidRDefault="00CE3D85" w:rsidP="00CE3D85">
      <w:pPr>
        <w:numPr>
          <w:ilvl w:val="0"/>
          <w:numId w:val="2"/>
        </w:numPr>
        <w:contextualSpacing/>
        <w:rPr>
          <w:rFonts w:eastAsia="Times New Roman" w:cs="Arial"/>
        </w:rPr>
      </w:pPr>
      <w:r w:rsidRPr="0017023F">
        <w:rPr>
          <w:rFonts w:eastAsia="Times New Roman" w:cs="Arial"/>
          <w:sz w:val="24"/>
          <w:szCs w:val="24"/>
          <w:u w:val="single"/>
        </w:rPr>
        <w:t>Un autre point important</w:t>
      </w:r>
      <w:r>
        <w:rPr>
          <w:rFonts w:eastAsia="Times New Roman" w:cs="Arial"/>
        </w:rPr>
        <w:t xml:space="preserve"> : </w:t>
      </w:r>
      <w:r w:rsidRPr="0017023F">
        <w:rPr>
          <w:rFonts w:eastAsia="Times New Roman" w:cs="Arial"/>
          <w:b/>
          <w:bCs/>
        </w:rPr>
        <w:t xml:space="preserve">vous allez </w:t>
      </w:r>
      <w:r>
        <w:rPr>
          <w:rFonts w:eastAsia="Times New Roman" w:cs="Arial"/>
          <w:b/>
          <w:bCs/>
        </w:rPr>
        <w:t>envoyer juste les photocopies e</w:t>
      </w:r>
      <w:r w:rsidRPr="0017023F">
        <w:rPr>
          <w:rFonts w:eastAsia="Times New Roman" w:cs="Arial"/>
          <w:b/>
          <w:bCs/>
        </w:rPr>
        <w:t>t la traduction au Québec</w:t>
      </w:r>
      <w:r>
        <w:rPr>
          <w:rFonts w:eastAsia="Times New Roman" w:cs="Arial"/>
        </w:rPr>
        <w:t xml:space="preserve"> pas les </w:t>
      </w:r>
      <w:r w:rsidRPr="0017023F">
        <w:rPr>
          <w:rFonts w:eastAsia="Times New Roman" w:cs="Arial"/>
          <w:b/>
          <w:bCs/>
        </w:rPr>
        <w:t>originaux</w:t>
      </w:r>
      <w:r>
        <w:rPr>
          <w:rFonts w:eastAsia="Times New Roman" w:cs="Arial"/>
        </w:rPr>
        <w:t>.</w:t>
      </w:r>
    </w:p>
    <w:p w:rsidR="00CE3D85" w:rsidRDefault="00CE3D85" w:rsidP="00CE3D85">
      <w:pPr>
        <w:ind w:left="1065"/>
        <w:contextualSpacing/>
        <w:rPr>
          <w:rFonts w:eastAsia="Times New Roman" w:cs="Arial"/>
        </w:rPr>
      </w:pPr>
      <w:r>
        <w:rPr>
          <w:rFonts w:eastAsia="Times New Roman" w:cs="Arial"/>
        </w:rPr>
        <w:t xml:space="preserve">Quand le </w:t>
      </w:r>
      <w:r w:rsidRPr="0017023F">
        <w:rPr>
          <w:rFonts w:eastAsia="Times New Roman" w:cs="Arial"/>
          <w:b/>
          <w:bCs/>
        </w:rPr>
        <w:t>ministère des affaires étrangère</w:t>
      </w:r>
      <w:r>
        <w:rPr>
          <w:rFonts w:eastAsia="Times New Roman" w:cs="Arial"/>
          <w:b/>
          <w:bCs/>
        </w:rPr>
        <w:t>s</w:t>
      </w:r>
      <w:r>
        <w:rPr>
          <w:rFonts w:eastAsia="Times New Roman" w:cs="Arial"/>
        </w:rPr>
        <w:t xml:space="preserve"> vont égaliser la paperasse il faut faire une copie pour l’égaliser à nouveau au </w:t>
      </w:r>
      <w:r w:rsidRPr="0017023F">
        <w:rPr>
          <w:rFonts w:eastAsia="Times New Roman" w:cs="Arial"/>
          <w:b/>
          <w:bCs/>
        </w:rPr>
        <w:t>ministère</w:t>
      </w:r>
      <w:r>
        <w:rPr>
          <w:rFonts w:eastAsia="Times New Roman" w:cs="Arial"/>
        </w:rPr>
        <w:t xml:space="preserve"> </w:t>
      </w:r>
      <w:r w:rsidRPr="0017023F">
        <w:rPr>
          <w:rFonts w:eastAsia="Times New Roman" w:cs="Arial"/>
          <w:b/>
          <w:bCs/>
        </w:rPr>
        <w:t>des affaires étrangère</w:t>
      </w:r>
      <w:r>
        <w:rPr>
          <w:rFonts w:eastAsia="Times New Roman" w:cs="Arial"/>
        </w:rPr>
        <w:t xml:space="preserve"> (cette dernière copie égalisée que vous allez envoyer au Québec pour l’évaluation des diplômes est les traductions)</w:t>
      </w:r>
    </w:p>
    <w:p w:rsidR="00CE3D85" w:rsidRPr="00BE012F" w:rsidRDefault="00CE3D85" w:rsidP="00CE3D85">
      <w:pPr>
        <w:contextualSpacing/>
        <w:rPr>
          <w:rFonts w:eastAsia="Times New Roman" w:cs="Arial"/>
        </w:rPr>
      </w:pPr>
    </w:p>
    <w:p w:rsidR="00CE3D85" w:rsidRDefault="00CE3D85" w:rsidP="00CE3D85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E55683">
        <w:rPr>
          <w:rFonts w:eastAsia="Times New Roman" w:cs="Arial"/>
        </w:rPr>
        <w:t>Authentification des diplômes</w:t>
      </w:r>
      <w:r>
        <w:rPr>
          <w:rFonts w:eastAsia="Times New Roman" w:cs="Arial"/>
        </w:rPr>
        <w:t xml:space="preserve"> sans BAC (Techniciens supérieurs, Technicien ….) </w:t>
      </w:r>
      <w:r w:rsidRPr="00BE012F">
        <w:rPr>
          <w:rFonts w:eastAsia="Times New Roman" w:cs="Arial"/>
        </w:rPr>
        <w:t xml:space="preserve">: </w:t>
      </w:r>
    </w:p>
    <w:p w:rsidR="00CE3D85" w:rsidRDefault="00CE3D85" w:rsidP="00CE3D85">
      <w:pPr>
        <w:pStyle w:val="Paragraphedeliste"/>
        <w:numPr>
          <w:ilvl w:val="0"/>
          <w:numId w:val="2"/>
        </w:numPr>
      </w:pPr>
      <w:r>
        <w:t xml:space="preserve">Il faut signer les relever de note et le diplôme au </w:t>
      </w:r>
      <w:r w:rsidRPr="0017023F">
        <w:rPr>
          <w:b/>
          <w:bCs/>
        </w:rPr>
        <w:t>Ministère de Formation et de l'Enseignement Professionnel</w:t>
      </w:r>
      <w:r>
        <w:t xml:space="preserve"> avec une copie conforme signée.</w:t>
      </w:r>
    </w:p>
    <w:p w:rsidR="00CE3D85" w:rsidRDefault="00CE3D85" w:rsidP="00CE3D85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E55683">
        <w:rPr>
          <w:rFonts w:eastAsia="Times New Roman" w:cs="Arial"/>
        </w:rPr>
        <w:t>Authentification des diplômes</w:t>
      </w:r>
      <w:r>
        <w:rPr>
          <w:rFonts w:eastAsia="Times New Roman" w:cs="Arial"/>
        </w:rPr>
        <w:t xml:space="preserve"> avec BAC (Licence, mastère, Ingénieur …) </w:t>
      </w:r>
      <w:r w:rsidRPr="00BE012F">
        <w:rPr>
          <w:rFonts w:eastAsia="Times New Roman" w:cs="Arial"/>
        </w:rPr>
        <w:t xml:space="preserve">: </w:t>
      </w:r>
    </w:p>
    <w:p w:rsidR="00CE3D85" w:rsidRDefault="00CE3D85" w:rsidP="00CE3D85">
      <w:pPr>
        <w:pStyle w:val="Paragraphedeliste"/>
        <w:numPr>
          <w:ilvl w:val="0"/>
          <w:numId w:val="2"/>
        </w:numPr>
      </w:pPr>
      <w:r>
        <w:t xml:space="preserve">Il </w:t>
      </w:r>
      <w:r w:rsidRPr="0029294F">
        <w:t>faut signer les relever de note et le diplôme</w:t>
      </w:r>
      <w:r>
        <w:t xml:space="preserve"> au </w:t>
      </w:r>
      <w:r w:rsidRPr="0017023F">
        <w:rPr>
          <w:b/>
          <w:bCs/>
        </w:rPr>
        <w:t>Ministère de l'Enseignement Supérieur</w:t>
      </w:r>
      <w:r>
        <w:t>, bien sûr il faut que les relever de notes et le diplôme seront griffés par le la faculté.</w:t>
      </w:r>
    </w:p>
    <w:p w:rsidR="00CE3D85" w:rsidRDefault="00CE3D85" w:rsidP="00CE3D85">
      <w:pPr>
        <w:pStyle w:val="Paragraphedeliste"/>
        <w:ind w:left="1065"/>
      </w:pPr>
      <w:r>
        <w:t xml:space="preserve">Pour le </w:t>
      </w:r>
      <w:r w:rsidRPr="0017023F">
        <w:rPr>
          <w:b/>
          <w:bCs/>
        </w:rPr>
        <w:t>Ministère de l'Enseignement Supérieur</w:t>
      </w:r>
      <w:r>
        <w:t xml:space="preserve"> il faut prendre rendez-vous dans leur site. </w:t>
      </w:r>
    </w:p>
    <w:p w:rsidR="00CE3D85" w:rsidRDefault="00CE3D85" w:rsidP="00CE3D85">
      <w:pPr>
        <w:pStyle w:val="Paragraphedeliste"/>
        <w:numPr>
          <w:ilvl w:val="0"/>
          <w:numId w:val="2"/>
        </w:numPr>
      </w:pPr>
      <w:r>
        <w:t>Pour plus de détail je vous prie de consulter le lien suivant :</w:t>
      </w:r>
    </w:p>
    <w:p w:rsidR="00CE3D85" w:rsidRDefault="00CE3D85" w:rsidP="00CE3D85">
      <w:pPr>
        <w:pStyle w:val="Paragraphedeliste"/>
        <w:ind w:left="1065"/>
      </w:pPr>
      <w:hyperlink r:id="rId16" w:history="1">
        <w:r w:rsidRPr="003B284B">
          <w:rPr>
            <w:rStyle w:val="Lienhypertexte"/>
            <w:rFonts w:cs="Arial"/>
          </w:rPr>
          <w:t>https://visaynou.com/authentifier-diplome-bac-licence-master-doctorat-deua-medecine-algerie/amp/</w:t>
        </w:r>
      </w:hyperlink>
    </w:p>
    <w:p w:rsidR="00CE3D85" w:rsidRDefault="00CE3D85" w:rsidP="00CE3D85">
      <w:pPr>
        <w:pStyle w:val="Paragraphedeliste"/>
        <w:ind w:left="1065"/>
      </w:pPr>
    </w:p>
    <w:p w:rsidR="00CE3D85" w:rsidRDefault="00CE3D85" w:rsidP="00CE3D85">
      <w:r w:rsidRPr="0029294F">
        <w:rPr>
          <w:b/>
          <w:bCs/>
        </w:rPr>
        <w:t>3 -</w:t>
      </w:r>
      <w:r>
        <w:t xml:space="preserve"> </w:t>
      </w:r>
      <w:proofErr w:type="spellStart"/>
      <w:r>
        <w:t>Apres</w:t>
      </w:r>
      <w:proofErr w:type="spellEnd"/>
      <w:r>
        <w:t xml:space="preserve"> la signature des diplômes et le relever de notes il faut aller au </w:t>
      </w:r>
      <w:r w:rsidRPr="0017023F">
        <w:rPr>
          <w:b/>
          <w:bCs/>
        </w:rPr>
        <w:t>Ministère des affaire étrangères</w:t>
      </w:r>
      <w:r>
        <w:t xml:space="preserve"> pour les égalisé comme montions dans le premier paragraphe + faire une copie des relever de note et diplôme égalisé par le </w:t>
      </w:r>
      <w:r w:rsidRPr="0017023F">
        <w:rPr>
          <w:b/>
          <w:bCs/>
        </w:rPr>
        <w:t>Ministère des affaire étrangères</w:t>
      </w:r>
      <w:r>
        <w:t xml:space="preserve"> et revenir au </w:t>
      </w:r>
      <w:r w:rsidRPr="002E7679">
        <w:rPr>
          <w:b/>
          <w:bCs/>
        </w:rPr>
        <w:t>Ministère des AE</w:t>
      </w:r>
      <w:r>
        <w:t xml:space="preserve"> pour une égalisation des copies de préférence faire </w:t>
      </w:r>
      <w:r w:rsidRPr="002E7679">
        <w:rPr>
          <w:b/>
          <w:bCs/>
        </w:rPr>
        <w:t>deux à trois copie</w:t>
      </w:r>
      <w:r>
        <w:rPr>
          <w:b/>
          <w:bCs/>
        </w:rPr>
        <w:t>s</w:t>
      </w:r>
      <w:r>
        <w:t>.</w:t>
      </w:r>
    </w:p>
    <w:p w:rsidR="00CE3D85" w:rsidRDefault="00CE3D85" w:rsidP="00CE3D85">
      <w:r>
        <w:t xml:space="preserve">NB : </w:t>
      </w:r>
      <w:r w:rsidRPr="00BE0757">
        <w:rPr>
          <w:b/>
          <w:bCs/>
        </w:rPr>
        <w:t>le ministère des affaires étrangère (AE)</w:t>
      </w:r>
      <w:r>
        <w:t xml:space="preserve"> n’égalisé pas sur les copies, le ministère égalise sur l’originale ensuite faire une copier pour qu’il l’égalise.</w:t>
      </w:r>
    </w:p>
    <w:p w:rsidR="00CE3D85" w:rsidRDefault="00CE3D85" w:rsidP="00CE3D85">
      <w:r>
        <w:t xml:space="preserve">Le </w:t>
      </w:r>
      <w:r w:rsidRPr="002E7679">
        <w:rPr>
          <w:b/>
          <w:bCs/>
        </w:rPr>
        <w:t>Ministère des affaires étrangers</w:t>
      </w:r>
      <w:r>
        <w:t xml:space="preserve"> il travaille tous les jours de 08h00 jusqu’ à 12h00 sans Rendez-vous.</w:t>
      </w:r>
    </w:p>
    <w:p w:rsidR="00CE3D85" w:rsidRPr="00BE012F" w:rsidRDefault="00CE3D85" w:rsidP="00CE3D85">
      <w:pPr>
        <w:rPr>
          <w:rFonts w:eastAsia="Times New Roman" w:cs="Arial"/>
        </w:rPr>
      </w:pPr>
    </w:p>
    <w:p w:rsidR="00CE3D85" w:rsidRPr="00BE012F" w:rsidRDefault="00CE3D85" w:rsidP="00CE3D85">
      <w:pPr>
        <w:rPr>
          <w:rFonts w:eastAsia="Times New Roman" w:cs="Arial"/>
        </w:rPr>
      </w:pPr>
      <w:r w:rsidRPr="00BE012F">
        <w:rPr>
          <w:rFonts w:eastAsia="Times New Roman" w:cs="Arial"/>
          <w:b/>
        </w:rPr>
        <w:t>3 -</w:t>
      </w:r>
      <w:r w:rsidRPr="00BE012F">
        <w:rPr>
          <w:rFonts w:eastAsia="Times New Roman" w:cs="Arial"/>
        </w:rPr>
        <w:t xml:space="preserve"> Soumission de la demande EIMT et CAQ par l’employeur </w:t>
      </w:r>
    </w:p>
    <w:p w:rsidR="00CE3D85" w:rsidRPr="00BE012F" w:rsidRDefault="00CE3D85" w:rsidP="00CE3D85">
      <w:pPr>
        <w:rPr>
          <w:rFonts w:eastAsia="Times New Roman" w:cs="Arial"/>
        </w:rPr>
      </w:pPr>
      <w:r w:rsidRPr="00BE012F">
        <w:rPr>
          <w:rFonts w:eastAsia="Times New Roman" w:cs="Arial"/>
          <w:b/>
        </w:rPr>
        <w:t>4 -</w:t>
      </w:r>
      <w:r w:rsidRPr="00BE012F">
        <w:rPr>
          <w:rFonts w:eastAsia="Times New Roman" w:cs="Arial"/>
        </w:rPr>
        <w:t xml:space="preserve"> Après acceptation de l’EIMT et du CAQ, montage du dossier de permis de travail par l’avocat de l’employeur et vous-même</w:t>
      </w:r>
    </w:p>
    <w:p w:rsidR="00CE3D85" w:rsidRPr="00BE012F" w:rsidRDefault="00CE3D85" w:rsidP="00CE3D85">
      <w:pPr>
        <w:rPr>
          <w:rFonts w:eastAsia="Times New Roman" w:cs="Arial"/>
        </w:rPr>
      </w:pPr>
      <w:r w:rsidRPr="00BE012F">
        <w:rPr>
          <w:rFonts w:eastAsia="Times New Roman" w:cs="Arial"/>
          <w:b/>
        </w:rPr>
        <w:t>5 -</w:t>
      </w:r>
      <w:r w:rsidRPr="00BE012F">
        <w:rPr>
          <w:rFonts w:eastAsia="Times New Roman" w:cs="Arial"/>
        </w:rPr>
        <w:t xml:space="preserve"> Dépôt du dossier de permis de travail et étude par le Consulat</w:t>
      </w:r>
    </w:p>
    <w:p w:rsidR="00CE3D85" w:rsidRDefault="00CE3D85" w:rsidP="00CE3D85">
      <w:pPr>
        <w:rPr>
          <w:rFonts w:eastAsia="Times New Roman" w:cs="Arial"/>
        </w:rPr>
      </w:pPr>
      <w:r w:rsidRPr="00BE012F">
        <w:rPr>
          <w:rFonts w:eastAsia="Times New Roman" w:cs="Arial"/>
          <w:b/>
        </w:rPr>
        <w:t>6 -</w:t>
      </w:r>
      <w:r w:rsidRPr="00BE012F">
        <w:rPr>
          <w:rFonts w:eastAsia="Times New Roman" w:cs="Arial"/>
        </w:rPr>
        <w:t xml:space="preserve"> Après validation du permis de travail, établissement de l’avenant au contrat portant mention de la date de démarrage</w:t>
      </w:r>
      <w:r>
        <w:rPr>
          <w:rFonts w:eastAsia="Times New Roman" w:cs="Arial"/>
        </w:rPr>
        <w:t>.</w:t>
      </w:r>
    </w:p>
    <w:p w:rsidR="00CE3D85" w:rsidRDefault="00CE3D85" w:rsidP="00CE3D85">
      <w:pPr>
        <w:rPr>
          <w:rFonts w:eastAsia="Times New Roman" w:cs="Arial"/>
        </w:rPr>
      </w:pPr>
    </w:p>
    <w:p w:rsidR="00CE3D85" w:rsidRDefault="00CE3D85" w:rsidP="00CE3D85">
      <w:pPr>
        <w:rPr>
          <w:rFonts w:eastAsia="Times New Roman" w:cs="Arial"/>
        </w:rPr>
      </w:pPr>
    </w:p>
    <w:p w:rsidR="00CE3D85" w:rsidRPr="00BE012F" w:rsidRDefault="00CE3D85" w:rsidP="00CE3D85">
      <w:r>
        <w:rPr>
          <w:rFonts w:eastAsia="Times New Roman" w:cs="Arial"/>
        </w:rPr>
        <w:t>B</w:t>
      </w:r>
      <w:r w:rsidRPr="000B6352">
        <w:rPr>
          <w:rFonts w:eastAsia="Times New Roman" w:cs="Arial"/>
        </w:rPr>
        <w:t>onne chance à tout le monde</w:t>
      </w:r>
      <w:r>
        <w:rPr>
          <w:rFonts w:eastAsia="Times New Roman" w:cs="Arial"/>
        </w:rPr>
        <w:t>.</w:t>
      </w:r>
    </w:p>
    <w:p w:rsidR="009F686A" w:rsidRPr="00CE3D85" w:rsidRDefault="009F686A" w:rsidP="00CE3D85"/>
    <w:sectPr w:rsidR="009F686A" w:rsidRPr="00CE3D85" w:rsidSect="00CE3D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84" w:right="104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B0" w:rsidRDefault="003B55B0" w:rsidP="003B55B0">
      <w:pPr>
        <w:spacing w:after="0" w:line="240" w:lineRule="auto"/>
      </w:pPr>
      <w:r>
        <w:separator/>
      </w:r>
    </w:p>
  </w:endnote>
  <w:endnote w:type="continuationSeparator" w:id="0">
    <w:p w:rsidR="003B55B0" w:rsidRDefault="003B55B0" w:rsidP="003B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B0" w:rsidRDefault="003B55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B0" w:rsidRDefault="003B55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B0" w:rsidRDefault="003B55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B0" w:rsidRDefault="003B55B0" w:rsidP="003B55B0">
      <w:pPr>
        <w:spacing w:after="0" w:line="240" w:lineRule="auto"/>
      </w:pPr>
      <w:r>
        <w:separator/>
      </w:r>
    </w:p>
  </w:footnote>
  <w:footnote w:type="continuationSeparator" w:id="0">
    <w:p w:rsidR="003B55B0" w:rsidRDefault="003B55B0" w:rsidP="003B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B0" w:rsidRDefault="00CE3D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47579" o:spid="_x0000_s2056" type="#_x0000_t136" style="position:absolute;margin-left:0;margin-top:0;width:620.6pt;height:42.3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YACINE KRAIMIA www.facebook.com/yacinekraimia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B0" w:rsidRDefault="00CE3D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47580" o:spid="_x0000_s2057" type="#_x0000_t136" style="position:absolute;margin-left:0;margin-top:0;width:620.6pt;height:42.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YACINE KRAIMIA www.facebook.com/yacinekraimia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B0" w:rsidRDefault="00CE3D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47578" o:spid="_x0000_s2055" type="#_x0000_t136" style="position:absolute;margin-left:0;margin-top:0;width:620.6pt;height:42.3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YACINE KRAIMIA www.facebook.com/yacinekraimia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70D0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E2704"/>
    <w:multiLevelType w:val="hybridMultilevel"/>
    <w:tmpl w:val="11B81670"/>
    <w:lvl w:ilvl="0" w:tplc="2B6C5108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68F79A5"/>
    <w:multiLevelType w:val="hybridMultilevel"/>
    <w:tmpl w:val="D98C67C0"/>
    <w:lvl w:ilvl="0" w:tplc="81FE639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557539F"/>
    <w:multiLevelType w:val="hybridMultilevel"/>
    <w:tmpl w:val="EE4A386A"/>
    <w:lvl w:ilvl="0" w:tplc="76B80C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DZ" w:vendorID="64" w:dllVersion="131078" w:nlCheck="1" w:checkStyle="0"/>
  <w:activeWritingStyle w:appName="MSWord" w:lang="fr-CA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B0"/>
    <w:rsid w:val="002117FE"/>
    <w:rsid w:val="00344B55"/>
    <w:rsid w:val="003B55B0"/>
    <w:rsid w:val="00435FE3"/>
    <w:rsid w:val="00534908"/>
    <w:rsid w:val="007C0AC4"/>
    <w:rsid w:val="00812197"/>
    <w:rsid w:val="009F686A"/>
    <w:rsid w:val="00CE3D85"/>
    <w:rsid w:val="00D30E07"/>
    <w:rsid w:val="00E1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A2E12AF-DF00-41AB-9AF4-EF4A8352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5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5B0"/>
  </w:style>
  <w:style w:type="paragraph" w:styleId="Pieddepage">
    <w:name w:val="footer"/>
    <w:basedOn w:val="Normal"/>
    <w:link w:val="PieddepageCar"/>
    <w:uiPriority w:val="99"/>
    <w:unhideWhenUsed/>
    <w:rsid w:val="003B55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5B0"/>
  </w:style>
  <w:style w:type="paragraph" w:styleId="Paragraphedeliste">
    <w:name w:val="List Paragraph"/>
    <w:basedOn w:val="Normal"/>
    <w:uiPriority w:val="34"/>
    <w:qFormat/>
    <w:rsid w:val="007C0A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686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F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686A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9F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50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475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841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0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03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1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11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83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868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7017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30042444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91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6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83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283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46297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786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0742009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42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755609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5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0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070782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594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8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compte.quebecentete.com/fr/connexion" TargetMode="External"/><Relationship Id="rId13" Type="http://schemas.openxmlformats.org/officeDocument/2006/relationships/hyperlink" Target="https://www.guichetemplois.gc.c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pacajob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aynou.com/authentifier-diplome-bac-licence-master-doctorat-deua-medecine-algerie/amp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billico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-3A__www.immigration-2Dquebec.gouv.qc.ca_fr_travailler-2Dquebec_evaluation-2Dcomparative_index.html&amp;d=DwMF-g&amp;c=H50I6Bh8SW87d_bXfZP_8g&amp;r=I0tnsLtxZU-N0i8--AIX0O3qsFPP-5kPrcwVO_UmD4g&amp;m=C7MEAU_JGcp0vGxcyx8ELLyvsCYfH8TKkH-rvkWtbfE&amp;s=toSfDJ97Rc-ms1yLTA71UQHhIc8u5Yyc7XWyATkj1nE&amp;e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mplois.ca.indeed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scription.journeesquebec.gouv.qc.ca/SignIn?returnUrl=%2F" TargetMode="External"/><Relationship Id="rId14" Type="http://schemas.openxmlformats.org/officeDocument/2006/relationships/hyperlink" Target="http://placement.emploiquebec.gouv.qc.ca/mbe/login/portail/portcherc.as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F297-64A1-4107-A1D1-67EA974B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Minitère de la Sécurité publique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KRAIMIA (KRAY01)</dc:creator>
  <cp:keywords/>
  <dc:description/>
  <cp:lastModifiedBy>YACINE KRAIMIA (KRAY01)</cp:lastModifiedBy>
  <cp:revision>2</cp:revision>
  <cp:lastPrinted>2021-04-10T15:37:00Z</cp:lastPrinted>
  <dcterms:created xsi:type="dcterms:W3CDTF">2021-04-19T13:40:00Z</dcterms:created>
  <dcterms:modified xsi:type="dcterms:W3CDTF">2021-04-19T13:40:00Z</dcterms:modified>
</cp:coreProperties>
</file>