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3592C" w14:textId="79D55F0B" w:rsidR="001904E0" w:rsidRDefault="001904E0" w:rsidP="001904E0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J’ai été étonné par cette suggestion car je n’ai subi aucun préjudice.  J’ai donc saisi ce conciliateur qui </w:t>
      </w:r>
      <w:proofErr w:type="gramStart"/>
      <w:r>
        <w:rPr>
          <w:sz w:val="24"/>
          <w:szCs w:val="24"/>
        </w:rPr>
        <w:t>a  confirmé</w:t>
      </w:r>
      <w:proofErr w:type="gramEnd"/>
      <w:r>
        <w:rPr>
          <w:sz w:val="24"/>
          <w:szCs w:val="24"/>
        </w:rPr>
        <w:t xml:space="preserve"> ce que je pensais   : «  il intervient </w:t>
      </w:r>
      <w:r w:rsidR="002F00BD">
        <w:rPr>
          <w:sz w:val="24"/>
          <w:szCs w:val="24"/>
        </w:rPr>
        <w:t xml:space="preserve">s’il y a </w:t>
      </w:r>
      <w:r>
        <w:rPr>
          <w:sz w:val="24"/>
          <w:szCs w:val="24"/>
        </w:rPr>
        <w:t xml:space="preserve"> préjudice « Pour ce qui me concerne</w:t>
      </w:r>
      <w:r w:rsidR="002F00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c’est à la hiérarchie de réagir. Suis-je dans l’erreur ?   </w:t>
      </w:r>
    </w:p>
    <w:p w14:paraId="25E0BEE2" w14:textId="77777777" w:rsidR="001904E0" w:rsidRDefault="001904E0" w:rsidP="00D74565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Or depuis deux ans je tente de savoir, en vain jusqu’à </w:t>
      </w:r>
      <w:proofErr w:type="gramStart"/>
      <w:r>
        <w:rPr>
          <w:sz w:val="24"/>
          <w:szCs w:val="24"/>
        </w:rPr>
        <w:t>présent,  si</w:t>
      </w:r>
      <w:proofErr w:type="gramEnd"/>
      <w:r>
        <w:rPr>
          <w:sz w:val="24"/>
          <w:szCs w:val="24"/>
        </w:rPr>
        <w:t xml:space="preserve"> la cotisation que je paie pour ma C.B. me donne le droit d’avoir une réponse à mes 3 questions ci-dessous ou si je dois admettre que la hiérarchie de la banque postale n’intervient  pas  car il ne faut surtout pas froisser la susceptibilité des êtres humains qui se  complaisent à (mal)traiter mes demandes. </w:t>
      </w:r>
    </w:p>
    <w:p w14:paraId="3A07AC09" w14:textId="77777777" w:rsidR="001904E0" w:rsidRDefault="001904E0" w:rsidP="00D74565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Parmi les instances sollicitées j’avais aussi </w:t>
      </w:r>
      <w:proofErr w:type="gramStart"/>
      <w:r>
        <w:rPr>
          <w:sz w:val="24"/>
          <w:szCs w:val="24"/>
        </w:rPr>
        <w:t>saisi ,en</w:t>
      </w:r>
      <w:proofErr w:type="gramEnd"/>
      <w:r>
        <w:rPr>
          <w:sz w:val="24"/>
          <w:szCs w:val="24"/>
        </w:rPr>
        <w:t xml:space="preserve"> vain,  l’institut national de la consommation. Est-ce que cette instance ne devait pas me renseigner ?  </w:t>
      </w:r>
    </w:p>
    <w:p w14:paraId="535F9721" w14:textId="77777777" w:rsidR="001904E0" w:rsidRDefault="001904E0" w:rsidP="001904E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 xml:space="preserve">Voici mes 3 questions demeurées sans réponse : </w:t>
      </w:r>
    </w:p>
    <w:p w14:paraId="1535C03B" w14:textId="77777777" w:rsidR="001904E0" w:rsidRDefault="001904E0" w:rsidP="001904E0">
      <w:pPr>
        <w:pStyle w:val="Sansinterlign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t xml:space="preserve"> Si pour une éventuelle nouvelle annulation - je souffre d’une affection de longue durée </w:t>
      </w:r>
      <w:proofErr w:type="gramStart"/>
      <w:r>
        <w:t>-  je</w:t>
      </w:r>
      <w:proofErr w:type="gramEnd"/>
      <w:r>
        <w:t xml:space="preserve"> dois savoir que mon dossier sera aussi correctement (mal)traité a fortiori  parce que je me suis permis de poser des questions très (</w:t>
      </w:r>
      <w:proofErr w:type="spellStart"/>
      <w:r>
        <w:t>im</w:t>
      </w:r>
      <w:proofErr w:type="spellEnd"/>
      <w:r>
        <w:t xml:space="preserve">)pertinentes qui ont, peut-être, froisser certaines susceptibilités ?  </w:t>
      </w:r>
    </w:p>
    <w:p w14:paraId="4A1C58D9" w14:textId="77777777" w:rsidR="001904E0" w:rsidRPr="008A2119" w:rsidRDefault="001904E0" w:rsidP="001904E0">
      <w:pPr>
        <w:pStyle w:val="Sansinterlign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bookmarkStart w:id="0" w:name="_Hlk85878421"/>
      <w:r>
        <w:t xml:space="preserve">Si la banque postale, à qui je paie ma cotisation pour bénéficier de la garantie de la carte Visa Premier </w:t>
      </w:r>
      <w:r w:rsidRPr="008A2119">
        <w:rPr>
          <w:b/>
          <w:bCs/>
          <w:color w:val="0070C0"/>
        </w:rPr>
        <w:t>doit ou ne doit pas intervenir</w:t>
      </w:r>
      <w:r w:rsidRPr="008A2119">
        <w:rPr>
          <w:color w:val="0070C0"/>
        </w:rPr>
        <w:t xml:space="preserve"> </w:t>
      </w:r>
      <w:r>
        <w:t xml:space="preserve">et me renseigner afin de </w:t>
      </w:r>
      <w:proofErr w:type="gramStart"/>
      <w:r>
        <w:t>savoir  si</w:t>
      </w:r>
      <w:proofErr w:type="gramEnd"/>
      <w:r>
        <w:t xml:space="preserve"> je dois accepter, sans chercher à comprendre, les raisons des difficultés que j’ai rencontrées - 8  mois d’attente et de tergiversations - pour obtenir le remboursement d’une somme de….. 100 € - frais de dossier suite à l’annulation d’un voyage pour raison médicale justifiée ? Ne doit-elle pas intervenir quand </w:t>
      </w:r>
      <w:proofErr w:type="gramStart"/>
      <w:r>
        <w:t>le</w:t>
      </w:r>
      <w:r w:rsidRPr="008A2119">
        <w:t xml:space="preserve"> </w:t>
      </w:r>
      <w:r>
        <w:t xml:space="preserve"> service</w:t>
      </w:r>
      <w:proofErr w:type="gramEnd"/>
      <w:r>
        <w:t xml:space="preserve"> «  recours  « ou le service «  réclamation «  m’envoient des réponses élusives ?</w:t>
      </w:r>
      <w:r w:rsidRPr="008A2119">
        <w:rPr>
          <w:sz w:val="24"/>
          <w:szCs w:val="24"/>
        </w:rPr>
        <w:t xml:space="preserve">  </w:t>
      </w:r>
    </w:p>
    <w:p w14:paraId="3C894643" w14:textId="77777777" w:rsidR="001904E0" w:rsidRPr="00D96250" w:rsidRDefault="001904E0" w:rsidP="001904E0">
      <w:pPr>
        <w:pStyle w:val="Sansinterligne"/>
        <w:numPr>
          <w:ilvl w:val="0"/>
          <w:numId w:val="1"/>
        </w:numPr>
        <w:spacing w:after="0" w:line="240" w:lineRule="auto"/>
        <w:ind w:hanging="359"/>
        <w:rPr>
          <w:sz w:val="24"/>
          <w:szCs w:val="24"/>
        </w:rPr>
      </w:pPr>
      <w:r>
        <w:t xml:space="preserve">Pourquoi   j’ai dû fournir à Europassistance 5 fois le même document réclamé par 5 êtres humains qui n’ont jamais daigné me préciser pourquoi le document déjà fourni ne convenait pas. ? N’est-ce pas de la moquerie ? </w:t>
      </w:r>
    </w:p>
    <w:p w14:paraId="08CB13DA" w14:textId="585D4EE8" w:rsidR="00D74565" w:rsidRDefault="00D74565" w:rsidP="00D74565">
      <w:pPr>
        <w:pStyle w:val="Sansinterligne"/>
        <w:ind w:firstLine="567"/>
        <w:jc w:val="both"/>
      </w:pPr>
      <w:r>
        <w:t xml:space="preserve">J’ai toujours eu l’élémentaire correction, quand j’étais au service du public, de répondre à tout demandeur. Lorsque je ne pouvais plus lui répondre dans un délai d’un mois je pouvais supporter l’effort de lui téléphoner – il n’y </w:t>
      </w:r>
      <w:proofErr w:type="spellStart"/>
      <w:r>
        <w:t>avais</w:t>
      </w:r>
      <w:proofErr w:type="spellEnd"/>
      <w:r>
        <w:t xml:space="preserve"> encore les économies d’énergie </w:t>
      </w:r>
      <w:proofErr w:type="gramStart"/>
      <w:r>
        <w:t>( à</w:t>
      </w:r>
      <w:proofErr w:type="gramEnd"/>
      <w:r>
        <w:t xml:space="preserve"> ne pas confondre avec la paresse u la fainéantise) et je l‘informais des raisons de mon silence. </w:t>
      </w:r>
      <w:proofErr w:type="spellStart"/>
      <w:r>
        <w:t>Pujsque</w:t>
      </w:r>
      <w:proofErr w:type="spellEnd"/>
      <w:r>
        <w:t xml:space="preserve"> j’éprouve des difficultés </w:t>
      </w:r>
      <w:r w:rsidR="00321C49">
        <w:t>pour comprendre les courriers qui ne répondent nullement à mes questions ne pourrais-</w:t>
      </w:r>
      <w:proofErr w:type="gramStart"/>
      <w:r w:rsidR="00321C49">
        <w:t>je  recevoir</w:t>
      </w:r>
      <w:proofErr w:type="gramEnd"/>
      <w:r w:rsidR="00321C49">
        <w:t xml:space="preserve"> une communication téléphonique ou un tel effort est-il (in)supportable ?</w:t>
      </w:r>
      <w:r>
        <w:t xml:space="preserve"> </w:t>
      </w:r>
    </w:p>
    <w:p w14:paraId="72BDFFDD" w14:textId="43629B89" w:rsidR="001904E0" w:rsidRPr="00D96250" w:rsidRDefault="001904E0" w:rsidP="00D74565">
      <w:pPr>
        <w:pStyle w:val="Sansinterligne"/>
        <w:ind w:firstLine="567"/>
        <w:jc w:val="both"/>
        <w:rPr>
          <w:sz w:val="24"/>
          <w:szCs w:val="24"/>
        </w:rPr>
      </w:pPr>
      <w:r>
        <w:t xml:space="preserve">Eu </w:t>
      </w:r>
      <w:proofErr w:type="gramStart"/>
      <w:r>
        <w:t>égard  à</w:t>
      </w:r>
      <w:proofErr w:type="gramEnd"/>
      <w:r>
        <w:t xml:space="preserve"> mon âge très avancé je pense que je suis quelque peu attardé et que je n’ai pas dû suivre l’évolution positive ou négative de notre société qui permet à certains de ne pas effectuer le travail pour lequel ils sont pourtant rémunérés.   Puisque nous sommes à l’heure (ne serait-elle pas très courageusement hypocrite)  de la communication, de la convivialité de la fraternité, de  la solidarité, aurez-vous l’obligeance de me préciser si ma kyrielle d’interrogations est (in)justifiée</w:t>
      </w:r>
      <w:r w:rsidR="007E0FDA">
        <w:t>,(</w:t>
      </w:r>
      <w:proofErr w:type="spellStart"/>
      <w:r w:rsidR="007E0FDA">
        <w:t>im</w:t>
      </w:r>
      <w:proofErr w:type="spellEnd"/>
      <w:r w:rsidR="007E0FDA">
        <w:t>)pertinente, (in)cohérente, (in)opportune</w:t>
      </w:r>
      <w:r>
        <w:t xml:space="preserve"> et si  j’ai le droit de recevoir une réponse à mes 3 questions ? </w:t>
      </w:r>
      <w:proofErr w:type="gramStart"/>
      <w:r>
        <w:t>La cas</w:t>
      </w:r>
      <w:proofErr w:type="gramEnd"/>
      <w:r>
        <w:t xml:space="preserve"> échéant à qui dois-je encore m’adresser ou dois-je conclure que je ne recevrai pas de réponse ? </w:t>
      </w:r>
    </w:p>
    <w:p w14:paraId="7E0DB0B3" w14:textId="77777777" w:rsidR="001904E0" w:rsidRPr="004372B2" w:rsidRDefault="001904E0" w:rsidP="001904E0">
      <w:pPr>
        <w:pStyle w:val="Sansinterligne"/>
        <w:ind w:left="708"/>
      </w:pPr>
      <w:r>
        <w:t>D’avance, je vous remercie.</w:t>
      </w:r>
      <w:bookmarkEnd w:id="0"/>
      <w:r w:rsidRPr="004372B2">
        <w:t xml:space="preserve">  </w:t>
      </w:r>
    </w:p>
    <w:p w14:paraId="6E40C720" w14:textId="77777777" w:rsidR="001904E0" w:rsidRPr="004372B2" w:rsidRDefault="001904E0" w:rsidP="001904E0">
      <w:pPr>
        <w:pStyle w:val="NormalWeb"/>
        <w:shd w:val="clear" w:color="auto" w:fill="FFFFFF"/>
        <w:spacing w:before="0" w:beforeAutospacing="0"/>
        <w:rPr>
          <w:color w:val="0070C0"/>
        </w:rPr>
      </w:pPr>
    </w:p>
    <w:p w14:paraId="4623F975" w14:textId="77777777" w:rsidR="001904E0" w:rsidRPr="004372B2" w:rsidRDefault="001904E0" w:rsidP="001904E0">
      <w:pPr>
        <w:pStyle w:val="Sansinterligne"/>
        <w:ind w:firstLine="708"/>
        <w:rPr>
          <w:sz w:val="24"/>
          <w:szCs w:val="24"/>
          <w:lang w:eastAsia="fr-FR"/>
        </w:rPr>
      </w:pPr>
    </w:p>
    <w:p w14:paraId="6D25C775" w14:textId="77777777" w:rsidR="001904E0" w:rsidRPr="004372B2" w:rsidRDefault="001904E0" w:rsidP="001904E0">
      <w:pPr>
        <w:rPr>
          <w:sz w:val="24"/>
          <w:szCs w:val="24"/>
        </w:rPr>
      </w:pPr>
    </w:p>
    <w:p w14:paraId="3BD52105" w14:textId="77777777" w:rsidR="00E25749" w:rsidRDefault="007E0FDA"/>
    <w:sectPr w:rsidR="00E25749" w:rsidSect="00934F69">
      <w:pgSz w:w="11906" w:h="16838"/>
      <w:pgMar w:top="284" w:right="284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A74DC"/>
    <w:multiLevelType w:val="hybridMultilevel"/>
    <w:tmpl w:val="FFFFFFFF"/>
    <w:lvl w:ilvl="0" w:tplc="660A1AF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7141C04"/>
    <w:multiLevelType w:val="hybridMultilevel"/>
    <w:tmpl w:val="FFFFFFFF"/>
    <w:lvl w:ilvl="0" w:tplc="25F23D88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E0"/>
    <w:rsid w:val="0000075D"/>
    <w:rsid w:val="0001631C"/>
    <w:rsid w:val="00046626"/>
    <w:rsid w:val="00092394"/>
    <w:rsid w:val="000C1B1E"/>
    <w:rsid w:val="000D020F"/>
    <w:rsid w:val="00181E07"/>
    <w:rsid w:val="001904E0"/>
    <w:rsid w:val="002B7B58"/>
    <w:rsid w:val="002F00BD"/>
    <w:rsid w:val="0030293F"/>
    <w:rsid w:val="00321C49"/>
    <w:rsid w:val="00373CA8"/>
    <w:rsid w:val="003F451C"/>
    <w:rsid w:val="00433DAB"/>
    <w:rsid w:val="00472D83"/>
    <w:rsid w:val="004905BE"/>
    <w:rsid w:val="004A2DE2"/>
    <w:rsid w:val="004F6412"/>
    <w:rsid w:val="00625109"/>
    <w:rsid w:val="00646A36"/>
    <w:rsid w:val="006B402A"/>
    <w:rsid w:val="007313A8"/>
    <w:rsid w:val="007971DB"/>
    <w:rsid w:val="007D2DED"/>
    <w:rsid w:val="007E0FDA"/>
    <w:rsid w:val="00830D60"/>
    <w:rsid w:val="00852C2D"/>
    <w:rsid w:val="008A352F"/>
    <w:rsid w:val="008C31B1"/>
    <w:rsid w:val="00907B80"/>
    <w:rsid w:val="00922A87"/>
    <w:rsid w:val="00934F69"/>
    <w:rsid w:val="009A44A3"/>
    <w:rsid w:val="00A83E79"/>
    <w:rsid w:val="00A95147"/>
    <w:rsid w:val="00A9605C"/>
    <w:rsid w:val="00AA5D5F"/>
    <w:rsid w:val="00B03646"/>
    <w:rsid w:val="00B40972"/>
    <w:rsid w:val="00B60364"/>
    <w:rsid w:val="00B87161"/>
    <w:rsid w:val="00CE06F6"/>
    <w:rsid w:val="00CF4DD9"/>
    <w:rsid w:val="00D10F41"/>
    <w:rsid w:val="00D12E9B"/>
    <w:rsid w:val="00D7227A"/>
    <w:rsid w:val="00D74565"/>
    <w:rsid w:val="00E76558"/>
    <w:rsid w:val="00EA718C"/>
    <w:rsid w:val="00F12363"/>
    <w:rsid w:val="00F84B5E"/>
    <w:rsid w:val="00F85DF9"/>
    <w:rsid w:val="00FA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EA8A"/>
  <w15:chartTrackingRefBased/>
  <w15:docId w15:val="{93680186-4F72-4493-97F8-BC00C982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pacing w:val="15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Sansinterligne"/>
    <w:qFormat/>
    <w:rsid w:val="001904E0"/>
    <w:pPr>
      <w:spacing w:after="160" w:line="259" w:lineRule="auto"/>
    </w:pPr>
    <w:rPr>
      <w:rFonts w:eastAsia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link w:val="SansinterligneCar"/>
    <w:uiPriority w:val="1"/>
    <w:qFormat/>
    <w:rsid w:val="00D12E9B"/>
  </w:style>
  <w:style w:type="character" w:customStyle="1" w:styleId="SansinterligneCar">
    <w:name w:val="Sans interligne Car"/>
    <w:basedOn w:val="Policepardfaut"/>
    <w:link w:val="Sansinterligne"/>
    <w:uiPriority w:val="1"/>
    <w:rsid w:val="00D12E9B"/>
  </w:style>
  <w:style w:type="character" w:styleId="lev">
    <w:name w:val="Strong"/>
    <w:basedOn w:val="Policepardfaut"/>
    <w:uiPriority w:val="22"/>
    <w:qFormat/>
    <w:rsid w:val="00F84B5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04E0"/>
    <w:pPr>
      <w:spacing w:before="100" w:beforeAutospacing="1" w:after="100" w:afterAutospacing="1" w:line="240" w:lineRule="auto"/>
    </w:pPr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POUJOL</dc:creator>
  <cp:keywords/>
  <dc:description/>
  <cp:lastModifiedBy>Raymond POUJOL</cp:lastModifiedBy>
  <cp:revision>6</cp:revision>
  <dcterms:created xsi:type="dcterms:W3CDTF">2022-03-04T10:11:00Z</dcterms:created>
  <dcterms:modified xsi:type="dcterms:W3CDTF">2022-03-08T08:53:00Z</dcterms:modified>
</cp:coreProperties>
</file>