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EDA0" w14:textId="6AD5212C" w:rsidR="00B373AB" w:rsidRDefault="00B373AB"/>
    <w:sdt>
      <w:sdtPr>
        <w:id w:val="-57604540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fr-FR"/>
        </w:rPr>
      </w:sdtEndPr>
      <w:sdtContent>
        <w:p w14:paraId="5FD1E45F" w14:textId="53408FB5" w:rsidR="00F241C5" w:rsidRDefault="00F241C5">
          <w:pPr>
            <w:pStyle w:val="En-ttedetabledesmatires"/>
          </w:pPr>
          <w:r>
            <w:t>Table des matières</w:t>
          </w:r>
        </w:p>
        <w:p w14:paraId="10AC07A7" w14:textId="4369F905" w:rsidR="00F241C5" w:rsidRDefault="00F241C5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444299" w:history="1">
            <w:r w:rsidRPr="00AC3BBF">
              <w:rPr>
                <w:rStyle w:val="Lienhypertexte"/>
                <w:noProof/>
              </w:rPr>
              <w:t>SECTION 2   L’Origine du litige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_Toc95444299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E406D" w14:textId="1FBD2AB6" w:rsidR="00F241C5" w:rsidRDefault="00F241C5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95444300" w:history="1">
            <w:r w:rsidRPr="00AC3BBF">
              <w:rPr>
                <w:rStyle w:val="Lienhypertexte"/>
                <w:noProof/>
              </w:rPr>
              <w:t>§1.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Pr="00AC3BBF">
              <w:rPr>
                <w:rStyle w:val="Lienhypertexte"/>
                <w:i/>
                <w:iCs/>
                <w:noProof/>
              </w:rPr>
              <w:t>Les sanctions de suspension des 9 et 19 juillet 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_Toc95444300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30853" w14:textId="371C499B" w:rsidR="00F241C5" w:rsidRDefault="00F241C5">
          <w:r>
            <w:rPr>
              <w:b/>
              <w:bCs/>
            </w:rPr>
            <w:fldChar w:fldCharType="end"/>
          </w:r>
        </w:p>
      </w:sdtContent>
    </w:sdt>
    <w:p w14:paraId="0D6677BE" w14:textId="77777777" w:rsidR="00740A90" w:rsidRDefault="00740A90"/>
    <w:p w14:paraId="37A0919C" w14:textId="77777777" w:rsidR="00740A90" w:rsidRPr="007842D6" w:rsidRDefault="00740A90" w:rsidP="00F86C90">
      <w:pPr>
        <w:pStyle w:val="Sansinterligne"/>
        <w:numPr>
          <w:ilvl w:val="0"/>
          <w:numId w:val="0"/>
        </w:numPr>
        <w:ind w:left="1080"/>
      </w:pPr>
      <w:bookmarkStart w:id="0" w:name="_Toc95415717"/>
      <w:bookmarkStart w:id="1" w:name="_Toc95425197"/>
      <w:bookmarkStart w:id="2" w:name="_Toc95444299"/>
      <w:r>
        <w:t xml:space="preserve">SECTION 2   </w:t>
      </w:r>
      <w:r w:rsidRPr="007842D6">
        <w:t>L’Origine du litige</w:t>
      </w:r>
      <w:bookmarkEnd w:id="0"/>
      <w:bookmarkEnd w:id="1"/>
      <w:bookmarkEnd w:id="2"/>
    </w:p>
    <w:p w14:paraId="25FEE7F6" w14:textId="77777777" w:rsidR="00740A90" w:rsidRPr="00A06271" w:rsidRDefault="00740A90" w:rsidP="00740A90">
      <w:pPr>
        <w:spacing w:after="160" w:line="312" w:lineRule="auto"/>
        <w:jc w:val="both"/>
        <w:rPr>
          <w:rFonts w:ascii="Garamond" w:hAnsi="Garamond"/>
        </w:rPr>
      </w:pPr>
      <w:r w:rsidRPr="00A06271">
        <w:rPr>
          <w:rFonts w:ascii="Garamond" w:hAnsi="Garamond"/>
        </w:rPr>
        <w:t>Deux évènements marquants ont affecté le parcours académique de M. GAO :</w:t>
      </w:r>
    </w:p>
    <w:p w14:paraId="3F159D7C" w14:textId="77777777" w:rsidR="00740A90" w:rsidRPr="00EA37CD" w:rsidRDefault="00740A90" w:rsidP="00E22BDA">
      <w:pPr>
        <w:pStyle w:val="Titre2"/>
      </w:pPr>
      <w:r>
        <w:t xml:space="preserve">&amp;1   </w:t>
      </w:r>
      <w:r w:rsidRPr="00EA37CD">
        <w:t xml:space="preserve">L’alerte relative au partenariat entre l’INSEAD et le </w:t>
      </w:r>
      <w:proofErr w:type="spellStart"/>
      <w:r w:rsidRPr="00EA37CD">
        <w:t>Houyi</w:t>
      </w:r>
      <w:proofErr w:type="spellEnd"/>
      <w:r w:rsidRPr="00EA37CD">
        <w:t xml:space="preserve"> Institute :</w:t>
      </w:r>
    </w:p>
    <w:p w14:paraId="6AD63AF4" w14:textId="7EA6B3F5" w:rsidR="00740A90" w:rsidRDefault="00740A90"/>
    <w:p w14:paraId="33B7682D" w14:textId="77777777" w:rsidR="00740A90" w:rsidRPr="00F241C5" w:rsidRDefault="00740A90" w:rsidP="00F86C90">
      <w:pPr>
        <w:pStyle w:val="Sansinterligne"/>
        <w:numPr>
          <w:ilvl w:val="0"/>
          <w:numId w:val="0"/>
        </w:numPr>
        <w:ind w:left="1080"/>
      </w:pPr>
      <w:bookmarkStart w:id="3" w:name="_Toc57885306"/>
      <w:bookmarkStart w:id="4" w:name="_Toc95415723"/>
      <w:r w:rsidRPr="00F241C5">
        <w:t>SECTION 3   Les fausses causes des sanctions disciplinaires</w:t>
      </w:r>
      <w:bookmarkEnd w:id="3"/>
      <w:bookmarkEnd w:id="4"/>
    </w:p>
    <w:p w14:paraId="1E245FD0" w14:textId="77777777" w:rsidR="00740A90" w:rsidRPr="00AE2586" w:rsidRDefault="00740A90" w:rsidP="00740A90">
      <w:pPr>
        <w:rPr>
          <w:lang w:eastAsia="en-US"/>
        </w:rPr>
      </w:pPr>
    </w:p>
    <w:p w14:paraId="747C83C1" w14:textId="77777777" w:rsidR="00740A90" w:rsidRPr="00E22BDA" w:rsidRDefault="00740A90" w:rsidP="00E22BDA">
      <w:pPr>
        <w:pStyle w:val="Titre2"/>
        <w:numPr>
          <w:ilvl w:val="0"/>
          <w:numId w:val="3"/>
        </w:numPr>
      </w:pPr>
      <w:bookmarkStart w:id="5" w:name="_Toc57885307"/>
      <w:bookmarkStart w:id="6" w:name="_Toc95415724"/>
      <w:bookmarkStart w:id="7" w:name="_Toc95425203"/>
      <w:bookmarkStart w:id="8" w:name="_Toc95444300"/>
      <w:r w:rsidRPr="00E22BDA">
        <w:t>Les sanctions de suspension des 9 et 19 juillet 2019</w:t>
      </w:r>
      <w:bookmarkEnd w:id="5"/>
      <w:bookmarkEnd w:id="6"/>
      <w:bookmarkEnd w:id="7"/>
      <w:bookmarkEnd w:id="8"/>
    </w:p>
    <w:p w14:paraId="5C52BF8E" w14:textId="77777777" w:rsidR="00740A90" w:rsidRDefault="00740A90"/>
    <w:sectPr w:rsidR="0074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36A"/>
    <w:multiLevelType w:val="hybridMultilevel"/>
    <w:tmpl w:val="4D8A275A"/>
    <w:lvl w:ilvl="0" w:tplc="EAD6C50A">
      <w:start w:val="1"/>
      <w:numFmt w:val="upperRoman"/>
      <w:pStyle w:val="Sansinterlign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0D"/>
    <w:multiLevelType w:val="hybridMultilevel"/>
    <w:tmpl w:val="8CFE6E2A"/>
    <w:lvl w:ilvl="0" w:tplc="C24EBA4A">
      <w:start w:val="2"/>
      <w:numFmt w:val="decimal"/>
      <w:pStyle w:val="Titre2"/>
      <w:lvlText w:val="§%1."/>
      <w:lvlJc w:val="left"/>
      <w:rPr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90"/>
    <w:rsid w:val="001F5412"/>
    <w:rsid w:val="00266817"/>
    <w:rsid w:val="00661164"/>
    <w:rsid w:val="00740A90"/>
    <w:rsid w:val="00B373AB"/>
    <w:rsid w:val="00C81574"/>
    <w:rsid w:val="00E22BDA"/>
    <w:rsid w:val="00F241C5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4FFF"/>
  <w15:chartTrackingRefBased/>
  <w15:docId w15:val="{FFE37F77-AA0A-4364-9784-4FAA1BE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0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§1. et 2,Corps"/>
    <w:basedOn w:val="Paragraphedeliste"/>
    <w:next w:val="Normal"/>
    <w:link w:val="Titre2Car"/>
    <w:uiPriority w:val="9"/>
    <w:unhideWhenUsed/>
    <w:qFormat/>
    <w:rsid w:val="00740A90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contextualSpacing w:val="0"/>
      <w:outlineLvl w:val="1"/>
    </w:pPr>
    <w:rPr>
      <w:rFonts w:ascii="Garamond" w:eastAsia="Calibri" w:hAnsi="Garamond"/>
      <w:b/>
      <w:bCs/>
      <w:sz w:val="22"/>
      <w:szCs w:val="22"/>
      <w:u w:val="single"/>
      <w:lang w:eastAsia="en-US"/>
    </w:rPr>
  </w:style>
  <w:style w:type="paragraph" w:styleId="Titre9">
    <w:name w:val="heading 9"/>
    <w:aliases w:val="Chapeaux"/>
    <w:basedOn w:val="Normal"/>
    <w:next w:val="Normal"/>
    <w:link w:val="Titre9Car"/>
    <w:uiPriority w:val="9"/>
    <w:unhideWhenUsed/>
    <w:qFormat/>
    <w:rsid w:val="00740A9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0A90"/>
    <w:rPr>
      <w:rFonts w:ascii="Garamond" w:eastAsia="Calibri" w:hAnsi="Garamond" w:cs="Times New Roman"/>
      <w:b/>
      <w:bCs/>
      <w:u w:val="single"/>
      <w:lang w:eastAsia="en-US"/>
    </w:rPr>
  </w:style>
  <w:style w:type="character" w:customStyle="1" w:styleId="Titre9Car">
    <w:name w:val="Titre 9 Car"/>
    <w:basedOn w:val="Policepardfaut"/>
    <w:link w:val="Titre9"/>
    <w:uiPriority w:val="9"/>
    <w:rsid w:val="00740A90"/>
    <w:rPr>
      <w:rFonts w:ascii="Arial" w:eastAsia="Arial" w:hAnsi="Arial" w:cs="Arial"/>
      <w:i/>
      <w:iCs/>
      <w:color w:val="444444"/>
      <w:sz w:val="23"/>
      <w:szCs w:val="23"/>
      <w:lang w:eastAsia="en-US"/>
    </w:rPr>
  </w:style>
  <w:style w:type="paragraph" w:styleId="Paragraphedeliste">
    <w:name w:val="List Paragraph"/>
    <w:basedOn w:val="Normal"/>
    <w:uiPriority w:val="34"/>
    <w:qFormat/>
    <w:rsid w:val="00740A9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40A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0A90"/>
    <w:pPr>
      <w:spacing w:line="259" w:lineRule="auto"/>
      <w:outlineLvl w:val="9"/>
    </w:pPr>
    <w:rPr>
      <w:lang w:eastAsia="zh-CN"/>
    </w:rPr>
  </w:style>
  <w:style w:type="paragraph" w:styleId="TM2">
    <w:name w:val="toc 2"/>
    <w:basedOn w:val="Normal"/>
    <w:next w:val="Normal"/>
    <w:autoRedefine/>
    <w:uiPriority w:val="39"/>
    <w:unhideWhenUsed/>
    <w:rsid w:val="00740A90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740A90"/>
    <w:rPr>
      <w:color w:val="0563C1" w:themeColor="hyperlink"/>
      <w:u w:val="single"/>
    </w:rPr>
  </w:style>
  <w:style w:type="paragraph" w:styleId="Sansinterligne">
    <w:name w:val="No Spacing"/>
    <w:aliases w:val="I. &amp; II. Parties"/>
    <w:basedOn w:val="Paragraphedeliste"/>
    <w:uiPriority w:val="1"/>
    <w:qFormat/>
    <w:rsid w:val="00740A90"/>
    <w:pPr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312" w:lineRule="auto"/>
      <w:jc w:val="both"/>
    </w:pPr>
    <w:rPr>
      <w:rFonts w:eastAsia="Calibri"/>
      <w:b/>
      <w:bCs/>
      <w:small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F8CB-CA55-4900-9797-37416CB0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QIAO</dc:creator>
  <cp:keywords/>
  <dc:description/>
  <cp:lastModifiedBy>Jing QIAO</cp:lastModifiedBy>
  <cp:revision>2</cp:revision>
  <dcterms:created xsi:type="dcterms:W3CDTF">2022-02-11T02:47:00Z</dcterms:created>
  <dcterms:modified xsi:type="dcterms:W3CDTF">2022-02-11T03:46:00Z</dcterms:modified>
</cp:coreProperties>
</file>