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C514" w14:textId="77777777" w:rsidR="005C5E65" w:rsidRPr="005C5E65" w:rsidRDefault="005C5E65" w:rsidP="005C5E65">
      <w:pPr>
        <w:keepNext w:val="0"/>
        <w:spacing w:before="53" w:line="211" w:lineRule="exact"/>
        <w:ind w:left="144"/>
        <w:jc w:val="left"/>
        <w:textAlignment w:val="baseline"/>
        <w:outlineLvl w:val="9"/>
        <w:rPr>
          <w:rFonts w:ascii="Calibri" w:eastAsia="Calibri" w:hAnsi="Calibri"/>
          <w:bCs/>
          <w:color w:val="000000"/>
          <w:spacing w:val="3"/>
          <w:szCs w:val="32"/>
        </w:rPr>
      </w:pPr>
    </w:p>
    <w:p w14:paraId="24A042F6" w14:textId="77777777" w:rsidR="009950AB" w:rsidRPr="00415F11" w:rsidRDefault="009950AB" w:rsidP="009950AB">
      <w:pPr>
        <w:rPr>
          <w:rStyle w:val="Accentuationintense"/>
          <w:i w:val="0"/>
          <w:iCs w:val="0"/>
          <w:sz w:val="2"/>
          <w:szCs w:val="26"/>
        </w:rPr>
      </w:pPr>
    </w:p>
    <w:p w14:paraId="33359855" w14:textId="77777777" w:rsidR="009950AB" w:rsidRPr="005C5E65" w:rsidRDefault="009950AB" w:rsidP="009950AB">
      <w:pPr>
        <w:spacing w:before="33" w:line="368" w:lineRule="exact"/>
        <w:jc w:val="center"/>
        <w:textAlignment w:val="baseline"/>
        <w:rPr>
          <w:rFonts w:ascii="Calibri" w:eastAsia="Calibri" w:hAnsi="Calibri"/>
          <w:b/>
          <w:color w:val="006FC0"/>
          <w:spacing w:val="3"/>
          <w:sz w:val="32"/>
          <w:szCs w:val="22"/>
        </w:rPr>
      </w:pPr>
      <w:r>
        <w:rPr>
          <w:rFonts w:ascii="Calibri" w:eastAsia="Calibri" w:hAnsi="Calibri"/>
          <w:b/>
          <w:color w:val="006FC0"/>
          <w:spacing w:val="3"/>
          <w:sz w:val="32"/>
        </w:rPr>
        <w:t>Bienvenue à</w:t>
      </w:r>
      <w:r w:rsidRPr="005C5E65">
        <w:rPr>
          <w:rFonts w:ascii="Calibri" w:eastAsia="Calibri" w:hAnsi="Calibri"/>
          <w:b/>
          <w:color w:val="006FC0"/>
          <w:spacing w:val="3"/>
          <w:sz w:val="32"/>
          <w:szCs w:val="22"/>
        </w:rPr>
        <w:t xml:space="preserve"> Oulpan de l’ECUJE </w:t>
      </w:r>
    </w:p>
    <w:p w14:paraId="2A21BADD" w14:textId="77777777" w:rsidR="009950AB" w:rsidRPr="00D74A63" w:rsidRDefault="009950AB" w:rsidP="009950AB"/>
    <w:p w14:paraId="6B0A7CC9" w14:textId="2A716CC0" w:rsidR="009950AB" w:rsidRDefault="009950AB" w:rsidP="009950AB">
      <w:r>
        <w:t>Nous vous présentons dans les pages qui suivent le programme 2021-2022 de l'Oulpan de l'ECUJE. Comme vous le savez, l'Oulpan représente l'activité centrale de l'ECUJE</w:t>
      </w:r>
      <w:r w:rsidR="0067535D">
        <w:t xml:space="preserve">. </w:t>
      </w:r>
      <w:r>
        <w:t>Nous n'avons cessé de faire évoluer l'offre de l'Oulpan afin de satisfaire les attentes et les besoins que vous exprimez.</w:t>
      </w:r>
    </w:p>
    <w:p w14:paraId="63FC9F9A" w14:textId="77777777" w:rsidR="0067535D" w:rsidRDefault="0067535D" w:rsidP="009950AB"/>
    <w:p w14:paraId="0C621652" w14:textId="2C1A7FCB" w:rsidR="009950AB" w:rsidRDefault="009950AB" w:rsidP="009950AB">
      <w:r>
        <w:t xml:space="preserve">Pour rappel, le mot </w:t>
      </w:r>
      <w:r w:rsidR="0067535D">
        <w:t>"</w:t>
      </w:r>
      <w:r>
        <w:t>Oulpan</w:t>
      </w:r>
      <w:r w:rsidR="0067535D">
        <w:t>"</w:t>
      </w:r>
      <w:r>
        <w:t xml:space="preserve"> est la traduction du mot "studio" en hébreu. C'est une méthode fondée sur l'apprentissage de la lecture et de l'écriture en même temps que de la pratique orale de la langue. On apprend en même temps à lire, à écrire, à comprendre et à parler.</w:t>
      </w:r>
    </w:p>
    <w:p w14:paraId="659AAB31" w14:textId="77777777" w:rsidR="0067535D" w:rsidRDefault="0067535D" w:rsidP="009950AB"/>
    <w:p w14:paraId="369B2A22" w14:textId="04BF6287" w:rsidR="009950AB" w:rsidRDefault="009950AB" w:rsidP="009950AB">
      <w:r>
        <w:t>Après les mésaventures de tous les lieux de culture du fait de la pandémie, pour faire face à toutes les situations, nous avons choisi d'équiper deux salles en classes hybrides, avec une partie des élèves en présentiel et l'autre partie en ligne et d'en faire profiter l'Oulpan en premier lieu. Et c'est opérationnel en décembre 2021</w:t>
      </w:r>
      <w:r w:rsidR="0067535D">
        <w:t xml:space="preserve"> !</w:t>
      </w:r>
    </w:p>
    <w:p w14:paraId="79AC3323" w14:textId="073F8EF3" w:rsidR="009950AB" w:rsidRDefault="009950AB" w:rsidP="009950AB">
      <w:r>
        <w:t>Et toujours</w:t>
      </w:r>
      <w:r w:rsidR="0067535D">
        <w:t xml:space="preserve"> l</w:t>
      </w:r>
      <w:r>
        <w:t>’Oulpan classique de 60h, du niveau Débutant au niveau Perfectionnement 3, en passant par les niveaux 2 à 9, P1 et P2 ... soit 12 niveaux progressifs !</w:t>
      </w:r>
    </w:p>
    <w:p w14:paraId="5E32CF48" w14:textId="7684CB23" w:rsidR="009950AB" w:rsidRDefault="0067535D" w:rsidP="009950AB">
      <w:r>
        <w:t>La</w:t>
      </w:r>
      <w:r w:rsidR="009950AB">
        <w:t xml:space="preserve"> Maison de l'Hébreu vous propose des conférences bilingues des plus grands écrivains et aussi des stars des séries israéliennes</w:t>
      </w:r>
      <w:r>
        <w:t>, qui</w:t>
      </w:r>
      <w:r w:rsidR="009950AB">
        <w:t xml:space="preserve"> vous sont offertes. Le Yvrit Social Club, en partenariat entre l’ECUJE et l’OSM, rassemble chaque semaine plusieurs dizaines de participants de tous niveaux. Son programme est encore renforcé cette année et nous vous espérons nombreux à ses séances passionnantes</w:t>
      </w:r>
      <w:r>
        <w:t xml:space="preserve">. </w:t>
      </w:r>
      <w:r w:rsidR="009950AB">
        <w:t>Le complément entre activités formelles et informelles permet à toutes et à tous de progresser plus vite et dans des conditions très conviviales.</w:t>
      </w:r>
    </w:p>
    <w:p w14:paraId="5E46E9E0" w14:textId="77777777" w:rsidR="009950AB" w:rsidRDefault="009950AB" w:rsidP="009950AB">
      <w:r>
        <w:t>Votre inscription à l'Oulpan vous fait bénéficier de conditions encore plus avantageuses pour toutes les activités de l'ECUJE et de l'Institut Elie Wiesel (activités privilèges, tarif réduit ou gratuité, etc.)</w:t>
      </w:r>
    </w:p>
    <w:p w14:paraId="665E6EDE" w14:textId="77777777" w:rsidR="009950AB" w:rsidRPr="00D74A63" w:rsidRDefault="009950AB" w:rsidP="009950AB">
      <w:r w:rsidRPr="00D74A63">
        <w:t>L‘équipe de l’Oulpan</w:t>
      </w:r>
    </w:p>
    <w:p w14:paraId="4FD01F94" w14:textId="56ADE334" w:rsidR="009950AB" w:rsidRPr="005C5E65" w:rsidRDefault="009950AB" w:rsidP="009950AB">
      <w:pPr>
        <w:keepNext w:val="0"/>
        <w:numPr>
          <w:ilvl w:val="0"/>
          <w:numId w:val="18"/>
        </w:numPr>
        <w:spacing w:before="53" w:line="211" w:lineRule="exact"/>
        <w:ind w:left="144" w:hanging="144"/>
        <w:jc w:val="left"/>
        <w:textAlignment w:val="baseline"/>
        <w:outlineLvl w:val="9"/>
        <w:rPr>
          <w:rFonts w:ascii="Calibri" w:eastAsia="Calibri" w:hAnsi="Calibri"/>
          <w:bCs/>
          <w:color w:val="000000"/>
          <w:spacing w:val="3"/>
          <w:szCs w:val="32"/>
        </w:rPr>
      </w:pPr>
      <w:r w:rsidRPr="005C5E65">
        <w:rPr>
          <w:rFonts w:ascii="Calibri" w:eastAsia="Calibri" w:hAnsi="Calibri"/>
          <w:b/>
          <w:color w:val="000000"/>
          <w:spacing w:val="3"/>
          <w:szCs w:val="32"/>
        </w:rPr>
        <w:t>Jean-François Strouf</w:t>
      </w:r>
      <w:r w:rsidRPr="005C5E65">
        <w:rPr>
          <w:rFonts w:ascii="Calibri" w:eastAsia="Calibri" w:hAnsi="Calibri"/>
          <w:color w:val="000000"/>
          <w:spacing w:val="3"/>
          <w:szCs w:val="32"/>
        </w:rPr>
        <w:t>, Directeur</w:t>
      </w:r>
      <w:r w:rsidR="0067535D">
        <w:rPr>
          <w:rFonts w:ascii="Calibri" w:eastAsia="Calibri" w:hAnsi="Calibri"/>
          <w:color w:val="000000"/>
          <w:spacing w:val="3"/>
          <w:szCs w:val="32"/>
        </w:rPr>
        <w:t xml:space="preserve"> adjoint de l'ECUJE</w:t>
      </w:r>
    </w:p>
    <w:p w14:paraId="7E583DF0" w14:textId="77777777" w:rsidR="009950AB" w:rsidRDefault="009950AB" w:rsidP="009950AB">
      <w:pPr>
        <w:keepNext w:val="0"/>
        <w:numPr>
          <w:ilvl w:val="0"/>
          <w:numId w:val="18"/>
        </w:numPr>
        <w:spacing w:before="53" w:line="211" w:lineRule="exact"/>
        <w:ind w:left="144" w:hanging="144"/>
        <w:jc w:val="left"/>
        <w:textAlignment w:val="baseline"/>
        <w:outlineLvl w:val="9"/>
        <w:rPr>
          <w:rFonts w:ascii="Calibri" w:eastAsia="Calibri" w:hAnsi="Calibri"/>
          <w:bCs/>
          <w:color w:val="000000"/>
          <w:spacing w:val="3"/>
          <w:szCs w:val="32"/>
        </w:rPr>
      </w:pPr>
      <w:r w:rsidRPr="005C5E65">
        <w:rPr>
          <w:rFonts w:ascii="Calibri" w:eastAsia="Calibri" w:hAnsi="Calibri"/>
          <w:b/>
          <w:color w:val="000000"/>
          <w:spacing w:val="3"/>
          <w:szCs w:val="32"/>
        </w:rPr>
        <w:t>Bella Benaroche</w:t>
      </w:r>
      <w:r w:rsidRPr="005C5E65">
        <w:rPr>
          <w:rFonts w:ascii="Calibri" w:eastAsia="Calibri" w:hAnsi="Calibri"/>
          <w:bCs/>
          <w:color w:val="000000"/>
          <w:spacing w:val="3"/>
          <w:szCs w:val="32"/>
        </w:rPr>
        <w:t>, Responsable pédagogique et Coordinatrice de l'Oulpan</w:t>
      </w:r>
    </w:p>
    <w:p w14:paraId="1E892DFF" w14:textId="77777777" w:rsidR="009950AB" w:rsidRDefault="009950AB" w:rsidP="00B30714">
      <w:pPr>
        <w:pStyle w:val="Soustit1"/>
      </w:pPr>
    </w:p>
    <w:p w14:paraId="05E223AA" w14:textId="648D5F2D" w:rsidR="00292035" w:rsidRDefault="00292035" w:rsidP="00B30714">
      <w:pPr>
        <w:pStyle w:val="Soustit1"/>
      </w:pPr>
      <w:r w:rsidRPr="00292035">
        <w:t>Conditions d'accès</w:t>
      </w:r>
    </w:p>
    <w:p w14:paraId="47AC8921" w14:textId="07AB8EBE" w:rsidR="00054540" w:rsidRDefault="00292035" w:rsidP="00B30714">
      <w:r>
        <w:t xml:space="preserve">Tout public. Chacun des niveaux </w:t>
      </w:r>
      <w:r w:rsidR="00D76EFC">
        <w:t>fait l'objet de prérequis spécifiques (sauf niveau débutants) vérifiés lors d'un entretien</w:t>
      </w:r>
      <w:r w:rsidR="00054540">
        <w:t>.</w:t>
      </w:r>
      <w:r w:rsidR="00054540" w:rsidRPr="00054540">
        <w:t xml:space="preserve"> </w:t>
      </w:r>
      <w:r w:rsidR="00054540">
        <w:t xml:space="preserve">Les nouveaux stagiaires doivent faire tester leur niveau auprès de Bella Benaroche ou Irit Lipiec-Barnir sur la plateforme de test par téléphone : </w:t>
      </w:r>
    </w:p>
    <w:p w14:paraId="73AF8331" w14:textId="61C68880" w:rsidR="00054540" w:rsidRPr="004F60A9" w:rsidRDefault="00054540" w:rsidP="00B30714">
      <w:r>
        <w:t>Accessible à partir du site ecuje.fr</w:t>
      </w:r>
      <w:r w:rsidR="003100D4">
        <w:t xml:space="preserve"> o</w:t>
      </w:r>
      <w:r>
        <w:t xml:space="preserve">u sur le lien suivant : </w:t>
      </w:r>
      <w:hyperlink r:id="rId7" w:history="1">
        <w:r w:rsidRPr="000C3B45">
          <w:rPr>
            <w:rStyle w:val="Lienhypertexte"/>
          </w:rPr>
          <w:t>http://bit.ly/oulpan-ecuje-test-niveau</w:t>
        </w:r>
      </w:hyperlink>
    </w:p>
    <w:p w14:paraId="4BA815A8" w14:textId="07D8265B" w:rsidR="00054540" w:rsidRDefault="00054540" w:rsidP="00B30714">
      <w:pPr>
        <w:pStyle w:val="Soustit1"/>
      </w:pPr>
      <w:r>
        <w:t xml:space="preserve">Tarif de la formation </w:t>
      </w:r>
    </w:p>
    <w:p w14:paraId="425CDA8C" w14:textId="12B1C981" w:rsidR="0000748A" w:rsidRPr="00054540" w:rsidRDefault="00A33EB7" w:rsidP="00B30714">
      <w:r w:rsidRPr="00054540">
        <w:t>Cotisation annuelle</w:t>
      </w:r>
      <w:r w:rsidR="00AA0ED2">
        <w:t xml:space="preserve"> </w:t>
      </w:r>
      <w:r w:rsidR="00AA0ED2" w:rsidRPr="00054540">
        <w:t>(obligatoire)</w:t>
      </w:r>
      <w:r w:rsidR="00F73E32">
        <w:t xml:space="preserve"> pour les inscriptions directes </w:t>
      </w:r>
      <w:r w:rsidRPr="00054540">
        <w:t xml:space="preserve">: 50€ avec reçu CERFA </w:t>
      </w:r>
    </w:p>
    <w:p w14:paraId="0F4733F1" w14:textId="0D4608B8" w:rsidR="00F73E32" w:rsidRDefault="00A33EB7" w:rsidP="00B30714">
      <w:pPr>
        <w:pStyle w:val="Soustit2"/>
      </w:pPr>
      <w:r w:rsidRPr="00054540">
        <w:t xml:space="preserve">Cours classique </w:t>
      </w:r>
      <w:r w:rsidR="00F73E32">
        <w:t>(60h)</w:t>
      </w:r>
      <w:r w:rsidR="00AA0ED2">
        <w:t xml:space="preserve">, </w:t>
      </w:r>
      <w:r w:rsidR="00F73E32">
        <w:t xml:space="preserve">en classe, </w:t>
      </w:r>
      <w:r w:rsidRPr="00054540">
        <w:t>en ligne</w:t>
      </w:r>
      <w:r w:rsidR="00AA0ED2">
        <w:t xml:space="preserve"> ou en hybride</w:t>
      </w:r>
    </w:p>
    <w:p w14:paraId="09A9E0FC" w14:textId="3BFE25F4" w:rsidR="00F73E32" w:rsidRPr="00B30714" w:rsidRDefault="00F73E32" w:rsidP="00B30714">
      <w:r w:rsidRPr="00B30714">
        <w:t>I</w:t>
      </w:r>
      <w:r w:rsidR="00AA0ED2" w:rsidRPr="00B30714">
        <w:t xml:space="preserve">nscription directe : </w:t>
      </w:r>
      <w:r w:rsidR="00A33EB7" w:rsidRPr="00B30714">
        <w:rPr>
          <w:lang w:bidi="ar-SA"/>
        </w:rPr>
        <w:t>540€ - Etudiant (- 26 ans</w:t>
      </w:r>
      <w:r w:rsidRPr="00B30714">
        <w:t xml:space="preserve"> avec carte d'étudiant</w:t>
      </w:r>
      <w:r w:rsidR="00A33EB7" w:rsidRPr="00B30714">
        <w:rPr>
          <w:lang w:bidi="ar-SA"/>
        </w:rPr>
        <w:t>)</w:t>
      </w:r>
      <w:r w:rsidR="00AA0ED2" w:rsidRPr="00B30714">
        <w:t> </w:t>
      </w:r>
      <w:r w:rsidR="00A33EB7" w:rsidRPr="00B30714">
        <w:rPr>
          <w:lang w:bidi="ar-SA"/>
        </w:rPr>
        <w:t xml:space="preserve">: 310€, </w:t>
      </w:r>
    </w:p>
    <w:p w14:paraId="1A1B9ADF" w14:textId="60F483A4" w:rsidR="00F73E32" w:rsidRPr="00B30714" w:rsidRDefault="00F73E32" w:rsidP="00B30714">
      <w:r w:rsidRPr="00B30714">
        <w:t>P</w:t>
      </w:r>
      <w:r w:rsidR="00AA0ED2" w:rsidRPr="00B30714">
        <w:t xml:space="preserve">ar votre Compte Personnel de Formation </w:t>
      </w:r>
      <w:r w:rsidRPr="00B30714">
        <w:t>(</w:t>
      </w:r>
      <w:r w:rsidR="00A33EB7" w:rsidRPr="00B30714">
        <w:rPr>
          <w:lang w:bidi="ar-SA"/>
        </w:rPr>
        <w:t>CPF</w:t>
      </w:r>
      <w:r w:rsidRPr="00B30714">
        <w:t>)</w:t>
      </w:r>
      <w:r w:rsidR="00A33EB7" w:rsidRPr="00B30714">
        <w:rPr>
          <w:lang w:bidi="ar-SA"/>
        </w:rPr>
        <w:t xml:space="preserve"> : 1200€, </w:t>
      </w:r>
    </w:p>
    <w:p w14:paraId="7F39087E" w14:textId="1901C3CA" w:rsidR="0000748A" w:rsidRPr="00B30714" w:rsidRDefault="00F73E32" w:rsidP="00B30714">
      <w:pPr>
        <w:rPr>
          <w:lang w:bidi="ar-SA"/>
        </w:rPr>
      </w:pPr>
      <w:r w:rsidRPr="00B30714">
        <w:t xml:space="preserve">Par la </w:t>
      </w:r>
      <w:r w:rsidR="00A33EB7" w:rsidRPr="00B30714">
        <w:rPr>
          <w:lang w:bidi="ar-SA"/>
        </w:rPr>
        <w:t xml:space="preserve">Formation Professionnelle </w:t>
      </w:r>
      <w:r w:rsidR="00054540" w:rsidRPr="00B30714">
        <w:t>Continue : 900 €</w:t>
      </w:r>
    </w:p>
    <w:p w14:paraId="4709FB8F" w14:textId="55C0A493" w:rsidR="00F73E32" w:rsidRDefault="00A33EB7" w:rsidP="00B30714">
      <w:pPr>
        <w:pStyle w:val="Soustit2"/>
      </w:pPr>
      <w:r w:rsidRPr="00054540">
        <w:t xml:space="preserve">Cours renforcé (90h) : </w:t>
      </w:r>
      <w:r w:rsidR="00F73E32">
        <w:t xml:space="preserve">en classe, </w:t>
      </w:r>
      <w:r w:rsidR="00F73E32" w:rsidRPr="00054540">
        <w:t>en ligne</w:t>
      </w:r>
      <w:r w:rsidR="00F73E32">
        <w:t xml:space="preserve"> ou en hybride</w:t>
      </w:r>
    </w:p>
    <w:p w14:paraId="7E2FDBEA" w14:textId="20E3DF3C" w:rsidR="00F73E32" w:rsidRPr="00F73E32" w:rsidRDefault="00F73E32" w:rsidP="00B30714">
      <w:r w:rsidRPr="00F73E32">
        <w:t xml:space="preserve">Inscription directe : </w:t>
      </w:r>
      <w:r>
        <w:t>650</w:t>
      </w:r>
      <w:r w:rsidRPr="00F73E32">
        <w:t>€ - Etudiant (- 26 ans</w:t>
      </w:r>
      <w:r>
        <w:t xml:space="preserve"> avec carte d'étudiant</w:t>
      </w:r>
      <w:r w:rsidRPr="00F73E32">
        <w:t>) : 3</w:t>
      </w:r>
      <w:r>
        <w:t>8</w:t>
      </w:r>
      <w:r w:rsidRPr="00F73E32">
        <w:t xml:space="preserve">0€, </w:t>
      </w:r>
    </w:p>
    <w:p w14:paraId="0D14A130" w14:textId="76009DF0" w:rsidR="00F73E32" w:rsidRPr="00F73E32" w:rsidRDefault="00F73E32" w:rsidP="00B30714">
      <w:r>
        <w:t>P</w:t>
      </w:r>
      <w:r w:rsidRPr="00F73E32">
        <w:t xml:space="preserve">ar votre Compte Personnel de Formation (CPF) : </w:t>
      </w:r>
      <w:r>
        <w:t>1620</w:t>
      </w:r>
      <w:r w:rsidRPr="00F73E32">
        <w:t xml:space="preserve">€, </w:t>
      </w:r>
    </w:p>
    <w:p w14:paraId="6B78679B" w14:textId="28693417" w:rsidR="00F73E32" w:rsidRPr="00F73E32" w:rsidRDefault="00F73E32" w:rsidP="00B30714">
      <w:r>
        <w:t xml:space="preserve">Par la </w:t>
      </w:r>
      <w:r w:rsidRPr="00F73E32">
        <w:t xml:space="preserve">Formation Professionnelle Continue : </w:t>
      </w:r>
      <w:r>
        <w:t>1215</w:t>
      </w:r>
      <w:r w:rsidRPr="00F73E32">
        <w:t xml:space="preserve"> €</w:t>
      </w:r>
    </w:p>
    <w:p w14:paraId="09D067AC" w14:textId="77D9706A" w:rsidR="00F73E32" w:rsidRDefault="00A33EB7" w:rsidP="00B30714">
      <w:pPr>
        <w:pStyle w:val="Soustit2"/>
      </w:pPr>
      <w:r w:rsidRPr="00054540">
        <w:t xml:space="preserve">Cours de 45h : </w:t>
      </w:r>
      <w:r w:rsidR="003100D4">
        <w:t xml:space="preserve">en classe, </w:t>
      </w:r>
      <w:r w:rsidR="003100D4" w:rsidRPr="00054540">
        <w:t>en ligne</w:t>
      </w:r>
      <w:r w:rsidR="003100D4">
        <w:t xml:space="preserve"> ou en hybride</w:t>
      </w:r>
    </w:p>
    <w:p w14:paraId="6B961029" w14:textId="7D71FDD3" w:rsidR="003100D4" w:rsidRPr="00F73E32" w:rsidRDefault="003100D4" w:rsidP="00B30714">
      <w:r w:rsidRPr="00F73E32">
        <w:t xml:space="preserve">Inscription directe : </w:t>
      </w:r>
      <w:r>
        <w:t>405€</w:t>
      </w:r>
      <w:r w:rsidRPr="00F73E32">
        <w:t xml:space="preserve"> - Etudiant (- 26 ans</w:t>
      </w:r>
      <w:r>
        <w:t xml:space="preserve"> avec carte d'étudiant</w:t>
      </w:r>
      <w:r w:rsidRPr="00F73E32">
        <w:t>) : </w:t>
      </w:r>
      <w:r>
        <w:t>225</w:t>
      </w:r>
      <w:r w:rsidRPr="00F73E32">
        <w:t>€,</w:t>
      </w:r>
    </w:p>
    <w:p w14:paraId="76F6E6DC" w14:textId="7D05EA91" w:rsidR="003100D4" w:rsidRPr="00F73E32" w:rsidRDefault="003100D4" w:rsidP="00B30714">
      <w:r>
        <w:t>P</w:t>
      </w:r>
      <w:r w:rsidRPr="00F73E32">
        <w:t xml:space="preserve">ar votre Compte Personnel de Formation (CPF) : </w:t>
      </w:r>
      <w:r>
        <w:t>900</w:t>
      </w:r>
      <w:r w:rsidRPr="00F73E32">
        <w:t xml:space="preserve">€, </w:t>
      </w:r>
    </w:p>
    <w:p w14:paraId="5F70A0D4" w14:textId="453F0377" w:rsidR="003100D4" w:rsidRPr="00F73E32" w:rsidRDefault="003100D4" w:rsidP="00B30714">
      <w:r>
        <w:t xml:space="preserve">Par la </w:t>
      </w:r>
      <w:r w:rsidRPr="00F73E32">
        <w:t xml:space="preserve">Formation Professionnelle Continue : </w:t>
      </w:r>
      <w:r>
        <w:t>675</w:t>
      </w:r>
      <w:r w:rsidRPr="00F73E32">
        <w:t xml:space="preserve"> €</w:t>
      </w:r>
    </w:p>
    <w:p w14:paraId="5E5D645F" w14:textId="797BE95F" w:rsidR="003100D4" w:rsidRDefault="003100D4" w:rsidP="00B30714">
      <w:pPr>
        <w:pStyle w:val="Soustit2"/>
      </w:pPr>
      <w:r w:rsidRPr="00054540">
        <w:t xml:space="preserve">Cours de </w:t>
      </w:r>
      <w:r>
        <w:t>30</w:t>
      </w:r>
      <w:r w:rsidRPr="00054540">
        <w:t xml:space="preserve">h : </w:t>
      </w:r>
      <w:r>
        <w:t xml:space="preserve">en classe, </w:t>
      </w:r>
      <w:r w:rsidRPr="00054540">
        <w:t>en ligne</w:t>
      </w:r>
      <w:r>
        <w:t xml:space="preserve"> ou en hybride</w:t>
      </w:r>
    </w:p>
    <w:p w14:paraId="6718D70F" w14:textId="5AB0D019" w:rsidR="003100D4" w:rsidRPr="00F73E32" w:rsidRDefault="003100D4" w:rsidP="00B30714">
      <w:r w:rsidRPr="00F73E32">
        <w:t xml:space="preserve">Inscription directe : </w:t>
      </w:r>
      <w:r>
        <w:t>290€</w:t>
      </w:r>
      <w:r w:rsidRPr="00F73E32">
        <w:t xml:space="preserve"> - Etudiant (- 26 ans</w:t>
      </w:r>
      <w:r>
        <w:t xml:space="preserve"> avec carte d'étudiant</w:t>
      </w:r>
      <w:r w:rsidRPr="00F73E32">
        <w:t>) : </w:t>
      </w:r>
      <w:r>
        <w:t>150</w:t>
      </w:r>
      <w:r w:rsidRPr="00F73E32">
        <w:t>€,</w:t>
      </w:r>
    </w:p>
    <w:p w14:paraId="3EFF4513" w14:textId="0825A5DB" w:rsidR="003100D4" w:rsidRPr="00F73E32" w:rsidRDefault="003100D4" w:rsidP="00B30714">
      <w:r>
        <w:t>P</w:t>
      </w:r>
      <w:r w:rsidRPr="00F73E32">
        <w:t xml:space="preserve">ar votre Compte Personnel de Formation (CPF) : </w:t>
      </w:r>
      <w:r>
        <w:t>630</w:t>
      </w:r>
      <w:r w:rsidRPr="00F73E32">
        <w:t xml:space="preserve">€, </w:t>
      </w:r>
    </w:p>
    <w:p w14:paraId="6209AF95" w14:textId="2C214070" w:rsidR="003100D4" w:rsidRPr="00F73E32" w:rsidRDefault="003100D4" w:rsidP="00B30714">
      <w:r>
        <w:t xml:space="preserve">Par la </w:t>
      </w:r>
      <w:r w:rsidRPr="00F73E32">
        <w:t xml:space="preserve">Formation Professionnelle Continue : </w:t>
      </w:r>
      <w:r>
        <w:t>450</w:t>
      </w:r>
      <w:r w:rsidRPr="00F73E32">
        <w:t xml:space="preserve"> €</w:t>
      </w:r>
    </w:p>
    <w:p w14:paraId="78561B02" w14:textId="510CD51D" w:rsidR="00FD775C" w:rsidRDefault="00054540" w:rsidP="00B30714">
      <w:pPr>
        <w:pStyle w:val="Sous-tit"/>
      </w:pPr>
      <w:r>
        <w:t>Conditions d'inscription</w:t>
      </w:r>
      <w:r w:rsidR="00FD775C">
        <w:t xml:space="preserve"> et règlement intérieur </w:t>
      </w:r>
    </w:p>
    <w:p w14:paraId="157C51E3" w14:textId="4799D2D7" w:rsidR="00FD775C" w:rsidRDefault="00FD775C" w:rsidP="00B30714">
      <w:pPr>
        <w:pStyle w:val="Soustit2"/>
      </w:pPr>
      <w:r>
        <w:t>Rentrée octobre 2021</w:t>
      </w:r>
    </w:p>
    <w:p w14:paraId="37384114" w14:textId="67F22EAF" w:rsidR="0000748A" w:rsidRDefault="00A33EB7" w:rsidP="00B30714">
      <w:r w:rsidRPr="00FD775C">
        <w:t xml:space="preserve">Les classes sont ouvertes à partir de 10 personnes et le nombre de places étant limité à 12, il est impératif de s’inscrire avant le démarrage des cours de rentrée, jusqu’au 10 octobre 2021 </w:t>
      </w:r>
    </w:p>
    <w:p w14:paraId="5DFB9D3E" w14:textId="1C05E379" w:rsidR="00760794" w:rsidRDefault="00760794" w:rsidP="00B30714">
      <w:pPr>
        <w:pStyle w:val="Soustit2"/>
      </w:pPr>
      <w:r>
        <w:t>Rentrée janvier 2022</w:t>
      </w:r>
    </w:p>
    <w:p w14:paraId="18CC29D8" w14:textId="19EA61F0" w:rsidR="00760794" w:rsidRPr="00FD775C" w:rsidRDefault="00760794" w:rsidP="00B30714">
      <w:r w:rsidRPr="00FD775C">
        <w:t xml:space="preserve">Les classes sont ouvertes à partir de 10 personnes et le nombre de places étant limité à 12, il est impératif de s’inscrire avant le démarrage des cours de rentrée, jusqu’au </w:t>
      </w:r>
      <w:r>
        <w:t>3 janvie</w:t>
      </w:r>
      <w:r w:rsidR="00AA0ED2">
        <w:t>r 2022.</w:t>
      </w:r>
      <w:r>
        <w:t xml:space="preserve">  </w:t>
      </w:r>
      <w:r w:rsidRPr="00FD775C">
        <w:t xml:space="preserve">Les cours de rentrée commencent à partir du </w:t>
      </w:r>
      <w:r>
        <w:t>mardi 4</w:t>
      </w:r>
      <w:r w:rsidRPr="00FD775C">
        <w:t xml:space="preserve"> </w:t>
      </w:r>
      <w:r>
        <w:t>janvier</w:t>
      </w:r>
      <w:r w:rsidRPr="00FD775C">
        <w:t xml:space="preserve"> 202</w:t>
      </w:r>
      <w:r>
        <w:t>2</w:t>
      </w:r>
      <w:r w:rsidRPr="00FD775C">
        <w:t xml:space="preserve"> </w:t>
      </w:r>
    </w:p>
    <w:p w14:paraId="3DEAA795" w14:textId="77777777" w:rsidR="00AA0ED2" w:rsidRPr="00B30714" w:rsidRDefault="00A33EB7" w:rsidP="00B30714">
      <w:pPr>
        <w:rPr>
          <w:b/>
          <w:bCs/>
        </w:rPr>
      </w:pPr>
      <w:r w:rsidRPr="00B30714">
        <w:rPr>
          <w:b/>
          <w:bCs/>
        </w:rPr>
        <w:t xml:space="preserve">Aucune participation à un cours ne pourra avoir lieu sans une inscription préalable </w:t>
      </w:r>
    </w:p>
    <w:p w14:paraId="042576A2" w14:textId="2261DA83" w:rsidR="0000748A" w:rsidRPr="00FD775C" w:rsidRDefault="00AA0ED2" w:rsidP="00B30714">
      <w:r>
        <w:t xml:space="preserve"> Inscription en direct </w:t>
      </w:r>
      <w:r w:rsidR="00A33EB7" w:rsidRPr="00FD775C">
        <w:t xml:space="preserve">par </w:t>
      </w:r>
      <w:hyperlink r:id="rId8" w:history="1">
        <w:r w:rsidR="00A33EB7" w:rsidRPr="00AA0ED2">
          <w:rPr>
            <w:rStyle w:val="Lienhypertexte"/>
          </w:rPr>
          <w:t>Weezevent</w:t>
        </w:r>
        <w:r w:rsidRPr="00AA0ED2">
          <w:rPr>
            <w:rStyle w:val="Lienhypertexte"/>
          </w:rPr>
          <w:t>.com/Oulpan</w:t>
        </w:r>
      </w:hyperlink>
      <w:r w:rsidR="00A33EB7" w:rsidRPr="00FD775C">
        <w:t>, par courrier en renvoyant le bulletin d’inscription avec le règlement ou sur place, par votre Compte Personnel de Formation ou dans le cadre de la Formation Professionnelle Continue prise en charge par votre employeur).</w:t>
      </w:r>
    </w:p>
    <w:p w14:paraId="2C44DA94" w14:textId="4BF0E00F" w:rsidR="0000748A" w:rsidRPr="00FD775C" w:rsidRDefault="00A33EB7" w:rsidP="00B30714">
      <w:r w:rsidRPr="00FD775C">
        <w:t>La direction se réserve le droit de changer le dispositif : jour et horaire en fonction du nombre d’inscrits.</w:t>
      </w:r>
      <w:r w:rsidR="00B30714">
        <w:t xml:space="preserve"> Le stagiaire sera prévenu dès la prise de décision. Dans ce cas, le stagiaire peut demander le changement de classe ou le remboursement.</w:t>
      </w:r>
    </w:p>
    <w:p w14:paraId="68821C4E" w14:textId="1AA9BB8B" w:rsidR="0000748A" w:rsidRPr="00FD775C" w:rsidRDefault="00A33EB7" w:rsidP="00B30714">
      <w:r w:rsidRPr="00FD775C">
        <w:lastRenderedPageBreak/>
        <w:t xml:space="preserve">L’adhésion annuelle est obligatoire </w:t>
      </w:r>
      <w:r w:rsidR="00B30714">
        <w:t xml:space="preserve">pour les inscriptions directes </w:t>
      </w:r>
      <w:r w:rsidRPr="00FD775C">
        <w:t>: 50 € (les adhérents bénéficient d’un reçu CERFA, l’adhésion ne vous coûte que 17 €</w:t>
      </w:r>
      <w:r w:rsidR="00B30714">
        <w:t>)</w:t>
      </w:r>
    </w:p>
    <w:p w14:paraId="4CF88EBD" w14:textId="6284D38C" w:rsidR="00054540" w:rsidRPr="00B30714" w:rsidRDefault="00FD775C" w:rsidP="00B30714">
      <w:pPr>
        <w:rPr>
          <w:b/>
          <w:bCs/>
        </w:rPr>
      </w:pPr>
      <w:r w:rsidRPr="00B30714">
        <w:rPr>
          <w:b/>
          <w:bCs/>
        </w:rPr>
        <w:t>Toute inscription, n’est validée, qu’accompagnée obligatoirement du règlement total :</w:t>
      </w:r>
    </w:p>
    <w:p w14:paraId="1ECC2544" w14:textId="77777777" w:rsidR="00054540" w:rsidRPr="00054540" w:rsidRDefault="00054540" w:rsidP="00B30714">
      <w:r w:rsidRPr="00054540">
        <w:t>Nous constituons des classes d’un niveau cohérent avec un nombre équilibré de stagiaires : suffisamment nombreux pour permettre une dynamique dans les échanges en hébreu, jusqu’au dernier cours de l’année, mais dans un groupe suffisamment restreint pour que chacun puisse à chaque cours prendre la parole. Les classes sont constituées dans cet esprit d’équilibre à la fois pédagogique et financier. Nous avons hélas constaté des abus : si un trop grand nombre d’élèves décide pour des motifs personnels d’arrêter le cours en milieu d’année, il ne nous sera désormais plus possible d’effectuer de remboursement pour ne pas rompre cet équilibre.</w:t>
      </w:r>
    </w:p>
    <w:p w14:paraId="35EEB11F" w14:textId="28A48C53" w:rsidR="00054540" w:rsidRDefault="00054540" w:rsidP="00551D8C">
      <w:pPr>
        <w:pStyle w:val="Soustit1"/>
      </w:pPr>
      <w:r>
        <w:t>Calendrier</w:t>
      </w:r>
    </w:p>
    <w:p w14:paraId="18F65B89" w14:textId="1143509B" w:rsidR="00054540" w:rsidRDefault="00054540" w:rsidP="00B30714">
      <w:r>
        <w:t>Un calen</w:t>
      </w:r>
      <w:r w:rsidR="00551D8C">
        <w:t>drier spécifique à votre cours comportant l</w:t>
      </w:r>
      <w:r w:rsidR="00A76BE1">
        <w:t>es dates et heures d'enseignement, les périodes de congés et toute information relative à votre classe est joint à ce livret d'accueil.</w:t>
      </w:r>
    </w:p>
    <w:p w14:paraId="3C5D2DB2" w14:textId="7B58FCA9" w:rsidR="00A76BE1" w:rsidRDefault="00A76BE1" w:rsidP="00A76BE1">
      <w:pPr>
        <w:pStyle w:val="Soustit1"/>
      </w:pPr>
      <w:r>
        <w:t>Inscription en cours d'année</w:t>
      </w:r>
    </w:p>
    <w:p w14:paraId="2C6253C7" w14:textId="5A71E55C" w:rsidR="00A76BE1" w:rsidRDefault="00A76BE1" w:rsidP="00A76BE1">
      <w:pPr>
        <w:rPr>
          <w:b/>
          <w:bCs/>
        </w:rPr>
      </w:pPr>
      <w:r>
        <w:t xml:space="preserve">Tout nouveau stagiaire qui le souhaite peut s'inscrire en cours d'année, après validation de son niveau avec la direction pédagogique et la possibilité de lui trouver une classe d'accueil qui ne </w:t>
      </w:r>
      <w:r>
        <w:lastRenderedPageBreak/>
        <w:t xml:space="preserve">dépasse pas le nombre maximal de stagiaires. </w:t>
      </w:r>
      <w:r w:rsidRPr="00CC79EA">
        <w:rPr>
          <w:b/>
          <w:bCs/>
        </w:rPr>
        <w:t>Le règlement de cette inscription se fera au prorata des cours restants jusqu'à la fin de l'année.</w:t>
      </w:r>
    </w:p>
    <w:p w14:paraId="5E78CF17" w14:textId="77777777" w:rsidR="006219F6" w:rsidRDefault="006219F6" w:rsidP="00A76BE1">
      <w:pPr>
        <w:rPr>
          <w:b/>
          <w:bCs/>
        </w:rPr>
      </w:pPr>
      <w:bookmarkStart w:id="1" w:name="_GoBack"/>
      <w:bookmarkEnd w:id="1"/>
    </w:p>
    <w:p w14:paraId="20A2894F" w14:textId="4DFAA854" w:rsidR="006219F6" w:rsidRPr="006219F6" w:rsidRDefault="006219F6" w:rsidP="006219F6">
      <w:pPr>
        <w:rPr>
          <w:b/>
          <w:bCs/>
        </w:rPr>
      </w:pPr>
      <w:r w:rsidRPr="006219F6">
        <w:rPr>
          <w:b/>
          <w:bCs/>
        </w:rPr>
        <w:t>l'enseignement. Pour les inscriptions par Compte Personnel de Formation, prévoir un délai légal de 11 jours ouvrables entre l'inscription et le démarrage des cours.</w:t>
      </w:r>
    </w:p>
    <w:p w14:paraId="167A6428" w14:textId="77777777" w:rsidR="006219F6" w:rsidRPr="006219F6" w:rsidRDefault="006219F6" w:rsidP="006219F6">
      <w:pPr>
        <w:rPr>
          <w:b/>
          <w:bCs/>
        </w:rPr>
      </w:pPr>
      <w:r w:rsidRPr="006219F6">
        <w:rPr>
          <w:b/>
          <w:bCs/>
        </w:rPr>
        <w:t>Handicap</w:t>
      </w:r>
    </w:p>
    <w:p w14:paraId="70611ECE" w14:textId="24187CA1" w:rsidR="006219F6" w:rsidRPr="006219F6" w:rsidRDefault="006219F6" w:rsidP="006219F6">
      <w:pPr>
        <w:rPr>
          <w:b/>
          <w:bCs/>
        </w:rPr>
      </w:pPr>
      <w:r w:rsidRPr="006219F6">
        <w:rPr>
          <w:b/>
          <w:bCs/>
        </w:rPr>
        <w:t xml:space="preserve">L'ECUJE est un organisme de formation, mais au-delà une association qui organise l'accueil de tous les types de handicap. L'ECUJE est un ERP entièrement  accessible aux PMR (personnes à </w:t>
      </w:r>
      <w:r>
        <w:rPr>
          <w:b/>
          <w:bCs/>
        </w:rPr>
        <w:t>m</w:t>
      </w:r>
      <w:r w:rsidRPr="006219F6">
        <w:rPr>
          <w:b/>
          <w:bCs/>
        </w:rPr>
        <w:t xml:space="preserve">obilité réduite) </w:t>
      </w:r>
    </w:p>
    <w:p w14:paraId="318B43B8" w14:textId="58E7C197" w:rsidR="006219F6" w:rsidRPr="00CC79EA" w:rsidRDefault="006219F6" w:rsidP="006219F6">
      <w:pPr>
        <w:rPr>
          <w:b/>
          <w:bCs/>
        </w:rPr>
      </w:pPr>
      <w:r w:rsidRPr="006219F6">
        <w:rPr>
          <w:b/>
          <w:bCs/>
        </w:rPr>
        <w:t>La formation est totalement accessible à tous les types de handicap et des dispositions particulières sont réservées aux personnes en situation de handicap.</w:t>
      </w:r>
    </w:p>
    <w:p w14:paraId="534C3050" w14:textId="310B9086" w:rsidR="00A76BE1" w:rsidRDefault="00A76BE1" w:rsidP="00A76BE1">
      <w:pPr>
        <w:pStyle w:val="Soustit1"/>
      </w:pPr>
      <w:r>
        <w:t>Délai d'attente</w:t>
      </w:r>
    </w:p>
    <w:p w14:paraId="20308ABF" w14:textId="77777777" w:rsidR="006219F6" w:rsidRDefault="00A76BE1" w:rsidP="00A76BE1">
      <w:r>
        <w:t xml:space="preserve">Les cours commencent lors des sessions prévues à des dates précises. Au </w:t>
      </w:r>
      <w:r w:rsidR="00CC79EA">
        <w:t>préalable de</w:t>
      </w:r>
      <w:r>
        <w:t xml:space="preserve"> </w:t>
      </w:r>
      <w:r w:rsidR="00CC79EA">
        <w:t xml:space="preserve">votre   </w:t>
      </w:r>
      <w:r>
        <w:t xml:space="preserve">inscription, l'administration de la formation vous indiquera la date prévue de démarrage de </w:t>
      </w:r>
    </w:p>
    <w:p w14:paraId="23B41FA6" w14:textId="4FDE5A06" w:rsidR="00A76BE1" w:rsidRDefault="006219F6" w:rsidP="00A76BE1">
      <w:r>
        <w:t>l</w:t>
      </w:r>
      <w:r w:rsidR="00A76BE1">
        <w:t>'enseignement</w:t>
      </w:r>
      <w:r w:rsidR="00CC79EA">
        <w:t>.</w:t>
      </w:r>
      <w:r w:rsidR="009877F7">
        <w:t xml:space="preserve"> Pour les inscriptions par Compte Personnel de Formation, prévoir un délai légal de 11 jours ouvrables entre l'inscription et le démarrage des cours.</w:t>
      </w:r>
    </w:p>
    <w:p w14:paraId="10CEC6EB" w14:textId="231F5B3C" w:rsidR="00CC79EA" w:rsidRDefault="00CC79EA" w:rsidP="00CC79EA">
      <w:pPr>
        <w:pStyle w:val="Soustit1"/>
      </w:pPr>
      <w:r>
        <w:t>Handicap</w:t>
      </w:r>
    </w:p>
    <w:p w14:paraId="04FBCBF7" w14:textId="1CD3D1DB" w:rsidR="00CC79EA" w:rsidRDefault="00CC79EA" w:rsidP="0067535D">
      <w:r>
        <w:t xml:space="preserve">L'ECUJE est un organisme de formation, mais au-delà une association qui organise l'accueil de tous les types de handicap. </w:t>
      </w:r>
      <w:r w:rsidR="00675C43">
        <w:t>L'ECUJE est un ERP</w:t>
      </w:r>
      <w:r w:rsidR="0067535D">
        <w:t xml:space="preserve"> entièrement</w:t>
      </w:r>
      <w:r w:rsidR="00675C43">
        <w:t xml:space="preserve"> </w:t>
      </w:r>
      <w:r>
        <w:t xml:space="preserve"> accessible</w:t>
      </w:r>
      <w:r w:rsidR="0067535D">
        <w:t xml:space="preserve"> aux PMR (personnes à obilité réduite) </w:t>
      </w:r>
    </w:p>
    <w:p w14:paraId="2C4EAB50" w14:textId="1C45235C" w:rsidR="00CC79EA" w:rsidRDefault="00BC3ED1" w:rsidP="00CC79EA">
      <w:r>
        <w:t>La formation est totalement accessible à tous les types de handicap et des dispositions particulières sont réservées aux personnes en situation de handicap.</w:t>
      </w:r>
    </w:p>
    <w:p w14:paraId="236A4F06" w14:textId="0CBFAB05" w:rsidR="00BC3ED1" w:rsidRDefault="00BC3ED1" w:rsidP="00CC79EA">
      <w:r>
        <w:t xml:space="preserve">La direction, les personnels et bénévoles sont particulièrement sensibilisés au handicap, puisque l'association </w:t>
      </w:r>
      <w:r w:rsidRPr="00BC3ED1">
        <w:rPr>
          <w:b/>
          <w:bCs/>
        </w:rPr>
        <w:t>Lehaim Handicap</w:t>
      </w:r>
      <w:r>
        <w:t xml:space="preserve"> réalise ses activités dans les locaux sis au 119, rue La Fayette 75010 Paris</w:t>
      </w:r>
    </w:p>
    <w:p w14:paraId="3010907F" w14:textId="06841C07" w:rsidR="00BC3ED1" w:rsidRDefault="00BC3ED1" w:rsidP="00CC79EA"/>
    <w:p w14:paraId="1533DB63" w14:textId="52AF57DE" w:rsidR="00BC3ED1" w:rsidRDefault="00BC3ED1" w:rsidP="00BC3ED1">
      <w:pPr>
        <w:pStyle w:val="Soustit1"/>
      </w:pPr>
      <w:r>
        <w:t xml:space="preserve">Vos </w:t>
      </w:r>
      <w:r w:rsidR="00675C43">
        <w:t xml:space="preserve">contacts </w:t>
      </w:r>
    </w:p>
    <w:p w14:paraId="511C5B29" w14:textId="00617AB9" w:rsidR="004E018A" w:rsidRDefault="004E018A" w:rsidP="004E018A">
      <w:pPr>
        <w:pStyle w:val="Soustit2"/>
      </w:pPr>
      <w:r>
        <w:t>Direction</w:t>
      </w:r>
    </w:p>
    <w:p w14:paraId="07A3442D" w14:textId="0BC6ECEA" w:rsidR="00675C43" w:rsidRDefault="00675C43" w:rsidP="00332E17">
      <w:r>
        <w:t>Bella Benaroche, responsable pédagogique et coordinatrice de l</w:t>
      </w:r>
      <w:r>
        <w:t>'Oulpan</w:t>
      </w:r>
      <w:r>
        <w:t xml:space="preserve">, </w:t>
      </w:r>
      <w:hyperlink r:id="rId9" w:history="1">
        <w:r w:rsidRPr="00701AA0">
          <w:rPr>
            <w:rStyle w:val="Lienhypertexte"/>
          </w:rPr>
          <w:t>bella.benaroche@gmail.com</w:t>
        </w:r>
      </w:hyperlink>
      <w:r>
        <w:t>, 01.53.20.52.57</w:t>
      </w:r>
    </w:p>
    <w:p w14:paraId="7E66E503" w14:textId="1B184F07" w:rsidR="00675C43" w:rsidRDefault="00675C43" w:rsidP="00675C43">
      <w:r w:rsidRPr="00255C77">
        <w:t xml:space="preserve">Jean-François Strouf, </w:t>
      </w:r>
      <w:r>
        <w:t>d</w:t>
      </w:r>
      <w:r w:rsidRPr="00255C77">
        <w:t xml:space="preserve">irecteur adjoint, directeur de </w:t>
      </w:r>
      <w:r>
        <w:t>l'Oulpan</w:t>
      </w:r>
      <w:r w:rsidRPr="00255C77">
        <w:t xml:space="preserve">,  </w:t>
      </w:r>
      <w:hyperlink r:id="rId10" w:history="1">
        <w:r w:rsidR="00332E17" w:rsidRPr="00701AA0">
          <w:rPr>
            <w:rStyle w:val="Lienhypertexte"/>
          </w:rPr>
          <w:t>jf.strouf@ecuje</w:t>
        </w:r>
        <w:r w:rsidR="00332E17" w:rsidRPr="00701AA0">
          <w:rPr>
            <w:rStyle w:val="Lienhypertexte"/>
          </w:rPr>
          <w:t>.fr</w:t>
        </w:r>
      </w:hyperlink>
      <w:r w:rsidRPr="00255C77">
        <w:t xml:space="preserve"> </w:t>
      </w:r>
      <w:r>
        <w:t xml:space="preserve">tél. </w:t>
      </w:r>
      <w:r w:rsidRPr="00255C77">
        <w:t>06.98.07.</w:t>
      </w:r>
      <w:r>
        <w:t>66.</w:t>
      </w:r>
      <w:r w:rsidRPr="00255C77">
        <w:t>11</w:t>
      </w:r>
    </w:p>
    <w:p w14:paraId="5590AE2E" w14:textId="4618A6D3" w:rsidR="00EB2465" w:rsidRDefault="00EB2465" w:rsidP="00EB2465">
      <w:pPr>
        <w:pStyle w:val="Soustit2"/>
      </w:pPr>
      <w:r>
        <w:t>Assistance technique</w:t>
      </w:r>
    </w:p>
    <w:p w14:paraId="3AC4C452" w14:textId="57CE44E3" w:rsidR="00EB2465" w:rsidRDefault="00EB2465" w:rsidP="00EB2465">
      <w:r>
        <w:t xml:space="preserve">Michaël Allal et Jérémie Seban, techniciens, </w:t>
      </w:r>
      <w:hyperlink r:id="rId11" w:history="1">
        <w:r w:rsidRPr="00701AA0">
          <w:rPr>
            <w:rStyle w:val="Lienhypertexte"/>
          </w:rPr>
          <w:t>techecuje@gmail.com</w:t>
        </w:r>
      </w:hyperlink>
      <w:r>
        <w:t>, en charge de l'accompagnement technique des stagiaires</w:t>
      </w:r>
    </w:p>
    <w:p w14:paraId="1F35A0D8" w14:textId="19D9F7C1" w:rsidR="00EB2465" w:rsidRDefault="00EB2465" w:rsidP="00EB2465"/>
    <w:p w14:paraId="5A0255A4" w14:textId="3D208108" w:rsidR="00EB2465" w:rsidRDefault="00EB2465" w:rsidP="00EB2465">
      <w:pPr>
        <w:pStyle w:val="Soustit2"/>
      </w:pPr>
      <w:r>
        <w:t>Vos liens</w:t>
      </w:r>
    </w:p>
    <w:p w14:paraId="237640E8" w14:textId="3F5F60D3" w:rsidR="00EB2465" w:rsidRDefault="00EB2465" w:rsidP="00EB2465">
      <w:r>
        <w:t xml:space="preserve">Site : </w:t>
      </w:r>
      <w:hyperlink r:id="rId12" w:history="1">
        <w:r w:rsidR="00C76ECC" w:rsidRPr="00701AA0">
          <w:rPr>
            <w:rStyle w:val="Lienhypertexte"/>
          </w:rPr>
          <w:t>www.ecuje.fr/lp-oulpan</w:t>
        </w:r>
      </w:hyperlink>
    </w:p>
    <w:p w14:paraId="08026BB1" w14:textId="7C0B64D2" w:rsidR="009877F7" w:rsidRPr="00255C77" w:rsidRDefault="009877F7" w:rsidP="009877F7">
      <w:r>
        <w:t>Test de niveau</w:t>
      </w:r>
      <w:r w:rsidR="00C76ECC">
        <w:t xml:space="preserve"> : prise de rendez-vous</w:t>
      </w:r>
      <w:r>
        <w:t xml:space="preserve"> sur </w:t>
      </w:r>
      <w:hyperlink r:id="rId13" w:history="1">
        <w:r w:rsidRPr="000C3B45">
          <w:rPr>
            <w:rStyle w:val="Lienhypertexte"/>
          </w:rPr>
          <w:t>http://bit.ly/oulpan-ecuje-test-niveau</w:t>
        </w:r>
      </w:hyperlink>
    </w:p>
    <w:p w14:paraId="4782EBE3" w14:textId="5B9E5262" w:rsidR="00EB2465" w:rsidRDefault="00EB2465" w:rsidP="00EB2465">
      <w:r>
        <w:t xml:space="preserve">Inscription </w:t>
      </w:r>
      <w:r w:rsidR="009877F7">
        <w:t xml:space="preserve">directe </w:t>
      </w:r>
      <w:r>
        <w:t xml:space="preserve">sur </w:t>
      </w:r>
      <w:hyperlink r:id="rId14" w:history="1">
        <w:r w:rsidR="009877F7" w:rsidRPr="00701AA0">
          <w:rPr>
            <w:rStyle w:val="Lienhypertexte"/>
          </w:rPr>
          <w:t>http://weezevent.com/oulpan</w:t>
        </w:r>
      </w:hyperlink>
    </w:p>
    <w:p w14:paraId="0E181014" w14:textId="1153D92D" w:rsidR="009877F7" w:rsidRDefault="009877F7" w:rsidP="009877F7">
      <w:r>
        <w:t xml:space="preserve">Inscription par </w:t>
      </w:r>
      <w:hyperlink r:id="rId15" w:history="1">
        <w:r w:rsidRPr="00701AA0">
          <w:rPr>
            <w:rStyle w:val="Lienhypertexte"/>
          </w:rPr>
          <w:t>www.moncompteformation.gouv.fr</w:t>
        </w:r>
      </w:hyperlink>
      <w:r>
        <w:t xml:space="preserve"> - Rechercher par organisme : Espace Culturel. Choisir Espace Culturel et Universitaire Juif d'Europe.</w:t>
      </w:r>
    </w:p>
    <w:p w14:paraId="4802D188" w14:textId="77777777" w:rsidR="009877F7" w:rsidRDefault="009877F7" w:rsidP="00EB2465"/>
    <w:p w14:paraId="2F849A86" w14:textId="77777777" w:rsidR="009877F7" w:rsidRDefault="009877F7" w:rsidP="00EB2465"/>
    <w:sectPr w:rsidR="009877F7" w:rsidSect="005C5E65">
      <w:headerReference w:type="default"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32E3" w14:textId="77777777" w:rsidR="0061472A" w:rsidRDefault="0061472A" w:rsidP="00B30714">
      <w:r>
        <w:separator/>
      </w:r>
    </w:p>
  </w:endnote>
  <w:endnote w:type="continuationSeparator" w:id="0">
    <w:p w14:paraId="1FFA0FD4" w14:textId="77777777" w:rsidR="0061472A" w:rsidRDefault="0061472A" w:rsidP="00B3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94504"/>
      <w:docPartObj>
        <w:docPartGallery w:val="Page Numbers (Bottom of Page)"/>
        <w:docPartUnique/>
      </w:docPartObj>
    </w:sdtPr>
    <w:sdtEndPr/>
    <w:sdtContent>
      <w:p w14:paraId="2C68FD87" w14:textId="03993652" w:rsidR="00EB2465" w:rsidRDefault="00EB2465">
        <w:pPr>
          <w:pStyle w:val="Pieddepage"/>
          <w:jc w:val="center"/>
        </w:pPr>
        <w:r>
          <w:fldChar w:fldCharType="begin"/>
        </w:r>
        <w:r>
          <w:instrText>PAGE   \* MERGEFORMAT</w:instrText>
        </w:r>
        <w:r>
          <w:fldChar w:fldCharType="separate"/>
        </w:r>
        <w:r>
          <w:t>2</w:t>
        </w:r>
        <w:r>
          <w:fldChar w:fldCharType="end"/>
        </w:r>
      </w:p>
    </w:sdtContent>
  </w:sdt>
  <w:p w14:paraId="6B7985F6" w14:textId="2AA58EEE" w:rsidR="003750CB" w:rsidRPr="00A06D52" w:rsidRDefault="003750CB" w:rsidP="00B307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958F" w14:textId="77777777" w:rsidR="00A06D52" w:rsidRPr="00C76ECC" w:rsidRDefault="00A06D52" w:rsidP="00B30714">
    <w:pPr>
      <w:pStyle w:val="Adressebasdepage"/>
      <w:rPr>
        <w:color w:val="2F5496" w:themeColor="accent1" w:themeShade="BF"/>
      </w:rPr>
    </w:pPr>
    <w:bookmarkStart w:id="3" w:name="_Hlk91440067"/>
    <w:bookmarkStart w:id="4" w:name="_Hlk91440068"/>
    <w:r w:rsidRPr="00C76ECC">
      <w:rPr>
        <w:color w:val="2F5496" w:themeColor="accent1" w:themeShade="BF"/>
      </w:rPr>
      <w:t>119, rue la Fayette 75010 Paris www.ecuje.fr infos@ecuje.fr tél 01.53.20.52.52</w:t>
    </w:r>
  </w:p>
  <w:p w14:paraId="4F227753" w14:textId="2ABB915B" w:rsidR="00A06D52" w:rsidRDefault="00A06D52" w:rsidP="00B30714">
    <w:pPr>
      <w:pStyle w:val="Adressebasdepage"/>
      <w:rPr>
        <w:color w:val="2F5496" w:themeColor="accent1" w:themeShade="BF"/>
      </w:rPr>
    </w:pPr>
    <w:r w:rsidRPr="00C76ECC">
      <w:rPr>
        <w:color w:val="2F5496" w:themeColor="accent1" w:themeShade="BF"/>
      </w:rPr>
      <w:t xml:space="preserve">NDA : 11 75 3470 175 – Siret n° 429 796 931 00013 </w:t>
    </w:r>
    <w:r w:rsidRPr="00C76ECC">
      <w:rPr>
        <w:noProof/>
        <w:color w:val="2F5496" w:themeColor="accent1" w:themeShade="BF"/>
        <w:position w:val="-16"/>
      </w:rPr>
      <w:drawing>
        <wp:inline distT="0" distB="0" distL="0" distR="0" wp14:anchorId="343C6DC1" wp14:editId="0D4B5225">
          <wp:extent cx="223786" cy="241300"/>
          <wp:effectExtent l="0" t="0" r="508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32216" cy="250390"/>
                  </a:xfrm>
                  <a:prstGeom prst="rect">
                    <a:avLst/>
                  </a:prstGeom>
                </pic:spPr>
              </pic:pic>
            </a:graphicData>
          </a:graphic>
        </wp:inline>
      </w:drawing>
    </w:r>
    <w:r w:rsidRPr="00C76ECC">
      <w:rPr>
        <w:color w:val="2F5496" w:themeColor="accent1" w:themeShade="BF"/>
      </w:rPr>
      <w:t xml:space="preserve"> 0053398</w:t>
    </w:r>
    <w:bookmarkEnd w:id="3"/>
    <w:bookmarkEnd w:id="4"/>
  </w:p>
  <w:p w14:paraId="13412B03" w14:textId="77777777" w:rsidR="00C76ECC" w:rsidRPr="00C76ECC" w:rsidRDefault="00C76ECC" w:rsidP="00C76ECC">
    <w:pPr>
      <w:pStyle w:val="misjour"/>
      <w:rPr>
        <w:rStyle w:val="Accentuationintense"/>
        <w:i w:val="0"/>
        <w:iCs w:val="0"/>
        <w:color w:val="auto"/>
        <w:sz w:val="16"/>
        <w:szCs w:val="16"/>
      </w:rPr>
    </w:pPr>
    <w:r w:rsidRPr="00C76ECC">
      <w:rPr>
        <w:rStyle w:val="Accentuationintense"/>
        <w:i w:val="0"/>
        <w:iCs w:val="0"/>
        <w:color w:val="auto"/>
        <w:sz w:val="16"/>
        <w:szCs w:val="16"/>
      </w:rPr>
      <w:t>Mis à jour : 2021_12_29 par BB/revu JFS</w:t>
    </w:r>
  </w:p>
  <w:p w14:paraId="78C406AE" w14:textId="77777777" w:rsidR="00C76ECC" w:rsidRPr="00C76ECC" w:rsidRDefault="00C76ECC" w:rsidP="00B30714">
    <w:pPr>
      <w:pStyle w:val="Adressebasdepage"/>
      <w:rPr>
        <w:color w:val="2F5496"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A481" w14:textId="77777777" w:rsidR="0061472A" w:rsidRDefault="0061472A" w:rsidP="00B30714">
      <w:bookmarkStart w:id="0" w:name="_Hlk91439883"/>
      <w:bookmarkEnd w:id="0"/>
      <w:r>
        <w:separator/>
      </w:r>
    </w:p>
  </w:footnote>
  <w:footnote w:type="continuationSeparator" w:id="0">
    <w:p w14:paraId="793E1349" w14:textId="77777777" w:rsidR="0061472A" w:rsidRDefault="0061472A" w:rsidP="00B3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76ECC" w14:paraId="2D9C1B89" w14:textId="77777777" w:rsidTr="00B51136">
      <w:tc>
        <w:tcPr>
          <w:tcW w:w="4530" w:type="dxa"/>
        </w:tcPr>
        <w:p w14:paraId="38A5B248" w14:textId="77777777" w:rsidR="00C76ECC" w:rsidRDefault="00C76ECC" w:rsidP="00C76ECC">
          <w:pPr>
            <w:pStyle w:val="Couleurs"/>
          </w:pPr>
          <w:r>
            <w:rPr>
              <w:noProof/>
            </w:rPr>
            <w:drawing>
              <wp:inline distT="0" distB="0" distL="0" distR="0" wp14:anchorId="58D925F8" wp14:editId="0DE33FD8">
                <wp:extent cx="818984" cy="435700"/>
                <wp:effectExtent l="0" t="0" r="635" b="254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45880" cy="450009"/>
                        </a:xfrm>
                        <a:prstGeom prst="rect">
                          <a:avLst/>
                        </a:prstGeom>
                      </pic:spPr>
                    </pic:pic>
                  </a:graphicData>
                </a:graphic>
              </wp:inline>
            </w:drawing>
          </w:r>
        </w:p>
      </w:tc>
      <w:tc>
        <w:tcPr>
          <w:tcW w:w="4530" w:type="dxa"/>
        </w:tcPr>
        <w:p w14:paraId="47B53711" w14:textId="77777777" w:rsidR="00C76ECC" w:rsidRPr="00C76ECC" w:rsidRDefault="00C76ECC" w:rsidP="00C76ECC">
          <w:pPr>
            <w:pStyle w:val="Couleurs"/>
            <w:jc w:val="center"/>
            <w:rPr>
              <w:sz w:val="24"/>
              <w:szCs w:val="24"/>
            </w:rPr>
          </w:pPr>
        </w:p>
        <w:p w14:paraId="59DA7A8B" w14:textId="6214E8A8" w:rsidR="00C76ECC" w:rsidRDefault="00C76ECC" w:rsidP="00C76ECC">
          <w:pPr>
            <w:pStyle w:val="Couleurs"/>
            <w:jc w:val="right"/>
          </w:pPr>
        </w:p>
      </w:tc>
    </w:tr>
  </w:tbl>
  <w:p w14:paraId="078C5EE8" w14:textId="77777777" w:rsidR="00C76ECC" w:rsidRDefault="00C76E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76ECC" w14:paraId="60FF4536" w14:textId="77777777" w:rsidTr="00C76ECC">
      <w:tc>
        <w:tcPr>
          <w:tcW w:w="4530" w:type="dxa"/>
        </w:tcPr>
        <w:p w14:paraId="6794E713" w14:textId="09BB9404" w:rsidR="00C76ECC" w:rsidRDefault="00C76ECC" w:rsidP="00C76ECC">
          <w:pPr>
            <w:pStyle w:val="Couleurs"/>
          </w:pPr>
          <w:bookmarkStart w:id="2" w:name="_Hlk92129533"/>
          <w:r>
            <w:rPr>
              <w:noProof/>
            </w:rPr>
            <w:drawing>
              <wp:inline distT="0" distB="0" distL="0" distR="0" wp14:anchorId="7C2A22AF" wp14:editId="77818D7B">
                <wp:extent cx="1816100" cy="966166"/>
                <wp:effectExtent l="0" t="0" r="0" b="5715"/>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30272" cy="973706"/>
                        </a:xfrm>
                        <a:prstGeom prst="rect">
                          <a:avLst/>
                        </a:prstGeom>
                      </pic:spPr>
                    </pic:pic>
                  </a:graphicData>
                </a:graphic>
              </wp:inline>
            </w:drawing>
          </w:r>
        </w:p>
      </w:tc>
      <w:tc>
        <w:tcPr>
          <w:tcW w:w="4530" w:type="dxa"/>
        </w:tcPr>
        <w:p w14:paraId="3E964A37" w14:textId="77777777" w:rsidR="00C76ECC" w:rsidRPr="00C76ECC" w:rsidRDefault="00C76ECC" w:rsidP="00C76ECC">
          <w:pPr>
            <w:pStyle w:val="Couleurs"/>
            <w:jc w:val="center"/>
            <w:rPr>
              <w:sz w:val="24"/>
              <w:szCs w:val="24"/>
            </w:rPr>
          </w:pPr>
        </w:p>
        <w:p w14:paraId="616C8F37" w14:textId="153C1FA2" w:rsidR="00C76ECC" w:rsidRDefault="00C76ECC" w:rsidP="00C76ECC">
          <w:pPr>
            <w:pStyle w:val="Couleurs"/>
            <w:jc w:val="right"/>
            <w:rPr>
              <w:sz w:val="56"/>
              <w:szCs w:val="56"/>
            </w:rPr>
          </w:pPr>
          <w:r w:rsidRPr="00660A0C">
            <w:t>OU</w:t>
          </w:r>
          <w:r w:rsidRPr="00660A0C">
            <w:rPr>
              <w:color w:val="FFC000"/>
            </w:rPr>
            <w:t>L</w:t>
          </w:r>
          <w:r w:rsidRPr="00660A0C">
            <w:rPr>
              <w:color w:val="A8D08D" w:themeColor="accent6" w:themeTint="99"/>
            </w:rPr>
            <w:t>P</w:t>
          </w:r>
          <w:r w:rsidRPr="00660A0C">
            <w:rPr>
              <w:color w:val="00B0F0"/>
            </w:rPr>
            <w:t>A</w:t>
          </w:r>
          <w:r w:rsidRPr="00660A0C">
            <w:rPr>
              <w:color w:val="F4B083" w:themeColor="accent2" w:themeTint="99"/>
            </w:rPr>
            <w:t xml:space="preserve">N </w:t>
          </w:r>
          <w:r w:rsidRPr="00833159">
            <w:rPr>
              <w:color w:val="00B0F0"/>
              <w:sz w:val="56"/>
              <w:szCs w:val="56"/>
              <w:rtl/>
            </w:rPr>
            <w:t>א</w:t>
          </w:r>
          <w:r w:rsidRPr="00833159">
            <w:rPr>
              <w:color w:val="F4B083" w:themeColor="accent2" w:themeTint="99"/>
              <w:sz w:val="56"/>
              <w:szCs w:val="56"/>
              <w:rtl/>
            </w:rPr>
            <w:t>ו</w:t>
          </w:r>
          <w:r w:rsidRPr="00833159">
            <w:rPr>
              <w:sz w:val="56"/>
              <w:szCs w:val="56"/>
              <w:rtl/>
            </w:rPr>
            <w:t>ל</w:t>
          </w:r>
          <w:r w:rsidRPr="00833159">
            <w:rPr>
              <w:color w:val="A8D08D" w:themeColor="accent6" w:themeTint="99"/>
              <w:sz w:val="56"/>
              <w:szCs w:val="56"/>
              <w:rtl/>
            </w:rPr>
            <w:t>פ</w:t>
          </w:r>
          <w:r w:rsidRPr="00833159">
            <w:rPr>
              <w:sz w:val="56"/>
              <w:szCs w:val="56"/>
              <w:rtl/>
            </w:rPr>
            <w:t>ן</w:t>
          </w:r>
        </w:p>
        <w:p w14:paraId="5671A622" w14:textId="2C10A2A3" w:rsidR="00C76ECC" w:rsidRDefault="00C76ECC" w:rsidP="00C76ECC">
          <w:pPr>
            <w:pStyle w:val="Couleurs"/>
            <w:jc w:val="right"/>
          </w:pPr>
          <w:r w:rsidRPr="00C76ECC">
            <w:rPr>
              <w:sz w:val="24"/>
              <w:szCs w:val="24"/>
            </w:rPr>
            <w:t>Formation d'hébreu modern</w:t>
          </w:r>
          <w:r w:rsidRPr="00C76ECC">
            <w:rPr>
              <w:sz w:val="24"/>
              <w:szCs w:val="24"/>
            </w:rPr>
            <w:t>e</w:t>
          </w:r>
        </w:p>
      </w:tc>
    </w:tr>
    <w:bookmarkEnd w:id="2"/>
  </w:tbl>
  <w:p w14:paraId="3594AF06" w14:textId="70D8FB7E" w:rsidR="00235095" w:rsidRPr="00C76ECC" w:rsidRDefault="00235095" w:rsidP="00C76ECC">
    <w:pPr>
      <w:pStyle w:val="Couleur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9A4"/>
    <w:multiLevelType w:val="hybridMultilevel"/>
    <w:tmpl w:val="F05C80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E16D4"/>
    <w:multiLevelType w:val="hybridMultilevel"/>
    <w:tmpl w:val="0D7A5682"/>
    <w:lvl w:ilvl="0" w:tplc="F90626B2">
      <w:start w:val="1"/>
      <w:numFmt w:val="bullet"/>
      <w:pStyle w:val="Soustit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44710E"/>
    <w:multiLevelType w:val="hybridMultilevel"/>
    <w:tmpl w:val="5790C868"/>
    <w:lvl w:ilvl="0" w:tplc="4F6AF642">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2F1162E7"/>
    <w:multiLevelType w:val="hybridMultilevel"/>
    <w:tmpl w:val="1CAC344C"/>
    <w:lvl w:ilvl="0" w:tplc="948AD4E6">
      <w:start w:val="1"/>
      <w:numFmt w:val="bullet"/>
      <w:lvlText w:val="•"/>
      <w:lvlJc w:val="left"/>
      <w:pPr>
        <w:tabs>
          <w:tab w:val="num" w:pos="720"/>
        </w:tabs>
        <w:ind w:left="720" w:hanging="360"/>
      </w:pPr>
      <w:rPr>
        <w:rFonts w:ascii="Arial" w:hAnsi="Arial" w:hint="default"/>
      </w:rPr>
    </w:lvl>
    <w:lvl w:ilvl="1" w:tplc="2E4C8C9A" w:tentative="1">
      <w:start w:val="1"/>
      <w:numFmt w:val="bullet"/>
      <w:lvlText w:val="•"/>
      <w:lvlJc w:val="left"/>
      <w:pPr>
        <w:tabs>
          <w:tab w:val="num" w:pos="1440"/>
        </w:tabs>
        <w:ind w:left="1440" w:hanging="360"/>
      </w:pPr>
      <w:rPr>
        <w:rFonts w:ascii="Arial" w:hAnsi="Arial" w:hint="default"/>
      </w:rPr>
    </w:lvl>
    <w:lvl w:ilvl="2" w:tplc="66648DBE" w:tentative="1">
      <w:start w:val="1"/>
      <w:numFmt w:val="bullet"/>
      <w:lvlText w:val="•"/>
      <w:lvlJc w:val="left"/>
      <w:pPr>
        <w:tabs>
          <w:tab w:val="num" w:pos="2160"/>
        </w:tabs>
        <w:ind w:left="2160" w:hanging="360"/>
      </w:pPr>
      <w:rPr>
        <w:rFonts w:ascii="Arial" w:hAnsi="Arial" w:hint="default"/>
      </w:rPr>
    </w:lvl>
    <w:lvl w:ilvl="3" w:tplc="577465C8" w:tentative="1">
      <w:start w:val="1"/>
      <w:numFmt w:val="bullet"/>
      <w:lvlText w:val="•"/>
      <w:lvlJc w:val="left"/>
      <w:pPr>
        <w:tabs>
          <w:tab w:val="num" w:pos="2880"/>
        </w:tabs>
        <w:ind w:left="2880" w:hanging="360"/>
      </w:pPr>
      <w:rPr>
        <w:rFonts w:ascii="Arial" w:hAnsi="Arial" w:hint="default"/>
      </w:rPr>
    </w:lvl>
    <w:lvl w:ilvl="4" w:tplc="12FA7038" w:tentative="1">
      <w:start w:val="1"/>
      <w:numFmt w:val="bullet"/>
      <w:lvlText w:val="•"/>
      <w:lvlJc w:val="left"/>
      <w:pPr>
        <w:tabs>
          <w:tab w:val="num" w:pos="3600"/>
        </w:tabs>
        <w:ind w:left="3600" w:hanging="360"/>
      </w:pPr>
      <w:rPr>
        <w:rFonts w:ascii="Arial" w:hAnsi="Arial" w:hint="default"/>
      </w:rPr>
    </w:lvl>
    <w:lvl w:ilvl="5" w:tplc="9CCEFF1A" w:tentative="1">
      <w:start w:val="1"/>
      <w:numFmt w:val="bullet"/>
      <w:lvlText w:val="•"/>
      <w:lvlJc w:val="left"/>
      <w:pPr>
        <w:tabs>
          <w:tab w:val="num" w:pos="4320"/>
        </w:tabs>
        <w:ind w:left="4320" w:hanging="360"/>
      </w:pPr>
      <w:rPr>
        <w:rFonts w:ascii="Arial" w:hAnsi="Arial" w:hint="default"/>
      </w:rPr>
    </w:lvl>
    <w:lvl w:ilvl="6" w:tplc="500E9FFE" w:tentative="1">
      <w:start w:val="1"/>
      <w:numFmt w:val="bullet"/>
      <w:lvlText w:val="•"/>
      <w:lvlJc w:val="left"/>
      <w:pPr>
        <w:tabs>
          <w:tab w:val="num" w:pos="5040"/>
        </w:tabs>
        <w:ind w:left="5040" w:hanging="360"/>
      </w:pPr>
      <w:rPr>
        <w:rFonts w:ascii="Arial" w:hAnsi="Arial" w:hint="default"/>
      </w:rPr>
    </w:lvl>
    <w:lvl w:ilvl="7" w:tplc="7242DA2A" w:tentative="1">
      <w:start w:val="1"/>
      <w:numFmt w:val="bullet"/>
      <w:lvlText w:val="•"/>
      <w:lvlJc w:val="left"/>
      <w:pPr>
        <w:tabs>
          <w:tab w:val="num" w:pos="5760"/>
        </w:tabs>
        <w:ind w:left="5760" w:hanging="360"/>
      </w:pPr>
      <w:rPr>
        <w:rFonts w:ascii="Arial" w:hAnsi="Arial" w:hint="default"/>
      </w:rPr>
    </w:lvl>
    <w:lvl w:ilvl="8" w:tplc="3E8843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BD456A"/>
    <w:multiLevelType w:val="hybridMultilevel"/>
    <w:tmpl w:val="79D0C2D8"/>
    <w:lvl w:ilvl="0" w:tplc="5AE432AC">
      <w:start w:val="1"/>
      <w:numFmt w:val="bullet"/>
      <w:lvlText w:val="•"/>
      <w:lvlJc w:val="left"/>
      <w:pPr>
        <w:tabs>
          <w:tab w:val="num" w:pos="720"/>
        </w:tabs>
        <w:ind w:left="720" w:hanging="360"/>
      </w:pPr>
      <w:rPr>
        <w:rFonts w:ascii="Arial" w:hAnsi="Arial" w:hint="default"/>
      </w:rPr>
    </w:lvl>
    <w:lvl w:ilvl="1" w:tplc="7ED8A9D8" w:tentative="1">
      <w:start w:val="1"/>
      <w:numFmt w:val="bullet"/>
      <w:lvlText w:val="•"/>
      <w:lvlJc w:val="left"/>
      <w:pPr>
        <w:tabs>
          <w:tab w:val="num" w:pos="1440"/>
        </w:tabs>
        <w:ind w:left="1440" w:hanging="360"/>
      </w:pPr>
      <w:rPr>
        <w:rFonts w:ascii="Arial" w:hAnsi="Arial" w:hint="default"/>
      </w:rPr>
    </w:lvl>
    <w:lvl w:ilvl="2" w:tplc="6D70F45E" w:tentative="1">
      <w:start w:val="1"/>
      <w:numFmt w:val="bullet"/>
      <w:lvlText w:val="•"/>
      <w:lvlJc w:val="left"/>
      <w:pPr>
        <w:tabs>
          <w:tab w:val="num" w:pos="2160"/>
        </w:tabs>
        <w:ind w:left="2160" w:hanging="360"/>
      </w:pPr>
      <w:rPr>
        <w:rFonts w:ascii="Arial" w:hAnsi="Arial" w:hint="default"/>
      </w:rPr>
    </w:lvl>
    <w:lvl w:ilvl="3" w:tplc="537E8894" w:tentative="1">
      <w:start w:val="1"/>
      <w:numFmt w:val="bullet"/>
      <w:lvlText w:val="•"/>
      <w:lvlJc w:val="left"/>
      <w:pPr>
        <w:tabs>
          <w:tab w:val="num" w:pos="2880"/>
        </w:tabs>
        <w:ind w:left="2880" w:hanging="360"/>
      </w:pPr>
      <w:rPr>
        <w:rFonts w:ascii="Arial" w:hAnsi="Arial" w:hint="default"/>
      </w:rPr>
    </w:lvl>
    <w:lvl w:ilvl="4" w:tplc="363E3F9E" w:tentative="1">
      <w:start w:val="1"/>
      <w:numFmt w:val="bullet"/>
      <w:lvlText w:val="•"/>
      <w:lvlJc w:val="left"/>
      <w:pPr>
        <w:tabs>
          <w:tab w:val="num" w:pos="3600"/>
        </w:tabs>
        <w:ind w:left="3600" w:hanging="360"/>
      </w:pPr>
      <w:rPr>
        <w:rFonts w:ascii="Arial" w:hAnsi="Arial" w:hint="default"/>
      </w:rPr>
    </w:lvl>
    <w:lvl w:ilvl="5" w:tplc="F404F6C8" w:tentative="1">
      <w:start w:val="1"/>
      <w:numFmt w:val="bullet"/>
      <w:lvlText w:val="•"/>
      <w:lvlJc w:val="left"/>
      <w:pPr>
        <w:tabs>
          <w:tab w:val="num" w:pos="4320"/>
        </w:tabs>
        <w:ind w:left="4320" w:hanging="360"/>
      </w:pPr>
      <w:rPr>
        <w:rFonts w:ascii="Arial" w:hAnsi="Arial" w:hint="default"/>
      </w:rPr>
    </w:lvl>
    <w:lvl w:ilvl="6" w:tplc="0A585460" w:tentative="1">
      <w:start w:val="1"/>
      <w:numFmt w:val="bullet"/>
      <w:lvlText w:val="•"/>
      <w:lvlJc w:val="left"/>
      <w:pPr>
        <w:tabs>
          <w:tab w:val="num" w:pos="5040"/>
        </w:tabs>
        <w:ind w:left="5040" w:hanging="360"/>
      </w:pPr>
      <w:rPr>
        <w:rFonts w:ascii="Arial" w:hAnsi="Arial" w:hint="default"/>
      </w:rPr>
    </w:lvl>
    <w:lvl w:ilvl="7" w:tplc="5830BE3E" w:tentative="1">
      <w:start w:val="1"/>
      <w:numFmt w:val="bullet"/>
      <w:lvlText w:val="•"/>
      <w:lvlJc w:val="left"/>
      <w:pPr>
        <w:tabs>
          <w:tab w:val="num" w:pos="5760"/>
        </w:tabs>
        <w:ind w:left="5760" w:hanging="360"/>
      </w:pPr>
      <w:rPr>
        <w:rFonts w:ascii="Arial" w:hAnsi="Arial" w:hint="default"/>
      </w:rPr>
    </w:lvl>
    <w:lvl w:ilvl="8" w:tplc="FCAC1D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8A69C7"/>
    <w:multiLevelType w:val="multilevel"/>
    <w:tmpl w:val="6C36DADC"/>
    <w:lvl w:ilvl="0">
      <w:numFmt w:val="bullet"/>
      <w:lvlText w:val="·"/>
      <w:lvlJc w:val="left"/>
      <w:pPr>
        <w:tabs>
          <w:tab w:val="left" w:pos="144"/>
        </w:tabs>
      </w:pPr>
      <w:rPr>
        <w:rFonts w:ascii="Symbol" w:eastAsia="Symbol" w:hAnsi="Symbol"/>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6D006A"/>
    <w:multiLevelType w:val="hybridMultilevel"/>
    <w:tmpl w:val="EF4A70E8"/>
    <w:lvl w:ilvl="0" w:tplc="4F6AF642">
      <w:numFmt w:val="bullet"/>
      <w:lvlText w:val="-"/>
      <w:lvlJc w:val="left"/>
      <w:pPr>
        <w:ind w:left="2132" w:hanging="360"/>
      </w:pPr>
      <w:rPr>
        <w:rFonts w:ascii="Times New Roman" w:eastAsia="Times New Roman" w:hAnsi="Times New Roman" w:cs="Times New Roman"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1"/>
  </w:num>
  <w:num w:numId="15">
    <w:abstractNumId w:val="1"/>
  </w:num>
  <w:num w:numId="16">
    <w:abstractNumId w:val="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C1"/>
    <w:rsid w:val="00007242"/>
    <w:rsid w:val="0000748A"/>
    <w:rsid w:val="000305C1"/>
    <w:rsid w:val="000329C1"/>
    <w:rsid w:val="00054540"/>
    <w:rsid w:val="000A212C"/>
    <w:rsid w:val="001021A9"/>
    <w:rsid w:val="00125A95"/>
    <w:rsid w:val="00211676"/>
    <w:rsid w:val="00235095"/>
    <w:rsid w:val="00255C77"/>
    <w:rsid w:val="00292035"/>
    <w:rsid w:val="002D0B79"/>
    <w:rsid w:val="002D2C93"/>
    <w:rsid w:val="003100D4"/>
    <w:rsid w:val="00332E17"/>
    <w:rsid w:val="00343FC3"/>
    <w:rsid w:val="003750CB"/>
    <w:rsid w:val="003F55E2"/>
    <w:rsid w:val="0040340F"/>
    <w:rsid w:val="00415F11"/>
    <w:rsid w:val="00462574"/>
    <w:rsid w:val="004E018A"/>
    <w:rsid w:val="004F45DC"/>
    <w:rsid w:val="00551D8C"/>
    <w:rsid w:val="00571256"/>
    <w:rsid w:val="005831B5"/>
    <w:rsid w:val="005C5E65"/>
    <w:rsid w:val="00607041"/>
    <w:rsid w:val="0061472A"/>
    <w:rsid w:val="006219F6"/>
    <w:rsid w:val="00660A0C"/>
    <w:rsid w:val="0067535D"/>
    <w:rsid w:val="00675C43"/>
    <w:rsid w:val="006C0E91"/>
    <w:rsid w:val="00747333"/>
    <w:rsid w:val="00760794"/>
    <w:rsid w:val="00787A69"/>
    <w:rsid w:val="007C3570"/>
    <w:rsid w:val="007D4753"/>
    <w:rsid w:val="008000E5"/>
    <w:rsid w:val="00833159"/>
    <w:rsid w:val="00892679"/>
    <w:rsid w:val="0091256C"/>
    <w:rsid w:val="00945985"/>
    <w:rsid w:val="009877F7"/>
    <w:rsid w:val="009950AB"/>
    <w:rsid w:val="009C176F"/>
    <w:rsid w:val="009F4D36"/>
    <w:rsid w:val="00A00789"/>
    <w:rsid w:val="00A06D52"/>
    <w:rsid w:val="00A33EB7"/>
    <w:rsid w:val="00A76BE1"/>
    <w:rsid w:val="00A856DE"/>
    <w:rsid w:val="00A92A08"/>
    <w:rsid w:val="00AA0ED2"/>
    <w:rsid w:val="00AB78C3"/>
    <w:rsid w:val="00AD5E10"/>
    <w:rsid w:val="00B11B26"/>
    <w:rsid w:val="00B30714"/>
    <w:rsid w:val="00B325F6"/>
    <w:rsid w:val="00B90EFA"/>
    <w:rsid w:val="00BA00B0"/>
    <w:rsid w:val="00BC3ED1"/>
    <w:rsid w:val="00C2366F"/>
    <w:rsid w:val="00C474ED"/>
    <w:rsid w:val="00C76ECC"/>
    <w:rsid w:val="00CA00CF"/>
    <w:rsid w:val="00CA267C"/>
    <w:rsid w:val="00CC79EA"/>
    <w:rsid w:val="00CD0D35"/>
    <w:rsid w:val="00CD7BF9"/>
    <w:rsid w:val="00CF4285"/>
    <w:rsid w:val="00D13958"/>
    <w:rsid w:val="00D74A63"/>
    <w:rsid w:val="00D76EFC"/>
    <w:rsid w:val="00DB0A00"/>
    <w:rsid w:val="00DC65B9"/>
    <w:rsid w:val="00DC6631"/>
    <w:rsid w:val="00DD0E27"/>
    <w:rsid w:val="00E3216C"/>
    <w:rsid w:val="00E57B0F"/>
    <w:rsid w:val="00EB2465"/>
    <w:rsid w:val="00EC7E6A"/>
    <w:rsid w:val="00F342E1"/>
    <w:rsid w:val="00F73E32"/>
    <w:rsid w:val="00F85912"/>
    <w:rsid w:val="00F972AA"/>
    <w:rsid w:val="00FA1D27"/>
    <w:rsid w:val="00FC0258"/>
    <w:rsid w:val="00FD775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F8326"/>
  <w15:chartTrackingRefBased/>
  <w15:docId w15:val="{B71B9F5F-840E-4B5C-9A85-573111C0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714"/>
    <w:pPr>
      <w:keepNext/>
      <w:spacing w:after="0" w:line="240" w:lineRule="auto"/>
      <w:jc w:val="both"/>
      <w:outlineLvl w:val="2"/>
    </w:pPr>
    <w:rPr>
      <w:rFonts w:asciiTheme="majorHAnsi" w:hAnsiTheme="majorHAnsi" w:cstheme="majorHAnsi"/>
      <w:sz w:val="24"/>
      <w:szCs w:val="24"/>
    </w:rPr>
  </w:style>
  <w:style w:type="paragraph" w:styleId="Titre1">
    <w:name w:val="heading 1"/>
    <w:basedOn w:val="Normal"/>
    <w:next w:val="Normal"/>
    <w:link w:val="Titre1Car"/>
    <w:uiPriority w:val="9"/>
    <w:qFormat/>
    <w:rsid w:val="00415F11"/>
    <w:pPr>
      <w:outlineLvl w:val="0"/>
    </w:pPr>
  </w:style>
  <w:style w:type="paragraph" w:styleId="Titre2">
    <w:name w:val="heading 2"/>
    <w:basedOn w:val="Normal"/>
    <w:next w:val="Normal"/>
    <w:link w:val="Titre2Car"/>
    <w:uiPriority w:val="9"/>
    <w:unhideWhenUsed/>
    <w:qFormat/>
    <w:rsid w:val="00DC6631"/>
    <w:pPr>
      <w:jc w:val="right"/>
      <w:outlineLvl w:val="1"/>
    </w:pPr>
    <w:rPr>
      <w:sz w:val="20"/>
      <w:szCs w:val="20"/>
    </w:rPr>
  </w:style>
  <w:style w:type="paragraph" w:styleId="Titre3">
    <w:name w:val="heading 3"/>
    <w:basedOn w:val="Normal"/>
    <w:next w:val="Normal"/>
    <w:link w:val="Titre3Car"/>
    <w:uiPriority w:val="9"/>
    <w:unhideWhenUsed/>
    <w:qFormat/>
    <w:rsid w:val="009C17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65B9"/>
    <w:pPr>
      <w:tabs>
        <w:tab w:val="center" w:pos="4536"/>
        <w:tab w:val="right" w:pos="9072"/>
      </w:tabs>
    </w:pPr>
  </w:style>
  <w:style w:type="character" w:customStyle="1" w:styleId="En-tteCar">
    <w:name w:val="En-tête Car"/>
    <w:basedOn w:val="Policepardfaut"/>
    <w:link w:val="En-tte"/>
    <w:uiPriority w:val="99"/>
    <w:rsid w:val="00DC65B9"/>
  </w:style>
  <w:style w:type="paragraph" w:styleId="Pieddepage">
    <w:name w:val="footer"/>
    <w:basedOn w:val="Normal"/>
    <w:link w:val="PieddepageCar"/>
    <w:uiPriority w:val="99"/>
    <w:unhideWhenUsed/>
    <w:rsid w:val="00DC65B9"/>
    <w:pPr>
      <w:tabs>
        <w:tab w:val="center" w:pos="4536"/>
        <w:tab w:val="right" w:pos="9072"/>
      </w:tabs>
    </w:pPr>
  </w:style>
  <w:style w:type="character" w:customStyle="1" w:styleId="PieddepageCar">
    <w:name w:val="Pied de page Car"/>
    <w:basedOn w:val="Policepardfaut"/>
    <w:link w:val="Pieddepage"/>
    <w:uiPriority w:val="99"/>
    <w:rsid w:val="00DC65B9"/>
  </w:style>
  <w:style w:type="character" w:styleId="Lienhypertexte">
    <w:name w:val="Hyperlink"/>
    <w:basedOn w:val="Policepardfaut"/>
    <w:uiPriority w:val="99"/>
    <w:unhideWhenUsed/>
    <w:rsid w:val="00EC7E6A"/>
    <w:rPr>
      <w:color w:val="0563C1" w:themeColor="hyperlink"/>
      <w:u w:val="single"/>
    </w:rPr>
  </w:style>
  <w:style w:type="character" w:styleId="Mentionnonrsolue">
    <w:name w:val="Unresolved Mention"/>
    <w:basedOn w:val="Policepardfaut"/>
    <w:uiPriority w:val="99"/>
    <w:semiHidden/>
    <w:unhideWhenUsed/>
    <w:rsid w:val="00EC7E6A"/>
    <w:rPr>
      <w:color w:val="605E5C"/>
      <w:shd w:val="clear" w:color="auto" w:fill="E1DFDD"/>
    </w:rPr>
  </w:style>
  <w:style w:type="paragraph" w:styleId="Titre">
    <w:name w:val="Title"/>
    <w:basedOn w:val="Normal"/>
    <w:next w:val="Normal"/>
    <w:link w:val="TitreCar"/>
    <w:uiPriority w:val="1"/>
    <w:qFormat/>
    <w:rsid w:val="00415F11"/>
    <w:pPr>
      <w:spacing w:before="240"/>
      <w:jc w:val="center"/>
      <w:outlineLvl w:val="0"/>
    </w:pPr>
    <w:rPr>
      <w:rFonts w:ascii="Cambria" w:eastAsia="Times New Roman" w:hAnsi="Cambria" w:cs="Times New Roman"/>
      <w:b/>
      <w:bCs/>
      <w:kern w:val="28"/>
      <w:sz w:val="32"/>
      <w:szCs w:val="32"/>
      <w:lang w:eastAsia="fr-FR" w:bidi="ar-SA"/>
    </w:rPr>
  </w:style>
  <w:style w:type="character" w:customStyle="1" w:styleId="TitreCar">
    <w:name w:val="Titre Car"/>
    <w:basedOn w:val="Policepardfaut"/>
    <w:link w:val="Titre"/>
    <w:uiPriority w:val="1"/>
    <w:rsid w:val="00415F11"/>
    <w:rPr>
      <w:rFonts w:ascii="Cambria" w:eastAsia="Times New Roman" w:hAnsi="Cambria" w:cs="Times New Roman"/>
      <w:b/>
      <w:bCs/>
      <w:kern w:val="28"/>
      <w:sz w:val="32"/>
      <w:szCs w:val="32"/>
      <w:lang w:eastAsia="fr-FR" w:bidi="ar-SA"/>
    </w:rPr>
  </w:style>
  <w:style w:type="character" w:styleId="Accentuationintense">
    <w:name w:val="Intense Emphasis"/>
    <w:uiPriority w:val="21"/>
    <w:qFormat/>
    <w:rsid w:val="00415F11"/>
    <w:rPr>
      <w:b/>
      <w:bCs/>
      <w:i/>
      <w:iCs/>
      <w:color w:val="4F81BD"/>
    </w:rPr>
  </w:style>
  <w:style w:type="paragraph" w:styleId="Corpsdetexte">
    <w:name w:val="Body Text"/>
    <w:basedOn w:val="Normal"/>
    <w:link w:val="CorpsdetexteCar"/>
    <w:uiPriority w:val="99"/>
    <w:unhideWhenUsed/>
    <w:rsid w:val="00415F11"/>
    <w:pPr>
      <w:spacing w:after="120"/>
    </w:pPr>
    <w:rPr>
      <w:rFonts w:ascii="Times New Roman" w:hAnsi="Times New Roman" w:cs="Times New Roman"/>
      <w:lang w:bidi="ar-SA"/>
    </w:rPr>
  </w:style>
  <w:style w:type="character" w:customStyle="1" w:styleId="CorpsdetexteCar">
    <w:name w:val="Corps de texte Car"/>
    <w:basedOn w:val="Policepardfaut"/>
    <w:link w:val="Corpsdetexte"/>
    <w:uiPriority w:val="99"/>
    <w:rsid w:val="00415F11"/>
    <w:rPr>
      <w:rFonts w:ascii="Times New Roman" w:hAnsi="Times New Roman" w:cs="Times New Roman"/>
      <w:lang w:bidi="ar-SA"/>
    </w:rPr>
  </w:style>
  <w:style w:type="paragraph" w:customStyle="1" w:styleId="SOUSTITCARRE">
    <w:name w:val="SOUS TIT CARRE"/>
    <w:basedOn w:val="Normal"/>
    <w:link w:val="SOUSTITCARRECar"/>
    <w:rsid w:val="00415F11"/>
    <w:rPr>
      <w:rFonts w:ascii="Times New Roman" w:hAnsi="Times New Roman" w:cs="Times New Roman"/>
      <w:lang w:bidi="ar-SA"/>
    </w:rPr>
  </w:style>
  <w:style w:type="character" w:customStyle="1" w:styleId="SOUSTITCARRECar">
    <w:name w:val="SOUS TIT CARRE Car"/>
    <w:basedOn w:val="Policepardfaut"/>
    <w:link w:val="SOUSTITCARRE"/>
    <w:rsid w:val="00415F11"/>
    <w:rPr>
      <w:rFonts w:ascii="Times New Roman" w:hAnsi="Times New Roman" w:cs="Times New Roman"/>
      <w:sz w:val="24"/>
      <w:szCs w:val="24"/>
      <w:lang w:bidi="ar-SA"/>
    </w:rPr>
  </w:style>
  <w:style w:type="character" w:customStyle="1" w:styleId="Titre1Car">
    <w:name w:val="Titre 1 Car"/>
    <w:basedOn w:val="Policepardfaut"/>
    <w:link w:val="Titre1"/>
    <w:uiPriority w:val="9"/>
    <w:rsid w:val="00415F11"/>
    <w:rPr>
      <w:rFonts w:asciiTheme="majorHAnsi" w:hAnsiTheme="majorHAnsi" w:cstheme="majorHAnsi"/>
      <w:sz w:val="24"/>
      <w:szCs w:val="24"/>
    </w:rPr>
  </w:style>
  <w:style w:type="paragraph" w:customStyle="1" w:styleId="Sous-tit">
    <w:name w:val="Sous-tit"/>
    <w:basedOn w:val="SOUSTITCARRE"/>
    <w:link w:val="Sous-titCar"/>
    <w:rsid w:val="00C474ED"/>
    <w:pPr>
      <w:spacing w:before="240"/>
    </w:pPr>
    <w:rPr>
      <w:rFonts w:ascii="Arial" w:hAnsi="Arial" w:cs="Arial"/>
      <w:sz w:val="28"/>
      <w:szCs w:val="28"/>
    </w:rPr>
  </w:style>
  <w:style w:type="character" w:customStyle="1" w:styleId="Titre2Car">
    <w:name w:val="Titre 2 Car"/>
    <w:basedOn w:val="Policepardfaut"/>
    <w:link w:val="Titre2"/>
    <w:uiPriority w:val="9"/>
    <w:rsid w:val="00DC6631"/>
    <w:rPr>
      <w:rFonts w:asciiTheme="majorHAnsi" w:hAnsiTheme="majorHAnsi" w:cstheme="majorHAnsi"/>
      <w:sz w:val="20"/>
      <w:szCs w:val="20"/>
    </w:rPr>
  </w:style>
  <w:style w:type="character" w:customStyle="1" w:styleId="Sous-titCar">
    <w:name w:val="Sous-tit Car"/>
    <w:basedOn w:val="SOUSTITCARRECar"/>
    <w:link w:val="Sous-tit"/>
    <w:rsid w:val="00C474ED"/>
    <w:rPr>
      <w:rFonts w:ascii="Arial" w:hAnsi="Arial" w:cs="Arial"/>
      <w:sz w:val="28"/>
      <w:szCs w:val="28"/>
      <w:lang w:bidi="ar-SA"/>
    </w:rPr>
  </w:style>
  <w:style w:type="character" w:customStyle="1" w:styleId="Titre3Car">
    <w:name w:val="Titre 3 Car"/>
    <w:basedOn w:val="Policepardfaut"/>
    <w:link w:val="Titre3"/>
    <w:uiPriority w:val="9"/>
    <w:rsid w:val="009C176F"/>
    <w:rPr>
      <w:rFonts w:asciiTheme="majorHAnsi" w:hAnsiTheme="majorHAnsi" w:cstheme="majorHAnsi"/>
      <w:sz w:val="24"/>
      <w:szCs w:val="24"/>
    </w:rPr>
  </w:style>
  <w:style w:type="paragraph" w:customStyle="1" w:styleId="baselinetitre">
    <w:name w:val="baseline titre"/>
    <w:basedOn w:val="En-tte"/>
    <w:link w:val="baselinetitreCar"/>
    <w:qFormat/>
    <w:rsid w:val="00E57B0F"/>
    <w:pPr>
      <w:tabs>
        <w:tab w:val="clear" w:pos="4536"/>
        <w:tab w:val="clear" w:pos="9072"/>
      </w:tabs>
      <w:spacing w:line="259" w:lineRule="auto"/>
    </w:pPr>
    <w:rPr>
      <w:rFonts w:ascii="Arial Narrow" w:hAnsi="Arial Narrow"/>
      <w:b/>
      <w:bCs/>
      <w:color w:val="2F5496" w:themeColor="accent1" w:themeShade="BF"/>
    </w:rPr>
  </w:style>
  <w:style w:type="character" w:customStyle="1" w:styleId="baselinetitreCar">
    <w:name w:val="baseline titre Car"/>
    <w:basedOn w:val="En-tteCar"/>
    <w:link w:val="baselinetitre"/>
    <w:rsid w:val="00E57B0F"/>
    <w:rPr>
      <w:rFonts w:ascii="Arial Narrow" w:hAnsi="Arial Narrow" w:cstheme="majorHAnsi"/>
      <w:b/>
      <w:bCs/>
      <w:color w:val="2F5496" w:themeColor="accent1" w:themeShade="BF"/>
      <w:sz w:val="24"/>
      <w:szCs w:val="24"/>
    </w:rPr>
  </w:style>
  <w:style w:type="paragraph" w:customStyle="1" w:styleId="Adressebasdepage">
    <w:name w:val="Adresse bas de page"/>
    <w:basedOn w:val="Pieddepage"/>
    <w:link w:val="AdressebasdepageCar"/>
    <w:qFormat/>
    <w:rsid w:val="000A212C"/>
    <w:pPr>
      <w:jc w:val="center"/>
    </w:pPr>
    <w:rPr>
      <w:color w:val="0070C0"/>
      <w:sz w:val="20"/>
      <w:szCs w:val="20"/>
    </w:rPr>
  </w:style>
  <w:style w:type="character" w:customStyle="1" w:styleId="AdressebasdepageCar">
    <w:name w:val="Adresse bas de page Car"/>
    <w:basedOn w:val="PieddepageCar"/>
    <w:link w:val="Adressebasdepage"/>
    <w:rsid w:val="000A212C"/>
    <w:rPr>
      <w:color w:val="0070C0"/>
      <w:sz w:val="20"/>
      <w:szCs w:val="20"/>
    </w:rPr>
  </w:style>
  <w:style w:type="paragraph" w:customStyle="1" w:styleId="Titreencadr">
    <w:name w:val="Titre encadré"/>
    <w:basedOn w:val="En-tte"/>
    <w:link w:val="TitreencadrCar"/>
    <w:qFormat/>
    <w:rsid w:val="00CD7BF9"/>
    <w:pPr>
      <w:pBdr>
        <w:top w:val="single" w:sz="12" w:space="1" w:color="BDD6EE" w:themeColor="accent5" w:themeTint="66" w:shadow="1"/>
        <w:left w:val="single" w:sz="12" w:space="4" w:color="BDD6EE" w:themeColor="accent5" w:themeTint="66" w:shadow="1"/>
        <w:bottom w:val="single" w:sz="12" w:space="1" w:color="BDD6EE" w:themeColor="accent5" w:themeTint="66" w:shadow="1"/>
        <w:right w:val="single" w:sz="12" w:space="4" w:color="BDD6EE" w:themeColor="accent5" w:themeTint="66" w:shadow="1"/>
      </w:pBdr>
      <w:tabs>
        <w:tab w:val="clear" w:pos="4536"/>
        <w:tab w:val="clear" w:pos="9072"/>
      </w:tabs>
      <w:spacing w:line="259" w:lineRule="auto"/>
      <w:jc w:val="center"/>
    </w:pPr>
    <w:rPr>
      <w:rFonts w:cstheme="minorHAnsi"/>
      <w:b/>
      <w:bCs/>
      <w:color w:val="4472C4" w:themeColor="accent1"/>
      <w:sz w:val="40"/>
      <w:szCs w:val="40"/>
    </w:rPr>
  </w:style>
  <w:style w:type="paragraph" w:customStyle="1" w:styleId="misjour">
    <w:name w:val="mis à jour"/>
    <w:basedOn w:val="Titre2"/>
    <w:link w:val="misjourCar"/>
    <w:qFormat/>
    <w:rsid w:val="00CD7BF9"/>
  </w:style>
  <w:style w:type="character" w:customStyle="1" w:styleId="TitreencadrCar">
    <w:name w:val="Titre encadré Car"/>
    <w:basedOn w:val="En-tteCar"/>
    <w:link w:val="Titreencadr"/>
    <w:rsid w:val="00CD7BF9"/>
    <w:rPr>
      <w:rFonts w:cstheme="minorHAnsi"/>
      <w:b/>
      <w:bCs/>
      <w:color w:val="4472C4" w:themeColor="accent1"/>
      <w:sz w:val="40"/>
      <w:szCs w:val="40"/>
    </w:rPr>
  </w:style>
  <w:style w:type="paragraph" w:customStyle="1" w:styleId="Soustit1">
    <w:name w:val="Sous tit1"/>
    <w:basedOn w:val="Sous-tit"/>
    <w:link w:val="Soustit1Car"/>
    <w:qFormat/>
    <w:rsid w:val="00B30714"/>
    <w:pPr>
      <w:spacing w:before="120"/>
    </w:pPr>
  </w:style>
  <w:style w:type="character" w:customStyle="1" w:styleId="misjourCar">
    <w:name w:val="mis à jour Car"/>
    <w:basedOn w:val="Titre2Car"/>
    <w:link w:val="misjour"/>
    <w:rsid w:val="00CD7BF9"/>
    <w:rPr>
      <w:rFonts w:asciiTheme="majorHAnsi" w:hAnsiTheme="majorHAnsi" w:cstheme="majorHAnsi"/>
      <w:sz w:val="20"/>
      <w:szCs w:val="20"/>
    </w:rPr>
  </w:style>
  <w:style w:type="paragraph" w:customStyle="1" w:styleId="Soustit2">
    <w:name w:val="Sous tit2"/>
    <w:basedOn w:val="SOUSTITCARRE"/>
    <w:link w:val="Soustit2Car"/>
    <w:qFormat/>
    <w:rsid w:val="0091256C"/>
    <w:pPr>
      <w:numPr>
        <w:numId w:val="3"/>
      </w:numPr>
      <w:spacing w:before="120"/>
    </w:pPr>
    <w:rPr>
      <w:rFonts w:asciiTheme="minorHAnsi" w:hAnsiTheme="minorHAnsi" w:cstheme="minorHAnsi"/>
      <w:sz w:val="28"/>
      <w:szCs w:val="28"/>
    </w:rPr>
  </w:style>
  <w:style w:type="character" w:customStyle="1" w:styleId="Soustit1Car">
    <w:name w:val="Sous tit1 Car"/>
    <w:basedOn w:val="Sous-titCar"/>
    <w:link w:val="Soustit1"/>
    <w:rsid w:val="00B30714"/>
    <w:rPr>
      <w:rFonts w:ascii="Arial" w:hAnsi="Arial" w:cs="Arial"/>
      <w:sz w:val="28"/>
      <w:szCs w:val="28"/>
      <w:lang w:bidi="ar-SA"/>
    </w:rPr>
  </w:style>
  <w:style w:type="paragraph" w:customStyle="1" w:styleId="Couleurs">
    <w:name w:val="Couleurs"/>
    <w:basedOn w:val="En-tte"/>
    <w:link w:val="CouleursCar"/>
    <w:qFormat/>
    <w:rsid w:val="00660A0C"/>
    <w:rPr>
      <w:color w:val="7030A0"/>
      <w:sz w:val="48"/>
      <w:szCs w:val="48"/>
    </w:rPr>
  </w:style>
  <w:style w:type="character" w:customStyle="1" w:styleId="Soustit2Car">
    <w:name w:val="Sous tit2 Car"/>
    <w:basedOn w:val="SOUSTITCARRECar"/>
    <w:link w:val="Soustit2"/>
    <w:rsid w:val="0091256C"/>
    <w:rPr>
      <w:rFonts w:ascii="Times New Roman" w:hAnsi="Times New Roman" w:cstheme="minorHAnsi"/>
      <w:sz w:val="28"/>
      <w:szCs w:val="28"/>
      <w:lang w:bidi="ar-SA"/>
    </w:rPr>
  </w:style>
  <w:style w:type="character" w:customStyle="1" w:styleId="CouleursCar">
    <w:name w:val="Couleurs Car"/>
    <w:basedOn w:val="En-tteCar"/>
    <w:link w:val="Couleurs"/>
    <w:rsid w:val="00660A0C"/>
    <w:rPr>
      <w:rFonts w:asciiTheme="majorHAnsi" w:hAnsiTheme="majorHAnsi" w:cstheme="majorHAnsi"/>
      <w:color w:val="7030A0"/>
      <w:sz w:val="48"/>
      <w:szCs w:val="48"/>
    </w:rPr>
  </w:style>
  <w:style w:type="paragraph" w:styleId="Paragraphedeliste">
    <w:name w:val="List Paragraph"/>
    <w:basedOn w:val="Normal"/>
    <w:uiPriority w:val="34"/>
    <w:qFormat/>
    <w:rsid w:val="00FD775C"/>
    <w:pPr>
      <w:keepNext w:val="0"/>
      <w:ind w:left="720"/>
      <w:contextualSpacing/>
      <w:jc w:val="left"/>
      <w:outlineLvl w:val="9"/>
    </w:pPr>
    <w:rPr>
      <w:rFonts w:ascii="Times New Roman" w:eastAsia="Times New Roman" w:hAnsi="Times New Roman" w:cs="Times New Roman"/>
      <w:lang w:eastAsia="fr-FR"/>
    </w:rPr>
  </w:style>
  <w:style w:type="table" w:styleId="Grilledutableau">
    <w:name w:val="Table Grid"/>
    <w:basedOn w:val="TableauNormal"/>
    <w:uiPriority w:val="39"/>
    <w:rsid w:val="00C7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75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2847">
      <w:bodyDiv w:val="1"/>
      <w:marLeft w:val="0"/>
      <w:marRight w:val="0"/>
      <w:marTop w:val="0"/>
      <w:marBottom w:val="0"/>
      <w:divBdr>
        <w:top w:val="none" w:sz="0" w:space="0" w:color="auto"/>
        <w:left w:val="none" w:sz="0" w:space="0" w:color="auto"/>
        <w:bottom w:val="none" w:sz="0" w:space="0" w:color="auto"/>
        <w:right w:val="none" w:sz="0" w:space="0" w:color="auto"/>
      </w:divBdr>
    </w:div>
    <w:div w:id="631327312">
      <w:bodyDiv w:val="1"/>
      <w:marLeft w:val="0"/>
      <w:marRight w:val="0"/>
      <w:marTop w:val="0"/>
      <w:marBottom w:val="0"/>
      <w:divBdr>
        <w:top w:val="none" w:sz="0" w:space="0" w:color="auto"/>
        <w:left w:val="none" w:sz="0" w:space="0" w:color="auto"/>
        <w:bottom w:val="none" w:sz="0" w:space="0" w:color="auto"/>
        <w:right w:val="none" w:sz="0" w:space="0" w:color="auto"/>
      </w:divBdr>
      <w:divsChild>
        <w:div w:id="1925064732">
          <w:marLeft w:val="274"/>
          <w:marRight w:val="0"/>
          <w:marTop w:val="0"/>
          <w:marBottom w:val="0"/>
          <w:divBdr>
            <w:top w:val="none" w:sz="0" w:space="0" w:color="auto"/>
            <w:left w:val="none" w:sz="0" w:space="0" w:color="auto"/>
            <w:bottom w:val="none" w:sz="0" w:space="0" w:color="auto"/>
            <w:right w:val="none" w:sz="0" w:space="0" w:color="auto"/>
          </w:divBdr>
        </w:div>
        <w:div w:id="956528834">
          <w:marLeft w:val="274"/>
          <w:marRight w:val="0"/>
          <w:marTop w:val="0"/>
          <w:marBottom w:val="0"/>
          <w:divBdr>
            <w:top w:val="none" w:sz="0" w:space="0" w:color="auto"/>
            <w:left w:val="none" w:sz="0" w:space="0" w:color="auto"/>
            <w:bottom w:val="none" w:sz="0" w:space="0" w:color="auto"/>
            <w:right w:val="none" w:sz="0" w:space="0" w:color="auto"/>
          </w:divBdr>
        </w:div>
        <w:div w:id="952438862">
          <w:marLeft w:val="274"/>
          <w:marRight w:val="0"/>
          <w:marTop w:val="0"/>
          <w:marBottom w:val="0"/>
          <w:divBdr>
            <w:top w:val="none" w:sz="0" w:space="0" w:color="auto"/>
            <w:left w:val="none" w:sz="0" w:space="0" w:color="auto"/>
            <w:bottom w:val="none" w:sz="0" w:space="0" w:color="auto"/>
            <w:right w:val="none" w:sz="0" w:space="0" w:color="auto"/>
          </w:divBdr>
        </w:div>
        <w:div w:id="275600722">
          <w:marLeft w:val="274"/>
          <w:marRight w:val="0"/>
          <w:marTop w:val="0"/>
          <w:marBottom w:val="0"/>
          <w:divBdr>
            <w:top w:val="none" w:sz="0" w:space="0" w:color="auto"/>
            <w:left w:val="none" w:sz="0" w:space="0" w:color="auto"/>
            <w:bottom w:val="none" w:sz="0" w:space="0" w:color="auto"/>
            <w:right w:val="none" w:sz="0" w:space="0" w:color="auto"/>
          </w:divBdr>
        </w:div>
        <w:div w:id="6520151">
          <w:marLeft w:val="274"/>
          <w:marRight w:val="0"/>
          <w:marTop w:val="0"/>
          <w:marBottom w:val="0"/>
          <w:divBdr>
            <w:top w:val="none" w:sz="0" w:space="0" w:color="auto"/>
            <w:left w:val="none" w:sz="0" w:space="0" w:color="auto"/>
            <w:bottom w:val="none" w:sz="0" w:space="0" w:color="auto"/>
            <w:right w:val="none" w:sz="0" w:space="0" w:color="auto"/>
          </w:divBdr>
        </w:div>
        <w:div w:id="1244219799">
          <w:marLeft w:val="274"/>
          <w:marRight w:val="0"/>
          <w:marTop w:val="0"/>
          <w:marBottom w:val="0"/>
          <w:divBdr>
            <w:top w:val="none" w:sz="0" w:space="0" w:color="auto"/>
            <w:left w:val="none" w:sz="0" w:space="0" w:color="auto"/>
            <w:bottom w:val="none" w:sz="0" w:space="0" w:color="auto"/>
            <w:right w:val="none" w:sz="0" w:space="0" w:color="auto"/>
          </w:divBdr>
        </w:div>
        <w:div w:id="1944990538">
          <w:marLeft w:val="274"/>
          <w:marRight w:val="0"/>
          <w:marTop w:val="0"/>
          <w:marBottom w:val="0"/>
          <w:divBdr>
            <w:top w:val="none" w:sz="0" w:space="0" w:color="auto"/>
            <w:left w:val="none" w:sz="0" w:space="0" w:color="auto"/>
            <w:bottom w:val="none" w:sz="0" w:space="0" w:color="auto"/>
            <w:right w:val="none" w:sz="0" w:space="0" w:color="auto"/>
          </w:divBdr>
        </w:div>
      </w:divsChild>
    </w:div>
    <w:div w:id="1482232415">
      <w:bodyDiv w:val="1"/>
      <w:marLeft w:val="0"/>
      <w:marRight w:val="0"/>
      <w:marTop w:val="0"/>
      <w:marBottom w:val="0"/>
      <w:divBdr>
        <w:top w:val="none" w:sz="0" w:space="0" w:color="auto"/>
        <w:left w:val="none" w:sz="0" w:space="0" w:color="auto"/>
        <w:bottom w:val="none" w:sz="0" w:space="0" w:color="auto"/>
        <w:right w:val="none" w:sz="0" w:space="0" w:color="auto"/>
      </w:divBdr>
      <w:divsChild>
        <w:div w:id="795104059">
          <w:marLeft w:val="274"/>
          <w:marRight w:val="0"/>
          <w:marTop w:val="0"/>
          <w:marBottom w:val="0"/>
          <w:divBdr>
            <w:top w:val="none" w:sz="0" w:space="0" w:color="auto"/>
            <w:left w:val="none" w:sz="0" w:space="0" w:color="auto"/>
            <w:bottom w:val="none" w:sz="0" w:space="0" w:color="auto"/>
            <w:right w:val="none" w:sz="0" w:space="0" w:color="auto"/>
          </w:divBdr>
        </w:div>
        <w:div w:id="1785535950">
          <w:marLeft w:val="274"/>
          <w:marRight w:val="0"/>
          <w:marTop w:val="0"/>
          <w:marBottom w:val="0"/>
          <w:divBdr>
            <w:top w:val="none" w:sz="0" w:space="0" w:color="auto"/>
            <w:left w:val="none" w:sz="0" w:space="0" w:color="auto"/>
            <w:bottom w:val="none" w:sz="0" w:space="0" w:color="auto"/>
            <w:right w:val="none" w:sz="0" w:space="0" w:color="auto"/>
          </w:divBdr>
        </w:div>
        <w:div w:id="1924754238">
          <w:marLeft w:val="274"/>
          <w:marRight w:val="0"/>
          <w:marTop w:val="0"/>
          <w:marBottom w:val="0"/>
          <w:divBdr>
            <w:top w:val="none" w:sz="0" w:space="0" w:color="auto"/>
            <w:left w:val="none" w:sz="0" w:space="0" w:color="auto"/>
            <w:bottom w:val="none" w:sz="0" w:space="0" w:color="auto"/>
            <w:right w:val="none" w:sz="0" w:space="0" w:color="auto"/>
          </w:divBdr>
        </w:div>
        <w:div w:id="1908833769">
          <w:marLeft w:val="274"/>
          <w:marRight w:val="0"/>
          <w:marTop w:val="0"/>
          <w:marBottom w:val="0"/>
          <w:divBdr>
            <w:top w:val="none" w:sz="0" w:space="0" w:color="auto"/>
            <w:left w:val="none" w:sz="0" w:space="0" w:color="auto"/>
            <w:bottom w:val="none" w:sz="0" w:space="0" w:color="auto"/>
            <w:right w:val="none" w:sz="0" w:space="0" w:color="auto"/>
          </w:divBdr>
        </w:div>
        <w:div w:id="1830243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cuments\Document%20pro\ECUJE\Certification\Liste%20des%20documents%20pour%20l'Audit\Livret%20d'accueil\weezevent.com\oulpan" TargetMode="External"/><Relationship Id="rId13" Type="http://schemas.openxmlformats.org/officeDocument/2006/relationships/hyperlink" Target="http://bit.ly/oulpan-ecuje-test-nive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oulpan-ecuje-test-niveau" TargetMode="External"/><Relationship Id="rId12" Type="http://schemas.openxmlformats.org/officeDocument/2006/relationships/hyperlink" Target="http://www.ecuje.fr/lp-oulp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ecuje@gmail.com" TargetMode="External"/><Relationship Id="rId5" Type="http://schemas.openxmlformats.org/officeDocument/2006/relationships/footnotes" Target="footnotes.xml"/><Relationship Id="rId15" Type="http://schemas.openxmlformats.org/officeDocument/2006/relationships/hyperlink" Target="http://www.moncompteformation.gouv.fr" TargetMode="External"/><Relationship Id="rId10" Type="http://schemas.openxmlformats.org/officeDocument/2006/relationships/hyperlink" Target="mailto:jf.strouf@ecuje.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ella.benaroche@gmail.com" TargetMode="External"/><Relationship Id="rId14" Type="http://schemas.openxmlformats.org/officeDocument/2006/relationships/hyperlink" Target="http://weezevent.com/oulp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str\OneDrive\Documents\Mod&#232;les%20Office%20personnalis&#233;s\Progr%20p&#233;dag%20Niv%201%20-60%20heures%202021_12_2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 pédag Niv 1 -60 heures 2021_12_28</Template>
  <TotalTime>0</TotalTime>
  <Pages>5</Pages>
  <Words>1347</Words>
  <Characters>7411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STROUF</dc:creator>
  <cp:keywords/>
  <dc:description/>
  <cp:lastModifiedBy>Jean-Francois Strouf</cp:lastModifiedBy>
  <cp:revision>2</cp:revision>
  <dcterms:created xsi:type="dcterms:W3CDTF">2022-01-03T18:29:00Z</dcterms:created>
  <dcterms:modified xsi:type="dcterms:W3CDTF">2022-01-03T18:29:00Z</dcterms:modified>
</cp:coreProperties>
</file>