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0E" w:rsidRDefault="003B3BE3">
      <w:pPr>
        <w:pBdr>
          <w:bottom w:val="single" w:sz="12" w:space="1" w:color="auto"/>
        </w:pBdr>
        <w:rPr>
          <w:rFonts w:ascii="Arial" w:hAnsi="Arial" w:cs="Arial"/>
        </w:rPr>
      </w:pPr>
      <w:r>
        <w:rPr>
          <w:rFonts w:ascii="Arial" w:hAnsi="Arial" w:cs="Arial"/>
        </w:rPr>
        <w:t>1</w:t>
      </w:r>
      <w:r w:rsidRPr="003B3BE3">
        <w:rPr>
          <w:rFonts w:ascii="Arial" w:hAnsi="Arial" w:cs="Arial"/>
          <w:vertAlign w:val="superscript"/>
        </w:rPr>
        <w:t>ère</w:t>
      </w:r>
      <w:r>
        <w:rPr>
          <w:rFonts w:ascii="Arial" w:hAnsi="Arial" w:cs="Arial"/>
        </w:rPr>
        <w:t xml:space="preserve"> AMC – évaluation de la traduction – vendredi 19 novembre 2022</w:t>
      </w:r>
    </w:p>
    <w:p w:rsidR="003B3BE3" w:rsidRDefault="003B3BE3">
      <w:pPr>
        <w:rPr>
          <w:rFonts w:ascii="Arial" w:hAnsi="Arial" w:cs="Arial"/>
        </w:rPr>
      </w:pPr>
    </w:p>
    <w:p w:rsidR="00975BBF" w:rsidRDefault="003B3BE3">
      <w:pPr>
        <w:rPr>
          <w:rFonts w:ascii="Arial" w:hAnsi="Arial" w:cs="Arial"/>
        </w:rPr>
      </w:pPr>
      <w:r>
        <w:rPr>
          <w:rFonts w:ascii="Arial" w:hAnsi="Arial" w:cs="Arial"/>
        </w:rPr>
        <w:t>Name : ………………………………………………………………………………….. Score : …………/20</w:t>
      </w:r>
    </w:p>
    <w:p w:rsidR="00975BBF" w:rsidRDefault="00975BBF" w:rsidP="00975BBF">
      <w:pPr>
        <w:jc w:val="right"/>
        <w:rPr>
          <w:rFonts w:ascii="Arial" w:hAnsi="Arial" w:cs="Arial"/>
        </w:rPr>
      </w:pPr>
      <w:r>
        <w:rPr>
          <w:rFonts w:ascii="Arial" w:hAnsi="Arial" w:cs="Arial"/>
        </w:rPr>
        <w:t>(niveau B2 - note sur 17 reportée sur 20)</w:t>
      </w:r>
    </w:p>
    <w:p w:rsidR="003B3BE3" w:rsidRDefault="003B3BE3" w:rsidP="003B3BE3">
      <w:pPr>
        <w:jc w:val="center"/>
        <w:rPr>
          <w:rFonts w:ascii="Arial" w:hAnsi="Arial" w:cs="Arial"/>
        </w:rPr>
      </w:pPr>
      <w:r>
        <w:rPr>
          <w:rFonts w:ascii="Arial" w:hAnsi="Arial" w:cs="Arial"/>
          <w:noProof/>
          <w:lang w:eastAsia="fr-FR"/>
        </w:rPr>
        <w:drawing>
          <wp:inline distT="0" distB="0" distL="0" distR="0">
            <wp:extent cx="5257800" cy="2589041"/>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9316" t="21693" r="22024" b="15873"/>
                    <a:stretch>
                      <a:fillRect/>
                    </a:stretch>
                  </pic:blipFill>
                  <pic:spPr bwMode="auto">
                    <a:xfrm>
                      <a:off x="0" y="0"/>
                      <a:ext cx="5257800" cy="2589041"/>
                    </a:xfrm>
                    <a:prstGeom prst="rect">
                      <a:avLst/>
                    </a:prstGeom>
                    <a:noFill/>
                    <a:ln w="9525">
                      <a:noFill/>
                      <a:miter lim="800000"/>
                      <a:headEnd/>
                      <a:tailEnd/>
                    </a:ln>
                  </pic:spPr>
                </pic:pic>
              </a:graphicData>
            </a:graphic>
          </wp:inline>
        </w:drawing>
      </w:r>
    </w:p>
    <w:p w:rsidR="003B3BE3" w:rsidRPr="003B3BE3" w:rsidRDefault="003B3BE3" w:rsidP="003B3BE3">
      <w:pPr>
        <w:pStyle w:val="dcr-o5gy41"/>
        <w:ind w:firstLine="708"/>
        <w:jc w:val="both"/>
        <w:rPr>
          <w:rFonts w:ascii="Arial" w:hAnsi="Arial" w:cs="Arial"/>
          <w:sz w:val="22"/>
          <w:szCs w:val="22"/>
          <w:lang w:val="en-US"/>
        </w:rPr>
      </w:pPr>
      <w:r w:rsidRPr="003B3BE3">
        <w:rPr>
          <w:rFonts w:ascii="Arial" w:hAnsi="Arial" w:cs="Arial"/>
          <w:sz w:val="22"/>
          <w:szCs w:val="22"/>
          <w:lang w:val="en-US"/>
        </w:rPr>
        <w:t xml:space="preserve">There is no uniform </w:t>
      </w:r>
      <w:proofErr w:type="gramStart"/>
      <w:r w:rsidRPr="003B3BE3">
        <w:rPr>
          <w:rFonts w:ascii="Arial" w:hAnsi="Arial" w:cs="Arial"/>
          <w:sz w:val="22"/>
          <w:szCs w:val="22"/>
          <w:lang w:val="en-US"/>
        </w:rPr>
        <w:t>here,</w:t>
      </w:r>
      <w:proofErr w:type="gramEnd"/>
      <w:r w:rsidRPr="003B3BE3">
        <w:rPr>
          <w:rFonts w:ascii="Arial" w:hAnsi="Arial" w:cs="Arial"/>
          <w:sz w:val="22"/>
          <w:szCs w:val="22"/>
          <w:lang w:val="en-US"/>
        </w:rPr>
        <w:t xml:space="preserve"> and no </w:t>
      </w:r>
      <w:proofErr w:type="spellStart"/>
      <w:r w:rsidRPr="003B3BE3">
        <w:rPr>
          <w:rFonts w:ascii="Arial" w:hAnsi="Arial" w:cs="Arial"/>
          <w:sz w:val="22"/>
          <w:szCs w:val="22"/>
          <w:lang w:val="en-US"/>
        </w:rPr>
        <w:t>headteacher</w:t>
      </w:r>
      <w:proofErr w:type="spellEnd"/>
      <w:r w:rsidRPr="003B3BE3">
        <w:rPr>
          <w:rFonts w:ascii="Arial" w:hAnsi="Arial" w:cs="Arial"/>
          <w:sz w:val="22"/>
          <w:szCs w:val="22"/>
          <w:lang w:val="en-US"/>
        </w:rPr>
        <w:t xml:space="preserve"> – the school is run by staff and friends – and, unlike the </w:t>
      </w:r>
      <w:hyperlink r:id="rId8" w:tooltip="" w:history="1">
        <w:r w:rsidRPr="003B3BE3">
          <w:rPr>
            <w:rStyle w:val="Lienhypertexte"/>
            <w:rFonts w:ascii="Arial" w:hAnsi="Arial" w:cs="Arial"/>
            <w:color w:val="auto"/>
            <w:sz w:val="22"/>
            <w:szCs w:val="22"/>
            <w:u w:val="none"/>
            <w:lang w:val="en-US"/>
          </w:rPr>
          <w:t>vast majority</w:t>
        </w:r>
      </w:hyperlink>
      <w:r w:rsidRPr="003B3BE3">
        <w:rPr>
          <w:rFonts w:ascii="Arial" w:hAnsi="Arial" w:cs="Arial"/>
          <w:sz w:val="22"/>
          <w:szCs w:val="22"/>
          <w:lang w:val="en-US"/>
        </w:rPr>
        <w:t xml:space="preserve"> of primary schools these days, here the students don’t work on tablets or computers. At the front of the class is an old-fashioned blackboard. (…)The Iona</w:t>
      </w:r>
      <w:r w:rsidR="00F14AC5">
        <w:rPr>
          <w:rStyle w:val="Appelnotedebasdep"/>
          <w:rFonts w:ascii="Arial" w:hAnsi="Arial" w:cs="Arial"/>
          <w:sz w:val="22"/>
          <w:szCs w:val="22"/>
          <w:lang w:val="en-US"/>
        </w:rPr>
        <w:footnoteReference w:id="2"/>
      </w:r>
      <w:r w:rsidRPr="003B3BE3">
        <w:rPr>
          <w:rFonts w:ascii="Arial" w:hAnsi="Arial" w:cs="Arial"/>
          <w:sz w:val="22"/>
          <w:szCs w:val="22"/>
          <w:lang w:val="en-US"/>
        </w:rPr>
        <w:t xml:space="preserve"> was recently declared outstanding by the School Inspection Service</w:t>
      </w:r>
      <w:r>
        <w:rPr>
          <w:rFonts w:ascii="Arial" w:hAnsi="Arial" w:cs="Arial"/>
          <w:sz w:val="22"/>
          <w:szCs w:val="22"/>
          <w:lang w:val="en-US"/>
        </w:rPr>
        <w:t xml:space="preserve"> […]. </w:t>
      </w:r>
      <w:r w:rsidRPr="003B3BE3">
        <w:rPr>
          <w:rFonts w:ascii="Arial" w:hAnsi="Arial" w:cs="Arial"/>
          <w:sz w:val="22"/>
          <w:szCs w:val="22"/>
          <w:lang w:val="en-US"/>
        </w:rPr>
        <w:t xml:space="preserve">The report noted that “pupils do not use computers or the internet when in school but </w:t>
      </w:r>
      <w:proofErr w:type="gramStart"/>
      <w:r w:rsidRPr="003B3BE3">
        <w:rPr>
          <w:rFonts w:ascii="Arial" w:hAnsi="Arial" w:cs="Arial"/>
          <w:sz w:val="22"/>
          <w:szCs w:val="22"/>
          <w:lang w:val="en-US"/>
        </w:rPr>
        <w:t>staff have</w:t>
      </w:r>
      <w:proofErr w:type="gramEnd"/>
      <w:r w:rsidRPr="003B3BE3">
        <w:rPr>
          <w:rFonts w:ascii="Arial" w:hAnsi="Arial" w:cs="Arial"/>
          <w:sz w:val="22"/>
          <w:szCs w:val="22"/>
          <w:lang w:val="en-US"/>
        </w:rPr>
        <w:t xml:space="preserve"> ensured that they have learned about internet safety”. It went on: “Teaching is inspirational and highly effective … teachers are very well trained and highly skilled.”</w:t>
      </w:r>
    </w:p>
    <w:p w:rsidR="003B3BE3" w:rsidRDefault="003B3BE3" w:rsidP="003B3BE3">
      <w:pPr>
        <w:pStyle w:val="dcr-o5gy41"/>
        <w:ind w:firstLine="708"/>
        <w:jc w:val="both"/>
        <w:rPr>
          <w:rFonts w:ascii="Arial" w:hAnsi="Arial" w:cs="Arial"/>
          <w:sz w:val="22"/>
          <w:szCs w:val="22"/>
          <w:lang w:val="en-US"/>
        </w:rPr>
      </w:pPr>
      <w:r w:rsidRPr="003B3BE3">
        <w:rPr>
          <w:rFonts w:ascii="Arial" w:hAnsi="Arial" w:cs="Arial"/>
          <w:sz w:val="22"/>
          <w:szCs w:val="22"/>
          <w:lang w:val="en-US"/>
        </w:rPr>
        <w:t xml:space="preserve">Any school would be grateful to be described in such glowing terms but the </w:t>
      </w:r>
      <w:proofErr w:type="gramStart"/>
      <w:r w:rsidRPr="003B3BE3">
        <w:rPr>
          <w:rFonts w:ascii="Arial" w:hAnsi="Arial" w:cs="Arial"/>
          <w:sz w:val="22"/>
          <w:szCs w:val="22"/>
          <w:lang w:val="en-US"/>
        </w:rPr>
        <w:t>staff here are</w:t>
      </w:r>
      <w:proofErr w:type="gramEnd"/>
      <w:r w:rsidRPr="003B3BE3">
        <w:rPr>
          <w:rFonts w:ascii="Arial" w:hAnsi="Arial" w:cs="Arial"/>
          <w:sz w:val="22"/>
          <w:szCs w:val="22"/>
          <w:lang w:val="en-US"/>
        </w:rPr>
        <w:t xml:space="preserve"> particularly proud that they achieved their outstanding status without technology. In addition to the ban on computers in school, parents are discouraged from letting their children watch television, play computer games or use </w:t>
      </w:r>
      <w:proofErr w:type="spellStart"/>
      <w:r w:rsidRPr="003B3BE3">
        <w:rPr>
          <w:rFonts w:ascii="Arial" w:hAnsi="Arial" w:cs="Arial"/>
          <w:sz w:val="22"/>
          <w:szCs w:val="22"/>
          <w:lang w:val="en-US"/>
        </w:rPr>
        <w:t>smartphones</w:t>
      </w:r>
      <w:proofErr w:type="spellEnd"/>
      <w:r w:rsidRPr="003B3BE3">
        <w:rPr>
          <w:rFonts w:ascii="Arial" w:hAnsi="Arial" w:cs="Arial"/>
          <w:sz w:val="22"/>
          <w:szCs w:val="22"/>
          <w:lang w:val="en-US"/>
        </w:rPr>
        <w:t xml:space="preserve"> at home.</w:t>
      </w:r>
    </w:p>
    <w:p w:rsidR="003B3BE3" w:rsidRPr="003B3BE3" w:rsidRDefault="003B3BE3" w:rsidP="003B3BE3">
      <w:pPr>
        <w:pStyle w:val="dcr-o5gy41"/>
        <w:jc w:val="both"/>
        <w:rPr>
          <w:rFonts w:ascii="Arial" w:hAnsi="Arial" w:cs="Arial"/>
          <w:sz w:val="22"/>
          <w:szCs w:val="22"/>
          <w:lang w:val="en-US"/>
        </w:rPr>
      </w:pPr>
      <w:r>
        <w:rPr>
          <w:rFonts w:ascii="Arial" w:hAnsi="Arial" w:cs="Arial"/>
          <w:sz w:val="22"/>
          <w:szCs w:val="22"/>
          <w:lang w:val="en-US"/>
        </w:rPr>
        <w:t xml:space="preserve">Source: adapted from </w:t>
      </w:r>
      <w:hyperlink r:id="rId9" w:history="1">
        <w:r w:rsidRPr="0072407B">
          <w:rPr>
            <w:rStyle w:val="Lienhypertexte"/>
            <w:rFonts w:ascii="Arial" w:hAnsi="Arial" w:cs="Arial"/>
            <w:sz w:val="22"/>
            <w:szCs w:val="22"/>
            <w:lang w:val="en-US"/>
          </w:rPr>
          <w:t>https://www.theguardian.com/education/2016/jun/14/steiner-schools-children-tablets-tech</w:t>
        </w:r>
      </w:hyperlink>
      <w:r>
        <w:rPr>
          <w:rFonts w:ascii="Arial" w:hAnsi="Arial" w:cs="Arial"/>
          <w:sz w:val="22"/>
          <w:szCs w:val="22"/>
          <w:lang w:val="en-US"/>
        </w:rPr>
        <w:t xml:space="preserve"> </w:t>
      </w:r>
    </w:p>
    <w:p w:rsidR="003B3BE3" w:rsidRDefault="003B3BE3">
      <w:pPr>
        <w:rPr>
          <w:rFonts w:ascii="Arial" w:hAnsi="Arial" w:cs="Arial"/>
          <w:lang w:val="en-US"/>
        </w:rPr>
      </w:pPr>
      <w:r w:rsidRPr="003B3BE3">
        <w:rPr>
          <w:rFonts w:ascii="Arial" w:hAnsi="Arial" w:cs="Arial"/>
          <w:lang w:val="en-US"/>
        </w:rPr>
        <w:drawing>
          <wp:inline distT="0" distB="0" distL="0" distR="0">
            <wp:extent cx="6645910" cy="2781300"/>
            <wp:effectExtent l="19050" t="0" r="254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6404" t="22263" r="36365" b="56705"/>
                    <a:stretch>
                      <a:fillRect/>
                    </a:stretch>
                  </pic:blipFill>
                  <pic:spPr bwMode="auto">
                    <a:xfrm>
                      <a:off x="0" y="0"/>
                      <a:ext cx="6645910" cy="2781300"/>
                    </a:xfrm>
                    <a:prstGeom prst="rect">
                      <a:avLst/>
                    </a:prstGeom>
                    <a:noFill/>
                    <a:ln w="9525">
                      <a:noFill/>
                      <a:miter lim="800000"/>
                      <a:headEnd/>
                      <a:tailEnd/>
                    </a:ln>
                  </pic:spPr>
                </pic:pic>
              </a:graphicData>
            </a:graphic>
          </wp:inline>
        </w:drawing>
      </w:r>
    </w:p>
    <w:p w:rsidR="00DA6EB9" w:rsidRDefault="00DA6EB9">
      <w:pPr>
        <w:rPr>
          <w:rFonts w:ascii="Arial" w:hAnsi="Arial" w:cs="Arial"/>
          <w:lang w:val="en-US"/>
        </w:rPr>
      </w:pPr>
    </w:p>
    <w:p w:rsidR="003B3BE3" w:rsidRPr="003B3BE3" w:rsidRDefault="003B3BE3">
      <w:pPr>
        <w:rPr>
          <w:rFonts w:ascii="Arial" w:hAnsi="Arial" w:cs="Arial"/>
          <w:lang w:val="en-US"/>
        </w:rPr>
      </w:pPr>
      <w:r w:rsidRPr="003B3BE3">
        <w:rPr>
          <w:rFonts w:ascii="Arial" w:hAnsi="Arial" w:cs="Arial"/>
          <w:lang w:val="en-US"/>
        </w:rPr>
        <w:drawing>
          <wp:inline distT="0" distB="0" distL="0" distR="0">
            <wp:extent cx="6645910" cy="9105272"/>
            <wp:effectExtent l="19050" t="0" r="254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6404" t="18950" r="36365" b="12206"/>
                    <a:stretch>
                      <a:fillRect/>
                    </a:stretch>
                  </pic:blipFill>
                  <pic:spPr bwMode="auto">
                    <a:xfrm>
                      <a:off x="0" y="0"/>
                      <a:ext cx="6645910" cy="9105272"/>
                    </a:xfrm>
                    <a:prstGeom prst="rect">
                      <a:avLst/>
                    </a:prstGeom>
                    <a:noFill/>
                    <a:ln w="9525">
                      <a:noFill/>
                      <a:miter lim="800000"/>
                      <a:headEnd/>
                      <a:tailEnd/>
                    </a:ln>
                  </pic:spPr>
                </pic:pic>
              </a:graphicData>
            </a:graphic>
          </wp:inline>
        </w:drawing>
      </w:r>
    </w:p>
    <w:sectPr w:rsidR="003B3BE3" w:rsidRPr="003B3BE3" w:rsidSect="003B3BE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AC5" w:rsidRDefault="00F14AC5" w:rsidP="00F14AC5">
      <w:pPr>
        <w:spacing w:after="0" w:line="240" w:lineRule="auto"/>
      </w:pPr>
      <w:r>
        <w:separator/>
      </w:r>
    </w:p>
  </w:endnote>
  <w:endnote w:type="continuationSeparator" w:id="1">
    <w:p w:rsidR="00F14AC5" w:rsidRDefault="00F14AC5" w:rsidP="00F14A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AC5" w:rsidRDefault="00F14AC5" w:rsidP="00F14AC5">
      <w:pPr>
        <w:spacing w:after="0" w:line="240" w:lineRule="auto"/>
      </w:pPr>
      <w:r>
        <w:separator/>
      </w:r>
    </w:p>
  </w:footnote>
  <w:footnote w:type="continuationSeparator" w:id="1">
    <w:p w:rsidR="00F14AC5" w:rsidRDefault="00F14AC5" w:rsidP="00F14AC5">
      <w:pPr>
        <w:spacing w:after="0" w:line="240" w:lineRule="auto"/>
      </w:pPr>
      <w:r>
        <w:continuationSeparator/>
      </w:r>
    </w:p>
  </w:footnote>
  <w:footnote w:id="2">
    <w:p w:rsidR="00F14AC5" w:rsidRDefault="00F14AC5">
      <w:pPr>
        <w:pStyle w:val="Notedebasdepage"/>
      </w:pPr>
      <w:r>
        <w:rPr>
          <w:rStyle w:val="Appelnotedebasdep"/>
        </w:rPr>
        <w:footnoteRef/>
      </w:r>
      <w:r>
        <w:t xml:space="preserve"> « </w:t>
      </w:r>
      <w:proofErr w:type="gramStart"/>
      <w:r>
        <w:t>the</w:t>
      </w:r>
      <w:proofErr w:type="gramEnd"/>
      <w:r>
        <w:t xml:space="preserve"> </w:t>
      </w:r>
      <w:proofErr w:type="spellStart"/>
      <w:r>
        <w:t>Iona</w:t>
      </w:r>
      <w:proofErr w:type="spellEnd"/>
      <w:r>
        <w:t xml:space="preserve"> </w:t>
      </w:r>
      <w:proofErr w:type="spellStart"/>
      <w:r>
        <w:t>school</w:t>
      </w:r>
      <w:proofErr w:type="spellEnd"/>
      <w:r>
        <w:t> » est le nom de l’école, située à Nottingham, au Royaume-Uni.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B3BE3"/>
    <w:rsid w:val="003B3BE3"/>
    <w:rsid w:val="007C2D0E"/>
    <w:rsid w:val="00975BBF"/>
    <w:rsid w:val="00DA6EB9"/>
    <w:rsid w:val="00F14A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D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3B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3BE3"/>
    <w:rPr>
      <w:rFonts w:ascii="Tahoma" w:hAnsi="Tahoma" w:cs="Tahoma"/>
      <w:sz w:val="16"/>
      <w:szCs w:val="16"/>
    </w:rPr>
  </w:style>
  <w:style w:type="character" w:styleId="Lienhypertexte">
    <w:name w:val="Hyperlink"/>
    <w:basedOn w:val="Policepardfaut"/>
    <w:uiPriority w:val="99"/>
    <w:unhideWhenUsed/>
    <w:rsid w:val="003B3BE3"/>
    <w:rPr>
      <w:color w:val="0000FF"/>
      <w:u w:val="single"/>
    </w:rPr>
  </w:style>
  <w:style w:type="paragraph" w:customStyle="1" w:styleId="dcr-o5gy41">
    <w:name w:val="dcr-o5gy41"/>
    <w:basedOn w:val="Normal"/>
    <w:rsid w:val="003B3B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F14AC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14AC5"/>
    <w:rPr>
      <w:sz w:val="20"/>
      <w:szCs w:val="20"/>
    </w:rPr>
  </w:style>
  <w:style w:type="character" w:styleId="Appelnotedebasdep">
    <w:name w:val="footnote reference"/>
    <w:basedOn w:val="Policepardfaut"/>
    <w:uiPriority w:val="99"/>
    <w:semiHidden/>
    <w:unhideWhenUsed/>
    <w:rsid w:val="00F14AC5"/>
    <w:rPr>
      <w:vertAlign w:val="superscript"/>
    </w:rPr>
  </w:style>
</w:styles>
</file>

<file path=word/webSettings.xml><?xml version="1.0" encoding="utf-8"?>
<w:webSettings xmlns:r="http://schemas.openxmlformats.org/officeDocument/2006/relationships" xmlns:w="http://schemas.openxmlformats.org/wordprocessingml/2006/main">
  <w:divs>
    <w:div w:id="143578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education-3021640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theguardian.com/education/2016/jun/14/steiner-schools-children-tablets-te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45D3C-98DF-45A8-B4C3-2C9C7DBF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216</Words>
  <Characters>1189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Proprietaire</cp:lastModifiedBy>
  <cp:revision>4</cp:revision>
  <cp:lastPrinted>2021-11-18T18:03:00Z</cp:lastPrinted>
  <dcterms:created xsi:type="dcterms:W3CDTF">2021-11-18T17:46:00Z</dcterms:created>
  <dcterms:modified xsi:type="dcterms:W3CDTF">2021-11-18T18:05:00Z</dcterms:modified>
</cp:coreProperties>
</file>