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13" w:rsidRDefault="00FA2013">
      <w:pPr>
        <w:rPr>
          <w:rFonts w:ascii="Arial" w:hAnsi="Arial" w:cs="Arial"/>
          <w:color w:val="202124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hd w:val="clear" w:color="auto" w:fill="FFFFFF"/>
        </w:rPr>
        <w:t>xxxxxxxxxxxxxfisc</w:t>
      </w:r>
      <w:proofErr w:type="spellEnd"/>
    </w:p>
    <w:p w:rsidR="00B855CE" w:rsidRDefault="00FA2013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Ici, c'est les stups et la douane qui vous accusent de trafic de drogue en lieu et place du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Fisc</w:t>
      </w:r>
      <w:r>
        <w:rPr>
          <w:rFonts w:ascii="Arial" w:hAnsi="Arial" w:cs="Arial"/>
          <w:color w:val="202124"/>
          <w:shd w:val="clear" w:color="auto" w:fill="FFFFFF"/>
        </w:rPr>
        <w:t>. Une autre méthode est l'emprunt dos à dos encore appelé back-to-back. C'est un système où, avec un taux négocié, vous prêtez de l'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argent</w:t>
      </w:r>
      <w:r>
        <w:rPr>
          <w:rFonts w:ascii="Arial" w:hAnsi="Arial" w:cs="Arial"/>
          <w:color w:val="202124"/>
          <w:shd w:val="clear" w:color="auto" w:fill="FFFFFF"/>
        </w:rPr>
        <w:t> à vous-même à travers une banque.</w:t>
      </w:r>
    </w:p>
    <w:p w:rsidR="001D59BC" w:rsidRPr="001D59BC" w:rsidRDefault="001D59BC" w:rsidP="001D59B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1D59BC">
        <w:rPr>
          <w:rFonts w:ascii="Arial" w:eastAsia="Times New Roman" w:hAnsi="Arial" w:cs="Arial"/>
          <w:color w:val="202124"/>
          <w:sz w:val="24"/>
          <w:szCs w:val="24"/>
          <w:lang w:eastAsia="fr-FR"/>
        </w:rPr>
        <w:t>Comment donner de l'argent sans être imposé ?</w:t>
      </w:r>
    </w:p>
    <w:p w:rsidR="001D59BC" w:rsidRPr="001D59BC" w:rsidRDefault="001D59BC" w:rsidP="001D5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fr-FR"/>
        </w:rPr>
      </w:pPr>
      <w:r w:rsidRPr="001D59BC">
        <w:rPr>
          <w:rFonts w:ascii="Arial" w:eastAsia="Times New Roman" w:hAnsi="Arial" w:cs="Arial"/>
          <w:color w:val="202124"/>
          <w:sz w:val="24"/>
          <w:szCs w:val="24"/>
          <w:lang w:eastAsia="fr-FR"/>
        </w:rPr>
        <w:t>Les formalités à remplir ? Une donation effectuée devant notaire ne s'</w:t>
      </w:r>
      <w:r w:rsidRPr="001D59BC">
        <w:rPr>
          <w:rFonts w:ascii="Arial" w:eastAsia="Times New Roman" w:hAnsi="Arial" w:cs="Arial"/>
          <w:b/>
          <w:bCs/>
          <w:color w:val="202124"/>
          <w:sz w:val="24"/>
          <w:szCs w:val="24"/>
          <w:lang w:eastAsia="fr-FR"/>
        </w:rPr>
        <w:t>impose</w:t>
      </w:r>
      <w:r w:rsidRPr="001D59BC">
        <w:rPr>
          <w:rFonts w:ascii="Arial" w:eastAsia="Times New Roman" w:hAnsi="Arial" w:cs="Arial"/>
          <w:color w:val="202124"/>
          <w:sz w:val="24"/>
          <w:szCs w:val="24"/>
          <w:lang w:eastAsia="fr-FR"/>
        </w:rPr>
        <w:t> pas. Vous pouvez vous contenter de remplir le formulaire n° 2735 (</w:t>
      </w:r>
      <w:proofErr w:type="spellStart"/>
      <w:r w:rsidRPr="001D59BC">
        <w:rPr>
          <w:rFonts w:ascii="Arial" w:eastAsia="Times New Roman" w:hAnsi="Arial" w:cs="Arial"/>
          <w:color w:val="202124"/>
          <w:sz w:val="24"/>
          <w:szCs w:val="24"/>
          <w:lang w:eastAsia="fr-FR"/>
        </w:rPr>
        <w:t>Cerfa</w:t>
      </w:r>
      <w:proofErr w:type="spellEnd"/>
      <w:r w:rsidRPr="001D59BC">
        <w:rPr>
          <w:rFonts w:ascii="Arial" w:eastAsia="Times New Roman" w:hAnsi="Arial" w:cs="Arial"/>
          <w:color w:val="202124"/>
          <w:sz w:val="24"/>
          <w:szCs w:val="24"/>
          <w:lang w:eastAsia="fr-FR"/>
        </w:rPr>
        <w:t xml:space="preserve"> n° 11278*16) de déclaration des dons manuels et les dons de sommes d'</w:t>
      </w:r>
      <w:r w:rsidRPr="001D59BC">
        <w:rPr>
          <w:rFonts w:ascii="Arial" w:eastAsia="Times New Roman" w:hAnsi="Arial" w:cs="Arial"/>
          <w:b/>
          <w:bCs/>
          <w:color w:val="202124"/>
          <w:sz w:val="24"/>
          <w:szCs w:val="24"/>
          <w:lang w:eastAsia="fr-FR"/>
        </w:rPr>
        <w:t>argent</w:t>
      </w:r>
      <w:r w:rsidRPr="001D59BC">
        <w:rPr>
          <w:rFonts w:ascii="Arial" w:eastAsia="Times New Roman" w:hAnsi="Arial" w:cs="Arial"/>
          <w:color w:val="202124"/>
          <w:sz w:val="24"/>
          <w:szCs w:val="24"/>
          <w:lang w:eastAsia="fr-FR"/>
        </w:rPr>
        <w:t>, téléchargeable sur le site impots.gouv.fr.</w:t>
      </w:r>
    </w:p>
    <w:p w:rsidR="001D59BC" w:rsidRDefault="001D59BC"/>
    <w:p w:rsidR="001D59BC" w:rsidRPr="001D59BC" w:rsidRDefault="001D59BC" w:rsidP="001D59B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1D59BC">
        <w:rPr>
          <w:rFonts w:ascii="Arial" w:eastAsia="Times New Roman" w:hAnsi="Arial" w:cs="Arial"/>
          <w:color w:val="202124"/>
          <w:sz w:val="24"/>
          <w:szCs w:val="24"/>
          <w:lang w:eastAsia="fr-FR"/>
        </w:rPr>
        <w:t>Est-ce qu'un don en argent est imposable ?</w:t>
      </w:r>
    </w:p>
    <w:p w:rsidR="001D59BC" w:rsidRPr="001D59BC" w:rsidRDefault="001D59BC" w:rsidP="001D5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fr-FR"/>
        </w:rPr>
      </w:pPr>
      <w:r w:rsidRPr="001D59BC">
        <w:rPr>
          <w:rFonts w:ascii="Arial" w:eastAsia="Times New Roman" w:hAnsi="Arial" w:cs="Arial"/>
          <w:color w:val="202124"/>
          <w:sz w:val="24"/>
          <w:szCs w:val="24"/>
          <w:lang w:eastAsia="fr-FR"/>
        </w:rPr>
        <w:t>A savoir : l'exonération s'applique uniquement aux </w:t>
      </w:r>
      <w:r w:rsidRPr="001D59BC">
        <w:rPr>
          <w:rFonts w:ascii="Arial" w:eastAsia="Times New Roman" w:hAnsi="Arial" w:cs="Arial"/>
          <w:b/>
          <w:bCs/>
          <w:color w:val="202124"/>
          <w:sz w:val="24"/>
          <w:szCs w:val="24"/>
          <w:lang w:eastAsia="fr-FR"/>
        </w:rPr>
        <w:t>dons</w:t>
      </w:r>
      <w:r w:rsidRPr="001D59BC">
        <w:rPr>
          <w:rFonts w:ascii="Arial" w:eastAsia="Times New Roman" w:hAnsi="Arial" w:cs="Arial"/>
          <w:color w:val="202124"/>
          <w:sz w:val="24"/>
          <w:szCs w:val="24"/>
          <w:lang w:eastAsia="fr-FR"/>
        </w:rPr>
        <w:t> de sommes d'</w:t>
      </w:r>
      <w:r w:rsidRPr="001D59BC">
        <w:rPr>
          <w:rFonts w:ascii="Arial" w:eastAsia="Times New Roman" w:hAnsi="Arial" w:cs="Arial"/>
          <w:b/>
          <w:bCs/>
          <w:color w:val="202124"/>
          <w:sz w:val="24"/>
          <w:szCs w:val="24"/>
          <w:lang w:eastAsia="fr-FR"/>
        </w:rPr>
        <w:t>argent</w:t>
      </w:r>
      <w:r w:rsidRPr="001D59BC">
        <w:rPr>
          <w:rFonts w:ascii="Arial" w:eastAsia="Times New Roman" w:hAnsi="Arial" w:cs="Arial"/>
          <w:color w:val="202124"/>
          <w:sz w:val="24"/>
          <w:szCs w:val="24"/>
          <w:lang w:eastAsia="fr-FR"/>
        </w:rPr>
        <w:t> effectués par chèque, virement ou en espèces. Le bénéficiaire peut recevoir jusqu'à 31 865 € sans avoir à payer de droits. Ce plafond d'exonération s'applique aux donations effectuées par un même donateur à un même bénéficiaire.</w:t>
      </w:r>
    </w:p>
    <w:p w:rsidR="001D59BC" w:rsidRDefault="001D59BC"/>
    <w:p w:rsidR="001D59BC" w:rsidRPr="001D59BC" w:rsidRDefault="001D59BC" w:rsidP="001D59BC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FR"/>
        </w:rPr>
      </w:pPr>
      <w:r w:rsidRPr="001D59B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FR"/>
        </w:rPr>
        <w:t>Fonds non déclarés: conseils pour éviter les ennuis</w:t>
      </w:r>
    </w:p>
    <w:p w:rsidR="001D59BC" w:rsidRDefault="00D34232">
      <w:hyperlink r:id="rId4" w:history="1">
        <w:r w:rsidR="00C067BD" w:rsidRPr="007D7575">
          <w:rPr>
            <w:rStyle w:val="Lienhypertexte"/>
          </w:rPr>
          <w:t>https://www.bilan.ch/finance/fonds_non_declares_conseils_pour_eviter_les_ennuis</w:t>
        </w:r>
      </w:hyperlink>
    </w:p>
    <w:p w:rsidR="00C067BD" w:rsidRDefault="00C067BD">
      <w:proofErr w:type="gramStart"/>
      <w:r>
        <w:t>donnez</w:t>
      </w:r>
      <w:proofErr w:type="gramEnd"/>
      <w:r>
        <w:t xml:space="preserve"> de l’argent sans le déclarer au impôt</w:t>
      </w:r>
    </w:p>
    <w:p w:rsidR="00C067BD" w:rsidRDefault="00D34232">
      <w:hyperlink r:id="rId5" w:history="1">
        <w:r w:rsidR="00C067BD" w:rsidRPr="007D7575">
          <w:rPr>
            <w:rStyle w:val="Lienhypertexte"/>
          </w:rPr>
          <w:t>https://www.toutsurmesfinances.com/impots/combien-peut-on-recevoir-ou-donner-d-argent-sans-declarer-aux-impots.html</w:t>
        </w:r>
      </w:hyperlink>
    </w:p>
    <w:p w:rsidR="004B71CB" w:rsidRDefault="004B71CB" w:rsidP="004B71CB">
      <w:pPr>
        <w:pStyle w:val="Titre2"/>
        <w:shd w:val="clear" w:color="auto" w:fill="FFFFFF"/>
        <w:rPr>
          <w:rFonts w:ascii="Arial" w:hAnsi="Arial" w:cs="Arial"/>
          <w:b w:val="0"/>
          <w:bCs w:val="0"/>
          <w:color w:val="008BDF"/>
        </w:rPr>
      </w:pPr>
      <w:r>
        <w:rPr>
          <w:rFonts w:ascii="Arial" w:hAnsi="Arial" w:cs="Arial"/>
          <w:b w:val="0"/>
          <w:bCs w:val="0"/>
          <w:color w:val="008BDF"/>
        </w:rPr>
        <w:t>Les dons manuels sont-ils fiscalement taxables ?</w:t>
      </w:r>
    </w:p>
    <w:p w:rsidR="00A829FD" w:rsidRDefault="00D34232" w:rsidP="00A829FD">
      <w:hyperlink r:id="rId6" w:history="1">
        <w:r w:rsidR="00A829FD" w:rsidRPr="007D7575">
          <w:rPr>
            <w:rStyle w:val="Lienhypertexte"/>
          </w:rPr>
          <w:t>https://www.notaires.fr/fr/donation-succession/donation/le-danger-des-dons-manuels</w:t>
        </w:r>
      </w:hyperlink>
    </w:p>
    <w:p w:rsidR="002D17B9" w:rsidRDefault="002D17B9" w:rsidP="002D17B9">
      <w:pPr>
        <w:pStyle w:val="Titre2"/>
        <w:shd w:val="clear" w:color="auto" w:fill="FFFFFF"/>
        <w:rPr>
          <w:rFonts w:ascii="Arial" w:hAnsi="Arial" w:cs="Arial"/>
          <w:color w:val="282625"/>
          <w:sz w:val="63"/>
          <w:szCs w:val="63"/>
        </w:rPr>
      </w:pPr>
      <w:r>
        <w:rPr>
          <w:rFonts w:ascii="Arial" w:hAnsi="Arial" w:cs="Arial"/>
          <w:color w:val="282625"/>
          <w:sz w:val="63"/>
          <w:szCs w:val="63"/>
        </w:rPr>
        <w:t>Divergences cantonales d'impôt sur les successions et donations</w:t>
      </w:r>
    </w:p>
    <w:p w:rsidR="002D17B9" w:rsidRDefault="00313C46" w:rsidP="00A829FD">
      <w:hyperlink r:id="rId7" w:history="1">
        <w:r w:rsidRPr="007D7575">
          <w:rPr>
            <w:rStyle w:val="Lienhypertexte"/>
          </w:rPr>
          <w:t>https://hausinfo.ch/fr/droit/propriete-fonciere-propriete-par-etage/droit-sucessoral/impots-successions-donations.html?tid=10778&amp;campid=1009&amp;siteid=116&amp;gclid=CjwKCAjwk6-LBhBZEiwAOUUDp9YuBCDKi0dK2rFFjqMwfI_52MLmDsCxHyjVc5T5LNv90gYM6k8WshoCCC0QAvD_BwE</w:t>
        </w:r>
      </w:hyperlink>
    </w:p>
    <w:p w:rsidR="00313C46" w:rsidRDefault="00313C46" w:rsidP="00A829FD"/>
    <w:p w:rsidR="00A829FD" w:rsidRPr="00A829FD" w:rsidRDefault="00A829FD" w:rsidP="00A829FD"/>
    <w:p w:rsidR="00C067BD" w:rsidRDefault="00C067BD"/>
    <w:sectPr w:rsidR="00C067BD" w:rsidSect="00B85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013"/>
    <w:rsid w:val="001D59BC"/>
    <w:rsid w:val="002D17B9"/>
    <w:rsid w:val="00313C46"/>
    <w:rsid w:val="004B71CB"/>
    <w:rsid w:val="00A829FD"/>
    <w:rsid w:val="00B855CE"/>
    <w:rsid w:val="00C067BD"/>
    <w:rsid w:val="00D34232"/>
    <w:rsid w:val="00FA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CE"/>
  </w:style>
  <w:style w:type="paragraph" w:styleId="Titre1">
    <w:name w:val="heading 1"/>
    <w:basedOn w:val="Normal"/>
    <w:link w:val="Titre1Car"/>
    <w:uiPriority w:val="9"/>
    <w:qFormat/>
    <w:rsid w:val="001D5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7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1D59BC"/>
  </w:style>
  <w:style w:type="character" w:customStyle="1" w:styleId="Titre1Car">
    <w:name w:val="Titre 1 Car"/>
    <w:basedOn w:val="Policepardfaut"/>
    <w:link w:val="Titre1"/>
    <w:uiPriority w:val="9"/>
    <w:rsid w:val="001D59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C067BD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4B7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3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6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ausinfo.ch/fr/droit/propriete-fonciere-propriete-par-etage/droit-sucessoral/impots-successions-donations.html?tid=10778&amp;campid=1009&amp;siteid=116&amp;gclid=CjwKCAjwk6-LBhBZEiwAOUUDp9YuBCDKi0dK2rFFjqMwfI_52MLmDsCxHyjVc5T5LNv90gYM6k8WshoCCC0QAvD_B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taires.fr/fr/donation-succession/donation/le-danger-des-dons-manuels" TargetMode="External"/><Relationship Id="rId5" Type="http://schemas.openxmlformats.org/officeDocument/2006/relationships/hyperlink" Target="https://www.toutsurmesfinances.com/impots/combien-peut-on-recevoir-ou-donner-d-argent-sans-declarer-aux-impots.html" TargetMode="External"/><Relationship Id="rId4" Type="http://schemas.openxmlformats.org/officeDocument/2006/relationships/hyperlink" Target="https://www.bilan.ch/finance/fonds_non_declares_conseils_pour_eviter_les_ennui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Wuillemin</dc:creator>
  <cp:lastModifiedBy>Daniel Wuillemin</cp:lastModifiedBy>
  <cp:revision>4</cp:revision>
  <dcterms:created xsi:type="dcterms:W3CDTF">2021-10-17T11:20:00Z</dcterms:created>
  <dcterms:modified xsi:type="dcterms:W3CDTF">2021-10-17T13:40:00Z</dcterms:modified>
</cp:coreProperties>
</file>