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39B8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Bibliography: </w:t>
      </w:r>
    </w:p>
    <w:p w14:paraId="3D282727" w14:textId="77777777" w:rsidR="007E5B94" w:rsidRPr="007E5B94" w:rsidRDefault="007E5B94" w:rsidP="007E5B94">
      <w:pPr>
        <w:rPr>
          <w:lang w:val="fr-FR"/>
        </w:rPr>
      </w:pPr>
    </w:p>
    <w:p w14:paraId="4872DECE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 </w:t>
      </w:r>
    </w:p>
    <w:p w14:paraId="79DA644B" w14:textId="77777777" w:rsidR="007E5B94" w:rsidRPr="007E5B94" w:rsidRDefault="007E5B94" w:rsidP="007E5B94">
      <w:pPr>
        <w:rPr>
          <w:lang w:val="fr-FR"/>
        </w:rPr>
      </w:pPr>
    </w:p>
    <w:p w14:paraId="4A467AD2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Relations entre la France et l'Irlande </w:t>
      </w:r>
    </w:p>
    <w:p w14:paraId="0CE2A195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https://fr.wikipedia.org/wiki/Relations_entre_la_France_et_l%27Irlande </w:t>
      </w:r>
    </w:p>
    <w:p w14:paraId="6D5D9C0E" w14:textId="77777777" w:rsidR="007E5B94" w:rsidRDefault="007E5B94" w:rsidP="007E5B94">
      <w:r>
        <w:t xml:space="preserve">- French in Ireland: What they really think of us </w:t>
      </w:r>
    </w:p>
    <w:p w14:paraId="3B38B781" w14:textId="77777777" w:rsidR="007E5B94" w:rsidRDefault="007E5B94" w:rsidP="007E5B94">
      <w:r>
        <w:t xml:space="preserve">https://www.irishexaminer.com/lifestyle/arid-30907808.html </w:t>
      </w:r>
    </w:p>
    <w:p w14:paraId="09E4916E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- 5 différences culturelles entre les français et les irlandais </w:t>
      </w:r>
    </w:p>
    <w:p w14:paraId="20ABD9F7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https://www.l-irlandais.fr/5-differences-culturelles-entre-les-francais-et-les-irlandais </w:t>
      </w:r>
    </w:p>
    <w:p w14:paraId="7BD5AAA0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L’Irlande (Ireland) : </w:t>
      </w:r>
    </w:p>
    <w:p w14:paraId="4EFFAA6B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https://businessculture.org/fr/europe-du-nord/lirlande </w:t>
      </w:r>
    </w:p>
    <w:p w14:paraId="4139B319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L'éducation interculturelle dans les autres pays européens </w:t>
      </w:r>
    </w:p>
    <w:p w14:paraId="5D9892F5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http://veille-et-analyses.ens-lyon.fr/Dossiers/Interculturel/Pays_Europe/irlande.htm </w:t>
      </w:r>
    </w:p>
    <w:p w14:paraId="414AA8C8" w14:textId="77777777" w:rsidR="007E5B94" w:rsidRDefault="007E5B94" w:rsidP="007E5B94">
      <w:r>
        <w:t xml:space="preserve">- Irish Pub Culture - more than drinking </w:t>
      </w:r>
    </w:p>
    <w:p w14:paraId="6839CA15" w14:textId="77777777" w:rsidR="007E5B94" w:rsidRDefault="007E5B94" w:rsidP="007E5B94">
      <w:r>
        <w:t xml:space="preserve">https://www.gaelicmatters.com/irish-pub-culture.html </w:t>
      </w:r>
    </w:p>
    <w:p w14:paraId="0C0A8822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Différences culturelles Irlande – France </w:t>
      </w:r>
    </w:p>
    <w:p w14:paraId="0B154789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https://ask-and-smile.com/differences-culturelles </w:t>
      </w:r>
    </w:p>
    <w:p w14:paraId="4A661BAD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Interculturel </w:t>
      </w:r>
    </w:p>
    <w:p w14:paraId="4A408B92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https://eceinternational.wordpress.com/irlande </w:t>
      </w:r>
    </w:p>
    <w:p w14:paraId="29374412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Les différences entre l’Irlande et la France </w:t>
      </w:r>
    </w:p>
    <w:p w14:paraId="483B2CD2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https://www.partnershipinternational.ie/fr/les-differences-entre-lirlande-et-la-france </w:t>
      </w:r>
    </w:p>
    <w:p w14:paraId="21335CAB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Étude de cas interculturelle </w:t>
      </w:r>
    </w:p>
    <w:p w14:paraId="4A76C092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https://regards-interculturels.fr/2015/07/etude-de-cas-interculturelle </w:t>
      </w:r>
    </w:p>
    <w:p w14:paraId="48C68093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Akteos : le profil culturel (utilisation du contenu de l’image seulement) </w:t>
      </w:r>
    </w:p>
    <w:p w14:paraId="023F5196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https://regards-interculturels.fr/wp-content/uploads/2015/03/France-Etats-Unis-Maroc.png </w:t>
      </w:r>
    </w:p>
    <w:p w14:paraId="52299439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- ONU-Femmes : L’Irlande entend privilégier l’égalité des genres dans le cadre de sa politique </w:t>
      </w:r>
    </w:p>
    <w:p w14:paraId="20283969" w14:textId="77777777" w:rsidR="007E5B94" w:rsidRPr="007E5B94" w:rsidRDefault="007E5B94" w:rsidP="007E5B94">
      <w:pPr>
        <w:rPr>
          <w:lang w:val="fr-FR"/>
        </w:rPr>
      </w:pPr>
      <w:r w:rsidRPr="007E5B94">
        <w:rPr>
          <w:lang w:val="fr-FR"/>
        </w:rPr>
        <w:t xml:space="preserve">étrangère de soutien à la réalisation des Objectifs de développement durable (mis à jour) </w:t>
      </w:r>
    </w:p>
    <w:p w14:paraId="05483BAB" w14:textId="422F2E70" w:rsidR="00045110" w:rsidRPr="007E5B94" w:rsidRDefault="007E5B94" w:rsidP="007E5B94">
      <w:pPr>
        <w:rPr>
          <w:lang w:val="fr-FR"/>
        </w:rPr>
      </w:pPr>
      <w:r w:rsidRPr="007E5B94">
        <w:rPr>
          <w:lang w:val="fr-FR"/>
        </w:rPr>
        <w:t>https://www.unwomen.org/fr/get-involved/step-it-up/commitments/ireland</w:t>
      </w:r>
    </w:p>
    <w:sectPr w:rsidR="00045110" w:rsidRPr="007E5B94" w:rsidSect="00636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94"/>
    <w:rsid w:val="005960A7"/>
    <w:rsid w:val="006363CA"/>
    <w:rsid w:val="00757D8F"/>
    <w:rsid w:val="007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C842"/>
  <w15:chartTrackingRefBased/>
  <w15:docId w15:val="{05E738A9-B70A-434D-ADEA-05F378FB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Boisniere, Axel (DI SW STS SDDEV SYS PHY FTASD)</dc:creator>
  <cp:keywords/>
  <dc:description/>
  <cp:lastModifiedBy>Boisniere, Axel (DI SW STS SDDEV SYS PHY FTASD)</cp:lastModifiedBy>
  <cp:revision>1</cp:revision>
  <dcterms:created xsi:type="dcterms:W3CDTF">2021-10-29T14:04:00Z</dcterms:created>
  <dcterms:modified xsi:type="dcterms:W3CDTF">2021-10-29T14:04:00Z</dcterms:modified>
</cp:coreProperties>
</file>