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27BA" w14:textId="77777777" w:rsidR="00A62E03" w:rsidRDefault="00A62E03" w:rsidP="00A62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737373"/>
          <w:sz w:val="22"/>
          <w:szCs w:val="22"/>
        </w:rPr>
      </w:pPr>
      <w:proofErr w:type="gramStart"/>
      <w:r>
        <w:rPr>
          <w:rFonts w:ascii="Segoe UI" w:hAnsi="Segoe UI" w:cs="Segoe UI"/>
          <w:color w:val="0078D7"/>
          <w:sz w:val="22"/>
          <w:szCs w:val="22"/>
          <w:highlight w:val="white"/>
        </w:rPr>
        <w:t>contact-dgafp@kiosque.bercy.gouv.fr;</w:t>
      </w:r>
      <w:proofErr w:type="gramEnd"/>
      <w:r>
        <w:rPr>
          <w:rFonts w:ascii="Segoe UI" w:hAnsi="Segoe UI" w:cs="Segoe UI"/>
          <w:color w:val="0078D7"/>
          <w:sz w:val="22"/>
          <w:szCs w:val="22"/>
          <w:highlight w:val="white"/>
        </w:rPr>
        <w:t xml:space="preserve"> ‎</w:t>
      </w:r>
    </w:p>
    <w:p w14:paraId="7E4A1C4A" w14:textId="77777777" w:rsidR="00A62E03" w:rsidRDefault="00A62E03"/>
    <w:p w14:paraId="1B1B5547" w14:textId="77A133B8" w:rsidR="00E25749" w:rsidRDefault="001F4B8A">
      <w:r>
        <w:t>Madame, Monsieur</w:t>
      </w:r>
    </w:p>
    <w:p w14:paraId="41AFB805" w14:textId="79D198A4" w:rsidR="001F4B8A" w:rsidRDefault="00C83928" w:rsidP="001F4B8A">
      <w:pPr>
        <w:pStyle w:val="Sansinterligne"/>
      </w:pPr>
      <w:r>
        <w:tab/>
        <w:t xml:space="preserve">Est-ce le prélude de la chienlit, le je m’en foutisme implicitement institutionnalisé, le dilettantisme ou </w:t>
      </w:r>
      <w:proofErr w:type="gramStart"/>
      <w:r>
        <w:t>l’incompétence  des</w:t>
      </w:r>
      <w:proofErr w:type="gramEnd"/>
      <w:r>
        <w:t xml:space="preserve"> êtres humains concernés qui m’empêchent de recevoir une réponse ou une explication à m</w:t>
      </w:r>
      <w:r w:rsidR="002976E1">
        <w:t>es</w:t>
      </w:r>
      <w:r>
        <w:t xml:space="preserve"> demande</w:t>
      </w:r>
      <w:r w:rsidR="002976E1">
        <w:t>s</w:t>
      </w:r>
      <w:r>
        <w:t xml:space="preserve"> de renseignements adressée</w:t>
      </w:r>
      <w:r w:rsidR="002976E1">
        <w:t>s</w:t>
      </w:r>
      <w:r>
        <w:t xml:space="preserve"> pourtant à un certain nombre d’instances ou de services</w:t>
      </w:r>
      <w:r w:rsidR="007A3C33">
        <w:t> ?</w:t>
      </w:r>
    </w:p>
    <w:p w14:paraId="02B9524B" w14:textId="2C733C5D" w:rsidR="001F4B8A" w:rsidRDefault="001F4B8A" w:rsidP="001F4B8A">
      <w:pPr>
        <w:pStyle w:val="Sansinterligne"/>
      </w:pPr>
      <w:r>
        <w:t xml:space="preserve"> Je souhaiterai seulement savoir si je dois obtenir une réponse </w:t>
      </w:r>
      <w:proofErr w:type="gramStart"/>
      <w:r>
        <w:t>aux  questions</w:t>
      </w:r>
      <w:proofErr w:type="gramEnd"/>
      <w:r>
        <w:t xml:space="preserve"> très (</w:t>
      </w:r>
      <w:proofErr w:type="spellStart"/>
      <w:r>
        <w:t>im</w:t>
      </w:r>
      <w:proofErr w:type="spellEnd"/>
      <w:r>
        <w:t>)pertinentes suivantes</w:t>
      </w:r>
      <w:r w:rsidR="00A62E03">
        <w:t xml:space="preserve"> et, le cas échéant,  à qui puis-je encore m’adresser ?</w:t>
      </w:r>
    </w:p>
    <w:p w14:paraId="7B7735B0" w14:textId="524A2B03" w:rsidR="001F4B8A" w:rsidRDefault="001F4B8A" w:rsidP="00B754E4">
      <w:pPr>
        <w:pStyle w:val="Sansinterligne"/>
        <w:numPr>
          <w:ilvl w:val="0"/>
          <w:numId w:val="1"/>
        </w:numPr>
        <w:ind w:hanging="294"/>
      </w:pPr>
      <w:r>
        <w:t>Certains êtres humains, chargés</w:t>
      </w:r>
      <w:r w:rsidR="00613EE2">
        <w:t>,</w:t>
      </w:r>
      <w:r>
        <w:t xml:space="preserve"> </w:t>
      </w:r>
      <w:proofErr w:type="gramStart"/>
      <w:r>
        <w:t>théoriquement</w:t>
      </w:r>
      <w:r w:rsidR="00613EE2">
        <w:t xml:space="preserve">, </w:t>
      </w:r>
      <w:r>
        <w:t xml:space="preserve"> de</w:t>
      </w:r>
      <w:proofErr w:type="gramEnd"/>
      <w:r>
        <w:t xml:space="preserve"> défendre la société peuvent-ils en toute quiétude  donner aux textes légaux, qu’ils sont chargés d’appliquer ou de faire appliquer, la même valeur que celle accordée au papier hygiénique ? </w:t>
      </w:r>
      <w:r w:rsidR="005F33F8">
        <w:t xml:space="preserve"> J’ai saisi en vain toutes les instances </w:t>
      </w:r>
      <w:proofErr w:type="gramStart"/>
      <w:r w:rsidR="00A62E03">
        <w:t>( MJD</w:t>
      </w:r>
      <w:proofErr w:type="gramEnd"/>
      <w:r w:rsidR="00A62E03">
        <w:t xml:space="preserve"> à IGS) </w:t>
      </w:r>
      <w:r w:rsidR="005F33F8">
        <w:t xml:space="preserve">qui ressortissent à la justice qui ont alors pratiqué, en guise de réponse, </w:t>
      </w:r>
      <w:r w:rsidR="00613EE2">
        <w:t xml:space="preserve">soit des réponses échappatoires, soit </w:t>
      </w:r>
      <w:r w:rsidR="005F33F8">
        <w:t xml:space="preserve"> le «  classement vertical «  </w:t>
      </w:r>
    </w:p>
    <w:p w14:paraId="44CC234A" w14:textId="0DDF0E40" w:rsidR="00B754E4" w:rsidRPr="00116990" w:rsidRDefault="002976E1" w:rsidP="002976E1">
      <w:pPr>
        <w:pStyle w:val="Sansinterligne"/>
        <w:ind w:right="-143"/>
        <w:rPr>
          <w:iCs/>
        </w:rPr>
      </w:pPr>
      <w:r>
        <w:t xml:space="preserve">           </w:t>
      </w:r>
      <w:r w:rsidR="001F4B8A">
        <w:t xml:space="preserve">Pour ceux qui ignorent ou se permettent d’ignore cette règle élémentaire de la correction qui consiste à </w:t>
      </w:r>
      <w:r w:rsidR="00B754E4">
        <w:br/>
        <w:t xml:space="preserve">     </w:t>
      </w:r>
      <w:r w:rsidR="005C0ABA">
        <w:t xml:space="preserve"> </w:t>
      </w:r>
      <w:r>
        <w:t xml:space="preserve">     </w:t>
      </w:r>
      <w:r w:rsidR="001F4B8A">
        <w:t>répondre à toute demande qui n’est ni farfelue</w:t>
      </w:r>
      <w:r w:rsidR="00613EE2">
        <w:t xml:space="preserve"> ni saugrenue,</w:t>
      </w:r>
      <w:r w:rsidR="001F4B8A">
        <w:t xml:space="preserve"> un</w:t>
      </w:r>
      <w:r w:rsidR="00613EE2">
        <w:t>e</w:t>
      </w:r>
      <w:r w:rsidR="001F4B8A">
        <w:t xml:space="preserve"> </w:t>
      </w:r>
      <w:proofErr w:type="gramStart"/>
      <w:r w:rsidR="005C0ABA">
        <w:t xml:space="preserve">ordonnance </w:t>
      </w:r>
      <w:r w:rsidR="005C0ABA" w:rsidRPr="005C0ABA">
        <w:t xml:space="preserve"> n</w:t>
      </w:r>
      <w:proofErr w:type="gramEnd"/>
      <w:r w:rsidR="005C0ABA" w:rsidRPr="005C0ABA">
        <w:t xml:space="preserve">°2015-1341 du 23 octobre 2015 </w:t>
      </w:r>
      <w:r w:rsidR="001F4B8A">
        <w:t xml:space="preserve"> </w:t>
      </w:r>
      <w:r w:rsidR="005C0ABA">
        <w:br/>
        <w:t xml:space="preserve">      </w:t>
      </w:r>
      <w:r>
        <w:t xml:space="preserve">     </w:t>
      </w:r>
      <w:r w:rsidR="001F4B8A">
        <w:t>stipule</w:t>
      </w:r>
      <w:r w:rsidR="00B754E4">
        <w:t> : « </w:t>
      </w:r>
      <w:r w:rsidR="00B754E4" w:rsidRPr="009F0AF0">
        <w:rPr>
          <w:i/>
        </w:rPr>
        <w:t xml:space="preserve"> </w:t>
      </w:r>
      <w:r w:rsidR="00B754E4" w:rsidRPr="009F0AF0">
        <w:rPr>
          <w:rFonts w:eastAsia="Times New Roman"/>
          <w:i/>
          <w:color w:val="0070C0"/>
          <w:lang w:eastAsia="fr-FR"/>
        </w:rPr>
        <w:t xml:space="preserve">Lorsqu'une demande est </w:t>
      </w:r>
      <w:r w:rsidR="00613EE2">
        <w:rPr>
          <w:rFonts w:eastAsia="Times New Roman"/>
          <w:i/>
          <w:color w:val="0070C0"/>
          <w:lang w:eastAsia="fr-FR"/>
        </w:rPr>
        <w:t xml:space="preserve"> </w:t>
      </w:r>
      <w:r w:rsidR="00B754E4" w:rsidRPr="009F0AF0">
        <w:rPr>
          <w:rFonts w:eastAsia="Times New Roman"/>
          <w:i/>
          <w:color w:val="0070C0"/>
          <w:lang w:eastAsia="fr-FR"/>
        </w:rPr>
        <w:t>adressée à une</w:t>
      </w:r>
      <w:r w:rsidR="00613EE2">
        <w:rPr>
          <w:rFonts w:eastAsia="Times New Roman"/>
          <w:i/>
          <w:color w:val="0070C0"/>
          <w:lang w:eastAsia="fr-FR"/>
        </w:rPr>
        <w:t xml:space="preserve"> </w:t>
      </w:r>
      <w:r w:rsidR="00B754E4" w:rsidRPr="009F0AF0">
        <w:rPr>
          <w:rFonts w:eastAsia="Times New Roman"/>
          <w:i/>
          <w:color w:val="0070C0"/>
          <w:lang w:eastAsia="fr-FR"/>
        </w:rPr>
        <w:t xml:space="preserve">administration incompétente, cette dernière la transmet à </w:t>
      </w:r>
      <w:r w:rsidR="005C0ABA">
        <w:rPr>
          <w:rFonts w:eastAsia="Times New Roman"/>
          <w:i/>
          <w:color w:val="0070C0"/>
          <w:lang w:eastAsia="fr-FR"/>
        </w:rPr>
        <w:br/>
        <w:t xml:space="preserve">     </w:t>
      </w:r>
      <w:r>
        <w:rPr>
          <w:rFonts w:eastAsia="Times New Roman"/>
          <w:i/>
          <w:color w:val="0070C0"/>
          <w:lang w:eastAsia="fr-FR"/>
        </w:rPr>
        <w:t xml:space="preserve">      </w:t>
      </w:r>
      <w:r w:rsidR="00B754E4" w:rsidRPr="009F0AF0">
        <w:rPr>
          <w:rFonts w:eastAsia="Times New Roman"/>
          <w:i/>
          <w:color w:val="0070C0"/>
          <w:lang w:eastAsia="fr-FR"/>
        </w:rPr>
        <w:t>l'administration compétente et en avise l'intéressé</w:t>
      </w:r>
      <w:r w:rsidR="00B754E4">
        <w:rPr>
          <w:rFonts w:eastAsia="Times New Roman"/>
          <w:i/>
          <w:color w:val="0070C0"/>
          <w:lang w:eastAsia="fr-FR"/>
        </w:rPr>
        <w:t xml:space="preserve"> </w:t>
      </w:r>
      <w:r w:rsidR="00613EE2">
        <w:rPr>
          <w:rFonts w:eastAsia="Times New Roman"/>
          <w:i/>
          <w:color w:val="0070C0"/>
          <w:lang w:eastAsia="fr-FR"/>
        </w:rPr>
        <w:t>«</w:t>
      </w:r>
      <w:r w:rsidR="00B754E4" w:rsidRPr="00613EE2">
        <w:rPr>
          <w:rFonts w:eastAsia="Times New Roman"/>
          <w:i/>
          <w:lang w:eastAsia="fr-FR"/>
        </w:rPr>
        <w:t xml:space="preserve"> . </w:t>
      </w:r>
      <w:r w:rsidR="00B754E4" w:rsidRPr="00613EE2">
        <w:rPr>
          <w:rFonts w:eastAsia="Times New Roman"/>
          <w:iCs/>
          <w:lang w:eastAsia="fr-FR"/>
        </w:rPr>
        <w:t>P</w:t>
      </w:r>
      <w:r w:rsidR="00B754E4" w:rsidRPr="003825D2">
        <w:rPr>
          <w:rFonts w:eastAsia="Times New Roman"/>
          <w:iCs/>
          <w:lang w:eastAsia="fr-FR"/>
        </w:rPr>
        <w:t>our les êtres humains</w:t>
      </w:r>
      <w:r w:rsidR="003825D2">
        <w:rPr>
          <w:rFonts w:eastAsia="Times New Roman"/>
          <w:iCs/>
          <w:lang w:eastAsia="fr-FR"/>
        </w:rPr>
        <w:t xml:space="preserve"> concernés</w:t>
      </w:r>
      <w:r w:rsidR="00B754E4">
        <w:rPr>
          <w:rFonts w:eastAsia="Times New Roman"/>
          <w:iCs/>
          <w:lang w:eastAsia="fr-FR"/>
        </w:rPr>
        <w:t xml:space="preserve">, ce </w:t>
      </w:r>
      <w:proofErr w:type="gramStart"/>
      <w:r w:rsidR="00B754E4">
        <w:rPr>
          <w:rFonts w:eastAsia="Times New Roman"/>
          <w:iCs/>
          <w:lang w:eastAsia="fr-FR"/>
        </w:rPr>
        <w:t>texte  n’aurait</w:t>
      </w:r>
      <w:proofErr w:type="gramEnd"/>
      <w:r w:rsidR="00B754E4">
        <w:rPr>
          <w:rFonts w:eastAsia="Times New Roman"/>
          <w:iCs/>
          <w:lang w:eastAsia="fr-FR"/>
        </w:rPr>
        <w:t xml:space="preserve">-il pas </w:t>
      </w:r>
      <w:r w:rsidR="005C0ABA">
        <w:rPr>
          <w:rFonts w:eastAsia="Times New Roman"/>
          <w:iCs/>
          <w:lang w:eastAsia="fr-FR"/>
        </w:rPr>
        <w:br/>
        <w:t xml:space="preserve">     </w:t>
      </w:r>
      <w:r>
        <w:rPr>
          <w:rFonts w:eastAsia="Times New Roman"/>
          <w:iCs/>
          <w:lang w:eastAsia="fr-FR"/>
        </w:rPr>
        <w:t xml:space="preserve">      </w:t>
      </w:r>
      <w:r w:rsidR="00B754E4">
        <w:rPr>
          <w:rFonts w:eastAsia="Times New Roman"/>
          <w:iCs/>
          <w:lang w:eastAsia="fr-FR"/>
        </w:rPr>
        <w:t>plus de valeur   que celle</w:t>
      </w:r>
      <w:r w:rsidR="005C0ABA">
        <w:rPr>
          <w:rFonts w:eastAsia="Times New Roman"/>
          <w:iCs/>
          <w:lang w:eastAsia="fr-FR"/>
        </w:rPr>
        <w:t xml:space="preserve"> </w:t>
      </w:r>
      <w:r w:rsidR="00B754E4">
        <w:rPr>
          <w:rFonts w:eastAsia="Times New Roman"/>
          <w:iCs/>
          <w:lang w:eastAsia="fr-FR"/>
        </w:rPr>
        <w:t>accordée au papier hygiénique </w:t>
      </w:r>
      <w:r w:rsidR="005C0ABA">
        <w:rPr>
          <w:rFonts w:eastAsia="Times New Roman"/>
          <w:iCs/>
          <w:lang w:eastAsia="fr-FR"/>
        </w:rPr>
        <w:t xml:space="preserve">où sont-ils libres de faire ce qu’ils veulent  </w:t>
      </w:r>
      <w:r w:rsidR="00B754E4">
        <w:rPr>
          <w:rFonts w:eastAsia="Times New Roman"/>
          <w:iCs/>
          <w:lang w:eastAsia="fr-FR"/>
        </w:rPr>
        <w:t>?</w:t>
      </w:r>
      <w:r w:rsidR="00B754E4" w:rsidRPr="00116990">
        <w:rPr>
          <w:rFonts w:eastAsia="Times New Roman"/>
          <w:iCs/>
          <w:lang w:eastAsia="fr-FR"/>
        </w:rPr>
        <w:t xml:space="preserve"> </w:t>
      </w:r>
    </w:p>
    <w:p w14:paraId="05382599" w14:textId="77777777" w:rsidR="005C0ABA" w:rsidRDefault="005C0ABA" w:rsidP="005C0ABA">
      <w:pPr>
        <w:pStyle w:val="Sansinterligne"/>
        <w:ind w:left="360" w:right="-58"/>
      </w:pPr>
    </w:p>
    <w:p w14:paraId="6F8D72BE" w14:textId="7BDDC0BE" w:rsidR="003825D2" w:rsidRDefault="003825D2" w:rsidP="003825D2">
      <w:pPr>
        <w:pStyle w:val="Sansinterligne"/>
        <w:numPr>
          <w:ilvl w:val="0"/>
          <w:numId w:val="1"/>
        </w:numPr>
        <w:ind w:right="-58"/>
      </w:pPr>
      <w:r>
        <w:t xml:space="preserve">La banque postale à qui je paye une cotisation pour ma </w:t>
      </w:r>
      <w:proofErr w:type="spellStart"/>
      <w:r>
        <w:t>C.</w:t>
      </w:r>
      <w:proofErr w:type="gramStart"/>
      <w:r>
        <w:t>B.Visa</w:t>
      </w:r>
      <w:proofErr w:type="spellEnd"/>
      <w:proofErr w:type="gramEnd"/>
      <w:r>
        <w:t xml:space="preserve"> Premier doit-elle intervenir, doit-elle m’expliquer pourquoi,  seulement, 5 êtres humains d’europassistance n’ont cessé de me réclamer, 5 fois, pour me rembourser les frais de dossier d’un voyage, annulé pour raison médicale,  une facture de réservation et n’ont cessé de considérer que le document fourni intitulé : </w:t>
      </w:r>
      <w:r w:rsidRPr="003825D2">
        <w:rPr>
          <w:i/>
          <w:iCs/>
          <w:color w:val="0070C0"/>
        </w:rPr>
        <w:t>« contrat de vente – facture de forfait touristique</w:t>
      </w:r>
      <w:r w:rsidRPr="003825D2">
        <w:rPr>
          <w:color w:val="0070C0"/>
        </w:rPr>
        <w:t xml:space="preserve"> </w:t>
      </w:r>
      <w:r>
        <w:t>«</w:t>
      </w:r>
    </w:p>
    <w:p w14:paraId="28C19686" w14:textId="01F94377" w:rsidR="003825D2" w:rsidRDefault="005F33F8" w:rsidP="005F33F8">
      <w:pPr>
        <w:pStyle w:val="Sansinterligne"/>
        <w:ind w:left="720" w:right="-58"/>
      </w:pPr>
      <w:proofErr w:type="gramStart"/>
      <w:r>
        <w:t>( qui</w:t>
      </w:r>
      <w:proofErr w:type="gramEnd"/>
      <w:r>
        <w:t xml:space="preserve"> comportait tous les renseignements justificatifs</w:t>
      </w:r>
      <w:r w:rsidR="00D03F24">
        <w:t xml:space="preserve">) </w:t>
      </w:r>
      <w:r>
        <w:t xml:space="preserve"> </w:t>
      </w:r>
      <w:r w:rsidR="003825D2">
        <w:t>n’était pas une facture de réservation mais une facture d’annulation</w:t>
      </w:r>
      <w:r>
        <w:t>. Ces mêmes  êtres humains n’ont jama</w:t>
      </w:r>
      <w:r w:rsidR="00D03F24">
        <w:t xml:space="preserve">is </w:t>
      </w:r>
      <w:r>
        <w:t xml:space="preserve">daigné me préciser, me répondre  pourquoi le document </w:t>
      </w:r>
      <w:r w:rsidR="00677E6E">
        <w:t xml:space="preserve">déjà </w:t>
      </w:r>
      <w:r>
        <w:t>fourni ne convenait pas et le cas échéant quels termes, quels vocables, quels substantifs le voyage devrait utiliser pour que le document soit accepté ?</w:t>
      </w:r>
    </w:p>
    <w:p w14:paraId="3CA5B1BF" w14:textId="4DF5FE80" w:rsidR="005F33F8" w:rsidRDefault="005F33F8" w:rsidP="003825D2">
      <w:pPr>
        <w:pStyle w:val="Sansinterligne"/>
        <w:ind w:left="360" w:right="-58"/>
      </w:pPr>
      <w:r>
        <w:t xml:space="preserve">       J’ai saisi, en vain, tous les services de la banque postale et son médiateur m’a répondu, réponse on ne peut </w:t>
      </w:r>
      <w:r>
        <w:br/>
        <w:t xml:space="preserve">       plus lapidaire : </w:t>
      </w:r>
      <w:r w:rsidRPr="005F33F8">
        <w:rPr>
          <w:i/>
          <w:iCs/>
          <w:color w:val="0070C0"/>
        </w:rPr>
        <w:t>» votre demande est irrecevable</w:t>
      </w:r>
      <w:r w:rsidRPr="005F33F8">
        <w:rPr>
          <w:color w:val="0070C0"/>
        </w:rPr>
        <w:t xml:space="preserve"> </w:t>
      </w:r>
      <w:r>
        <w:t xml:space="preserve">«  A défaut de toute explication  je lui </w:t>
      </w:r>
      <w:r w:rsidR="005C0ABA">
        <w:t xml:space="preserve">ai </w:t>
      </w:r>
      <w:r>
        <w:t xml:space="preserve">demandé si cette </w:t>
      </w:r>
      <w:r>
        <w:br/>
        <w:t xml:space="preserve">       «  irrecevabilité «  confirmait qu’il n’avait pas envie d’effectuer le travail pour lequel il est rémunéré. - </w:t>
      </w:r>
      <w:r>
        <w:br/>
        <w:t xml:space="preserve">   </w:t>
      </w:r>
      <w:proofErr w:type="gramStart"/>
      <w:r>
        <w:t xml:space="preserve">   </w:t>
      </w:r>
      <w:r w:rsidR="00613EE2">
        <w:t>«</w:t>
      </w:r>
      <w:proofErr w:type="gramEnd"/>
      <w:r w:rsidR="00613EE2">
        <w:t xml:space="preserve">  </w:t>
      </w:r>
      <w:r>
        <w:t xml:space="preserve"> classement vertical « </w:t>
      </w:r>
    </w:p>
    <w:p w14:paraId="12BF631D" w14:textId="030BFC2A" w:rsidR="00985159" w:rsidRPr="00985159" w:rsidRDefault="00985159" w:rsidP="00985159">
      <w:pPr>
        <w:pStyle w:val="Sansinterligne"/>
        <w:numPr>
          <w:ilvl w:val="0"/>
          <w:numId w:val="1"/>
        </w:numPr>
        <w:ind w:right="-58"/>
        <w:rPr>
          <w:b/>
          <w:bCs/>
          <w:i/>
          <w:iCs/>
          <w:color w:val="0070C0"/>
        </w:rPr>
      </w:pPr>
      <w:r>
        <w:t xml:space="preserve">Le défenseur des droits devient-il défonceur des droits quand il faut entériner la magouille et peut-il donner un </w:t>
      </w:r>
      <w:proofErr w:type="gramStart"/>
      <w:r>
        <w:t>«  classement</w:t>
      </w:r>
      <w:proofErr w:type="gramEnd"/>
      <w:r>
        <w:t xml:space="preserve"> vertical «  à mes interrogations ? Or une de ses pub (mensongère ?) précise : </w:t>
      </w:r>
      <w:r w:rsidRPr="00985159">
        <w:rPr>
          <w:b/>
          <w:bCs/>
          <w:i/>
          <w:iCs/>
          <w:color w:val="0070C0"/>
        </w:rPr>
        <w:t>vous pensez-que vos droits n’ont pas été respectés – nous avons la réponse « </w:t>
      </w:r>
    </w:p>
    <w:p w14:paraId="595AAC88" w14:textId="77777777" w:rsidR="00613EE2" w:rsidRPr="00613EE2" w:rsidRDefault="00D03F24" w:rsidP="00927803">
      <w:pPr>
        <w:pStyle w:val="Sansinterligne"/>
        <w:ind w:right="-58" w:firstLine="360"/>
        <w:jc w:val="both"/>
        <w:rPr>
          <w:color w:val="0070C0"/>
        </w:rPr>
      </w:pPr>
      <w:r>
        <w:t xml:space="preserve">Le mutisme auquel je suis confronté confirmerait-il que </w:t>
      </w:r>
      <w:proofErr w:type="gramStart"/>
      <w:r>
        <w:t>le  «</w:t>
      </w:r>
      <w:proofErr w:type="gramEnd"/>
      <w:r>
        <w:t>  classement vertical «  est une pratique implicitement institutionnalisée et qu’il semble interdit, laxisme, passivité ou complicité de la hiérarchie, de</w:t>
      </w:r>
      <w:r w:rsidR="00613EE2">
        <w:t> :</w:t>
      </w:r>
    </w:p>
    <w:p w14:paraId="168D20E5" w14:textId="4A0CF300" w:rsidR="00D03F24" w:rsidRPr="00613EE2" w:rsidRDefault="00D03F24" w:rsidP="00D03F24">
      <w:pPr>
        <w:pStyle w:val="Sansinterligne"/>
        <w:numPr>
          <w:ilvl w:val="0"/>
          <w:numId w:val="1"/>
        </w:numPr>
        <w:ind w:right="-58"/>
        <w:rPr>
          <w:color w:val="0070C0"/>
        </w:rPr>
      </w:pPr>
      <w:proofErr w:type="gramStart"/>
      <w:r>
        <w:t>froisser</w:t>
      </w:r>
      <w:proofErr w:type="gramEnd"/>
      <w:r>
        <w:t xml:space="preserve"> la susceptibilité de ceux qui se moquent du client, du citoyen  grâce auquel ils ont du travail ou à cause duquel ils sont obligés de </w:t>
      </w:r>
      <w:r w:rsidR="00677E6E">
        <w:t>t</w:t>
      </w:r>
      <w:r>
        <w:t>ravailler</w:t>
      </w:r>
      <w:r w:rsidR="00985159">
        <w:t> ?</w:t>
      </w:r>
    </w:p>
    <w:p w14:paraId="551A74B3" w14:textId="3019A4D2" w:rsidR="00985159" w:rsidRPr="007A3C33" w:rsidRDefault="00613EE2" w:rsidP="00D03F24">
      <w:pPr>
        <w:pStyle w:val="Sansinterligne"/>
        <w:numPr>
          <w:ilvl w:val="0"/>
          <w:numId w:val="1"/>
        </w:numPr>
        <w:ind w:right="-58"/>
        <w:rPr>
          <w:color w:val="0070C0"/>
        </w:rPr>
      </w:pPr>
      <w:proofErr w:type="gramStart"/>
      <w:r>
        <w:t>rappeler</w:t>
      </w:r>
      <w:proofErr w:type="gramEnd"/>
      <w:r>
        <w:t xml:space="preserve"> aux êtres humains concernés qu’ils doivent effectuer le travail pour lequel ils sont rémunérés</w:t>
      </w:r>
      <w:r w:rsidR="00985159">
        <w:t> ?</w:t>
      </w:r>
    </w:p>
    <w:p w14:paraId="62D4EAEC" w14:textId="442B97F1" w:rsidR="007A3C33" w:rsidRDefault="007A3C33" w:rsidP="007A3C33">
      <w:pPr>
        <w:pStyle w:val="Sansinterligne"/>
        <w:ind w:left="360" w:right="-58"/>
      </w:pPr>
      <w:r w:rsidRPr="007A3C33">
        <w:t>Daignerez</w:t>
      </w:r>
      <w:r>
        <w:t>-</w:t>
      </w:r>
      <w:r w:rsidRPr="007A3C33">
        <w:t>vous me préciser</w:t>
      </w:r>
      <w:proofErr w:type="gramStart"/>
      <w:r w:rsidRPr="007A3C33">
        <w:t xml:space="preserve"> </w:t>
      </w:r>
      <w:r>
        <w:t xml:space="preserve">  :</w:t>
      </w:r>
      <w:proofErr w:type="gramEnd"/>
    </w:p>
    <w:p w14:paraId="1E533100" w14:textId="30BFF260" w:rsidR="007A3C33" w:rsidRDefault="007A3C33" w:rsidP="007A3C33">
      <w:pPr>
        <w:pStyle w:val="Sansinterligne"/>
        <w:numPr>
          <w:ilvl w:val="0"/>
          <w:numId w:val="1"/>
        </w:numPr>
        <w:ind w:right="-58"/>
      </w:pPr>
      <w:proofErr w:type="gramStart"/>
      <w:r>
        <w:t>si</w:t>
      </w:r>
      <w:proofErr w:type="gramEnd"/>
      <w:r>
        <w:t xml:space="preserve"> je dois recevoir une réponse à mes interrogations et, dans l‘affirmative,   qui puis-je encore solliciter ?</w:t>
      </w:r>
    </w:p>
    <w:p w14:paraId="4EC21E3F" w14:textId="68FBB7AB" w:rsidR="007A3C33" w:rsidRPr="007A3C33" w:rsidRDefault="007A3C33" w:rsidP="007A3C33">
      <w:pPr>
        <w:pStyle w:val="Sansinterligne"/>
        <w:numPr>
          <w:ilvl w:val="0"/>
          <w:numId w:val="1"/>
        </w:numPr>
        <w:ind w:right="-58"/>
      </w:pPr>
      <w:proofErr w:type="gramStart"/>
      <w:r>
        <w:t>que</w:t>
      </w:r>
      <w:proofErr w:type="gramEnd"/>
      <w:r>
        <w:t xml:space="preserve"> je ne recevrai pas de réponse si les êtres humains concernés ne daignent pas effectuer le travail pour lequel ils sont pourtant rémunérés car il</w:t>
      </w:r>
      <w:r w:rsidR="002976E1">
        <w:t>s sont libres de faire ce qu’ils veulent.(</w:t>
      </w:r>
      <w:r>
        <w:t xml:space="preserve"> pas de vague</w:t>
      </w:r>
      <w:r w:rsidR="002976E1">
        <w:t>)</w:t>
      </w:r>
      <w:r>
        <w:t xml:space="preserve">. ? </w:t>
      </w:r>
    </w:p>
    <w:p w14:paraId="51DE4025" w14:textId="721A4B38" w:rsidR="00613EE2" w:rsidRPr="00985159" w:rsidRDefault="00985159" w:rsidP="00985159">
      <w:pPr>
        <w:pStyle w:val="Sansinterligne"/>
        <w:ind w:right="-58" w:firstLine="426"/>
      </w:pPr>
      <w:r w:rsidRPr="00985159">
        <w:t xml:space="preserve">Eu égard à mon </w:t>
      </w:r>
      <w:r>
        <w:t>â</w:t>
      </w:r>
      <w:r w:rsidRPr="00985159">
        <w:t>ge très avancé</w:t>
      </w:r>
      <w:r>
        <w:t xml:space="preserve"> je ne cesse de poser cette </w:t>
      </w:r>
      <w:proofErr w:type="gramStart"/>
      <w:r>
        <w:t xml:space="preserve">question </w:t>
      </w:r>
      <w:r w:rsidR="00927803">
        <w:t xml:space="preserve"> pour</w:t>
      </w:r>
      <w:proofErr w:type="gramEnd"/>
      <w:r w:rsidR="00927803">
        <w:t xml:space="preserve"> vérifier </w:t>
      </w:r>
      <w:r>
        <w:t>la fiabilité de mes facultés d‘entendement, afin de comprendre le mutisme auquel je suis confronté</w:t>
      </w:r>
      <w:r w:rsidR="00927803">
        <w:t>. Mes</w:t>
      </w:r>
      <w:r>
        <w:t xml:space="preserve"> interrogations </w:t>
      </w:r>
      <w:proofErr w:type="spellStart"/>
      <w:r>
        <w:t>sont elles</w:t>
      </w:r>
      <w:proofErr w:type="spellEnd"/>
      <w:r>
        <w:t xml:space="preserve"> (in)coh</w:t>
      </w:r>
      <w:r w:rsidR="00927803">
        <w:t>é</w:t>
      </w:r>
      <w:r>
        <w:t>rentes</w:t>
      </w:r>
      <w:r w:rsidR="00927803">
        <w:t>, (</w:t>
      </w:r>
      <w:proofErr w:type="spellStart"/>
      <w:r w:rsidR="00927803">
        <w:t>im</w:t>
      </w:r>
      <w:proofErr w:type="spellEnd"/>
      <w:r w:rsidR="00927803">
        <w:t>)pertinentes (in)opportunes, (in)justifiées ?</w:t>
      </w:r>
    </w:p>
    <w:sectPr w:rsidR="00613EE2" w:rsidRPr="00985159" w:rsidSect="00AA5D5F">
      <w:pgSz w:w="11906" w:h="16838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3943"/>
    <w:multiLevelType w:val="hybridMultilevel"/>
    <w:tmpl w:val="0C6CEDC6"/>
    <w:lvl w:ilvl="0" w:tplc="999EC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022B"/>
    <w:multiLevelType w:val="hybridMultilevel"/>
    <w:tmpl w:val="100E328A"/>
    <w:lvl w:ilvl="0" w:tplc="18C6E5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8A"/>
    <w:rsid w:val="0001631C"/>
    <w:rsid w:val="00033288"/>
    <w:rsid w:val="001B3142"/>
    <w:rsid w:val="001F4B8A"/>
    <w:rsid w:val="002976E1"/>
    <w:rsid w:val="0030293F"/>
    <w:rsid w:val="003825D2"/>
    <w:rsid w:val="003F451C"/>
    <w:rsid w:val="00472D83"/>
    <w:rsid w:val="004F6412"/>
    <w:rsid w:val="005C0ABA"/>
    <w:rsid w:val="005F33F8"/>
    <w:rsid w:val="00613EE2"/>
    <w:rsid w:val="00677E6E"/>
    <w:rsid w:val="007313A8"/>
    <w:rsid w:val="007971DB"/>
    <w:rsid w:val="007A3C33"/>
    <w:rsid w:val="00830D60"/>
    <w:rsid w:val="00852C2D"/>
    <w:rsid w:val="008C31B1"/>
    <w:rsid w:val="00907B80"/>
    <w:rsid w:val="00927803"/>
    <w:rsid w:val="00985159"/>
    <w:rsid w:val="009A44A3"/>
    <w:rsid w:val="00A62E03"/>
    <w:rsid w:val="00A9605C"/>
    <w:rsid w:val="00AA5D5F"/>
    <w:rsid w:val="00B40972"/>
    <w:rsid w:val="00B60364"/>
    <w:rsid w:val="00B754E4"/>
    <w:rsid w:val="00B87161"/>
    <w:rsid w:val="00C83928"/>
    <w:rsid w:val="00CE06F6"/>
    <w:rsid w:val="00CF4DD9"/>
    <w:rsid w:val="00D03F24"/>
    <w:rsid w:val="00D10F41"/>
    <w:rsid w:val="00E76558"/>
    <w:rsid w:val="00EA718C"/>
    <w:rsid w:val="00F12363"/>
    <w:rsid w:val="00F84B5E"/>
    <w:rsid w:val="00F8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8E3F"/>
  <w15:chartTrackingRefBased/>
  <w15:docId w15:val="{CF16D78A-ECA7-4F45-A9B7-283FBBF6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F84B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F84B5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84B5E"/>
  </w:style>
  <w:style w:type="character" w:styleId="lev">
    <w:name w:val="Strong"/>
    <w:basedOn w:val="Policepardfaut"/>
    <w:uiPriority w:val="22"/>
    <w:qFormat/>
    <w:rsid w:val="00F84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POUJOL</dc:creator>
  <cp:keywords/>
  <dc:description/>
  <cp:lastModifiedBy>Raymond POUJOL</cp:lastModifiedBy>
  <cp:revision>6</cp:revision>
  <dcterms:created xsi:type="dcterms:W3CDTF">2021-08-04T08:27:00Z</dcterms:created>
  <dcterms:modified xsi:type="dcterms:W3CDTF">2021-08-04T13:13:00Z</dcterms:modified>
</cp:coreProperties>
</file>