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0776B" w14:textId="60091616" w:rsidR="0009347F" w:rsidRDefault="00A636FE" w:rsidP="0009347F">
      <w:pPr>
        <w:jc w:val="center"/>
        <w:rPr>
          <w:rFonts w:asciiTheme="majorHAnsi" w:hAnsiTheme="majorHAnsi" w:cstheme="majorHAnsi"/>
          <w:sz w:val="36"/>
          <w:szCs w:val="36"/>
        </w:rPr>
      </w:pPr>
      <w:r w:rsidRPr="00733E35">
        <w:rPr>
          <w:rFonts w:asciiTheme="majorHAnsi" w:hAnsiTheme="majorHAnsi" w:cstheme="majorHAnsi"/>
          <w:sz w:val="36"/>
          <w:szCs w:val="36"/>
        </w:rPr>
        <w:t>KNOWING VS BECOMING II</w:t>
      </w:r>
      <w:r w:rsidR="0009347F">
        <w:rPr>
          <w:rFonts w:asciiTheme="majorHAnsi" w:hAnsiTheme="majorHAnsi" w:cstheme="majorHAnsi"/>
          <w:sz w:val="36"/>
          <w:szCs w:val="36"/>
        </w:rPr>
        <w:t>: T</w:t>
      </w:r>
      <w:r w:rsidR="0009347F" w:rsidRPr="00FC3164">
        <w:rPr>
          <w:rFonts w:asciiTheme="majorHAnsi" w:hAnsiTheme="majorHAnsi" w:cstheme="majorHAnsi"/>
          <w:sz w:val="36"/>
          <w:szCs w:val="36"/>
        </w:rPr>
        <w:t>he epistemology and ontology of learning.</w:t>
      </w:r>
    </w:p>
    <w:p w14:paraId="2A49C450" w14:textId="6B3227D3" w:rsidR="00733E35" w:rsidRPr="00F521B6" w:rsidRDefault="00733E35" w:rsidP="003B02E7">
      <w:pPr>
        <w:jc w:val="both"/>
        <w:rPr>
          <w:rFonts w:asciiTheme="majorHAnsi" w:hAnsiTheme="majorHAnsi" w:cstheme="majorHAnsi"/>
          <w:sz w:val="28"/>
          <w:szCs w:val="28"/>
        </w:rPr>
      </w:pPr>
      <w:r w:rsidRPr="00F521B6">
        <w:rPr>
          <w:rFonts w:asciiTheme="majorHAnsi" w:hAnsiTheme="majorHAnsi" w:cstheme="majorHAnsi"/>
          <w:sz w:val="28"/>
          <w:szCs w:val="28"/>
        </w:rPr>
        <w:t xml:space="preserve">We mentioned before that Descartes is going to be the starting point of this present essay. And that shall be. </w:t>
      </w:r>
    </w:p>
    <w:p w14:paraId="2C3D6236" w14:textId="00720BD1" w:rsidR="00F521B6" w:rsidRDefault="00F521B6" w:rsidP="00EE221E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Descartes initially arrived at only one principle/ part</w:t>
      </w:r>
      <w:r w:rsidR="003B02E7">
        <w:rPr>
          <w:rFonts w:asciiTheme="majorHAnsi" w:hAnsiTheme="majorHAnsi" w:cstheme="majorHAnsi"/>
          <w:sz w:val="28"/>
          <w:szCs w:val="28"/>
        </w:rPr>
        <w:t>—I think—</w:t>
      </w:r>
      <w:r>
        <w:rPr>
          <w:rFonts w:asciiTheme="majorHAnsi" w:hAnsiTheme="majorHAnsi" w:cstheme="majorHAnsi"/>
          <w:sz w:val="28"/>
          <w:szCs w:val="28"/>
        </w:rPr>
        <w:t>of his famous cogito</w:t>
      </w:r>
      <w:r w:rsidR="003B02E7">
        <w:rPr>
          <w:rFonts w:asciiTheme="majorHAnsi" w:hAnsiTheme="majorHAnsi" w:cstheme="majorHAnsi"/>
          <w:sz w:val="28"/>
          <w:szCs w:val="28"/>
        </w:rPr>
        <w:t xml:space="preserve">.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FF1DDD">
        <w:rPr>
          <w:rFonts w:asciiTheme="majorHAnsi" w:hAnsiTheme="majorHAnsi" w:cstheme="majorHAnsi"/>
          <w:sz w:val="28"/>
          <w:szCs w:val="28"/>
        </w:rPr>
        <w:t xml:space="preserve">If thought cannot be separated from me, then, I exist. </w:t>
      </w:r>
      <w:r w:rsidR="00FF1DDD" w:rsidRPr="00FF1DDD">
        <w:rPr>
          <w:rFonts w:asciiTheme="majorHAnsi" w:hAnsiTheme="majorHAnsi" w:cstheme="majorHAnsi"/>
          <w:i/>
          <w:iCs/>
          <w:sz w:val="28"/>
          <w:szCs w:val="28"/>
        </w:rPr>
        <w:t>Thinking</w:t>
      </w:r>
      <w:r w:rsidR="00FF1DDD">
        <w:rPr>
          <w:rFonts w:asciiTheme="majorHAnsi" w:hAnsiTheme="majorHAnsi" w:cstheme="majorHAnsi"/>
          <w:sz w:val="28"/>
          <w:szCs w:val="28"/>
        </w:rPr>
        <w:t xml:space="preserve"> must only come from and happen in an </w:t>
      </w:r>
      <w:r w:rsidR="00FF1DDD" w:rsidRPr="00FF1DDD">
        <w:rPr>
          <w:rFonts w:asciiTheme="majorHAnsi" w:hAnsiTheme="majorHAnsi" w:cstheme="majorHAnsi"/>
          <w:i/>
          <w:iCs/>
          <w:sz w:val="28"/>
          <w:szCs w:val="28"/>
        </w:rPr>
        <w:t>existing</w:t>
      </w:r>
      <w:r w:rsidR="00FF1DDD">
        <w:rPr>
          <w:rFonts w:asciiTheme="majorHAnsi" w:hAnsiTheme="majorHAnsi" w:cstheme="majorHAnsi"/>
          <w:sz w:val="28"/>
          <w:szCs w:val="28"/>
        </w:rPr>
        <w:t xml:space="preserve"> subject. By this conclusion, Descartes poses another question which </w:t>
      </w:r>
      <w:r w:rsidR="005E6A78">
        <w:rPr>
          <w:rFonts w:asciiTheme="majorHAnsi" w:hAnsiTheme="majorHAnsi" w:cstheme="majorHAnsi"/>
          <w:sz w:val="28"/>
          <w:szCs w:val="28"/>
        </w:rPr>
        <w:t xml:space="preserve">one </w:t>
      </w:r>
      <w:r w:rsidR="00FF1DDD">
        <w:rPr>
          <w:rFonts w:asciiTheme="majorHAnsi" w:hAnsiTheme="majorHAnsi" w:cstheme="majorHAnsi"/>
          <w:sz w:val="28"/>
          <w:szCs w:val="28"/>
        </w:rPr>
        <w:t xml:space="preserve">can formulate as follows: </w:t>
      </w:r>
      <w:r w:rsidR="005E6A78">
        <w:rPr>
          <w:rFonts w:asciiTheme="majorHAnsi" w:hAnsiTheme="majorHAnsi" w:cstheme="majorHAnsi"/>
          <w:sz w:val="28"/>
          <w:szCs w:val="28"/>
        </w:rPr>
        <w:t xml:space="preserve">“If I am sure I exist because I think, then, in what way? What form should my thinking be to lead to knowing that I exist?”. </w:t>
      </w:r>
    </w:p>
    <w:p w14:paraId="154A420B" w14:textId="18983534" w:rsidR="00AE1ECC" w:rsidRDefault="00AE1ECC" w:rsidP="00AE1E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One of the things Descartes doubted are human senses. </w:t>
      </w:r>
      <w:r w:rsidRPr="00F521B6">
        <w:rPr>
          <w:rFonts w:asciiTheme="majorHAnsi" w:hAnsiTheme="majorHAnsi" w:cstheme="majorHAnsi"/>
          <w:sz w:val="28"/>
          <w:szCs w:val="28"/>
        </w:rPr>
        <w:t xml:space="preserve">We, as humans, cannot trust our sensations because we sometimes have illusions. </w:t>
      </w:r>
      <w:r>
        <w:rPr>
          <w:rFonts w:asciiTheme="majorHAnsi" w:hAnsiTheme="majorHAnsi" w:cstheme="majorHAnsi"/>
          <w:sz w:val="28"/>
          <w:szCs w:val="28"/>
        </w:rPr>
        <w:t xml:space="preserve"> The senses are unreliable: </w:t>
      </w:r>
      <w:r w:rsidRPr="00AE1ECC">
        <w:rPr>
          <w:rFonts w:asciiTheme="majorHAnsi" w:hAnsiTheme="majorHAnsi" w:cstheme="majorHAnsi"/>
          <w:sz w:val="28"/>
          <w:szCs w:val="28"/>
        </w:rPr>
        <w:t>for</w:t>
      </w:r>
      <w:r w:rsidRPr="00AE1ECC">
        <w:rPr>
          <w:rFonts w:asciiTheme="majorHAnsi" w:hAnsiTheme="majorHAnsi" w:cstheme="majorHAnsi"/>
          <w:sz w:val="28"/>
          <w:szCs w:val="28"/>
        </w:rPr>
        <w:t xml:space="preserve"> </w:t>
      </w:r>
      <w:r w:rsidRPr="00AE1ECC">
        <w:rPr>
          <w:rFonts w:asciiTheme="majorHAnsi" w:hAnsiTheme="majorHAnsi" w:cstheme="majorHAnsi"/>
          <w:sz w:val="28"/>
          <w:szCs w:val="28"/>
        </w:rPr>
        <w:t>if they fool us some of the time, they could be playing tricks on us all of the time (1985 [1641]</w:t>
      </w:r>
      <w:r w:rsidRPr="00AE1ECC">
        <w:rPr>
          <w:rFonts w:asciiTheme="majorHAnsi" w:hAnsiTheme="majorHAnsi" w:cstheme="majorHAnsi"/>
          <w:sz w:val="28"/>
          <w:szCs w:val="28"/>
        </w:rPr>
        <w:t xml:space="preserve"> </w:t>
      </w:r>
      <w:r w:rsidRPr="00AE1ECC">
        <w:rPr>
          <w:rFonts w:asciiTheme="majorHAnsi" w:hAnsiTheme="majorHAnsi" w:cstheme="majorHAnsi"/>
          <w:sz w:val="28"/>
          <w:szCs w:val="28"/>
        </w:rPr>
        <w:t xml:space="preserve">cited in </w:t>
      </w:r>
      <w:proofErr w:type="spellStart"/>
      <w:r w:rsidRPr="00AE1ECC">
        <w:rPr>
          <w:rFonts w:asciiTheme="majorHAnsi" w:hAnsiTheme="majorHAnsi" w:cstheme="majorHAnsi"/>
          <w:sz w:val="28"/>
          <w:szCs w:val="28"/>
        </w:rPr>
        <w:t>Dooremalen</w:t>
      </w:r>
      <w:proofErr w:type="spellEnd"/>
      <w:r w:rsidRPr="00AE1ECC">
        <w:rPr>
          <w:rFonts w:asciiTheme="majorHAnsi" w:hAnsiTheme="majorHAnsi" w:cstheme="majorHAnsi"/>
          <w:sz w:val="28"/>
          <w:szCs w:val="28"/>
        </w:rPr>
        <w:t>, De Regt, &amp; Schouten, 2007, p. 65).</w:t>
      </w:r>
      <w:r w:rsidR="007F3673">
        <w:rPr>
          <w:rFonts w:asciiTheme="majorHAnsi" w:hAnsiTheme="majorHAnsi" w:cstheme="majorHAnsi"/>
          <w:sz w:val="28"/>
          <w:szCs w:val="28"/>
        </w:rPr>
        <w:t xml:space="preserve"> By this conclusion, Descartes discards perceptions as reliable modes of investigation, admitting deduction the appropriate method. </w:t>
      </w:r>
    </w:p>
    <w:p w14:paraId="3E5DAE77" w14:textId="77777777" w:rsidR="0009347F" w:rsidRDefault="0009347F" w:rsidP="007F367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7DF8CEC" w14:textId="059EF65B" w:rsidR="007F3673" w:rsidRPr="007F3673" w:rsidRDefault="007F3673" w:rsidP="007F367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Later, Descartes started investigating the relation between mind and body. </w:t>
      </w:r>
      <w:r w:rsidR="00733E35" w:rsidRPr="00F521B6">
        <w:rPr>
          <w:rFonts w:asciiTheme="majorHAnsi" w:hAnsiTheme="majorHAnsi" w:cstheme="majorHAnsi"/>
          <w:sz w:val="28"/>
          <w:szCs w:val="28"/>
        </w:rPr>
        <w:t xml:space="preserve">The Cartesian </w:t>
      </w:r>
      <w:r w:rsidR="00A023FD" w:rsidRPr="00F521B6">
        <w:rPr>
          <w:rFonts w:asciiTheme="majorHAnsi" w:hAnsiTheme="majorHAnsi" w:cstheme="majorHAnsi"/>
          <w:sz w:val="28"/>
          <w:szCs w:val="28"/>
        </w:rPr>
        <w:t>dualism of mind and body</w:t>
      </w:r>
      <w:r>
        <w:rPr>
          <w:rFonts w:asciiTheme="majorHAnsi" w:hAnsiTheme="majorHAnsi" w:cstheme="majorHAnsi"/>
          <w:sz w:val="28"/>
          <w:szCs w:val="28"/>
        </w:rPr>
        <w:t xml:space="preserve"> embraced the idea that mind and body are distinct yet closely joined. </w:t>
      </w:r>
      <w:r w:rsidR="00EE221E" w:rsidRPr="00F521B6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For him, two substances are distinct when one can exist apart from the other. </w:t>
      </w:r>
      <w:r w:rsidRPr="007F3673">
        <w:rPr>
          <w:rFonts w:asciiTheme="majorHAnsi" w:hAnsiTheme="majorHAnsi" w:cstheme="majorHAnsi"/>
          <w:sz w:val="28"/>
          <w:szCs w:val="28"/>
        </w:rPr>
        <w:t>Descartes concludes he is both a thinking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7F3673">
        <w:rPr>
          <w:rFonts w:asciiTheme="majorHAnsi" w:hAnsiTheme="majorHAnsi" w:cstheme="majorHAnsi"/>
          <w:sz w:val="28"/>
          <w:szCs w:val="28"/>
        </w:rPr>
        <w:t>entity called the res cogitans and a physical entity with height, width and length called the res</w:t>
      </w:r>
    </w:p>
    <w:p w14:paraId="1C64F566" w14:textId="6BE8CF2A" w:rsidR="00C64547" w:rsidRPr="0009347F" w:rsidRDefault="007F3673" w:rsidP="00C6454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7F3673">
        <w:rPr>
          <w:rFonts w:asciiTheme="majorHAnsi" w:hAnsiTheme="majorHAnsi" w:cstheme="majorHAnsi"/>
          <w:sz w:val="28"/>
          <w:szCs w:val="28"/>
        </w:rPr>
        <w:t xml:space="preserve">extensa (1985 [1641] cited in </w:t>
      </w:r>
      <w:proofErr w:type="spellStart"/>
      <w:r w:rsidRPr="007F3673">
        <w:rPr>
          <w:rFonts w:asciiTheme="majorHAnsi" w:hAnsiTheme="majorHAnsi" w:cstheme="majorHAnsi"/>
          <w:sz w:val="28"/>
          <w:szCs w:val="28"/>
        </w:rPr>
        <w:t>Dooremalen</w:t>
      </w:r>
      <w:proofErr w:type="spellEnd"/>
      <w:r w:rsidRPr="007F3673">
        <w:rPr>
          <w:rFonts w:asciiTheme="majorHAnsi" w:hAnsiTheme="majorHAnsi" w:cstheme="majorHAnsi"/>
          <w:sz w:val="28"/>
          <w:szCs w:val="28"/>
        </w:rPr>
        <w:t>, De Regt, &amp; Schouten, 2007, p. 67).</w:t>
      </w:r>
      <w:r w:rsidR="0009347F">
        <w:rPr>
          <w:rFonts w:asciiTheme="majorHAnsi" w:hAnsiTheme="majorHAnsi" w:cstheme="majorHAnsi"/>
          <w:sz w:val="28"/>
          <w:szCs w:val="28"/>
        </w:rPr>
        <w:t xml:space="preserve"> The mind was for Descartes the most important and indivisible: </w:t>
      </w:r>
      <w:r w:rsidR="0009347F">
        <w:rPr>
          <w:rFonts w:ascii="Arial" w:hAnsi="Arial" w:cs="Arial"/>
          <w:color w:val="202122"/>
          <w:sz w:val="21"/>
          <w:szCs w:val="21"/>
          <w:shd w:val="clear" w:color="auto" w:fill="FFFFFF"/>
        </w:rPr>
        <w:t>"</w:t>
      </w:r>
      <w:r w:rsidR="0009347F" w:rsidRPr="0009347F">
        <w:rPr>
          <w:rFonts w:asciiTheme="majorHAnsi" w:hAnsiTheme="majorHAnsi" w:cstheme="majorHAnsi"/>
          <w:color w:val="202122"/>
          <w:sz w:val="28"/>
          <w:szCs w:val="28"/>
          <w:shd w:val="clear" w:color="auto" w:fill="FFFFFF"/>
        </w:rPr>
        <w:t>when I consider the mind, or myself in so far as I am merely a thinking thing, I am unable to distinguish any part within myself; I understand myself to be something quite single and complete</w:t>
      </w:r>
      <w:r w:rsidR="0009347F" w:rsidRPr="0009347F">
        <w:rPr>
          <w:rFonts w:asciiTheme="majorHAnsi" w:hAnsiTheme="majorHAnsi" w:cstheme="majorHAnsi"/>
          <w:color w:val="202122"/>
          <w:sz w:val="28"/>
          <w:szCs w:val="28"/>
          <w:shd w:val="clear" w:color="auto" w:fill="FFFFFF"/>
        </w:rPr>
        <w:t>”</w:t>
      </w:r>
      <w:r w:rsidR="00C64547">
        <w:rPr>
          <w:rStyle w:val="EndnoteReference"/>
          <w:rFonts w:asciiTheme="majorHAnsi" w:hAnsiTheme="majorHAnsi" w:cstheme="majorHAnsi"/>
          <w:color w:val="202122"/>
          <w:sz w:val="28"/>
          <w:szCs w:val="28"/>
          <w:shd w:val="clear" w:color="auto" w:fill="FFFFFF"/>
        </w:rPr>
        <w:endnoteReference w:id="1"/>
      </w:r>
      <w:r w:rsidR="0009347F" w:rsidRPr="0009347F">
        <w:rPr>
          <w:rFonts w:asciiTheme="majorHAnsi" w:hAnsiTheme="majorHAnsi" w:cstheme="majorHAnsi"/>
          <w:color w:val="202122"/>
          <w:sz w:val="28"/>
          <w:szCs w:val="28"/>
          <w:shd w:val="clear" w:color="auto" w:fill="FFFFFF"/>
        </w:rPr>
        <w:t xml:space="preserve">. </w:t>
      </w:r>
    </w:p>
    <w:p w14:paraId="53D8A7AF" w14:textId="77777777" w:rsidR="008B08B5" w:rsidRDefault="008B08B5" w:rsidP="007F367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52878DCE" w14:textId="3557EE14" w:rsidR="008B08B5" w:rsidRPr="008B08B5" w:rsidRDefault="00C64547" w:rsidP="008B08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Mind and </w:t>
      </w:r>
      <w:r w:rsidR="008B08B5">
        <w:rPr>
          <w:rFonts w:asciiTheme="majorHAnsi" w:hAnsiTheme="majorHAnsi" w:cstheme="majorHAnsi"/>
          <w:sz w:val="28"/>
          <w:szCs w:val="28"/>
        </w:rPr>
        <w:t xml:space="preserve">body, thinking and perception are essential ideas in Descartes’ thought. We will continue with Descartes in our next essay. There is still a lot to say about his idea of mind and body  and its implications to what we call </w:t>
      </w:r>
      <w:r w:rsidR="008B08B5" w:rsidRPr="008B08B5">
        <w:rPr>
          <w:rFonts w:asciiTheme="majorHAnsi" w:hAnsiTheme="majorHAnsi" w:cstheme="majorHAnsi"/>
          <w:i/>
          <w:iCs/>
          <w:sz w:val="28"/>
          <w:szCs w:val="28"/>
        </w:rPr>
        <w:t>Learning.</w:t>
      </w:r>
    </w:p>
    <w:p w14:paraId="2ED5B945" w14:textId="77777777" w:rsidR="0009347F" w:rsidRDefault="0009347F" w:rsidP="007F367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7858FE79" w14:textId="0927676A" w:rsidR="0009347F" w:rsidRDefault="0009347F" w:rsidP="007F367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7B6FFEF" w14:textId="77777777" w:rsidR="0009347F" w:rsidRDefault="0009347F" w:rsidP="007F367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72AECCBA" w14:textId="77777777" w:rsidR="00A636FE" w:rsidRPr="00A636FE" w:rsidRDefault="00A636FE"/>
    <w:sectPr w:rsidR="00A636FE" w:rsidRPr="00A636FE" w:rsidSect="00FC6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9FA4B" w14:textId="77777777" w:rsidR="00145A2C" w:rsidRDefault="00145A2C" w:rsidP="00C64547">
      <w:pPr>
        <w:spacing w:after="0" w:line="240" w:lineRule="auto"/>
      </w:pPr>
      <w:r>
        <w:separator/>
      </w:r>
    </w:p>
  </w:endnote>
  <w:endnote w:type="continuationSeparator" w:id="0">
    <w:p w14:paraId="70FD58D9" w14:textId="77777777" w:rsidR="00145A2C" w:rsidRDefault="00145A2C" w:rsidP="00C64547">
      <w:pPr>
        <w:spacing w:after="0" w:line="240" w:lineRule="auto"/>
      </w:pPr>
      <w:r>
        <w:continuationSeparator/>
      </w:r>
    </w:p>
  </w:endnote>
  <w:endnote w:id="1">
    <w:p w14:paraId="5D60729F" w14:textId="77777777" w:rsidR="00C64547" w:rsidRDefault="00C64547" w:rsidP="00C6454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202122"/>
          <w:sz w:val="28"/>
          <w:szCs w:val="28"/>
          <w:shd w:val="clear" w:color="auto" w:fill="FFFFFF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David Cunning (2014).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Cambridge Companion to Descartes' Meditations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Cambridge University Press. p. 280.</w:t>
      </w:r>
    </w:p>
    <w:p w14:paraId="581A1B0C" w14:textId="77777777" w:rsidR="00C64547" w:rsidRPr="0009347F" w:rsidRDefault="00C64547" w:rsidP="00C6454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5C0055FA" w14:textId="7C8C7AAA" w:rsidR="00C64547" w:rsidRPr="00C64547" w:rsidRDefault="00C64547">
      <w:pPr>
        <w:pStyle w:val="EndnoteText"/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26BFD" w14:textId="77777777" w:rsidR="00145A2C" w:rsidRDefault="00145A2C" w:rsidP="00C64547">
      <w:pPr>
        <w:spacing w:after="0" w:line="240" w:lineRule="auto"/>
      </w:pPr>
      <w:r>
        <w:separator/>
      </w:r>
    </w:p>
  </w:footnote>
  <w:footnote w:type="continuationSeparator" w:id="0">
    <w:p w14:paraId="2E6379A5" w14:textId="77777777" w:rsidR="00145A2C" w:rsidRDefault="00145A2C" w:rsidP="00C64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FE"/>
    <w:rsid w:val="0009347F"/>
    <w:rsid w:val="00145A2C"/>
    <w:rsid w:val="003B02E7"/>
    <w:rsid w:val="005812D6"/>
    <w:rsid w:val="005E6A78"/>
    <w:rsid w:val="00733E35"/>
    <w:rsid w:val="007F3673"/>
    <w:rsid w:val="008B08B5"/>
    <w:rsid w:val="008F5734"/>
    <w:rsid w:val="00A023FD"/>
    <w:rsid w:val="00A636FE"/>
    <w:rsid w:val="00AE1ECC"/>
    <w:rsid w:val="00B84EB8"/>
    <w:rsid w:val="00C64547"/>
    <w:rsid w:val="00E828C6"/>
    <w:rsid w:val="00EE221E"/>
    <w:rsid w:val="00F521B6"/>
    <w:rsid w:val="00FC6D1F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1794"/>
  <w15:chartTrackingRefBased/>
  <w15:docId w15:val="{6FB32A41-E5E2-45A2-8774-F3DF1CED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645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5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45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E91A3-44E4-45A0-B5EA-47D6E431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RAQI</dc:creator>
  <cp:keywords/>
  <dc:description/>
  <cp:lastModifiedBy>Ismail RAQI</cp:lastModifiedBy>
  <cp:revision>6</cp:revision>
  <dcterms:created xsi:type="dcterms:W3CDTF">2021-06-25T12:31:00Z</dcterms:created>
  <dcterms:modified xsi:type="dcterms:W3CDTF">2021-06-25T14:40:00Z</dcterms:modified>
</cp:coreProperties>
</file>