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0"/>
          <w:szCs w:val="20"/>
        </w:rPr>
      </w:pPr>
      <w:r w:rsidDel="00000000" w:rsidR="00000000" w:rsidRPr="00000000">
        <w:rPr>
          <w:b w:val="1"/>
          <w:sz w:val="20"/>
          <w:szCs w:val="20"/>
          <w:rtl w:val="0"/>
        </w:rPr>
        <w:t xml:space="preserve">COLEGIO CLAUSTRO MODERNO</w:t>
      </w:r>
    </w:p>
    <w:p w:rsidR="00000000" w:rsidDel="00000000" w:rsidP="00000000" w:rsidRDefault="00000000" w:rsidRPr="00000000" w14:paraId="00000002">
      <w:pPr>
        <w:jc w:val="center"/>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rPr>
      </w:pPr>
      <w:r w:rsidDel="00000000" w:rsidR="00000000" w:rsidRPr="00000000">
        <w:rPr>
          <w:b w:val="1"/>
          <w:sz w:val="20"/>
          <w:szCs w:val="20"/>
          <w:rtl w:val="0"/>
        </w:rPr>
        <w:t xml:space="preserve">Docente:</w:t>
      </w:r>
      <w:r w:rsidDel="00000000" w:rsidR="00000000" w:rsidRPr="00000000">
        <w:rPr>
          <w:sz w:val="20"/>
          <w:szCs w:val="20"/>
          <w:rtl w:val="0"/>
        </w:rPr>
        <w:t xml:space="preserve"> Paola Herrera Rodríguez</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rPr>
      </w:pPr>
      <w:r w:rsidDel="00000000" w:rsidR="00000000" w:rsidRPr="00000000">
        <w:rPr>
          <w:b w:val="1"/>
          <w:sz w:val="20"/>
          <w:szCs w:val="20"/>
          <w:rtl w:val="0"/>
        </w:rPr>
        <w:t xml:space="preserve">Estudiante:</w:t>
      </w:r>
      <w:r w:rsidDel="00000000" w:rsidR="00000000" w:rsidRPr="00000000">
        <w:rPr>
          <w:b w:val="1"/>
          <w:sz w:val="20"/>
          <w:szCs w:val="20"/>
          <w:rtl w:val="0"/>
        </w:rPr>
        <w:t xml:space="preserve"> </w:t>
      </w:r>
      <w:r w:rsidDel="00000000" w:rsidR="00000000" w:rsidRPr="00000000">
        <w:rPr>
          <w:sz w:val="20"/>
          <w:szCs w:val="20"/>
          <w:rtl w:val="0"/>
        </w:rPr>
        <w:t xml:space="preserve">Zhanna Angeline Uscategui Moreno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006">
      <w:pPr>
        <w:jc w:val="center"/>
        <w:rPr>
          <w:b w:val="1"/>
          <w:sz w:val="20"/>
          <w:szCs w:val="20"/>
        </w:rPr>
      </w:pPr>
      <w:r w:rsidDel="00000000" w:rsidR="00000000" w:rsidRPr="00000000">
        <w:rPr>
          <w:b w:val="1"/>
          <w:sz w:val="20"/>
          <w:szCs w:val="20"/>
          <w:rtl w:val="0"/>
        </w:rPr>
        <w:t xml:space="preserve">TALLER NRO. 2</w:t>
      </w:r>
    </w:p>
    <w:p w:rsidR="00000000" w:rsidDel="00000000" w:rsidP="00000000" w:rsidRDefault="00000000" w:rsidRPr="00000000" w14:paraId="00000007">
      <w:pPr>
        <w:jc w:val="both"/>
        <w:rPr>
          <w:b w:val="1"/>
          <w:sz w:val="20"/>
          <w:szCs w:val="20"/>
        </w:rPr>
      </w:pPr>
      <w:r w:rsidDel="00000000" w:rsidR="00000000" w:rsidRPr="00000000">
        <w:rPr>
          <w:rtl w:val="0"/>
        </w:rPr>
      </w:r>
    </w:p>
    <w:p w:rsidR="00000000" w:rsidDel="00000000" w:rsidP="00000000" w:rsidRDefault="00000000" w:rsidRPr="00000000" w14:paraId="00000008">
      <w:pPr>
        <w:jc w:val="both"/>
        <w:rPr>
          <w:b w:val="1"/>
          <w:sz w:val="20"/>
          <w:szCs w:val="20"/>
        </w:rPr>
      </w:pPr>
      <w:r w:rsidDel="00000000" w:rsidR="00000000" w:rsidRPr="00000000">
        <w:rPr>
          <w:b w:val="1"/>
          <w:sz w:val="20"/>
          <w:szCs w:val="20"/>
          <w:shd w:fill="d9ead3" w:val="clear"/>
          <w:rtl w:val="0"/>
        </w:rPr>
        <w:t xml:space="preserve">TEMA:</w:t>
      </w:r>
      <w:r w:rsidDel="00000000" w:rsidR="00000000" w:rsidRPr="00000000">
        <w:rPr>
          <w:b w:val="1"/>
          <w:sz w:val="20"/>
          <w:szCs w:val="20"/>
          <w:rtl w:val="0"/>
        </w:rPr>
        <w:t xml:space="preserve"> TABLA PERIÓDICA</w:t>
      </w:r>
    </w:p>
    <w:p w:rsidR="00000000" w:rsidDel="00000000" w:rsidP="00000000" w:rsidRDefault="00000000" w:rsidRPr="00000000" w14:paraId="00000009">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0A">
      <w:pPr>
        <w:jc w:val="both"/>
        <w:rPr>
          <w:b w:val="1"/>
          <w:sz w:val="20"/>
          <w:szCs w:val="20"/>
          <w:shd w:fill="d9ead3" w:val="clear"/>
        </w:rPr>
      </w:pPr>
      <w:r w:rsidDel="00000000" w:rsidR="00000000" w:rsidRPr="00000000">
        <w:rPr>
          <w:b w:val="1"/>
          <w:sz w:val="20"/>
          <w:szCs w:val="20"/>
          <w:shd w:fill="d9ead3" w:val="clear"/>
          <w:rtl w:val="0"/>
        </w:rPr>
        <w:t xml:space="preserve">LOGROS:</w:t>
      </w:r>
    </w:p>
    <w:p w:rsidR="00000000" w:rsidDel="00000000" w:rsidP="00000000" w:rsidRDefault="00000000" w:rsidRPr="00000000" w14:paraId="0000000B">
      <w:pPr>
        <w:ind w:firstLine="720"/>
        <w:jc w:val="both"/>
        <w:rPr>
          <w:sz w:val="20"/>
          <w:szCs w:val="20"/>
        </w:rPr>
      </w:pPr>
      <w:r w:rsidDel="00000000" w:rsidR="00000000" w:rsidRPr="00000000">
        <w:rPr>
          <w:sz w:val="20"/>
          <w:szCs w:val="20"/>
          <w:rtl w:val="0"/>
        </w:rPr>
        <w:t xml:space="preserve">Comprender la estructura y organización de la tabla periódica.</w:t>
      </w:r>
    </w:p>
    <w:p w:rsidR="00000000" w:rsidDel="00000000" w:rsidP="00000000" w:rsidRDefault="00000000" w:rsidRPr="00000000" w14:paraId="0000000C">
      <w:pPr>
        <w:jc w:val="both"/>
        <w:rPr>
          <w:sz w:val="20"/>
          <w:szCs w:val="20"/>
        </w:rPr>
      </w:pPr>
      <w:r w:rsidDel="00000000" w:rsidR="00000000" w:rsidRPr="00000000">
        <w:rPr>
          <w:sz w:val="20"/>
          <w:szCs w:val="20"/>
          <w:rtl w:val="0"/>
        </w:rPr>
        <w:t xml:space="preserve">Utilizando la información de la tabla periódica para comprender la estructura y comportamiento de las sustancias.</w:t>
      </w:r>
    </w:p>
    <w:p w:rsidR="00000000" w:rsidDel="00000000" w:rsidP="00000000" w:rsidRDefault="00000000" w:rsidRPr="00000000" w14:paraId="0000000D">
      <w:pPr>
        <w:jc w:val="both"/>
        <w:rPr>
          <w:sz w:val="20"/>
          <w:szCs w:val="20"/>
        </w:rPr>
      </w:pPr>
      <w:r w:rsidDel="00000000" w:rsidR="00000000" w:rsidRPr="00000000">
        <w:rPr>
          <w:rtl w:val="0"/>
        </w:rPr>
      </w:r>
    </w:p>
    <w:p w:rsidR="00000000" w:rsidDel="00000000" w:rsidP="00000000" w:rsidRDefault="00000000" w:rsidRPr="00000000" w14:paraId="0000000E">
      <w:pPr>
        <w:jc w:val="both"/>
        <w:rPr>
          <w:sz w:val="20"/>
          <w:szCs w:val="20"/>
        </w:rPr>
      </w:pPr>
      <w:r w:rsidDel="00000000" w:rsidR="00000000" w:rsidRPr="00000000">
        <w:rPr>
          <w:b w:val="1"/>
          <w:sz w:val="20"/>
          <w:szCs w:val="20"/>
          <w:shd w:fill="d9ead3" w:val="clear"/>
          <w:rtl w:val="0"/>
        </w:rPr>
        <w:t xml:space="preserve">CONCEPTOS CLAVES</w:t>
      </w:r>
      <w:r w:rsidDel="00000000" w:rsidR="00000000" w:rsidRPr="00000000">
        <w:rPr>
          <w:sz w:val="20"/>
          <w:szCs w:val="20"/>
          <w:shd w:fill="d9ead3" w:val="clear"/>
          <w:rtl w:val="0"/>
        </w:rPr>
        <w:t xml:space="preserve">:</w:t>
      </w:r>
      <w:r w:rsidDel="00000000" w:rsidR="00000000" w:rsidRPr="00000000">
        <w:rPr>
          <w:sz w:val="20"/>
          <w:szCs w:val="20"/>
          <w:rtl w:val="0"/>
        </w:rPr>
        <w:t xml:space="preserve"> </w:t>
      </w:r>
    </w:p>
    <w:p w:rsidR="00000000" w:rsidDel="00000000" w:rsidP="00000000" w:rsidRDefault="00000000" w:rsidRPr="00000000" w14:paraId="0000000F">
      <w:pPr>
        <w:ind w:firstLine="720"/>
        <w:jc w:val="both"/>
        <w:rPr>
          <w:sz w:val="20"/>
          <w:szCs w:val="20"/>
        </w:rPr>
      </w:pPr>
      <w:r w:rsidDel="00000000" w:rsidR="00000000" w:rsidRPr="00000000">
        <w:rPr>
          <w:sz w:val="20"/>
          <w:szCs w:val="20"/>
          <w:rtl w:val="0"/>
        </w:rPr>
        <w:t xml:space="preserve">átomo, niveles de energía, elementos, periodicidad, propiedades químicas, número atómico, masa atómica, periodo, grupo, ley periódica.</w:t>
      </w:r>
    </w:p>
    <w:p w:rsidR="00000000" w:rsidDel="00000000" w:rsidP="00000000" w:rsidRDefault="00000000" w:rsidRPr="00000000" w14:paraId="00000010">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1">
      <w:pPr>
        <w:jc w:val="both"/>
        <w:rPr>
          <w:b w:val="1"/>
          <w:sz w:val="20"/>
          <w:szCs w:val="20"/>
          <w:shd w:fill="d9ead3" w:val="clear"/>
        </w:rPr>
      </w:pPr>
      <w:r w:rsidDel="00000000" w:rsidR="00000000" w:rsidRPr="00000000">
        <w:rPr>
          <w:b w:val="1"/>
          <w:sz w:val="20"/>
          <w:szCs w:val="20"/>
          <w:shd w:fill="d9ead3" w:val="clear"/>
          <w:rtl w:val="0"/>
        </w:rPr>
        <w:t xml:space="preserve">PREGUNTAS GENERADORAS:</w:t>
      </w:r>
    </w:p>
    <w:p w:rsidR="00000000" w:rsidDel="00000000" w:rsidP="00000000" w:rsidRDefault="00000000" w:rsidRPr="00000000" w14:paraId="00000012">
      <w:pPr>
        <w:ind w:firstLine="720"/>
        <w:jc w:val="both"/>
        <w:rPr>
          <w:sz w:val="20"/>
          <w:szCs w:val="20"/>
        </w:rPr>
      </w:pPr>
      <w:r w:rsidDel="00000000" w:rsidR="00000000" w:rsidRPr="00000000">
        <w:rPr>
          <w:sz w:val="20"/>
          <w:szCs w:val="20"/>
          <w:rtl w:val="0"/>
        </w:rPr>
        <w:t xml:space="preserve">¿Qué importancia tiene la tabla periódica? Explique.</w:t>
      </w:r>
    </w:p>
    <w:p w:rsidR="00000000" w:rsidDel="00000000" w:rsidP="00000000" w:rsidRDefault="00000000" w:rsidRPr="00000000" w14:paraId="00000013">
      <w:pPr>
        <w:ind w:firstLine="720"/>
        <w:jc w:val="both"/>
        <w:rPr>
          <w:sz w:val="20"/>
          <w:szCs w:val="20"/>
        </w:rPr>
      </w:pPr>
      <w:r w:rsidDel="00000000" w:rsidR="00000000" w:rsidRPr="00000000">
        <w:rPr>
          <w:sz w:val="20"/>
          <w:szCs w:val="20"/>
          <w:rtl w:val="0"/>
        </w:rPr>
        <w:t xml:space="preserve">¿Qué información puede suministrarnos la tabla periódica?</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both"/>
        <w:rPr>
          <w:b w:val="1"/>
          <w:sz w:val="20"/>
          <w:szCs w:val="20"/>
          <w:shd w:fill="d9ead3" w:val="clear"/>
        </w:rPr>
      </w:pPr>
      <w:r w:rsidDel="00000000" w:rsidR="00000000" w:rsidRPr="00000000">
        <w:rPr>
          <w:b w:val="1"/>
          <w:sz w:val="20"/>
          <w:szCs w:val="20"/>
          <w:shd w:fill="d9ead3" w:val="clear"/>
          <w:rtl w:val="0"/>
        </w:rPr>
        <w:t xml:space="preserve">LECTURA</w:t>
      </w:r>
    </w:p>
    <w:p w:rsidR="00000000" w:rsidDel="00000000" w:rsidP="00000000" w:rsidRDefault="00000000" w:rsidRPr="00000000" w14:paraId="00000016">
      <w:pPr>
        <w:ind w:firstLine="720"/>
        <w:jc w:val="both"/>
        <w:rPr>
          <w:color w:val="2b1e1b"/>
          <w:sz w:val="20"/>
          <w:szCs w:val="20"/>
          <w:highlight w:val="white"/>
        </w:rPr>
      </w:pPr>
      <w:r w:rsidDel="00000000" w:rsidR="00000000" w:rsidRPr="00000000">
        <w:rPr>
          <w:color w:val="2b1e1b"/>
          <w:sz w:val="20"/>
          <w:szCs w:val="20"/>
          <w:highlight w:val="white"/>
          <w:rtl w:val="0"/>
        </w:rPr>
        <w:t xml:space="preserve">Conocer las propiedades de los átomos, y en especial su peso, se transformó</w:t>
      </w:r>
      <w:r w:rsidDel="00000000" w:rsidR="00000000" w:rsidRPr="00000000">
        <w:rPr>
          <w:color w:val="2b1e1b"/>
          <w:sz w:val="20"/>
          <w:szCs w:val="20"/>
          <w:rtl w:val="0"/>
        </w:rPr>
        <w:t xml:space="preserve"> </w:t>
      </w:r>
      <w:r w:rsidDel="00000000" w:rsidR="00000000" w:rsidRPr="00000000">
        <w:rPr>
          <w:color w:val="2b1e1b"/>
          <w:sz w:val="20"/>
          <w:szCs w:val="20"/>
          <w:highlight w:val="white"/>
          <w:rtl w:val="0"/>
        </w:rPr>
        <w:t xml:space="preserve">en la tarea fundamental de la química y, gracias a las ideas de</w:t>
      </w:r>
      <w:r w:rsidDel="00000000" w:rsidR="00000000" w:rsidRPr="00000000">
        <w:rPr>
          <w:color w:val="2b1e1b"/>
          <w:sz w:val="20"/>
          <w:szCs w:val="20"/>
          <w:rtl w:val="0"/>
        </w:rPr>
        <w:t xml:space="preserve"> </w:t>
      </w:r>
      <w:r w:rsidDel="00000000" w:rsidR="00000000" w:rsidRPr="00000000">
        <w:rPr>
          <w:b w:val="1"/>
          <w:color w:val="2b1e1b"/>
          <w:sz w:val="20"/>
          <w:szCs w:val="20"/>
          <w:highlight w:val="white"/>
          <w:rtl w:val="0"/>
        </w:rPr>
        <w:t xml:space="preserve">Avogadro</w:t>
      </w:r>
      <w:r w:rsidDel="00000000" w:rsidR="00000000" w:rsidRPr="00000000">
        <w:rPr>
          <w:color w:val="2b1e1b"/>
          <w:sz w:val="20"/>
          <w:szCs w:val="20"/>
          <w:rtl w:val="0"/>
        </w:rPr>
        <w:t xml:space="preserve"> </w:t>
      </w:r>
      <w:r w:rsidDel="00000000" w:rsidR="00000000" w:rsidRPr="00000000">
        <w:rPr>
          <w:color w:val="2b1e1b"/>
          <w:sz w:val="20"/>
          <w:szCs w:val="20"/>
          <w:highlight w:val="white"/>
          <w:rtl w:val="0"/>
        </w:rPr>
        <w:t xml:space="preserve">y</w:t>
      </w:r>
      <w:r w:rsidDel="00000000" w:rsidR="00000000" w:rsidRPr="00000000">
        <w:rPr>
          <w:color w:val="2b1e1b"/>
          <w:sz w:val="20"/>
          <w:szCs w:val="20"/>
          <w:rtl w:val="0"/>
        </w:rPr>
        <w:t xml:space="preserve"> </w:t>
      </w:r>
      <w:r w:rsidDel="00000000" w:rsidR="00000000" w:rsidRPr="00000000">
        <w:rPr>
          <w:b w:val="1"/>
          <w:color w:val="2b1e1b"/>
          <w:sz w:val="20"/>
          <w:szCs w:val="20"/>
          <w:highlight w:val="white"/>
          <w:rtl w:val="0"/>
        </w:rPr>
        <w:t xml:space="preserve">Cannizaro</w:t>
      </w:r>
      <w:r w:rsidDel="00000000" w:rsidR="00000000" w:rsidRPr="00000000">
        <w:rPr>
          <w:color w:val="2b1e1b"/>
          <w:sz w:val="20"/>
          <w:szCs w:val="20"/>
          <w:highlight w:val="white"/>
          <w:rtl w:val="0"/>
        </w:rPr>
        <w:t xml:space="preserve">, durante la primera mitad del siglo XIX, gran parte de la labor química consistió</w:t>
      </w:r>
      <w:r w:rsidDel="00000000" w:rsidR="00000000" w:rsidRPr="00000000">
        <w:rPr>
          <w:color w:val="2b1e1b"/>
          <w:sz w:val="20"/>
          <w:szCs w:val="20"/>
          <w:rtl w:val="0"/>
        </w:rPr>
        <w:t xml:space="preserve"> </w:t>
      </w:r>
      <w:r w:rsidDel="00000000" w:rsidR="00000000" w:rsidRPr="00000000">
        <w:rPr>
          <w:color w:val="2b1e1b"/>
          <w:sz w:val="20"/>
          <w:szCs w:val="20"/>
          <w:highlight w:val="white"/>
          <w:rtl w:val="0"/>
        </w:rPr>
        <w:t xml:space="preserve">en determinar los pesos de los</w:t>
      </w:r>
      <w:r w:rsidDel="00000000" w:rsidR="00000000" w:rsidRPr="00000000">
        <w:rPr>
          <w:color w:val="2b1e1b"/>
          <w:sz w:val="20"/>
          <w:szCs w:val="20"/>
          <w:rtl w:val="0"/>
        </w:rPr>
        <w:t xml:space="preserve"> </w:t>
      </w:r>
      <w:r w:rsidDel="00000000" w:rsidR="00000000" w:rsidRPr="00000000">
        <w:rPr>
          <w:color w:val="2b1e1b"/>
          <w:sz w:val="20"/>
          <w:szCs w:val="20"/>
          <w:highlight w:val="white"/>
          <w:rtl w:val="0"/>
        </w:rPr>
        <w:t xml:space="preserve">átomos y las fórmulas químicas de muchos compuestos.</w:t>
      </w:r>
    </w:p>
    <w:p w:rsidR="00000000" w:rsidDel="00000000" w:rsidP="00000000" w:rsidRDefault="00000000" w:rsidRPr="00000000" w14:paraId="00000017">
      <w:pPr>
        <w:jc w:val="both"/>
        <w:rPr>
          <w:color w:val="2b1e1b"/>
          <w:sz w:val="20"/>
          <w:szCs w:val="20"/>
        </w:rPr>
      </w:pPr>
      <w:r w:rsidDel="00000000" w:rsidR="00000000" w:rsidRPr="00000000">
        <w:rPr>
          <w:color w:val="2b1e1b"/>
          <w:sz w:val="20"/>
          <w:szCs w:val="20"/>
          <w:rtl w:val="0"/>
        </w:rPr>
        <w:t xml:space="preserve">Al mismo tiempo, se iban descubriendo más y más elementos. En la década de 1860 se conocían más de 60 elementos, y saber las propiedades de todos ellos, era imposible para cualquier químico, pero muy importante para poder realizar su trabajo. Ya en 1829, un químico alemán, </w:t>
      </w:r>
      <w:r w:rsidDel="00000000" w:rsidR="00000000" w:rsidRPr="00000000">
        <w:rPr>
          <w:b w:val="1"/>
          <w:color w:val="2b1e1b"/>
          <w:sz w:val="20"/>
          <w:szCs w:val="20"/>
          <w:rtl w:val="0"/>
        </w:rPr>
        <w:t xml:space="preserve">Döbereiner,</w:t>
      </w:r>
      <w:r w:rsidDel="00000000" w:rsidR="00000000" w:rsidRPr="00000000">
        <w:rPr>
          <w:color w:val="2b1e1b"/>
          <w:sz w:val="20"/>
          <w:szCs w:val="20"/>
          <w:rtl w:val="0"/>
        </w:rPr>
        <w:t xml:space="preserve"> se percató que algunos elementos debían guardar cierto orden. Así, </w:t>
      </w:r>
      <w:r w:rsidDel="00000000" w:rsidR="00000000" w:rsidRPr="00000000">
        <w:rPr>
          <w:color w:val="2b1e1b"/>
          <w:sz w:val="20"/>
          <w:szCs w:val="20"/>
          <w:shd w:fill="d9ead3" w:val="clear"/>
          <w:rtl w:val="0"/>
        </w:rPr>
        <w:t xml:space="preserve">el calcio, estroncio y bario</w:t>
      </w:r>
      <w:r w:rsidDel="00000000" w:rsidR="00000000" w:rsidRPr="00000000">
        <w:rPr>
          <w:color w:val="2b1e1b"/>
          <w:sz w:val="20"/>
          <w:szCs w:val="20"/>
          <w:rtl w:val="0"/>
        </w:rPr>
        <w:t xml:space="preserve"> formaban compuestos de composición similar y con propiedades similares, de forma que las propiedades del estroncio eran intermedias entre las del </w:t>
      </w:r>
      <w:r w:rsidDel="00000000" w:rsidR="00000000" w:rsidRPr="00000000">
        <w:rPr>
          <w:color w:val="2b1e1b"/>
          <w:sz w:val="20"/>
          <w:szCs w:val="20"/>
          <w:shd w:fill="d9ead3" w:val="clear"/>
          <w:rtl w:val="0"/>
        </w:rPr>
        <w:t xml:space="preserve">calcio y las del bario.</w:t>
      </w:r>
      <w:r w:rsidDel="00000000" w:rsidR="00000000" w:rsidRPr="00000000">
        <w:rPr>
          <w:color w:val="2b1e1b"/>
          <w:sz w:val="20"/>
          <w:szCs w:val="20"/>
          <w:rtl w:val="0"/>
        </w:rPr>
        <w:t xml:space="preserve"> Otro tanto ocurría con </w:t>
      </w:r>
      <w:r w:rsidDel="00000000" w:rsidR="00000000" w:rsidRPr="00000000">
        <w:rPr>
          <w:color w:val="2b1e1b"/>
          <w:sz w:val="20"/>
          <w:szCs w:val="20"/>
          <w:shd w:fill="d9ead3" w:val="clear"/>
          <w:rtl w:val="0"/>
        </w:rPr>
        <w:t xml:space="preserve">el azufre, selenio y telurio</w:t>
      </w:r>
      <w:r w:rsidDel="00000000" w:rsidR="00000000" w:rsidRPr="00000000">
        <w:rPr>
          <w:color w:val="2b1e1b"/>
          <w:sz w:val="20"/>
          <w:szCs w:val="20"/>
          <w:rtl w:val="0"/>
        </w:rPr>
        <w:t xml:space="preserve"> (las propiedades del selenio eran intermedias entre las del azufre y el telurio) y con el </w:t>
      </w:r>
      <w:r w:rsidDel="00000000" w:rsidR="00000000" w:rsidRPr="00000000">
        <w:rPr>
          <w:color w:val="2b1e1b"/>
          <w:sz w:val="20"/>
          <w:szCs w:val="20"/>
          <w:shd w:fill="d9ead3" w:val="clear"/>
          <w:rtl w:val="0"/>
        </w:rPr>
        <w:t xml:space="preserve">cloro, bromo y iodo</w:t>
      </w:r>
      <w:r w:rsidDel="00000000" w:rsidR="00000000" w:rsidRPr="00000000">
        <w:rPr>
          <w:color w:val="2b1e1b"/>
          <w:sz w:val="20"/>
          <w:szCs w:val="20"/>
          <w:rtl w:val="0"/>
        </w:rPr>
        <w:t xml:space="preserve"> (en este caso, el elemento intermedio era el bromo). Es lo que se conoce como tríadas de Döbereiner. Las ideas de Döbereiner cayeron en el olvido, aunque muchos químicos intentaron buscar una relación entre las propiedades de los elementos.</w:t>
      </w:r>
    </w:p>
    <w:p w:rsidR="00000000" w:rsidDel="00000000" w:rsidP="00000000" w:rsidRDefault="00000000" w:rsidRPr="00000000" w14:paraId="00000018">
      <w:pPr>
        <w:jc w:val="both"/>
        <w:rPr>
          <w:color w:val="2b1e1b"/>
          <w:sz w:val="20"/>
          <w:szCs w:val="20"/>
        </w:rPr>
      </w:pPr>
      <w:r w:rsidDel="00000000" w:rsidR="00000000" w:rsidRPr="00000000">
        <w:rPr>
          <w:color w:val="2b1e1b"/>
          <w:sz w:val="20"/>
          <w:szCs w:val="20"/>
          <w:rtl w:val="0"/>
        </w:rPr>
        <w:t xml:space="preserve">En 1864, un químico inglés, </w:t>
      </w:r>
      <w:r w:rsidDel="00000000" w:rsidR="00000000" w:rsidRPr="00000000">
        <w:rPr>
          <w:b w:val="1"/>
          <w:color w:val="2b1e1b"/>
          <w:sz w:val="20"/>
          <w:szCs w:val="20"/>
          <w:rtl w:val="0"/>
        </w:rPr>
        <w:t xml:space="preserve">Newlands</w:t>
      </w:r>
      <w:r w:rsidDel="00000000" w:rsidR="00000000" w:rsidRPr="00000000">
        <w:rPr>
          <w:color w:val="2b1e1b"/>
          <w:sz w:val="20"/>
          <w:szCs w:val="20"/>
          <w:rtl w:val="0"/>
        </w:rPr>
        <w:t xml:space="preserve">, descubrió que al ordenar los elementos según su peso atómico, el octavo elemento tenía propiedades similares al primero, el noveno al segundo y así sucesivamente, cada ocho elementos, las propiedades se repetían, lo denominó ley de las octavas, recordando los periodos musicales. Pero las octavas de Newlands no se cumplían siempre, tras las primeras octavas la ley dejaba de cumplirse.</w:t>
      </w:r>
    </w:p>
    <w:p w:rsidR="00000000" w:rsidDel="00000000" w:rsidP="00000000" w:rsidRDefault="00000000" w:rsidRPr="00000000" w14:paraId="00000019">
      <w:pPr>
        <w:jc w:val="both"/>
        <w:rPr>
          <w:color w:val="2b1e1b"/>
          <w:sz w:val="20"/>
          <w:szCs w:val="20"/>
        </w:rPr>
      </w:pPr>
      <w:r w:rsidDel="00000000" w:rsidR="00000000" w:rsidRPr="00000000">
        <w:rPr>
          <w:color w:val="2b1e1b"/>
          <w:sz w:val="20"/>
          <w:szCs w:val="20"/>
          <w:rtl w:val="0"/>
        </w:rPr>
        <w:t xml:space="preserve">En 1870, el químico alemán </w:t>
      </w:r>
      <w:r w:rsidDel="00000000" w:rsidR="00000000" w:rsidRPr="00000000">
        <w:rPr>
          <w:b w:val="1"/>
          <w:color w:val="2b1e1b"/>
          <w:sz w:val="20"/>
          <w:szCs w:val="20"/>
          <w:rtl w:val="0"/>
        </w:rPr>
        <w:t xml:space="preserve">Meyer </w:t>
      </w:r>
      <w:r w:rsidDel="00000000" w:rsidR="00000000" w:rsidRPr="00000000">
        <w:rPr>
          <w:color w:val="2b1e1b"/>
          <w:sz w:val="20"/>
          <w:szCs w:val="20"/>
          <w:rtl w:val="0"/>
        </w:rPr>
        <w:t xml:space="preserve">estudió los elementos de forma gráfica, representando el volumen de cada átomo en función de su peso, obteniendo una gráfica en ondas cada vez mayores, los elementos en posiciones similares de la onda, tenían propiedades similares, pero las ondas cada vez eran mayores e integraban a más elementos. Fue el descubrimiento de la ley periódica, pero llegó un año demasiado tarde. En 1869, </w:t>
      </w:r>
      <w:r w:rsidDel="00000000" w:rsidR="00000000" w:rsidRPr="00000000">
        <w:rPr>
          <w:b w:val="1"/>
          <w:color w:val="2b1e1b"/>
          <w:sz w:val="20"/>
          <w:szCs w:val="20"/>
          <w:rtl w:val="0"/>
        </w:rPr>
        <w:t xml:space="preserve">Mendeleiev</w:t>
      </w:r>
      <w:r w:rsidDel="00000000" w:rsidR="00000000" w:rsidRPr="00000000">
        <w:rPr>
          <w:color w:val="2b1e1b"/>
          <w:sz w:val="20"/>
          <w:szCs w:val="20"/>
          <w:rtl w:val="0"/>
        </w:rPr>
        <w:t xml:space="preserve"> publicó su tabla periódica. Había ordenado los elementos siguiendo su peso atómico, como lo hizo Newlands antes que él, pero tuvo tres ideas geniales: no mantuvo fijo el periodo de repetición de propiedades, sino que lo amplió conforme aumentaba el peso atómico. Invirtió el orden de algunos elementos para que cuadraran sus propiedades con las de los elementos adyacentes y dejó espacios, indicando que correspondían a elementos aún no descubiertos. Sobre la base de que las propiedades de los elementos químicos son función periódica de sus pesos atómicos (en la actualidad número atómico) publicó en 1869 su tabla.</w:t>
      </w:r>
    </w:p>
    <w:p w:rsidR="00000000" w:rsidDel="00000000" w:rsidP="00000000" w:rsidRDefault="00000000" w:rsidRPr="00000000" w14:paraId="0000001A">
      <w:pPr>
        <w:jc w:val="both"/>
        <w:rPr>
          <w:color w:val="2b1e1b"/>
          <w:sz w:val="20"/>
          <w:szCs w:val="20"/>
        </w:rPr>
      </w:pPr>
      <w:r w:rsidDel="00000000" w:rsidR="00000000" w:rsidRPr="00000000">
        <w:rPr>
          <w:sz w:val="20"/>
          <w:szCs w:val="20"/>
          <w:rtl w:val="0"/>
        </w:rPr>
        <w:t xml:space="preserve">En tres de los espacios, predijo las propiedades de los elementos que habrían de descubrirse (denominándolos </w:t>
      </w:r>
      <w:r w:rsidDel="00000000" w:rsidR="00000000" w:rsidRPr="00000000">
        <w:rPr>
          <w:sz w:val="20"/>
          <w:szCs w:val="20"/>
          <w:shd w:fill="d0e0e3" w:val="clear"/>
          <w:rtl w:val="0"/>
        </w:rPr>
        <w:t xml:space="preserve">ekaboro, ekaaluminio</w:t>
      </w:r>
      <w:r w:rsidDel="00000000" w:rsidR="00000000" w:rsidRPr="00000000">
        <w:rPr>
          <w:sz w:val="20"/>
          <w:szCs w:val="20"/>
          <w:rtl w:val="0"/>
        </w:rPr>
        <w:t xml:space="preserve"> y ekasilicio), cuando años más tarde se descubrieron el escandio, </w:t>
      </w:r>
      <w:r w:rsidDel="00000000" w:rsidR="00000000" w:rsidRPr="00000000">
        <w:rPr>
          <w:sz w:val="20"/>
          <w:szCs w:val="20"/>
          <w:shd w:fill="d9ead3" w:val="clear"/>
          <w:rtl w:val="0"/>
        </w:rPr>
        <w:t xml:space="preserve">el galio y el germanio</w:t>
      </w:r>
      <w:r w:rsidDel="00000000" w:rsidR="00000000" w:rsidRPr="00000000">
        <w:rPr>
          <w:sz w:val="20"/>
          <w:szCs w:val="20"/>
          <w:rtl w:val="0"/>
        </w:rPr>
        <w:t xml:space="preserve">, cuyas propiedades se corresponden con las predichas por Mendeleiev y se descubrió un nuevo grupo de elementos </w:t>
      </w:r>
      <w:r w:rsidDel="00000000" w:rsidR="00000000" w:rsidRPr="00000000">
        <w:rPr>
          <w:sz w:val="20"/>
          <w:szCs w:val="20"/>
          <w:shd w:fill="d9ead3" w:val="clear"/>
          <w:rtl w:val="0"/>
        </w:rPr>
        <w:t xml:space="preserve">(los gases nobles)</w:t>
      </w:r>
      <w:r w:rsidDel="00000000" w:rsidR="00000000" w:rsidRPr="00000000">
        <w:rPr>
          <w:sz w:val="20"/>
          <w:szCs w:val="20"/>
          <w:rtl w:val="0"/>
        </w:rPr>
        <w:t xml:space="preserve"> lo que puso de manifiesto no sólo la veracidad de la ley periódica</w:t>
      </w:r>
      <w:r w:rsidDel="00000000" w:rsidR="00000000" w:rsidRPr="00000000">
        <w:rPr>
          <w:color w:val="2b1e1b"/>
          <w:sz w:val="20"/>
          <w:szCs w:val="20"/>
          <w:rtl w:val="0"/>
        </w:rPr>
        <w:t xml:space="preserve">, sino la importancia y utilidad de la tabla periódica.</w:t>
      </w:r>
    </w:p>
    <w:p w:rsidR="00000000" w:rsidDel="00000000" w:rsidP="00000000" w:rsidRDefault="00000000" w:rsidRPr="00000000" w14:paraId="0000001B">
      <w:pPr>
        <w:jc w:val="both"/>
        <w:rPr>
          <w:sz w:val="16"/>
          <w:szCs w:val="16"/>
        </w:rPr>
      </w:pPr>
      <w:r w:rsidDel="00000000" w:rsidR="00000000" w:rsidRPr="00000000">
        <w:rPr>
          <w:rtl w:val="0"/>
        </w:rPr>
      </w:r>
    </w:p>
    <w:p w:rsidR="00000000" w:rsidDel="00000000" w:rsidP="00000000" w:rsidRDefault="00000000" w:rsidRPr="00000000" w14:paraId="0000001C">
      <w:pPr>
        <w:jc w:val="both"/>
        <w:rPr>
          <w:color w:val="0000ff"/>
          <w:sz w:val="16"/>
          <w:szCs w:val="16"/>
          <w:u w:val="single"/>
        </w:rPr>
      </w:pPr>
      <w:r w:rsidDel="00000000" w:rsidR="00000000" w:rsidRPr="00000000">
        <w:rPr>
          <w:sz w:val="16"/>
          <w:szCs w:val="16"/>
          <w:rtl w:val="0"/>
        </w:rPr>
        <w:t xml:space="preserve">Tomado de:</w:t>
      </w:r>
      <w:hyperlink r:id="rId6">
        <w:r w:rsidDel="00000000" w:rsidR="00000000" w:rsidRPr="00000000">
          <w:rPr>
            <w:sz w:val="16"/>
            <w:szCs w:val="16"/>
            <w:rtl w:val="0"/>
          </w:rPr>
          <w:t xml:space="preserve"> </w:t>
        </w:r>
      </w:hyperlink>
      <w:hyperlink r:id="rId7">
        <w:r w:rsidDel="00000000" w:rsidR="00000000" w:rsidRPr="00000000">
          <w:rPr>
            <w:color w:val="0000ff"/>
            <w:sz w:val="16"/>
            <w:szCs w:val="16"/>
            <w:u w:val="single"/>
            <w:rtl w:val="0"/>
          </w:rPr>
          <w:t xml:space="preserve">https://sites.google.com/site/laquimicaennuestroentorno/historia-de-la-quimica/historia-de-la-tabla-periodica</w:t>
        </w:r>
      </w:hyperlink>
      <w:r w:rsidDel="00000000" w:rsidR="00000000" w:rsidRPr="00000000">
        <w:rPr>
          <w:rtl w:val="0"/>
        </w:rPr>
      </w:r>
    </w:p>
    <w:p w:rsidR="00000000" w:rsidDel="00000000" w:rsidP="00000000" w:rsidRDefault="00000000" w:rsidRPr="00000000" w14:paraId="0000001D">
      <w:pPr>
        <w:jc w:val="both"/>
        <w:rPr>
          <w:color w:val="2b1e1b"/>
          <w:sz w:val="20"/>
          <w:szCs w:val="20"/>
          <w:highlight w:val="white"/>
        </w:rPr>
      </w:pPr>
      <w:r w:rsidDel="00000000" w:rsidR="00000000" w:rsidRPr="00000000">
        <w:rPr>
          <w:rtl w:val="0"/>
        </w:rPr>
      </w:r>
    </w:p>
    <w:p w:rsidR="00000000" w:rsidDel="00000000" w:rsidP="00000000" w:rsidRDefault="00000000" w:rsidRPr="00000000" w14:paraId="0000001E">
      <w:pPr>
        <w:jc w:val="both"/>
        <w:rPr>
          <w:color w:val="2b1e1b"/>
          <w:sz w:val="20"/>
          <w:szCs w:val="20"/>
          <w:highlight w:val="white"/>
        </w:rPr>
      </w:pPr>
      <w:r w:rsidDel="00000000" w:rsidR="00000000" w:rsidRPr="00000000">
        <w:rPr>
          <w:color w:val="2b1e1b"/>
          <w:sz w:val="20"/>
          <w:szCs w:val="20"/>
          <w:highlight w:val="white"/>
          <w:rtl w:val="0"/>
        </w:rPr>
        <w:t xml:space="preserve">En 1913 </w:t>
      </w:r>
      <w:r w:rsidDel="00000000" w:rsidR="00000000" w:rsidRPr="00000000">
        <w:rPr>
          <w:b w:val="1"/>
          <w:color w:val="2b1e1b"/>
          <w:sz w:val="20"/>
          <w:szCs w:val="20"/>
          <w:highlight w:val="white"/>
          <w:rtl w:val="0"/>
        </w:rPr>
        <w:t xml:space="preserve">Henry Moseley</w:t>
      </w:r>
      <w:r w:rsidDel="00000000" w:rsidR="00000000" w:rsidRPr="00000000">
        <w:rPr>
          <w:color w:val="2b1e1b"/>
          <w:sz w:val="20"/>
          <w:szCs w:val="20"/>
          <w:highlight w:val="white"/>
          <w:rtl w:val="0"/>
        </w:rPr>
        <w:t xml:space="preserve"> basándose en experimentos con rayos X determinó los números atómicos que permitieron una nueva organización estableciendo así la Ley Periódica actual que dice: “Las propiedades químicas de los elementos son función periódica de sus números atómicos”, lo que significa que cuando se ordenan los elementos por sus números atómicos, en forma ascendente, aparecen grupos de ellos con propiedades químicas similares y propiedades físicas que varían periódicamente.</w:t>
      </w:r>
    </w:p>
    <w:p w:rsidR="00000000" w:rsidDel="00000000" w:rsidP="00000000" w:rsidRDefault="00000000" w:rsidRPr="00000000" w14:paraId="0000001F">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20">
      <w:pPr>
        <w:jc w:val="both"/>
        <w:rPr>
          <w:b w:val="1"/>
          <w:sz w:val="20"/>
          <w:szCs w:val="20"/>
        </w:rPr>
      </w:pPr>
      <w:r w:rsidDel="00000000" w:rsidR="00000000" w:rsidRPr="00000000">
        <w:rPr>
          <w:b w:val="1"/>
          <w:sz w:val="20"/>
          <w:szCs w:val="20"/>
          <w:shd w:fill="d9ead3" w:val="clear"/>
          <w:rtl w:val="0"/>
        </w:rPr>
        <w:t xml:space="preserve">ACTIVIDAD 1</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jc w:val="both"/>
        <w:rPr>
          <w:sz w:val="20"/>
          <w:szCs w:val="20"/>
        </w:rPr>
      </w:pPr>
      <w:r w:rsidDel="00000000" w:rsidR="00000000" w:rsidRPr="00000000">
        <w:rPr>
          <w:sz w:val="20"/>
          <w:szCs w:val="20"/>
          <w:shd w:fill="a2c4c9" w:val="clear"/>
          <w:rtl w:val="0"/>
        </w:rPr>
        <w:t xml:space="preserve">1. </w:t>
      </w:r>
      <w:r w:rsidDel="00000000" w:rsidR="00000000" w:rsidRPr="00000000">
        <w:rPr>
          <w:sz w:val="20"/>
          <w:szCs w:val="20"/>
          <w:rtl w:val="0"/>
        </w:rPr>
        <w:t xml:space="preserve">Elabore una tabla en la cual resume los aportes hechos por cada uno de los científicos que contribuyeron a la organización de la tabla periódica actual. </w:t>
      </w:r>
    </w:p>
    <w:p w:rsidR="00000000" w:rsidDel="00000000" w:rsidP="00000000" w:rsidRDefault="00000000" w:rsidRPr="00000000" w14:paraId="00000023">
      <w:pPr>
        <w:jc w:val="both"/>
        <w:rPr>
          <w:sz w:val="20"/>
          <w:szCs w:val="20"/>
        </w:rPr>
      </w:pPr>
      <w:r w:rsidDel="00000000" w:rsidR="00000000" w:rsidRPr="00000000">
        <w:rPr>
          <w:rtl w:val="0"/>
        </w:rPr>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7410"/>
        <w:tblGridChange w:id="0">
          <w:tblGrid>
            <w:gridCol w:w="1590"/>
            <w:gridCol w:w="7410"/>
          </w:tblGrid>
        </w:tblGridChange>
      </w:tblGrid>
      <w:tr>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ead3" w:val="clear"/>
              </w:rPr>
            </w:pPr>
            <w:r w:rsidDel="00000000" w:rsidR="00000000" w:rsidRPr="00000000">
              <w:rPr>
                <w:sz w:val="20"/>
                <w:szCs w:val="20"/>
                <w:shd w:fill="d9ead3" w:val="clear"/>
                <w:rtl w:val="0"/>
              </w:rPr>
              <w:t xml:space="preserve">NOMBRE</w:t>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ead3" w:val="clear"/>
              </w:rPr>
            </w:pPr>
            <w:r w:rsidDel="00000000" w:rsidR="00000000" w:rsidRPr="00000000">
              <w:rPr>
                <w:sz w:val="20"/>
                <w:szCs w:val="20"/>
                <w:shd w:fill="d9ead3" w:val="clear"/>
                <w:rtl w:val="0"/>
              </w:rPr>
              <w:t xml:space="preserve">APORTE A LA ORGANIZACIÓN DE LA TABLA PERIÓDICA ACTUAL</w:t>
            </w:r>
          </w:p>
        </w:tc>
      </w:tr>
      <w:tr>
        <w:tc>
          <w:tcPr>
            <w:tcBorders>
              <w:top w:color="d9ead3" w:space="0" w:sz="8" w:val="single"/>
              <w:left w:color="d0e0e3" w:space="0" w:sz="8" w:val="single"/>
              <w:bottom w:color="d0e0e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26">
            <w:pPr>
              <w:ind w:left="0" w:firstLine="0"/>
              <w:jc w:val="center"/>
              <w:rPr>
                <w:b w:val="1"/>
                <w:color w:val="2b1e1b"/>
                <w:sz w:val="20"/>
                <w:szCs w:val="20"/>
              </w:rPr>
            </w:pPr>
            <w:r w:rsidDel="00000000" w:rsidR="00000000" w:rsidRPr="00000000">
              <w:rPr>
                <w:b w:val="1"/>
                <w:color w:val="2b1e1b"/>
                <w:sz w:val="20"/>
                <w:szCs w:val="20"/>
                <w:rtl w:val="0"/>
              </w:rPr>
              <w:t xml:space="preserve">Avogadro</w:t>
            </w:r>
            <w:r w:rsidDel="00000000" w:rsidR="00000000" w:rsidRPr="00000000">
              <w:rPr>
                <w:rtl w:val="0"/>
              </w:rPr>
            </w:r>
          </w:p>
        </w:tc>
        <w:tc>
          <w:tcPr>
            <w:tcBorders>
              <w:top w:color="d9ead3" w:space="0" w:sz="8" w:val="single"/>
              <w:left w:color="cfe2f3" w:space="0" w:sz="8" w:val="single"/>
              <w:bottom w:color="cfe2f3" w:space="0" w:sz="8" w:val="single"/>
              <w:right w:color="cfe2f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b1e1b"/>
                <w:sz w:val="20"/>
                <w:szCs w:val="20"/>
              </w:rPr>
            </w:pPr>
            <w:r w:rsidDel="00000000" w:rsidR="00000000" w:rsidRPr="00000000">
              <w:rPr>
                <w:color w:val="2b1e1b"/>
                <w:sz w:val="20"/>
                <w:szCs w:val="20"/>
                <w:rtl w:val="0"/>
              </w:rPr>
              <w:t xml:space="preserve">Determinar los pesos de los</w:t>
            </w:r>
            <w:r w:rsidDel="00000000" w:rsidR="00000000" w:rsidRPr="00000000">
              <w:rPr>
                <w:color w:val="2b1e1b"/>
                <w:sz w:val="20"/>
                <w:szCs w:val="20"/>
                <w:rtl w:val="0"/>
              </w:rPr>
              <w:t xml:space="preserve"> </w:t>
            </w:r>
            <w:r w:rsidDel="00000000" w:rsidR="00000000" w:rsidRPr="00000000">
              <w:rPr>
                <w:color w:val="2b1e1b"/>
                <w:sz w:val="20"/>
                <w:szCs w:val="20"/>
                <w:rtl w:val="0"/>
              </w:rPr>
              <w:t xml:space="preserve">átomos y las fórmulas químicas de muchos compuestos, descubrió elementos y propiedades.</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b1e1b"/>
                <w:sz w:val="20"/>
                <w:szCs w:val="20"/>
              </w:rPr>
            </w:pPr>
            <w:r w:rsidDel="00000000" w:rsidR="00000000" w:rsidRPr="00000000">
              <w:rPr>
                <w:color w:val="2b1e1b"/>
                <w:sz w:val="20"/>
                <w:szCs w:val="20"/>
                <w:rtl w:val="0"/>
              </w:rPr>
              <w:t xml:space="preserve">(Ley de Avogadro).</w:t>
            </w:r>
            <w:r w:rsidDel="00000000" w:rsidR="00000000" w:rsidRPr="00000000">
              <w:rPr>
                <w:rtl w:val="0"/>
              </w:rPr>
            </w:r>
          </w:p>
        </w:tc>
      </w:tr>
      <w:tr>
        <w:tc>
          <w:tcPr>
            <w:tcBorders>
              <w:top w:color="d0e0e3" w:space="0" w:sz="8" w:val="single"/>
              <w:left w:color="d0e0e3" w:space="0" w:sz="8" w:val="single"/>
              <w:bottom w:color="d0e0e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29">
            <w:pPr>
              <w:ind w:left="0" w:firstLine="0"/>
              <w:jc w:val="center"/>
              <w:rPr>
                <w:b w:val="1"/>
                <w:color w:val="2b1e1b"/>
                <w:sz w:val="20"/>
                <w:szCs w:val="20"/>
              </w:rPr>
            </w:pPr>
            <w:r w:rsidDel="00000000" w:rsidR="00000000" w:rsidRPr="00000000">
              <w:rPr>
                <w:b w:val="1"/>
                <w:color w:val="2b1e1b"/>
                <w:sz w:val="20"/>
                <w:szCs w:val="20"/>
                <w:rtl w:val="0"/>
              </w:rPr>
              <w:t xml:space="preserve">Cannizaro</w:t>
            </w:r>
            <w:r w:rsidDel="00000000" w:rsidR="00000000" w:rsidRPr="00000000">
              <w:rPr>
                <w:rtl w:val="0"/>
              </w:rPr>
            </w:r>
          </w:p>
        </w:tc>
        <w:tc>
          <w:tcPr>
            <w:tcBorders>
              <w:top w:color="cfe2f3" w:space="0" w:sz="8" w:val="single"/>
              <w:left w:color="cfe2f3" w:space="0" w:sz="8" w:val="single"/>
              <w:bottom w:color="cfe2f3" w:space="0" w:sz="8" w:val="single"/>
              <w:right w:color="cfe2f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b1e1b"/>
                <w:sz w:val="20"/>
                <w:szCs w:val="20"/>
              </w:rPr>
            </w:pPr>
            <w:r w:rsidDel="00000000" w:rsidR="00000000" w:rsidRPr="00000000">
              <w:rPr>
                <w:color w:val="2b1e1b"/>
                <w:sz w:val="20"/>
                <w:szCs w:val="20"/>
                <w:rtl w:val="0"/>
              </w:rPr>
              <w:t xml:space="preserve">Determinar los pesos de los</w:t>
            </w:r>
            <w:r w:rsidDel="00000000" w:rsidR="00000000" w:rsidRPr="00000000">
              <w:rPr>
                <w:color w:val="2b1e1b"/>
                <w:sz w:val="20"/>
                <w:szCs w:val="20"/>
                <w:rtl w:val="0"/>
              </w:rPr>
              <w:t xml:space="preserve"> </w:t>
            </w:r>
            <w:r w:rsidDel="00000000" w:rsidR="00000000" w:rsidRPr="00000000">
              <w:rPr>
                <w:color w:val="2b1e1b"/>
                <w:sz w:val="20"/>
                <w:szCs w:val="20"/>
                <w:rtl w:val="0"/>
              </w:rPr>
              <w:t xml:space="preserve">átomos y las fórmulas químicas de muchos compuestos, descubrió elementos y propiedades, publicó una lista de pesos atómicos fijos (masas atómicas relativas), reafirmó el concepto de molécula.</w:t>
            </w:r>
          </w:p>
        </w:tc>
      </w:tr>
      <w:tr>
        <w:tc>
          <w:tcPr>
            <w:tcBorders>
              <w:top w:color="d0e0e3" w:space="0" w:sz="8" w:val="single"/>
              <w:left w:color="d0e0e3" w:space="0" w:sz="8" w:val="single"/>
              <w:bottom w:color="d0e0e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2B">
            <w:pPr>
              <w:jc w:val="center"/>
              <w:rPr>
                <w:sz w:val="20"/>
                <w:szCs w:val="20"/>
              </w:rPr>
            </w:pPr>
            <w:r w:rsidDel="00000000" w:rsidR="00000000" w:rsidRPr="00000000">
              <w:rPr>
                <w:b w:val="1"/>
                <w:color w:val="2b1e1b"/>
                <w:sz w:val="20"/>
                <w:szCs w:val="20"/>
                <w:rtl w:val="0"/>
              </w:rPr>
              <w:t xml:space="preserve">Döbereiner</w:t>
            </w:r>
            <w:r w:rsidDel="00000000" w:rsidR="00000000" w:rsidRPr="00000000">
              <w:rPr>
                <w:rtl w:val="0"/>
              </w:rPr>
            </w:r>
          </w:p>
        </w:tc>
        <w:tc>
          <w:tcPr>
            <w:tcBorders>
              <w:top w:color="cfe2f3" w:space="0" w:sz="8" w:val="single"/>
              <w:left w:color="cfe2f3" w:space="0" w:sz="8" w:val="single"/>
              <w:bottom w:color="cfe2f3" w:space="0" w:sz="8" w:val="single"/>
              <w:right w:color="cfe2f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b1e1b"/>
                <w:sz w:val="20"/>
                <w:szCs w:val="20"/>
              </w:rPr>
            </w:pPr>
            <w:r w:rsidDel="00000000" w:rsidR="00000000" w:rsidRPr="00000000">
              <w:rPr>
                <w:color w:val="2b1e1b"/>
                <w:sz w:val="20"/>
                <w:szCs w:val="20"/>
                <w:rtl w:val="0"/>
              </w:rPr>
              <w:t xml:space="preserve">Determinó cierto orden y relación entre la masa atómica de ciertos elementos, compuestos de composición y propiedades similares.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b1e1b"/>
                <w:sz w:val="20"/>
                <w:szCs w:val="20"/>
              </w:rPr>
            </w:pPr>
            <w:r w:rsidDel="00000000" w:rsidR="00000000" w:rsidRPr="00000000">
              <w:rPr>
                <w:color w:val="2b1e1b"/>
                <w:sz w:val="20"/>
                <w:szCs w:val="20"/>
                <w:rtl w:val="0"/>
              </w:rPr>
              <w:t xml:space="preserve">(tríadas de Döbereiner).</w:t>
            </w:r>
            <w:r w:rsidDel="00000000" w:rsidR="00000000" w:rsidRPr="00000000">
              <w:rPr>
                <w:rtl w:val="0"/>
              </w:rPr>
            </w:r>
          </w:p>
        </w:tc>
      </w:tr>
      <w:tr>
        <w:tc>
          <w:tcPr>
            <w:tcBorders>
              <w:top w:color="d0e0e3" w:space="0" w:sz="8" w:val="single"/>
              <w:left w:color="d0e0e3" w:space="0" w:sz="8" w:val="single"/>
              <w:bottom w:color="d0e0e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2E">
            <w:pPr>
              <w:jc w:val="center"/>
              <w:rPr>
                <w:sz w:val="20"/>
                <w:szCs w:val="20"/>
              </w:rPr>
            </w:pPr>
            <w:r w:rsidDel="00000000" w:rsidR="00000000" w:rsidRPr="00000000">
              <w:rPr>
                <w:b w:val="1"/>
                <w:color w:val="2b1e1b"/>
                <w:sz w:val="20"/>
                <w:szCs w:val="20"/>
                <w:rtl w:val="0"/>
              </w:rPr>
              <w:t xml:space="preserve">Newlands</w:t>
            </w:r>
            <w:r w:rsidDel="00000000" w:rsidR="00000000" w:rsidRPr="00000000">
              <w:rPr>
                <w:rtl w:val="0"/>
              </w:rPr>
            </w:r>
          </w:p>
        </w:tc>
        <w:tc>
          <w:tcPr>
            <w:tcBorders>
              <w:top w:color="cfe2f3" w:space="0" w:sz="8" w:val="single"/>
              <w:left w:color="cfe2f3" w:space="0" w:sz="8" w:val="single"/>
              <w:bottom w:color="cfe2f3" w:space="0" w:sz="8" w:val="single"/>
              <w:right w:color="cfe2f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b1e1b"/>
                <w:sz w:val="20"/>
                <w:szCs w:val="20"/>
              </w:rPr>
            </w:pPr>
            <w:r w:rsidDel="00000000" w:rsidR="00000000" w:rsidRPr="00000000">
              <w:rPr>
                <w:color w:val="2b1e1b"/>
                <w:sz w:val="20"/>
                <w:szCs w:val="20"/>
                <w:rtl w:val="0"/>
              </w:rPr>
              <w:t xml:space="preserve">Descubrió que al ordenar los elementos según su peso atómico, el octavo elemento tenía propiedades similares al primero...Pero no se cumplían siempre, tras las primeras octavas la ley dejaba de cumplirse.</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b1e1b"/>
                <w:sz w:val="20"/>
                <w:szCs w:val="20"/>
              </w:rPr>
            </w:pPr>
            <w:r w:rsidDel="00000000" w:rsidR="00000000" w:rsidRPr="00000000">
              <w:rPr>
                <w:color w:val="2b1e1b"/>
                <w:sz w:val="20"/>
                <w:szCs w:val="20"/>
                <w:rtl w:val="0"/>
              </w:rPr>
              <w:t xml:space="preserve">(ley de las octavas).</w:t>
            </w:r>
          </w:p>
        </w:tc>
      </w:tr>
      <w:tr>
        <w:tc>
          <w:tcPr>
            <w:tcBorders>
              <w:top w:color="d0e0e3" w:space="0" w:sz="8" w:val="single"/>
              <w:left w:color="d0e0e3" w:space="0" w:sz="8" w:val="single"/>
              <w:bottom w:color="d0e0e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31">
            <w:pPr>
              <w:jc w:val="center"/>
              <w:rPr>
                <w:sz w:val="20"/>
                <w:szCs w:val="20"/>
              </w:rPr>
            </w:pPr>
            <w:r w:rsidDel="00000000" w:rsidR="00000000" w:rsidRPr="00000000">
              <w:rPr>
                <w:b w:val="1"/>
                <w:color w:val="2b1e1b"/>
                <w:sz w:val="20"/>
                <w:szCs w:val="20"/>
                <w:rtl w:val="0"/>
              </w:rPr>
              <w:t xml:space="preserve">Meyer</w:t>
            </w:r>
            <w:r w:rsidDel="00000000" w:rsidR="00000000" w:rsidRPr="00000000">
              <w:rPr>
                <w:rtl w:val="0"/>
              </w:rPr>
            </w:r>
          </w:p>
        </w:tc>
        <w:tc>
          <w:tcPr>
            <w:tcBorders>
              <w:top w:color="cfe2f3" w:space="0" w:sz="8" w:val="single"/>
              <w:left w:color="cfe2f3" w:space="0" w:sz="8" w:val="single"/>
              <w:bottom w:color="cfe2f3" w:space="0" w:sz="8" w:val="single"/>
              <w:right w:color="cfe2f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b1e1b"/>
                <w:sz w:val="20"/>
                <w:szCs w:val="20"/>
              </w:rPr>
            </w:pPr>
            <w:r w:rsidDel="00000000" w:rsidR="00000000" w:rsidRPr="00000000">
              <w:rPr>
                <w:color w:val="2b1e1b"/>
                <w:sz w:val="20"/>
                <w:szCs w:val="20"/>
                <w:rtl w:val="0"/>
              </w:rPr>
              <w:t xml:space="preserve">Estudió los elementos (forma gráfica), represento el volumen de cada átomo en función de su peso, </w:t>
            </w:r>
            <w:r w:rsidDel="00000000" w:rsidR="00000000" w:rsidRPr="00000000">
              <w:rPr>
                <w:color w:val="2b1e1b"/>
                <w:sz w:val="20"/>
                <w:szCs w:val="20"/>
                <w:rtl w:val="0"/>
              </w:rPr>
              <w:t xml:space="preserve">puso en evidencia una cierta periodicidad en el volumen atómico.</w:t>
            </w:r>
            <w:r w:rsidDel="00000000" w:rsidR="00000000" w:rsidRPr="00000000">
              <w:rPr>
                <w:rtl w:val="0"/>
              </w:rPr>
            </w:r>
          </w:p>
        </w:tc>
      </w:tr>
      <w:tr>
        <w:tc>
          <w:tcPr>
            <w:tcBorders>
              <w:top w:color="d0e0e3" w:space="0" w:sz="8" w:val="single"/>
              <w:left w:color="d0e0e3" w:space="0" w:sz="8" w:val="single"/>
              <w:bottom w:color="d0e0e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33">
            <w:pPr>
              <w:jc w:val="center"/>
              <w:rPr>
                <w:sz w:val="20"/>
                <w:szCs w:val="20"/>
              </w:rPr>
            </w:pPr>
            <w:r w:rsidDel="00000000" w:rsidR="00000000" w:rsidRPr="00000000">
              <w:rPr>
                <w:b w:val="1"/>
                <w:color w:val="2b1e1b"/>
                <w:sz w:val="20"/>
                <w:szCs w:val="20"/>
                <w:rtl w:val="0"/>
              </w:rPr>
              <w:t xml:space="preserve">Mendeleiev</w:t>
            </w:r>
            <w:r w:rsidDel="00000000" w:rsidR="00000000" w:rsidRPr="00000000">
              <w:rPr>
                <w:rtl w:val="0"/>
              </w:rPr>
            </w:r>
          </w:p>
        </w:tc>
        <w:tc>
          <w:tcPr>
            <w:tcBorders>
              <w:top w:color="cfe2f3" w:space="0" w:sz="8" w:val="single"/>
              <w:left w:color="cfe2f3" w:space="0" w:sz="8" w:val="single"/>
              <w:bottom w:color="cfe2f3" w:space="0" w:sz="8" w:val="single"/>
              <w:right w:color="cfe2f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b1e1b"/>
                <w:sz w:val="20"/>
                <w:szCs w:val="20"/>
              </w:rPr>
            </w:pPr>
            <w:r w:rsidDel="00000000" w:rsidR="00000000" w:rsidRPr="00000000">
              <w:rPr>
                <w:color w:val="2b1e1b"/>
                <w:sz w:val="20"/>
                <w:szCs w:val="20"/>
                <w:rtl w:val="0"/>
              </w:rPr>
              <w:t xml:space="preserve">P</w:t>
            </w:r>
            <w:r w:rsidDel="00000000" w:rsidR="00000000" w:rsidRPr="00000000">
              <w:rPr>
                <w:color w:val="2b1e1b"/>
                <w:sz w:val="20"/>
                <w:szCs w:val="20"/>
                <w:rtl w:val="0"/>
              </w:rPr>
              <w:t xml:space="preserve">ublicó su tabla periódica,predijo las propiedades de elementos que habrían de descubrirse, descubrió un nuevo grupo de elementos (los gases nobles).</w:t>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b1e1b"/>
                <w:sz w:val="20"/>
                <w:szCs w:val="20"/>
              </w:rPr>
            </w:pPr>
            <w:r w:rsidDel="00000000" w:rsidR="00000000" w:rsidRPr="00000000">
              <w:rPr>
                <w:color w:val="2b1e1b"/>
                <w:sz w:val="20"/>
                <w:szCs w:val="20"/>
                <w:rtl w:val="0"/>
              </w:rPr>
              <w:t xml:space="preserve">(ley periódica de los elementos).</w:t>
            </w:r>
            <w:r w:rsidDel="00000000" w:rsidR="00000000" w:rsidRPr="00000000">
              <w:rPr>
                <w:rtl w:val="0"/>
              </w:rPr>
            </w:r>
          </w:p>
        </w:tc>
      </w:tr>
      <w:tr>
        <w:tc>
          <w:tcPr>
            <w:tcBorders>
              <w:top w:color="d0e0e3" w:space="0" w:sz="8" w:val="single"/>
              <w:left w:color="d0e0e3" w:space="0" w:sz="8" w:val="single"/>
              <w:bottom w:color="d0e0e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36">
            <w:pPr>
              <w:jc w:val="center"/>
              <w:rPr>
                <w:sz w:val="20"/>
                <w:szCs w:val="20"/>
              </w:rPr>
            </w:pPr>
            <w:r w:rsidDel="00000000" w:rsidR="00000000" w:rsidRPr="00000000">
              <w:rPr>
                <w:b w:val="1"/>
                <w:color w:val="2b1e1b"/>
                <w:sz w:val="20"/>
                <w:szCs w:val="20"/>
                <w:rtl w:val="0"/>
              </w:rPr>
              <w:t xml:space="preserve">Moseley</w:t>
            </w:r>
            <w:r w:rsidDel="00000000" w:rsidR="00000000" w:rsidRPr="00000000">
              <w:rPr>
                <w:rtl w:val="0"/>
              </w:rPr>
            </w:r>
          </w:p>
        </w:tc>
        <w:tc>
          <w:tcPr>
            <w:tcBorders>
              <w:top w:color="cfe2f3" w:space="0" w:sz="8" w:val="single"/>
              <w:left w:color="cfe2f3" w:space="0" w:sz="8" w:val="single"/>
              <w:bottom w:color="cfe2f3" w:space="0" w:sz="8" w:val="single"/>
              <w:right w:color="cfe2f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b1e1b"/>
                <w:sz w:val="20"/>
                <w:szCs w:val="20"/>
              </w:rPr>
            </w:pPr>
            <w:r w:rsidDel="00000000" w:rsidR="00000000" w:rsidRPr="00000000">
              <w:rPr>
                <w:color w:val="2b1e1b"/>
                <w:sz w:val="20"/>
                <w:szCs w:val="20"/>
                <w:rtl w:val="0"/>
              </w:rPr>
              <w:t xml:space="preserve">Determinó los números atómicos, propuso el criterio de ordenamiento de los elementos químicos con base en el número atómico.</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b1e1b"/>
                <w:sz w:val="20"/>
                <w:szCs w:val="20"/>
              </w:rPr>
            </w:pPr>
            <w:r w:rsidDel="00000000" w:rsidR="00000000" w:rsidRPr="00000000">
              <w:rPr>
                <w:color w:val="2b1e1b"/>
                <w:sz w:val="20"/>
                <w:szCs w:val="20"/>
                <w:rtl w:val="0"/>
              </w:rPr>
              <w:t xml:space="preserve">(Ley Periódica).</w:t>
            </w:r>
            <w:r w:rsidDel="00000000" w:rsidR="00000000" w:rsidRPr="00000000">
              <w:rPr>
                <w:rtl w:val="0"/>
              </w:rPr>
            </w:r>
          </w:p>
        </w:tc>
      </w:tr>
    </w:tbl>
    <w:p w:rsidR="00000000" w:rsidDel="00000000" w:rsidP="00000000" w:rsidRDefault="00000000" w:rsidRPr="00000000" w14:paraId="00000039">
      <w:pPr>
        <w:jc w:val="both"/>
        <w:rPr>
          <w:sz w:val="20"/>
          <w:szCs w:val="20"/>
        </w:rPr>
      </w:pPr>
      <w:r w:rsidDel="00000000" w:rsidR="00000000" w:rsidRPr="00000000">
        <w:rPr>
          <w:rtl w:val="0"/>
        </w:rPr>
      </w:r>
    </w:p>
    <w:p w:rsidR="00000000" w:rsidDel="00000000" w:rsidP="00000000" w:rsidRDefault="00000000" w:rsidRPr="00000000" w14:paraId="0000003A">
      <w:pPr>
        <w:jc w:val="both"/>
        <w:rPr>
          <w:sz w:val="20"/>
          <w:szCs w:val="20"/>
        </w:rPr>
      </w:pPr>
      <w:r w:rsidDel="00000000" w:rsidR="00000000" w:rsidRPr="00000000">
        <w:rPr>
          <w:sz w:val="20"/>
          <w:szCs w:val="20"/>
          <w:shd w:fill="d0e0e3" w:val="clear"/>
          <w:rtl w:val="0"/>
        </w:rPr>
        <w:t xml:space="preserve">2. </w:t>
      </w:r>
      <w:r w:rsidDel="00000000" w:rsidR="00000000" w:rsidRPr="00000000">
        <w:rPr>
          <w:sz w:val="20"/>
          <w:szCs w:val="20"/>
          <w:rtl w:val="0"/>
        </w:rPr>
        <w:t xml:space="preserve">¿Qué tienen en común los elementos que forman una determinada familia o  grupo?</w:t>
      </w:r>
    </w:p>
    <w:p w:rsidR="00000000" w:rsidDel="00000000" w:rsidP="00000000" w:rsidRDefault="00000000" w:rsidRPr="00000000" w14:paraId="0000003B">
      <w:pPr>
        <w:jc w:val="both"/>
        <w:rPr>
          <w:b w:val="1"/>
          <w:color w:val="2b1e1b"/>
          <w:sz w:val="20"/>
          <w:szCs w:val="20"/>
        </w:rPr>
      </w:pPr>
      <w:r w:rsidDel="00000000" w:rsidR="00000000" w:rsidRPr="00000000">
        <w:rPr>
          <w:b w:val="1"/>
          <w:color w:val="2b1e1b"/>
          <w:sz w:val="20"/>
          <w:szCs w:val="20"/>
          <w:rtl w:val="0"/>
        </w:rPr>
        <w:t xml:space="preserve">RTA:</w:t>
      </w:r>
    </w:p>
    <w:p w:rsidR="00000000" w:rsidDel="00000000" w:rsidP="00000000" w:rsidRDefault="00000000" w:rsidRPr="00000000" w14:paraId="0000003C">
      <w:pPr>
        <w:jc w:val="both"/>
        <w:rPr>
          <w:color w:val="2b1e1b"/>
          <w:sz w:val="20"/>
          <w:szCs w:val="20"/>
        </w:rPr>
      </w:pPr>
      <w:r w:rsidDel="00000000" w:rsidR="00000000" w:rsidRPr="00000000">
        <w:rPr>
          <w:color w:val="2b1e1b"/>
          <w:sz w:val="20"/>
          <w:szCs w:val="20"/>
          <w:rtl w:val="0"/>
        </w:rPr>
        <w:t xml:space="preserve">Tienen en común </w:t>
      </w:r>
      <w:r w:rsidDel="00000000" w:rsidR="00000000" w:rsidRPr="00000000">
        <w:rPr>
          <w:color w:val="2b1e1b"/>
          <w:sz w:val="20"/>
          <w:szCs w:val="20"/>
          <w:rtl w:val="0"/>
        </w:rPr>
        <w:t xml:space="preserve">su comportamiento químico.</w:t>
      </w:r>
    </w:p>
    <w:p w:rsidR="00000000" w:rsidDel="00000000" w:rsidP="00000000" w:rsidRDefault="00000000" w:rsidRPr="00000000" w14:paraId="0000003D">
      <w:pPr>
        <w:jc w:val="both"/>
        <w:rPr>
          <w:color w:val="2b1e1b"/>
          <w:sz w:val="20"/>
          <w:szCs w:val="20"/>
        </w:rPr>
      </w:pPr>
      <w:r w:rsidDel="00000000" w:rsidR="00000000" w:rsidRPr="00000000">
        <w:rPr>
          <w:color w:val="2b1e1b"/>
          <w:sz w:val="20"/>
          <w:szCs w:val="20"/>
          <w:rtl w:val="0"/>
        </w:rPr>
        <w:t xml:space="preserve">Los elementos que componen una misma fila tienen propiedades diferentes pero masas similares, todos los elementos de un período tienen el mismo número de orbitales.</w:t>
      </w:r>
    </w:p>
    <w:p w:rsidR="00000000" w:rsidDel="00000000" w:rsidP="00000000" w:rsidRDefault="00000000" w:rsidRPr="00000000" w14:paraId="0000003E">
      <w:pPr>
        <w:jc w:val="both"/>
        <w:rPr>
          <w:color w:val="2b1e1b"/>
          <w:sz w:val="20"/>
          <w:szCs w:val="20"/>
        </w:rPr>
      </w:pPr>
      <w:r w:rsidDel="00000000" w:rsidR="00000000" w:rsidRPr="00000000">
        <w:rPr>
          <w:rtl w:val="0"/>
        </w:rPr>
      </w:r>
    </w:p>
    <w:p w:rsidR="00000000" w:rsidDel="00000000" w:rsidP="00000000" w:rsidRDefault="00000000" w:rsidRPr="00000000" w14:paraId="0000003F">
      <w:pPr>
        <w:rPr>
          <w:color w:val="202124"/>
          <w:sz w:val="24"/>
          <w:szCs w:val="24"/>
          <w:highlight w:val="white"/>
        </w:rPr>
      </w:pPr>
      <w:r w:rsidDel="00000000" w:rsidR="00000000" w:rsidRPr="00000000">
        <w:rPr>
          <w:sz w:val="20"/>
          <w:szCs w:val="20"/>
          <w:shd w:fill="d0e0e3" w:val="clear"/>
          <w:rtl w:val="0"/>
        </w:rPr>
        <w:t xml:space="preserve">3. </w:t>
      </w:r>
      <w:r w:rsidDel="00000000" w:rsidR="00000000" w:rsidRPr="00000000">
        <w:rPr>
          <w:sz w:val="20"/>
          <w:szCs w:val="20"/>
          <w:rtl w:val="0"/>
        </w:rPr>
        <w:t xml:space="preserve">Haz una lista de todos los elementos alcalinos.</w:t>
      </w:r>
      <w:r w:rsidDel="00000000" w:rsidR="00000000" w:rsidRPr="00000000">
        <w:rPr>
          <w:rtl w:val="0"/>
        </w:rPr>
      </w:r>
    </w:p>
    <w:tbl>
      <w:tblPr>
        <w:tblStyle w:val="Table2"/>
        <w:tblW w:w="8925.0" w:type="dxa"/>
        <w:jc w:val="left"/>
        <w:tblInd w:w="1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2685"/>
        <w:gridCol w:w="4095"/>
        <w:tblGridChange w:id="0">
          <w:tblGrid>
            <w:gridCol w:w="2145"/>
            <w:gridCol w:w="2685"/>
            <w:gridCol w:w="4095"/>
          </w:tblGrid>
        </w:tblGridChange>
      </w:tblGrid>
      <w:tr>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2b1e1b"/>
                <w:sz w:val="26"/>
                <w:szCs w:val="26"/>
                <w:shd w:fill="d0e0e3" w:val="clear"/>
              </w:rPr>
            </w:pPr>
            <w:r w:rsidDel="00000000" w:rsidR="00000000" w:rsidRPr="00000000">
              <w:rPr>
                <w:b w:val="1"/>
                <w:color w:val="2b1e1b"/>
                <w:sz w:val="26"/>
                <w:szCs w:val="26"/>
                <w:shd w:fill="d0e0e3" w:val="clear"/>
                <w:rtl w:val="0"/>
              </w:rPr>
              <w:t xml:space="preserve">ELEMENTOS ALCALINOS (6)</w:t>
            </w:r>
          </w:p>
        </w:tc>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2b1e1b"/>
                <w:sz w:val="26"/>
                <w:szCs w:val="26"/>
                <w:shd w:fill="d0e0e3" w:val="clear"/>
              </w:rPr>
            </w:pPr>
            <w:r w:rsidDel="00000000" w:rsidR="00000000" w:rsidRPr="00000000">
              <w:rPr>
                <w:b w:val="1"/>
                <w:color w:val="2b1e1b"/>
                <w:sz w:val="26"/>
                <w:szCs w:val="26"/>
                <w:shd w:fill="d0e0e3" w:val="clear"/>
                <w:rtl w:val="0"/>
              </w:rPr>
              <w:t xml:space="preserve">IMAGEN DEL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2b1e1b"/>
                <w:sz w:val="26"/>
                <w:szCs w:val="26"/>
                <w:shd w:fill="d0e0e3" w:val="clear"/>
              </w:rPr>
            </w:pPr>
            <w:r w:rsidDel="00000000" w:rsidR="00000000" w:rsidRPr="00000000">
              <w:rPr>
                <w:b w:val="1"/>
                <w:color w:val="2b1e1b"/>
                <w:sz w:val="26"/>
                <w:szCs w:val="26"/>
                <w:shd w:fill="d0e0e3" w:val="clear"/>
                <w:rtl w:val="0"/>
              </w:rPr>
              <w:t xml:space="preserve">ELEMENTO</w:t>
            </w:r>
          </w:p>
        </w:tc>
        <w:tc>
          <w:tcPr>
            <w:tcBorders>
              <w:top w:color="d9ead3" w:space="0" w:sz="8" w:val="single"/>
              <w:left w:color="d0e0e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2b1e1b"/>
                <w:sz w:val="26"/>
                <w:szCs w:val="26"/>
              </w:rPr>
            </w:pPr>
            <w:r w:rsidDel="00000000" w:rsidR="00000000" w:rsidRPr="00000000">
              <w:rPr>
                <w:b w:val="1"/>
                <w:color w:val="2b1e1b"/>
                <w:sz w:val="26"/>
                <w:szCs w:val="26"/>
                <w:rtl w:val="0"/>
              </w:rPr>
              <w:t xml:space="preserve">CARACTERÍSTICAS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2b1e1b"/>
                <w:sz w:val="26"/>
                <w:szCs w:val="26"/>
              </w:rPr>
            </w:pPr>
            <w:r w:rsidDel="00000000" w:rsidR="00000000" w:rsidRPr="00000000">
              <w:rPr>
                <w:b w:val="1"/>
                <w:color w:val="2b1e1b"/>
                <w:sz w:val="26"/>
                <w:szCs w:val="26"/>
                <w:rtl w:val="0"/>
              </w:rPr>
              <w:t xml:space="preserve">EN COMÚN</w:t>
            </w:r>
          </w:p>
        </w:tc>
      </w:tr>
      <w:tr>
        <w:trPr>
          <w:trHeight w:val="440" w:hRule="atLeast"/>
        </w:trPr>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45">
            <w:pPr>
              <w:jc w:val="center"/>
              <w:rPr>
                <w:color w:val="202124"/>
                <w:sz w:val="24"/>
                <w:szCs w:val="24"/>
                <w:shd w:fill="d0e0e3" w:val="clear"/>
              </w:rPr>
            </w:pPr>
            <w:r w:rsidDel="00000000" w:rsidR="00000000" w:rsidRPr="00000000">
              <w:rPr>
                <w:color w:val="202124"/>
                <w:sz w:val="24"/>
                <w:szCs w:val="24"/>
                <w:shd w:fill="d0e0e3" w:val="clear"/>
                <w:rtl w:val="0"/>
              </w:rPr>
              <w:t xml:space="preserve">Litio (Li).</w:t>
            </w:r>
          </w:p>
        </w:tc>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02124"/>
                <w:sz w:val="24"/>
                <w:szCs w:val="24"/>
                <w:shd w:fill="d0e0e3" w:val="clear"/>
              </w:rPr>
            </w:pPr>
            <w:r w:rsidDel="00000000" w:rsidR="00000000" w:rsidRPr="00000000">
              <w:rPr>
                <w:color w:val="202124"/>
                <w:sz w:val="24"/>
                <w:szCs w:val="24"/>
                <w:shd w:fill="d0e0e3" w:val="clear"/>
              </w:rPr>
              <w:drawing>
                <wp:inline distB="114300" distT="114300" distL="114300" distR="114300">
                  <wp:extent cx="648000" cy="978480"/>
                  <wp:effectExtent b="0" l="0" r="0" t="0"/>
                  <wp:docPr id="28"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648000" cy="978480"/>
                          </a:xfrm>
                          <a:prstGeom prst="rect"/>
                          <a:ln/>
                        </pic:spPr>
                      </pic:pic>
                    </a:graphicData>
                  </a:graphic>
                </wp:inline>
              </w:drawing>
            </w:r>
            <w:r w:rsidDel="00000000" w:rsidR="00000000" w:rsidRPr="00000000">
              <w:rPr>
                <w:rtl w:val="0"/>
              </w:rPr>
            </w:r>
          </w:p>
        </w:tc>
        <w:tc>
          <w:tcPr>
            <w:vMerge w:val="restart"/>
            <w:tcBorders>
              <w:top w:color="d9ead3" w:space="0" w:sz="8" w:val="single"/>
              <w:left w:color="d0e0e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202124"/>
                <w:sz w:val="26"/>
                <w:szCs w:val="26"/>
                <w:shd w:fill="d9ead3" w:val="clear"/>
              </w:rPr>
            </w:pPr>
            <w:r w:rsidDel="00000000" w:rsidR="00000000" w:rsidRPr="00000000">
              <w:rPr>
                <w:color w:val="202124"/>
                <w:sz w:val="26"/>
                <w:szCs w:val="26"/>
                <w:shd w:fill="d9ead3" w:val="clear"/>
                <w:rtl w:val="0"/>
              </w:rPr>
              <w:t xml:space="preserve">-Tienen un solo electrón en su orbital más externa (s).</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202124"/>
                <w:sz w:val="26"/>
                <w:szCs w:val="26"/>
                <w:shd w:fill="d9ead3" w:val="clear"/>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202124"/>
                <w:sz w:val="26"/>
                <w:szCs w:val="26"/>
                <w:shd w:fill="d9ead3" w:val="clear"/>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202124"/>
                <w:sz w:val="26"/>
                <w:szCs w:val="26"/>
                <w:shd w:fill="d9ead3" w:val="clear"/>
              </w:rPr>
            </w:pPr>
            <w:r w:rsidDel="00000000" w:rsidR="00000000" w:rsidRPr="00000000">
              <w:rPr>
                <w:color w:val="202124"/>
                <w:sz w:val="26"/>
                <w:szCs w:val="26"/>
                <w:shd w:fill="d9ead3" w:val="clear"/>
                <w:rtl w:val="0"/>
              </w:rPr>
              <w:t xml:space="preserve">-Suelen ser solubles en agua, reaccionan rápidamente con el </w:t>
            </w:r>
            <w:hyperlink r:id="rId9">
              <w:r w:rsidDel="00000000" w:rsidR="00000000" w:rsidRPr="00000000">
                <w:rPr>
                  <w:color w:val="202124"/>
                  <w:sz w:val="26"/>
                  <w:szCs w:val="26"/>
                  <w:shd w:fill="d9ead3" w:val="clear"/>
                  <w:rtl w:val="0"/>
                </w:rPr>
                <w:t xml:space="preserve">oxígeno</w:t>
              </w:r>
            </w:hyperlink>
            <w:r w:rsidDel="00000000" w:rsidR="00000000" w:rsidRPr="00000000">
              <w:rPr>
                <w:color w:val="202124"/>
                <w:sz w:val="26"/>
                <w:szCs w:val="26"/>
                <w:shd w:fill="d9ead3" w:val="clear"/>
                <w:rtl w:val="0"/>
              </w:rPr>
              <w:t xml:space="preserve"> y pueden almacenar bajo aceite mineral queroseno.</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202124"/>
                <w:sz w:val="26"/>
                <w:szCs w:val="26"/>
                <w:shd w:fill="d9ead3" w:val="clear"/>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202124"/>
                <w:sz w:val="26"/>
                <w:szCs w:val="26"/>
                <w:shd w:fill="d9ead3" w:val="clear"/>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202124"/>
                <w:sz w:val="26"/>
                <w:szCs w:val="26"/>
                <w:shd w:fill="d9ead3" w:val="clear"/>
              </w:rPr>
            </w:pPr>
            <w:r w:rsidDel="00000000" w:rsidR="00000000" w:rsidRPr="00000000">
              <w:rPr>
                <w:color w:val="202124"/>
                <w:sz w:val="26"/>
                <w:szCs w:val="26"/>
                <w:shd w:fill="d9ead3" w:val="clear"/>
                <w:rtl w:val="0"/>
              </w:rPr>
              <w:t xml:space="preserve">-Son generalmente brillantes, blandos, maleables, fácilmente cortables, ligeros y altamente reactivos.</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6"/>
                <w:szCs w:val="26"/>
                <w:shd w:fill="d9ead3" w:val="clear"/>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6"/>
                <w:szCs w:val="26"/>
                <w:shd w:fill="d9ead3" w:val="clear"/>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shd w:fill="d9ead3" w:val="clear"/>
              </w:rPr>
            </w:pPr>
            <w:r w:rsidDel="00000000" w:rsidR="00000000" w:rsidRPr="00000000">
              <w:rPr>
                <w:color w:val="202124"/>
                <w:sz w:val="26"/>
                <w:szCs w:val="26"/>
                <w:shd w:fill="d9ead3" w:val="clear"/>
                <w:rtl w:val="0"/>
              </w:rPr>
              <w:t xml:space="preserve">-Son buenos conductores de la </w:t>
            </w:r>
            <w:hyperlink r:id="rId10">
              <w:r w:rsidDel="00000000" w:rsidR="00000000" w:rsidRPr="00000000">
                <w:rPr>
                  <w:color w:val="202124"/>
                  <w:sz w:val="26"/>
                  <w:szCs w:val="26"/>
                  <w:shd w:fill="d9ead3" w:val="clear"/>
                  <w:rtl w:val="0"/>
                </w:rPr>
                <w:t xml:space="preserve">electricidad</w:t>
              </w:r>
            </w:hyperlink>
            <w:r w:rsidDel="00000000" w:rsidR="00000000" w:rsidRPr="00000000">
              <w:rPr>
                <w:color w:val="202124"/>
                <w:sz w:val="26"/>
                <w:szCs w:val="26"/>
                <w:shd w:fill="d9ead3" w:val="clear"/>
                <w:rtl w:val="0"/>
              </w:rPr>
              <w:t xml:space="preserve">, del calor, son maleables y dúctile</w:t>
            </w:r>
            <w:r w:rsidDel="00000000" w:rsidR="00000000" w:rsidRPr="00000000">
              <w:rPr>
                <w:sz w:val="26"/>
                <w:szCs w:val="26"/>
                <w:shd w:fill="d9ead3" w:val="clear"/>
                <w:rtl w:val="0"/>
              </w:rPr>
              <w:t xml:space="preserve">s.</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shd w:fill="d9ead3" w:val="clear"/>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shd w:fill="d9ead3" w:val="clear"/>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shd w:fill="d9ead3" w:val="clear"/>
              </w:rPr>
            </w:pPr>
            <w:r w:rsidDel="00000000" w:rsidR="00000000" w:rsidRPr="00000000">
              <w:rPr>
                <w:sz w:val="26"/>
                <w:szCs w:val="26"/>
                <w:shd w:fill="d9ead3" w:val="clear"/>
                <w:rtl w:val="0"/>
              </w:rPr>
              <w:t xml:space="preserve">-Forman </w:t>
            </w:r>
            <w:hyperlink r:id="rId11">
              <w:r w:rsidDel="00000000" w:rsidR="00000000" w:rsidRPr="00000000">
                <w:rPr>
                  <w:sz w:val="26"/>
                  <w:szCs w:val="26"/>
                  <w:shd w:fill="d9ead3" w:val="clear"/>
                  <w:rtl w:val="0"/>
                </w:rPr>
                <w:t xml:space="preserve">enlaces químicos</w:t>
              </w:r>
            </w:hyperlink>
            <w:r w:rsidDel="00000000" w:rsidR="00000000" w:rsidRPr="00000000">
              <w:rPr>
                <w:sz w:val="26"/>
                <w:szCs w:val="26"/>
                <w:shd w:fill="d9ead3" w:val="clear"/>
                <w:rtl w:val="0"/>
              </w:rPr>
              <w:t xml:space="preserve"> con muchas sustancias y elementos con facilidad por su elevada electronegatividad.</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shd w:fill="d9ead3" w:val="clear"/>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shd w:fill="d9ead3" w:val="clear"/>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shd w:fill="d9ead3" w:val="clear"/>
              </w:rPr>
            </w:pPr>
            <w:r w:rsidDel="00000000" w:rsidR="00000000" w:rsidRPr="00000000">
              <w:rPr>
                <w:sz w:val="26"/>
                <w:szCs w:val="26"/>
                <w:shd w:fill="d9ead3" w:val="clear"/>
                <w:rtl w:val="0"/>
              </w:rPr>
              <w:t xml:space="preserve">-Son abundantes en la naturaleza, pero no se encuentran en solitario, ni en estado puro.</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shd w:fill="d9ead3" w:val="clear"/>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shd w:fill="d9ead3" w:val="clear"/>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shd w:fill="d9ead3" w:val="clear"/>
              </w:rPr>
            </w:pPr>
            <w:r w:rsidDel="00000000" w:rsidR="00000000" w:rsidRPr="00000000">
              <w:rPr>
                <w:sz w:val="26"/>
                <w:szCs w:val="26"/>
                <w:shd w:fill="d9ead3" w:val="clear"/>
                <w:rtl w:val="0"/>
              </w:rPr>
              <w:t xml:space="preserve">-Son reactivos que forman compuestos con otros elementos diferentes.</w:t>
            </w:r>
          </w:p>
        </w:tc>
      </w:tr>
      <w:tr>
        <w:trPr>
          <w:trHeight w:val="440" w:hRule="atLeast"/>
        </w:trPr>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5A">
            <w:pPr>
              <w:jc w:val="center"/>
              <w:rPr>
                <w:color w:val="202124"/>
                <w:sz w:val="24"/>
                <w:szCs w:val="24"/>
                <w:shd w:fill="d0e0e3" w:val="clear"/>
              </w:rPr>
            </w:pPr>
            <w:r w:rsidDel="00000000" w:rsidR="00000000" w:rsidRPr="00000000">
              <w:rPr>
                <w:color w:val="202124"/>
                <w:sz w:val="24"/>
                <w:szCs w:val="24"/>
                <w:shd w:fill="d0e0e3" w:val="clear"/>
                <w:rtl w:val="0"/>
              </w:rPr>
              <w:t xml:space="preserve">Sodio (Na).</w:t>
            </w:r>
          </w:p>
        </w:tc>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02124"/>
                <w:sz w:val="24"/>
                <w:szCs w:val="24"/>
                <w:shd w:fill="d0e0e3" w:val="clear"/>
              </w:rPr>
            </w:pPr>
            <w:r w:rsidDel="00000000" w:rsidR="00000000" w:rsidRPr="00000000">
              <w:rPr>
                <w:color w:val="202124"/>
                <w:sz w:val="24"/>
                <w:szCs w:val="24"/>
                <w:shd w:fill="d0e0e3" w:val="clear"/>
              </w:rPr>
              <w:drawing>
                <wp:inline distB="114300" distT="114300" distL="114300" distR="114300">
                  <wp:extent cx="648000" cy="978480"/>
                  <wp:effectExtent b="0" l="0" r="0" t="0"/>
                  <wp:docPr id="16"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648000" cy="978480"/>
                          </a:xfrm>
                          <a:prstGeom prst="rect"/>
                          <a:ln/>
                        </pic:spPr>
                      </pic:pic>
                    </a:graphicData>
                  </a:graphic>
                </wp:inline>
              </w:drawing>
            </w:r>
            <w:r w:rsidDel="00000000" w:rsidR="00000000" w:rsidRPr="00000000">
              <w:rPr>
                <w:rtl w:val="0"/>
              </w:rPr>
            </w:r>
          </w:p>
        </w:tc>
        <w:tc>
          <w:tcPr>
            <w:vMerge w:val="continue"/>
            <w:tcBorders>
              <w:top w:color="d9ead3" w:space="0" w:sz="8" w:val="single"/>
              <w:left w:color="d0e0e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02124"/>
                <w:sz w:val="24"/>
                <w:szCs w:val="24"/>
                <w:highlight w:val="white"/>
              </w:rPr>
            </w:pPr>
            <w:r w:rsidDel="00000000" w:rsidR="00000000" w:rsidRPr="00000000">
              <w:rPr>
                <w:rtl w:val="0"/>
              </w:rPr>
            </w:r>
          </w:p>
        </w:tc>
      </w:tr>
      <w:tr>
        <w:trPr>
          <w:trHeight w:val="440" w:hRule="atLeast"/>
        </w:trPr>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5D">
            <w:pPr>
              <w:jc w:val="center"/>
              <w:rPr>
                <w:color w:val="202124"/>
                <w:sz w:val="24"/>
                <w:szCs w:val="24"/>
                <w:shd w:fill="d0e0e3" w:val="clear"/>
              </w:rPr>
            </w:pPr>
            <w:r w:rsidDel="00000000" w:rsidR="00000000" w:rsidRPr="00000000">
              <w:rPr>
                <w:color w:val="202124"/>
                <w:sz w:val="24"/>
                <w:szCs w:val="24"/>
                <w:shd w:fill="d0e0e3" w:val="clear"/>
                <w:rtl w:val="0"/>
              </w:rPr>
              <w:t xml:space="preserve">Potasio (K).</w:t>
            </w:r>
          </w:p>
        </w:tc>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02124"/>
                <w:sz w:val="24"/>
                <w:szCs w:val="24"/>
                <w:shd w:fill="d0e0e3" w:val="clear"/>
              </w:rPr>
            </w:pPr>
            <w:r w:rsidDel="00000000" w:rsidR="00000000" w:rsidRPr="00000000">
              <w:rPr>
                <w:color w:val="202124"/>
                <w:sz w:val="24"/>
                <w:szCs w:val="24"/>
                <w:shd w:fill="d0e0e3" w:val="clear"/>
              </w:rPr>
              <w:drawing>
                <wp:inline distB="114300" distT="114300" distL="114300" distR="114300">
                  <wp:extent cx="648000" cy="980100"/>
                  <wp:effectExtent b="0" l="0" r="0" t="0"/>
                  <wp:docPr id="22" name="image21.jpg"/>
                  <a:graphic>
                    <a:graphicData uri="http://schemas.openxmlformats.org/drawingml/2006/picture">
                      <pic:pic>
                        <pic:nvPicPr>
                          <pic:cNvPr id="0" name="image21.jpg"/>
                          <pic:cNvPicPr preferRelativeResize="0"/>
                        </pic:nvPicPr>
                        <pic:blipFill>
                          <a:blip r:embed="rId13"/>
                          <a:srcRect b="0" l="0" r="0" t="0"/>
                          <a:stretch>
                            <a:fillRect/>
                          </a:stretch>
                        </pic:blipFill>
                        <pic:spPr>
                          <a:xfrm>
                            <a:off x="0" y="0"/>
                            <a:ext cx="648000" cy="980100"/>
                          </a:xfrm>
                          <a:prstGeom prst="rect"/>
                          <a:ln/>
                        </pic:spPr>
                      </pic:pic>
                    </a:graphicData>
                  </a:graphic>
                </wp:inline>
              </w:drawing>
            </w:r>
            <w:r w:rsidDel="00000000" w:rsidR="00000000" w:rsidRPr="00000000">
              <w:rPr>
                <w:rtl w:val="0"/>
              </w:rPr>
            </w:r>
          </w:p>
        </w:tc>
        <w:tc>
          <w:tcPr>
            <w:vMerge w:val="continue"/>
            <w:tcBorders>
              <w:top w:color="d9ead3" w:space="0" w:sz="8" w:val="single"/>
              <w:left w:color="d0e0e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02124"/>
                <w:sz w:val="24"/>
                <w:szCs w:val="24"/>
                <w:highlight w:val="white"/>
              </w:rPr>
            </w:pPr>
            <w:r w:rsidDel="00000000" w:rsidR="00000000" w:rsidRPr="00000000">
              <w:rPr>
                <w:rtl w:val="0"/>
              </w:rPr>
            </w:r>
          </w:p>
        </w:tc>
      </w:tr>
      <w:tr>
        <w:trPr>
          <w:trHeight w:val="440" w:hRule="atLeast"/>
        </w:trPr>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60">
            <w:pPr>
              <w:jc w:val="center"/>
              <w:rPr>
                <w:color w:val="202124"/>
                <w:sz w:val="24"/>
                <w:szCs w:val="24"/>
                <w:shd w:fill="d0e0e3" w:val="clear"/>
              </w:rPr>
            </w:pPr>
            <w:r w:rsidDel="00000000" w:rsidR="00000000" w:rsidRPr="00000000">
              <w:rPr>
                <w:color w:val="202124"/>
                <w:sz w:val="24"/>
                <w:szCs w:val="24"/>
                <w:shd w:fill="d0e0e3" w:val="clear"/>
                <w:rtl w:val="0"/>
              </w:rPr>
              <w:t xml:space="preserve">Rubidio (Rb).</w:t>
            </w:r>
          </w:p>
        </w:tc>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02124"/>
                <w:sz w:val="24"/>
                <w:szCs w:val="24"/>
                <w:shd w:fill="d0e0e3" w:val="clear"/>
              </w:rPr>
            </w:pPr>
            <w:r w:rsidDel="00000000" w:rsidR="00000000" w:rsidRPr="00000000">
              <w:rPr>
                <w:color w:val="202124"/>
                <w:sz w:val="24"/>
                <w:szCs w:val="24"/>
                <w:shd w:fill="d0e0e3" w:val="clear"/>
              </w:rPr>
              <w:drawing>
                <wp:inline distB="114300" distT="114300" distL="114300" distR="114300">
                  <wp:extent cx="648000" cy="978480"/>
                  <wp:effectExtent b="0" l="0" r="0" t="0"/>
                  <wp:docPr id="3"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648000" cy="978480"/>
                          </a:xfrm>
                          <a:prstGeom prst="rect"/>
                          <a:ln/>
                        </pic:spPr>
                      </pic:pic>
                    </a:graphicData>
                  </a:graphic>
                </wp:inline>
              </w:drawing>
            </w:r>
            <w:r w:rsidDel="00000000" w:rsidR="00000000" w:rsidRPr="00000000">
              <w:rPr>
                <w:rtl w:val="0"/>
              </w:rPr>
            </w:r>
          </w:p>
        </w:tc>
        <w:tc>
          <w:tcPr>
            <w:vMerge w:val="continue"/>
            <w:tcBorders>
              <w:top w:color="d9ead3" w:space="0" w:sz="8" w:val="single"/>
              <w:left w:color="d0e0e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02124"/>
                <w:sz w:val="24"/>
                <w:szCs w:val="24"/>
                <w:highlight w:val="white"/>
              </w:rPr>
            </w:pPr>
            <w:r w:rsidDel="00000000" w:rsidR="00000000" w:rsidRPr="00000000">
              <w:rPr>
                <w:rtl w:val="0"/>
              </w:rPr>
            </w:r>
          </w:p>
        </w:tc>
      </w:tr>
      <w:tr>
        <w:trPr>
          <w:trHeight w:val="440" w:hRule="atLeast"/>
        </w:trPr>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63">
            <w:pPr>
              <w:jc w:val="center"/>
              <w:rPr>
                <w:color w:val="202124"/>
                <w:sz w:val="24"/>
                <w:szCs w:val="24"/>
                <w:shd w:fill="d0e0e3" w:val="clear"/>
              </w:rPr>
            </w:pPr>
            <w:r w:rsidDel="00000000" w:rsidR="00000000" w:rsidRPr="00000000">
              <w:rPr>
                <w:color w:val="202124"/>
                <w:sz w:val="24"/>
                <w:szCs w:val="24"/>
                <w:shd w:fill="d0e0e3" w:val="clear"/>
                <w:rtl w:val="0"/>
              </w:rPr>
              <w:t xml:space="preserve">Cesio (Cs).</w:t>
            </w:r>
          </w:p>
        </w:tc>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02124"/>
                <w:sz w:val="24"/>
                <w:szCs w:val="24"/>
                <w:shd w:fill="d0e0e3" w:val="clear"/>
              </w:rPr>
            </w:pPr>
            <w:r w:rsidDel="00000000" w:rsidR="00000000" w:rsidRPr="00000000">
              <w:rPr>
                <w:color w:val="202124"/>
                <w:sz w:val="24"/>
                <w:szCs w:val="24"/>
                <w:shd w:fill="d0e0e3" w:val="clear"/>
              </w:rPr>
              <w:drawing>
                <wp:inline distB="114300" distT="114300" distL="114300" distR="114300">
                  <wp:extent cx="648000" cy="952560"/>
                  <wp:effectExtent b="0" l="0" r="0" t="0"/>
                  <wp:docPr id="4"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648000" cy="952560"/>
                          </a:xfrm>
                          <a:prstGeom prst="rect"/>
                          <a:ln/>
                        </pic:spPr>
                      </pic:pic>
                    </a:graphicData>
                  </a:graphic>
                </wp:inline>
              </w:drawing>
            </w:r>
            <w:r w:rsidDel="00000000" w:rsidR="00000000" w:rsidRPr="00000000">
              <w:rPr>
                <w:rtl w:val="0"/>
              </w:rPr>
            </w:r>
          </w:p>
        </w:tc>
        <w:tc>
          <w:tcPr>
            <w:vMerge w:val="continue"/>
            <w:tcBorders>
              <w:top w:color="d9ead3" w:space="0" w:sz="8" w:val="single"/>
              <w:left w:color="d0e0e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02124"/>
                <w:sz w:val="24"/>
                <w:szCs w:val="24"/>
                <w:highlight w:val="white"/>
              </w:rPr>
            </w:pPr>
            <w:r w:rsidDel="00000000" w:rsidR="00000000" w:rsidRPr="00000000">
              <w:rPr>
                <w:rtl w:val="0"/>
              </w:rPr>
            </w:r>
          </w:p>
        </w:tc>
      </w:tr>
      <w:tr>
        <w:trPr>
          <w:trHeight w:val="440" w:hRule="atLeast"/>
        </w:trPr>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66">
            <w:pPr>
              <w:jc w:val="center"/>
              <w:rPr>
                <w:color w:val="202124"/>
                <w:sz w:val="24"/>
                <w:szCs w:val="24"/>
                <w:shd w:fill="d0e0e3" w:val="clear"/>
              </w:rPr>
            </w:pPr>
            <w:r w:rsidDel="00000000" w:rsidR="00000000" w:rsidRPr="00000000">
              <w:rPr>
                <w:color w:val="202124"/>
                <w:sz w:val="24"/>
                <w:szCs w:val="24"/>
                <w:shd w:fill="d0e0e3" w:val="clear"/>
                <w:rtl w:val="0"/>
              </w:rPr>
              <w:t xml:space="preserve">Francio (Fr)</w:t>
            </w:r>
          </w:p>
        </w:tc>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02124"/>
                <w:sz w:val="24"/>
                <w:szCs w:val="24"/>
                <w:shd w:fill="d0e0e3" w:val="clear"/>
              </w:rPr>
            </w:pPr>
            <w:r w:rsidDel="00000000" w:rsidR="00000000" w:rsidRPr="00000000">
              <w:rPr>
                <w:color w:val="202124"/>
                <w:sz w:val="24"/>
                <w:szCs w:val="24"/>
                <w:shd w:fill="d0e0e3" w:val="clear"/>
              </w:rPr>
              <w:drawing>
                <wp:inline distB="114300" distT="114300" distL="114300" distR="114300">
                  <wp:extent cx="648000" cy="965520"/>
                  <wp:effectExtent b="0" l="0" r="0" t="0"/>
                  <wp:docPr id="21" name="image18.jpg"/>
                  <a:graphic>
                    <a:graphicData uri="http://schemas.openxmlformats.org/drawingml/2006/picture">
                      <pic:pic>
                        <pic:nvPicPr>
                          <pic:cNvPr id="0" name="image18.jpg"/>
                          <pic:cNvPicPr preferRelativeResize="0"/>
                        </pic:nvPicPr>
                        <pic:blipFill>
                          <a:blip r:embed="rId16"/>
                          <a:srcRect b="0" l="0" r="0" t="0"/>
                          <a:stretch>
                            <a:fillRect/>
                          </a:stretch>
                        </pic:blipFill>
                        <pic:spPr>
                          <a:xfrm>
                            <a:off x="0" y="0"/>
                            <a:ext cx="648000" cy="965520"/>
                          </a:xfrm>
                          <a:prstGeom prst="rect"/>
                          <a:ln/>
                        </pic:spPr>
                      </pic:pic>
                    </a:graphicData>
                  </a:graphic>
                </wp:inline>
              </w:drawing>
            </w:r>
            <w:r w:rsidDel="00000000" w:rsidR="00000000" w:rsidRPr="00000000">
              <w:rPr>
                <w:rtl w:val="0"/>
              </w:rPr>
            </w:r>
          </w:p>
        </w:tc>
        <w:tc>
          <w:tcPr>
            <w:vMerge w:val="continue"/>
            <w:tcBorders>
              <w:top w:color="d9ead3" w:space="0" w:sz="8" w:val="single"/>
              <w:left w:color="d0e0e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02124"/>
                <w:sz w:val="24"/>
                <w:szCs w:val="24"/>
                <w:highlight w:val="white"/>
              </w:rPr>
            </w:pPr>
            <w:r w:rsidDel="00000000" w:rsidR="00000000" w:rsidRPr="00000000">
              <w:rPr>
                <w:rtl w:val="0"/>
              </w:rPr>
            </w:r>
          </w:p>
        </w:tc>
      </w:tr>
    </w:tbl>
    <w:p w:rsidR="00000000" w:rsidDel="00000000" w:rsidP="00000000" w:rsidRDefault="00000000" w:rsidRPr="00000000" w14:paraId="00000069">
      <w:pPr>
        <w:rPr>
          <w:sz w:val="20"/>
          <w:szCs w:val="20"/>
          <w:shd w:fill="d0e0e3" w:val="clear"/>
        </w:rPr>
      </w:pPr>
      <w:r w:rsidDel="00000000" w:rsidR="00000000" w:rsidRPr="00000000">
        <w:rPr>
          <w:rtl w:val="0"/>
        </w:rPr>
      </w:r>
    </w:p>
    <w:p w:rsidR="00000000" w:rsidDel="00000000" w:rsidP="00000000" w:rsidRDefault="00000000" w:rsidRPr="00000000" w14:paraId="0000006A">
      <w:pPr>
        <w:rPr>
          <w:sz w:val="20"/>
          <w:szCs w:val="20"/>
          <w:shd w:fill="d0e0e3" w:val="clear"/>
        </w:rPr>
      </w:pPr>
      <w:r w:rsidDel="00000000" w:rsidR="00000000" w:rsidRPr="00000000">
        <w:rPr>
          <w:rtl w:val="0"/>
        </w:rPr>
      </w:r>
    </w:p>
    <w:p w:rsidR="00000000" w:rsidDel="00000000" w:rsidP="00000000" w:rsidRDefault="00000000" w:rsidRPr="00000000" w14:paraId="0000006B">
      <w:pPr>
        <w:rPr>
          <w:sz w:val="20"/>
          <w:szCs w:val="20"/>
        </w:rPr>
      </w:pPr>
      <w:r w:rsidDel="00000000" w:rsidR="00000000" w:rsidRPr="00000000">
        <w:rPr>
          <w:sz w:val="20"/>
          <w:szCs w:val="20"/>
          <w:shd w:fill="d0e0e3" w:val="clear"/>
          <w:rtl w:val="0"/>
        </w:rPr>
        <w:t xml:space="preserve">4. </w:t>
      </w:r>
      <w:r w:rsidDel="00000000" w:rsidR="00000000" w:rsidRPr="00000000">
        <w:rPr>
          <w:sz w:val="20"/>
          <w:szCs w:val="20"/>
          <w:rtl w:val="0"/>
        </w:rPr>
        <w:t xml:space="preserve">Representa mediante el modelo atómico de Bohr los elementos de este grupo IA. ¿Qué tienen en común?</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color w:val="2b1e1b"/>
          <w:sz w:val="20"/>
          <w:szCs w:val="20"/>
        </w:rPr>
      </w:pPr>
      <w:r w:rsidDel="00000000" w:rsidR="00000000" w:rsidRPr="00000000">
        <w:rPr>
          <w:b w:val="1"/>
          <w:color w:val="2b1e1b"/>
          <w:sz w:val="20"/>
          <w:szCs w:val="20"/>
          <w:rtl w:val="0"/>
        </w:rPr>
        <w:t xml:space="preserve">RTA:</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b1e1b"/>
          <w:sz w:val="20"/>
          <w:szCs w:val="20"/>
        </w:rPr>
      </w:pPr>
      <w:r w:rsidDel="00000000" w:rsidR="00000000" w:rsidRPr="00000000">
        <w:rPr>
          <w:color w:val="2b1e1b"/>
          <w:sz w:val="20"/>
          <w:szCs w:val="20"/>
          <w:rtl w:val="0"/>
        </w:rPr>
        <w:t xml:space="preserve">Todos los elementos del grupo IA tienen en común que todos tienen el mismo número de Valencia, por la misma cantidad de electrones en la capa orbital más externa que.  </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b1e1b"/>
          <w:sz w:val="20"/>
          <w:szCs w:val="20"/>
        </w:rPr>
      </w:pPr>
      <w:r w:rsidDel="00000000" w:rsidR="00000000" w:rsidRPr="00000000">
        <w:rPr>
          <w:color w:val="2b1e1b"/>
          <w:sz w:val="20"/>
          <w:szCs w:val="20"/>
          <w:rtl w:val="0"/>
        </w:rPr>
        <w:t xml:space="preserve">Los grupos (columnas): Se agrupan los elementos que tienen el mismo número de electrones en su capa más externa o lo que es lo mismo  que tienen la misma valencia.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b1e1b"/>
          <w:sz w:val="20"/>
          <w:szCs w:val="20"/>
        </w:rPr>
      </w:pPr>
      <w:r w:rsidDel="00000000" w:rsidR="00000000" w:rsidRPr="00000000">
        <w:rPr>
          <w:color w:val="2b1e1b"/>
          <w:sz w:val="20"/>
          <w:szCs w:val="20"/>
          <w:rtl w:val="0"/>
        </w:rPr>
        <w:t xml:space="preserve">Las filas (periodos): Los elementos comparten con el máximo nivel de energía que posee un elemento. </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b1e1b"/>
          <w:sz w:val="20"/>
          <w:szCs w:val="20"/>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trHeight w:val="4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b1e1b"/>
                <w:sz w:val="20"/>
                <w:szCs w:val="20"/>
              </w:rPr>
            </w:pPr>
            <w:r w:rsidDel="00000000" w:rsidR="00000000" w:rsidRPr="00000000">
              <w:rPr>
                <w:color w:val="2b1e1b"/>
                <w:sz w:val="20"/>
                <w:szCs w:val="20"/>
              </w:rPr>
              <w:drawing>
                <wp:inline distB="114300" distT="114300" distL="114300" distR="114300">
                  <wp:extent cx="2552700" cy="307945"/>
                  <wp:effectExtent b="0" l="0" r="0" t="0"/>
                  <wp:docPr id="24" name="image19.png"/>
                  <a:graphic>
                    <a:graphicData uri="http://schemas.openxmlformats.org/drawingml/2006/picture">
                      <pic:pic>
                        <pic:nvPicPr>
                          <pic:cNvPr id="0" name="image19.png"/>
                          <pic:cNvPicPr preferRelativeResize="0"/>
                        </pic:nvPicPr>
                        <pic:blipFill>
                          <a:blip r:embed="rId17"/>
                          <a:srcRect b="88794" l="0" r="0" t="0"/>
                          <a:stretch>
                            <a:fillRect/>
                          </a:stretch>
                        </pic:blipFill>
                        <pic:spPr>
                          <a:xfrm>
                            <a:off x="0" y="0"/>
                            <a:ext cx="2552700" cy="30794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b1e1b"/>
                <w:sz w:val="20"/>
                <w:szCs w:val="20"/>
              </w:rPr>
            </w:pPr>
            <w:r w:rsidDel="00000000" w:rsidR="00000000" w:rsidRPr="00000000">
              <w:rPr>
                <w:color w:val="2b1e1b"/>
                <w:sz w:val="20"/>
                <w:szCs w:val="20"/>
              </w:rPr>
              <w:drawing>
                <wp:inline distB="114300" distT="114300" distL="114300" distR="114300">
                  <wp:extent cx="1371600" cy="1339702"/>
                  <wp:effectExtent b="0" l="0" r="0" t="0"/>
                  <wp:docPr id="7" name="image1.png"/>
                  <a:graphic>
                    <a:graphicData uri="http://schemas.openxmlformats.org/drawingml/2006/picture">
                      <pic:pic>
                        <pic:nvPicPr>
                          <pic:cNvPr id="0" name="image1.png"/>
                          <pic:cNvPicPr preferRelativeResize="0"/>
                        </pic:nvPicPr>
                        <pic:blipFill>
                          <a:blip r:embed="rId18"/>
                          <a:srcRect b="27186" l="28754" r="28156" t="33237"/>
                          <a:stretch>
                            <a:fillRect/>
                          </a:stretch>
                        </pic:blipFill>
                        <pic:spPr>
                          <a:xfrm>
                            <a:off x="0" y="0"/>
                            <a:ext cx="1371600" cy="1339702"/>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jc w:val="center"/>
              <w:rPr>
                <w:b w:val="1"/>
                <w:sz w:val="27"/>
                <w:szCs w:val="27"/>
                <w:u w:val="single"/>
              </w:rPr>
            </w:pPr>
            <w:r w:rsidDel="00000000" w:rsidR="00000000" w:rsidRPr="00000000">
              <w:rPr>
                <w:b w:val="1"/>
                <w:sz w:val="27"/>
                <w:szCs w:val="27"/>
                <w:u w:val="single"/>
              </w:rPr>
              <w:drawing>
                <wp:inline distB="114300" distT="114300" distL="114300" distR="114300">
                  <wp:extent cx="1771650" cy="241300"/>
                  <wp:effectExtent b="0" l="0" r="0" t="0"/>
                  <wp:docPr id="8" name="image6.png"/>
                  <a:graphic>
                    <a:graphicData uri="http://schemas.openxmlformats.org/drawingml/2006/picture">
                      <pic:pic>
                        <pic:nvPicPr>
                          <pic:cNvPr id="0" name="image6.png"/>
                          <pic:cNvPicPr preferRelativeResize="0"/>
                        </pic:nvPicPr>
                        <pic:blipFill>
                          <a:blip r:embed="rId19"/>
                          <a:srcRect b="88150" l="6451" r="0" t="0"/>
                          <a:stretch>
                            <a:fillRect/>
                          </a:stretch>
                        </pic:blipFill>
                        <pic:spPr>
                          <a:xfrm>
                            <a:off x="0" y="0"/>
                            <a:ext cx="1771650" cy="241300"/>
                          </a:xfrm>
                          <a:prstGeom prst="rect"/>
                          <a:ln/>
                        </pic:spPr>
                      </pic:pic>
                    </a:graphicData>
                  </a:graphic>
                </wp:inline>
              </w:drawing>
            </w:r>
            <w:r w:rsidDel="00000000" w:rsidR="00000000" w:rsidRPr="00000000">
              <w:rPr>
                <w:color w:val="2b1e1b"/>
                <w:sz w:val="20"/>
                <w:szCs w:val="20"/>
              </w:rPr>
              <w:drawing>
                <wp:inline distB="114300" distT="114300" distL="114300" distR="114300">
                  <wp:extent cx="1312604" cy="1383831"/>
                  <wp:effectExtent b="0" l="0" r="0" t="0"/>
                  <wp:docPr id="18" name="image23.png"/>
                  <a:graphic>
                    <a:graphicData uri="http://schemas.openxmlformats.org/drawingml/2006/picture">
                      <pic:pic>
                        <pic:nvPicPr>
                          <pic:cNvPr id="0" name="image23.png"/>
                          <pic:cNvPicPr preferRelativeResize="0"/>
                        </pic:nvPicPr>
                        <pic:blipFill>
                          <a:blip r:embed="rId20"/>
                          <a:srcRect b="21616" l="24690" r="23798" t="27815"/>
                          <a:stretch>
                            <a:fillRect/>
                          </a:stretch>
                        </pic:blipFill>
                        <pic:spPr>
                          <a:xfrm>
                            <a:off x="0" y="0"/>
                            <a:ext cx="1312604" cy="138383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jc w:val="center"/>
              <w:rPr>
                <w:color w:val="2b1e1b"/>
                <w:sz w:val="20"/>
                <w:szCs w:val="20"/>
              </w:rPr>
            </w:pPr>
            <w:r w:rsidDel="00000000" w:rsidR="00000000" w:rsidRPr="00000000">
              <w:rPr>
                <w:color w:val="2b1e1b"/>
                <w:sz w:val="20"/>
                <w:szCs w:val="20"/>
              </w:rPr>
              <w:drawing>
                <wp:inline distB="114300" distT="114300" distL="114300" distR="114300">
                  <wp:extent cx="1771650" cy="228600"/>
                  <wp:effectExtent b="0" l="0" r="0" t="0"/>
                  <wp:docPr id="30" name="image24.png"/>
                  <a:graphic>
                    <a:graphicData uri="http://schemas.openxmlformats.org/drawingml/2006/picture">
                      <pic:pic>
                        <pic:nvPicPr>
                          <pic:cNvPr id="0" name="image24.png"/>
                          <pic:cNvPicPr preferRelativeResize="0"/>
                        </pic:nvPicPr>
                        <pic:blipFill>
                          <a:blip r:embed="rId21"/>
                          <a:srcRect b="88886" l="4838" r="0" t="0"/>
                          <a:stretch>
                            <a:fillRect/>
                          </a:stretch>
                        </pic:blipFill>
                        <pic:spPr>
                          <a:xfrm>
                            <a:off x="0" y="0"/>
                            <a:ext cx="1771650" cy="228600"/>
                          </a:xfrm>
                          <a:prstGeom prst="rect"/>
                          <a:ln/>
                        </pic:spPr>
                      </pic:pic>
                    </a:graphicData>
                  </a:graphic>
                </wp:inline>
              </w:drawing>
            </w:r>
            <w:r w:rsidDel="00000000" w:rsidR="00000000" w:rsidRPr="00000000">
              <w:rPr>
                <w:color w:val="2b1e1b"/>
                <w:sz w:val="20"/>
                <w:szCs w:val="20"/>
              </w:rPr>
              <w:drawing>
                <wp:inline distB="114300" distT="114300" distL="114300" distR="114300">
                  <wp:extent cx="1371600" cy="1371600"/>
                  <wp:effectExtent b="0" l="0" r="0" t="0"/>
                  <wp:docPr id="2" name="image3.png"/>
                  <a:graphic>
                    <a:graphicData uri="http://schemas.openxmlformats.org/drawingml/2006/picture">
                      <pic:pic>
                        <pic:nvPicPr>
                          <pic:cNvPr id="0" name="image3.png"/>
                          <pic:cNvPicPr preferRelativeResize="0"/>
                        </pic:nvPicPr>
                        <pic:blipFill>
                          <a:blip r:embed="rId22"/>
                          <a:srcRect b="19416" l="18279" r="20967" t="24136"/>
                          <a:stretch>
                            <a:fillRect/>
                          </a:stretch>
                        </pic:blipFill>
                        <pic:spPr>
                          <a:xfrm>
                            <a:off x="0" y="0"/>
                            <a:ext cx="1371600" cy="1371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jc w:val="center"/>
              <w:rPr>
                <w:color w:val="2b1e1b"/>
                <w:sz w:val="20"/>
                <w:szCs w:val="20"/>
              </w:rPr>
            </w:pPr>
            <w:r w:rsidDel="00000000" w:rsidR="00000000" w:rsidRPr="00000000">
              <w:rPr>
                <w:color w:val="2b1e1b"/>
                <w:sz w:val="20"/>
                <w:szCs w:val="20"/>
              </w:rPr>
              <w:drawing>
                <wp:inline distB="114300" distT="114300" distL="114300" distR="114300">
                  <wp:extent cx="1771650" cy="203200"/>
                  <wp:effectExtent b="0" l="0" r="0" t="0"/>
                  <wp:docPr id="14" name="image9.png"/>
                  <a:graphic>
                    <a:graphicData uri="http://schemas.openxmlformats.org/drawingml/2006/picture">
                      <pic:pic>
                        <pic:nvPicPr>
                          <pic:cNvPr id="0" name="image9.png"/>
                          <pic:cNvPicPr preferRelativeResize="0"/>
                        </pic:nvPicPr>
                        <pic:blipFill>
                          <a:blip r:embed="rId23"/>
                          <a:srcRect b="89035" l="0" r="0" t="0"/>
                          <a:stretch>
                            <a:fillRect/>
                          </a:stretch>
                        </pic:blipFill>
                        <pic:spPr>
                          <a:xfrm>
                            <a:off x="0" y="0"/>
                            <a:ext cx="1771650" cy="203200"/>
                          </a:xfrm>
                          <a:prstGeom prst="rect"/>
                          <a:ln/>
                        </pic:spPr>
                      </pic:pic>
                    </a:graphicData>
                  </a:graphic>
                </wp:inline>
              </w:drawing>
            </w:r>
            <w:r w:rsidDel="00000000" w:rsidR="00000000" w:rsidRPr="00000000">
              <w:rPr>
                <w:color w:val="2b1e1b"/>
                <w:sz w:val="20"/>
                <w:szCs w:val="20"/>
              </w:rPr>
              <w:drawing>
                <wp:inline distB="114300" distT="114300" distL="114300" distR="114300">
                  <wp:extent cx="1347788" cy="1518935"/>
                  <wp:effectExtent b="0" l="0" r="0" t="0"/>
                  <wp:docPr id="11" name="image12.png"/>
                  <a:graphic>
                    <a:graphicData uri="http://schemas.openxmlformats.org/drawingml/2006/picture">
                      <pic:pic>
                        <pic:nvPicPr>
                          <pic:cNvPr id="0" name="image12.png"/>
                          <pic:cNvPicPr preferRelativeResize="0"/>
                        </pic:nvPicPr>
                        <pic:blipFill>
                          <a:blip r:embed="rId24"/>
                          <a:srcRect b="10423" l="15591" r="16935" t="18567"/>
                          <a:stretch>
                            <a:fillRect/>
                          </a:stretch>
                        </pic:blipFill>
                        <pic:spPr>
                          <a:xfrm>
                            <a:off x="0" y="0"/>
                            <a:ext cx="1347788" cy="151893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8">
            <w:pPr>
              <w:jc w:val="center"/>
              <w:rPr>
                <w:color w:val="2b1e1b"/>
                <w:sz w:val="20"/>
                <w:szCs w:val="20"/>
              </w:rPr>
            </w:pPr>
            <w:r w:rsidDel="00000000" w:rsidR="00000000" w:rsidRPr="00000000">
              <w:rPr>
                <w:color w:val="2b1e1b"/>
                <w:sz w:val="20"/>
                <w:szCs w:val="20"/>
              </w:rPr>
              <w:drawing>
                <wp:inline distB="114300" distT="114300" distL="114300" distR="114300">
                  <wp:extent cx="1771650" cy="247650"/>
                  <wp:effectExtent b="0" l="0" r="0" t="0"/>
                  <wp:docPr id="15" name="image4.png"/>
                  <a:graphic>
                    <a:graphicData uri="http://schemas.openxmlformats.org/drawingml/2006/picture">
                      <pic:pic>
                        <pic:nvPicPr>
                          <pic:cNvPr id="0" name="image4.png"/>
                          <pic:cNvPicPr preferRelativeResize="0"/>
                        </pic:nvPicPr>
                        <pic:blipFill>
                          <a:blip r:embed="rId25"/>
                          <a:srcRect b="87732" l="5583" r="0" t="0"/>
                          <a:stretch>
                            <a:fillRect/>
                          </a:stretch>
                        </pic:blipFill>
                        <pic:spPr>
                          <a:xfrm>
                            <a:off x="0" y="0"/>
                            <a:ext cx="1771650" cy="247650"/>
                          </a:xfrm>
                          <a:prstGeom prst="rect"/>
                          <a:ln/>
                        </pic:spPr>
                      </pic:pic>
                    </a:graphicData>
                  </a:graphic>
                </wp:inline>
              </w:drawing>
            </w:r>
            <w:r w:rsidDel="00000000" w:rsidR="00000000" w:rsidRPr="00000000">
              <w:rPr>
                <w:color w:val="2b1e1b"/>
                <w:sz w:val="20"/>
                <w:szCs w:val="20"/>
              </w:rPr>
              <w:drawing>
                <wp:inline distB="114300" distT="114300" distL="114300" distR="114300">
                  <wp:extent cx="1400175" cy="1420321"/>
                  <wp:effectExtent b="0" l="0" r="0" t="0"/>
                  <wp:docPr id="1" name="image5.png"/>
                  <a:graphic>
                    <a:graphicData uri="http://schemas.openxmlformats.org/drawingml/2006/picture">
                      <pic:pic>
                        <pic:nvPicPr>
                          <pic:cNvPr id="0" name="image5.png"/>
                          <pic:cNvPicPr preferRelativeResize="0"/>
                        </pic:nvPicPr>
                        <pic:blipFill>
                          <a:blip r:embed="rId26"/>
                          <a:srcRect b="13567" l="14516" r="15322" t="19942"/>
                          <a:stretch>
                            <a:fillRect/>
                          </a:stretch>
                        </pic:blipFill>
                        <pic:spPr>
                          <a:xfrm>
                            <a:off x="0" y="0"/>
                            <a:ext cx="1400175" cy="142032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jc w:val="center"/>
              <w:rPr>
                <w:color w:val="2b1e1b"/>
                <w:sz w:val="20"/>
                <w:szCs w:val="20"/>
              </w:rPr>
            </w:pPr>
            <w:r w:rsidDel="00000000" w:rsidR="00000000" w:rsidRPr="00000000">
              <w:rPr>
                <w:color w:val="2b1e1b"/>
                <w:sz w:val="20"/>
                <w:szCs w:val="20"/>
              </w:rPr>
              <w:drawing>
                <wp:inline distB="114300" distT="114300" distL="114300" distR="114300">
                  <wp:extent cx="1685925" cy="190500"/>
                  <wp:effectExtent b="0" l="0" r="0" t="0"/>
                  <wp:docPr id="25" name="image20.png"/>
                  <a:graphic>
                    <a:graphicData uri="http://schemas.openxmlformats.org/drawingml/2006/picture">
                      <pic:pic>
                        <pic:nvPicPr>
                          <pic:cNvPr id="0" name="image20.png"/>
                          <pic:cNvPicPr preferRelativeResize="0"/>
                        </pic:nvPicPr>
                        <pic:blipFill>
                          <a:blip r:embed="rId27"/>
                          <a:srcRect b="90452" l="4838" r="0" t="-244"/>
                          <a:stretch>
                            <a:fillRect/>
                          </a:stretch>
                        </pic:blipFill>
                        <pic:spPr>
                          <a:xfrm>
                            <a:off x="0" y="0"/>
                            <a:ext cx="1685925" cy="190500"/>
                          </a:xfrm>
                          <a:prstGeom prst="rect"/>
                          <a:ln/>
                        </pic:spPr>
                      </pic:pic>
                    </a:graphicData>
                  </a:graphic>
                </wp:inline>
              </w:drawing>
            </w:r>
            <w:r w:rsidDel="00000000" w:rsidR="00000000" w:rsidRPr="00000000">
              <w:rPr>
                <w:color w:val="2b1e1b"/>
                <w:sz w:val="20"/>
                <w:szCs w:val="20"/>
              </w:rPr>
              <w:drawing>
                <wp:inline distB="114300" distT="114300" distL="114300" distR="114300">
                  <wp:extent cx="1771650" cy="1716794"/>
                  <wp:effectExtent b="0" l="0" r="0" t="0"/>
                  <wp:docPr id="10" name="image10.png"/>
                  <a:graphic>
                    <a:graphicData uri="http://schemas.openxmlformats.org/drawingml/2006/picture">
                      <pic:pic>
                        <pic:nvPicPr>
                          <pic:cNvPr id="0" name="image10.png"/>
                          <pic:cNvPicPr preferRelativeResize="0"/>
                        </pic:nvPicPr>
                        <pic:blipFill>
                          <a:blip r:embed="rId28"/>
                          <a:srcRect b="0" l="0" r="0" t="9822"/>
                          <a:stretch>
                            <a:fillRect/>
                          </a:stretch>
                        </pic:blipFill>
                        <pic:spPr>
                          <a:xfrm>
                            <a:off x="0" y="0"/>
                            <a:ext cx="1771650" cy="171679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jc w:val="center"/>
              <w:rPr>
                <w:color w:val="2b1e1b"/>
                <w:sz w:val="20"/>
                <w:szCs w:val="20"/>
              </w:rPr>
            </w:pPr>
            <w:r w:rsidDel="00000000" w:rsidR="00000000" w:rsidRPr="00000000">
              <w:rPr>
                <w:color w:val="2b1e1b"/>
                <w:sz w:val="20"/>
                <w:szCs w:val="20"/>
              </w:rPr>
              <w:drawing>
                <wp:inline distB="114300" distT="114300" distL="114300" distR="114300">
                  <wp:extent cx="1771650" cy="177800"/>
                  <wp:effectExtent b="0" l="0" r="0" t="0"/>
                  <wp:docPr id="12" name="image22.png"/>
                  <a:graphic>
                    <a:graphicData uri="http://schemas.openxmlformats.org/drawingml/2006/picture">
                      <pic:pic>
                        <pic:nvPicPr>
                          <pic:cNvPr id="0" name="image22.png"/>
                          <pic:cNvPicPr preferRelativeResize="0"/>
                        </pic:nvPicPr>
                        <pic:blipFill>
                          <a:blip r:embed="rId29"/>
                          <a:srcRect b="90654" l="5000" r="0" t="0"/>
                          <a:stretch>
                            <a:fillRect/>
                          </a:stretch>
                        </pic:blipFill>
                        <pic:spPr>
                          <a:xfrm>
                            <a:off x="0" y="0"/>
                            <a:ext cx="1771650" cy="177800"/>
                          </a:xfrm>
                          <a:prstGeom prst="rect"/>
                          <a:ln/>
                        </pic:spPr>
                      </pic:pic>
                    </a:graphicData>
                  </a:graphic>
                </wp:inline>
              </w:drawing>
            </w:r>
            <w:r w:rsidDel="00000000" w:rsidR="00000000" w:rsidRPr="00000000">
              <w:rPr>
                <w:color w:val="2b1e1b"/>
                <w:sz w:val="20"/>
                <w:szCs w:val="20"/>
              </w:rPr>
              <w:drawing>
                <wp:inline distB="114300" distT="114300" distL="114300" distR="114300">
                  <wp:extent cx="1771650" cy="1753701"/>
                  <wp:effectExtent b="0" l="0" r="0" t="0"/>
                  <wp:docPr id="17" name="image17.png"/>
                  <a:graphic>
                    <a:graphicData uri="http://schemas.openxmlformats.org/drawingml/2006/picture">
                      <pic:pic>
                        <pic:nvPicPr>
                          <pic:cNvPr id="0" name="image17.png"/>
                          <pic:cNvPicPr preferRelativeResize="0"/>
                        </pic:nvPicPr>
                        <pic:blipFill>
                          <a:blip r:embed="rId30"/>
                          <a:srcRect b="0" l="0" r="0" t="7942"/>
                          <a:stretch>
                            <a:fillRect/>
                          </a:stretch>
                        </pic:blipFill>
                        <pic:spPr>
                          <a:xfrm>
                            <a:off x="0" y="0"/>
                            <a:ext cx="1771650" cy="175370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sz w:val="27"/>
          <w:szCs w:val="27"/>
          <w:u w:val="single"/>
        </w:rPr>
      </w:pPr>
      <w:r w:rsidDel="00000000" w:rsidR="00000000" w:rsidRPr="00000000">
        <w:rPr>
          <w:color w:val="2b1e1b"/>
          <w:sz w:val="20"/>
          <w:szCs w:val="20"/>
          <w:rtl w:val="0"/>
        </w:rPr>
        <w:t xml:space="preserve"> </w:t>
      </w:r>
      <w:r w:rsidDel="00000000" w:rsidR="00000000" w:rsidRPr="00000000">
        <w:rPr>
          <w:rtl w:val="0"/>
        </w:rPr>
      </w:r>
    </w:p>
    <w:p w:rsidR="00000000" w:rsidDel="00000000" w:rsidP="00000000" w:rsidRDefault="00000000" w:rsidRPr="00000000" w14:paraId="0000007C">
      <w:pPr>
        <w:rPr>
          <w:b w:val="1"/>
          <w:sz w:val="27"/>
          <w:szCs w:val="27"/>
          <w:u w:val="single"/>
        </w:rPr>
      </w:pPr>
      <w:r w:rsidDel="00000000" w:rsidR="00000000" w:rsidRPr="00000000">
        <w:rPr>
          <w:rtl w:val="0"/>
        </w:rPr>
      </w:r>
    </w:p>
    <w:p w:rsidR="00000000" w:rsidDel="00000000" w:rsidP="00000000" w:rsidRDefault="00000000" w:rsidRPr="00000000" w14:paraId="0000007D">
      <w:pPr>
        <w:rPr>
          <w:b w:val="1"/>
          <w:sz w:val="27"/>
          <w:szCs w:val="27"/>
          <w:u w:val="single"/>
        </w:rPr>
      </w:pPr>
      <w:r w:rsidDel="00000000" w:rsidR="00000000" w:rsidRPr="00000000">
        <w:rPr>
          <w:rtl w:val="0"/>
        </w:rPr>
      </w:r>
    </w:p>
    <w:p w:rsidR="00000000" w:rsidDel="00000000" w:rsidP="00000000" w:rsidRDefault="00000000" w:rsidRPr="00000000" w14:paraId="0000007E">
      <w:pPr>
        <w:rPr>
          <w:sz w:val="20"/>
          <w:szCs w:val="20"/>
        </w:rPr>
      </w:pPr>
      <w:r w:rsidDel="00000000" w:rsidR="00000000" w:rsidRPr="00000000">
        <w:rPr>
          <w:sz w:val="20"/>
          <w:szCs w:val="20"/>
          <w:shd w:fill="d0e0e3" w:val="clear"/>
          <w:rtl w:val="0"/>
        </w:rPr>
        <w:t xml:space="preserve">5. </w:t>
      </w:r>
      <w:r w:rsidDel="00000000" w:rsidR="00000000" w:rsidRPr="00000000">
        <w:rPr>
          <w:sz w:val="20"/>
          <w:szCs w:val="20"/>
          <w:rtl w:val="0"/>
        </w:rPr>
        <w:t xml:space="preserve">Haz una lista de todos los elementos alcalinotérreos.</w:t>
      </w:r>
    </w:p>
    <w:p w:rsidR="00000000" w:rsidDel="00000000" w:rsidP="00000000" w:rsidRDefault="00000000" w:rsidRPr="00000000" w14:paraId="0000007F">
      <w:pPr>
        <w:rPr>
          <w:sz w:val="20"/>
          <w:szCs w:val="20"/>
        </w:rPr>
      </w:pPr>
      <w:r w:rsidDel="00000000" w:rsidR="00000000" w:rsidRPr="00000000">
        <w:rPr>
          <w:rtl w:val="0"/>
        </w:rPr>
      </w:r>
    </w:p>
    <w:tbl>
      <w:tblPr>
        <w:tblStyle w:val="Table4"/>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595"/>
        <w:gridCol w:w="3915"/>
        <w:tblGridChange w:id="0">
          <w:tblGrid>
            <w:gridCol w:w="2505"/>
            <w:gridCol w:w="2595"/>
            <w:gridCol w:w="3915"/>
          </w:tblGrid>
        </w:tblGridChange>
      </w:tblGrid>
      <w:tr>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r w:rsidDel="00000000" w:rsidR="00000000" w:rsidRPr="00000000">
              <w:rPr>
                <w:color w:val="202124"/>
                <w:sz w:val="24"/>
                <w:szCs w:val="24"/>
                <w:shd w:fill="d0e0e3" w:val="clear"/>
                <w:rtl w:val="0"/>
              </w:rPr>
              <w:t xml:space="preserve">ELEMENTOS ALCALINOS (6)</w:t>
            </w:r>
          </w:p>
        </w:tc>
        <w:tc>
          <w:tcPr>
            <w:tcBorders>
              <w:top w:color="d0e0e3" w:space="0" w:sz="8" w:val="single"/>
              <w:left w:color="d0e0e3" w:space="0" w:sz="8" w:val="single"/>
              <w:bottom w:color="d0e0e3" w:space="0" w:sz="8" w:val="single"/>
              <w:right w:color="d9ead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r w:rsidDel="00000000" w:rsidR="00000000" w:rsidRPr="00000000">
              <w:rPr>
                <w:color w:val="202124"/>
                <w:sz w:val="24"/>
                <w:szCs w:val="24"/>
                <w:shd w:fill="d0e0e3" w:val="clear"/>
                <w:rtl w:val="0"/>
              </w:rPr>
              <w:t xml:space="preserve">IMAGEN DEL </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r w:rsidDel="00000000" w:rsidR="00000000" w:rsidRPr="00000000">
              <w:rPr>
                <w:color w:val="202124"/>
                <w:sz w:val="24"/>
                <w:szCs w:val="24"/>
                <w:shd w:fill="d0e0e3" w:val="clear"/>
                <w:rtl w:val="0"/>
              </w:rPr>
              <w:t xml:space="preserve">ELEMENTO</w:t>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9ead3" w:val="clear"/>
              </w:rPr>
            </w:pPr>
            <w:r w:rsidDel="00000000" w:rsidR="00000000" w:rsidRPr="00000000">
              <w:rPr>
                <w:color w:val="202124"/>
                <w:sz w:val="24"/>
                <w:szCs w:val="24"/>
                <w:shd w:fill="d9ead3" w:val="clear"/>
                <w:rtl w:val="0"/>
              </w:rPr>
              <w:t xml:space="preserve">CARACTERÍSTICAS EN COMÚN</w:t>
            </w:r>
          </w:p>
        </w:tc>
      </w:tr>
      <w:tr>
        <w:trPr>
          <w:trHeight w:val="440" w:hRule="atLeast"/>
        </w:trPr>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84">
            <w:pPr>
              <w:jc w:val="center"/>
              <w:rPr>
                <w:color w:val="202124"/>
                <w:sz w:val="24"/>
                <w:szCs w:val="24"/>
                <w:shd w:fill="d0e0e3" w:val="clear"/>
              </w:rPr>
            </w:pPr>
            <w:r w:rsidDel="00000000" w:rsidR="00000000" w:rsidRPr="00000000">
              <w:rPr>
                <w:color w:val="202124"/>
                <w:sz w:val="24"/>
                <w:szCs w:val="24"/>
                <w:shd w:fill="d0e0e3" w:val="clear"/>
                <w:rtl w:val="0"/>
              </w:rPr>
              <w:t xml:space="preserve">Berilio (Be)</w:t>
            </w:r>
          </w:p>
        </w:tc>
        <w:tc>
          <w:tcPr>
            <w:tcBorders>
              <w:top w:color="d0e0e3" w:space="0" w:sz="8" w:val="single"/>
              <w:left w:color="d0e0e3" w:space="0" w:sz="8" w:val="single"/>
              <w:bottom w:color="d0e0e3" w:space="0" w:sz="8" w:val="single"/>
              <w:right w:color="d9ead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r w:rsidDel="00000000" w:rsidR="00000000" w:rsidRPr="00000000">
              <w:rPr>
                <w:color w:val="202124"/>
                <w:sz w:val="24"/>
                <w:szCs w:val="24"/>
                <w:shd w:fill="d0e0e3" w:val="clear"/>
              </w:rPr>
              <w:drawing>
                <wp:inline distB="114300" distT="114300" distL="114300" distR="114300">
                  <wp:extent cx="612000" cy="765000"/>
                  <wp:effectExtent b="0" l="0" r="0" t="0"/>
                  <wp:docPr id="6" name="image11.jpg"/>
                  <a:graphic>
                    <a:graphicData uri="http://schemas.openxmlformats.org/drawingml/2006/picture">
                      <pic:pic>
                        <pic:nvPicPr>
                          <pic:cNvPr id="0" name="image11.jpg"/>
                          <pic:cNvPicPr preferRelativeResize="0"/>
                        </pic:nvPicPr>
                        <pic:blipFill>
                          <a:blip r:embed="rId31"/>
                          <a:srcRect b="0" l="0" r="0" t="0"/>
                          <a:stretch>
                            <a:fillRect/>
                          </a:stretch>
                        </pic:blipFill>
                        <pic:spPr>
                          <a:xfrm>
                            <a:off x="0" y="0"/>
                            <a:ext cx="612000" cy="765000"/>
                          </a:xfrm>
                          <a:prstGeom prst="rect"/>
                          <a:ln/>
                        </pic:spPr>
                      </pic:pic>
                    </a:graphicData>
                  </a:graphic>
                </wp:inline>
              </w:drawing>
            </w:r>
            <w:r w:rsidDel="00000000" w:rsidR="00000000" w:rsidRPr="00000000">
              <w:rPr>
                <w:rtl w:val="0"/>
              </w:rPr>
            </w:r>
          </w:p>
        </w:tc>
        <w:tc>
          <w:tcPr>
            <w:vMerge w:val="restart"/>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shd w:fill="d9ead3" w:val="clear"/>
              </w:rPr>
            </w:pPr>
            <w:r w:rsidDel="00000000" w:rsidR="00000000" w:rsidRPr="00000000">
              <w:rPr>
                <w:sz w:val="26"/>
                <w:szCs w:val="26"/>
                <w:shd w:fill="d9ead3" w:val="clear"/>
                <w:rtl w:val="0"/>
              </w:rPr>
              <w:t xml:space="preserve">-T</w:t>
            </w:r>
            <w:r w:rsidDel="00000000" w:rsidR="00000000" w:rsidRPr="00000000">
              <w:rPr>
                <w:sz w:val="26"/>
                <w:szCs w:val="26"/>
                <w:shd w:fill="d9ead3" w:val="clear"/>
                <w:rtl w:val="0"/>
              </w:rPr>
              <w:t xml:space="preserve">ienen solo dos electrones en su capa de electrones más externa.</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shd w:fill="d9ead3" w:val="clear"/>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shd w:fill="d9ead3" w:val="clear"/>
              </w:rPr>
            </w:pPr>
            <w:r w:rsidDel="00000000" w:rsidR="00000000" w:rsidRPr="00000000">
              <w:rPr>
                <w:sz w:val="26"/>
                <w:szCs w:val="26"/>
                <w:shd w:fill="d9ead3" w:val="clear"/>
                <w:rtl w:val="0"/>
              </w:rPr>
              <w:t xml:space="preserve">- En sus formas puras son generalmente brillantes y plateados, rara vez se presentan en su forma pura porque son muy reactivos.</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shd w:fill="d9ead3" w:val="clear"/>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shd w:fill="d9ead3" w:val="clear"/>
              </w:rPr>
            </w:pPr>
            <w:r w:rsidDel="00000000" w:rsidR="00000000" w:rsidRPr="00000000">
              <w:rPr>
                <w:sz w:val="26"/>
                <w:szCs w:val="26"/>
                <w:shd w:fill="d9ead3" w:val="clear"/>
                <w:rtl w:val="0"/>
              </w:rPr>
              <w:t xml:space="preserve">-tienen energías de ionización relativamente bajas para sus dos primeros electrones.</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shd w:fill="d9ead3" w:val="clear"/>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shd w:fill="d9ead3" w:val="clear"/>
              </w:rPr>
            </w:pPr>
            <w:r w:rsidDel="00000000" w:rsidR="00000000" w:rsidRPr="00000000">
              <w:rPr>
                <w:sz w:val="26"/>
                <w:szCs w:val="26"/>
                <w:shd w:fill="d9ead3" w:val="clear"/>
                <w:rtl w:val="0"/>
              </w:rPr>
              <w:t xml:space="preserve">-Se encuentran en muchos objetos comunes como los fuegos artificiales, algunas piedras preciosas y el agua dura.</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shd w:fill="d9ead3" w:val="clear"/>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shd w:fill="d9ead3" w:val="clear"/>
              </w:rPr>
            </w:pPr>
            <w:r w:rsidDel="00000000" w:rsidR="00000000" w:rsidRPr="00000000">
              <w:rPr>
                <w:sz w:val="26"/>
                <w:szCs w:val="26"/>
                <w:shd w:fill="d9ead3" w:val="clear"/>
                <w:rtl w:val="0"/>
              </w:rPr>
              <w:t xml:space="preserve">- La solubilidad en agua de sus compuestos es bastante menor que la de los alcalinos.</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shd w:fill="d9ead3" w:val="clear"/>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shd w:fill="d9ead3" w:val="clear"/>
              </w:rPr>
            </w:pPr>
            <w:r w:rsidDel="00000000" w:rsidR="00000000" w:rsidRPr="00000000">
              <w:rPr>
                <w:sz w:val="26"/>
                <w:szCs w:val="26"/>
                <w:shd w:fill="d9ead3" w:val="clear"/>
                <w:rtl w:val="0"/>
              </w:rPr>
              <w:t xml:space="preserve">-Son materiales poco densos aunque algo mayor que sus correspondientes alcalinos.</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shd w:fill="d9ead3" w:val="clear"/>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shd w:fill="d9ead3" w:val="clear"/>
              </w:rPr>
            </w:pPr>
            <w:r w:rsidDel="00000000" w:rsidR="00000000" w:rsidRPr="00000000">
              <w:rPr>
                <w:sz w:val="26"/>
                <w:szCs w:val="26"/>
                <w:shd w:fill="d9ead3" w:val="clear"/>
                <w:rtl w:val="0"/>
              </w:rPr>
              <w:t xml:space="preserve">-Se oxidan con facilidad por lo que son buenos reductores aunque menos que los alcalinos del mismo periodo.</w:t>
            </w:r>
            <w:r w:rsidDel="00000000" w:rsidR="00000000" w:rsidRPr="00000000">
              <w:rPr>
                <w:rtl w:val="0"/>
              </w:rPr>
            </w:r>
          </w:p>
        </w:tc>
      </w:tr>
      <w:tr>
        <w:trPr>
          <w:trHeight w:val="440" w:hRule="atLeast"/>
        </w:trPr>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93">
            <w:pPr>
              <w:jc w:val="center"/>
              <w:rPr>
                <w:color w:val="202124"/>
                <w:sz w:val="24"/>
                <w:szCs w:val="24"/>
                <w:shd w:fill="d0e0e3" w:val="clear"/>
              </w:rPr>
            </w:pPr>
            <w:r w:rsidDel="00000000" w:rsidR="00000000" w:rsidRPr="00000000">
              <w:rPr>
                <w:color w:val="202124"/>
                <w:sz w:val="24"/>
                <w:szCs w:val="24"/>
                <w:shd w:fill="d0e0e3" w:val="clear"/>
                <w:rtl w:val="0"/>
              </w:rPr>
              <w:t xml:space="preserve">Magnesio (Mg)</w:t>
            </w:r>
          </w:p>
        </w:tc>
        <w:tc>
          <w:tcPr>
            <w:tcBorders>
              <w:top w:color="d0e0e3" w:space="0" w:sz="8" w:val="single"/>
              <w:left w:color="d0e0e3" w:space="0" w:sz="8" w:val="single"/>
              <w:bottom w:color="d0e0e3" w:space="0" w:sz="8" w:val="single"/>
              <w:right w:color="d9ead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r w:rsidDel="00000000" w:rsidR="00000000" w:rsidRPr="00000000">
              <w:rPr>
                <w:color w:val="202124"/>
                <w:sz w:val="24"/>
                <w:szCs w:val="24"/>
                <w:shd w:fill="d0e0e3" w:val="clear"/>
              </w:rPr>
              <w:drawing>
                <wp:inline distB="114300" distT="114300" distL="114300" distR="114300">
                  <wp:extent cx="612000" cy="924120"/>
                  <wp:effectExtent b="0" l="0" r="0" t="0"/>
                  <wp:docPr id="27" name="image27.jpg"/>
                  <a:graphic>
                    <a:graphicData uri="http://schemas.openxmlformats.org/drawingml/2006/picture">
                      <pic:pic>
                        <pic:nvPicPr>
                          <pic:cNvPr id="0" name="image27.jpg"/>
                          <pic:cNvPicPr preferRelativeResize="0"/>
                        </pic:nvPicPr>
                        <pic:blipFill>
                          <a:blip r:embed="rId32"/>
                          <a:srcRect b="0" l="0" r="0" t="0"/>
                          <a:stretch>
                            <a:fillRect/>
                          </a:stretch>
                        </pic:blipFill>
                        <pic:spPr>
                          <a:xfrm>
                            <a:off x="0" y="0"/>
                            <a:ext cx="612000" cy="924120"/>
                          </a:xfrm>
                          <a:prstGeom prst="rect"/>
                          <a:ln/>
                        </pic:spPr>
                      </pic:pic>
                    </a:graphicData>
                  </a:graphic>
                </wp:inline>
              </w:drawing>
            </w:r>
            <w:r w:rsidDel="00000000" w:rsidR="00000000" w:rsidRPr="00000000">
              <w:rPr>
                <w:rtl w:val="0"/>
              </w:rPr>
            </w:r>
          </w:p>
        </w:tc>
        <w:tc>
          <w:tcPr>
            <w:vMerge w:val="continue"/>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02124"/>
                <w:sz w:val="24"/>
                <w:szCs w:val="24"/>
                <w:shd w:fill="d0e0e3" w:val="clear"/>
              </w:rPr>
            </w:pPr>
            <w:r w:rsidDel="00000000" w:rsidR="00000000" w:rsidRPr="00000000">
              <w:rPr>
                <w:rtl w:val="0"/>
              </w:rPr>
            </w:r>
          </w:p>
        </w:tc>
      </w:tr>
      <w:tr>
        <w:trPr>
          <w:trHeight w:val="440" w:hRule="atLeast"/>
        </w:trPr>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96">
            <w:pPr>
              <w:jc w:val="center"/>
              <w:rPr>
                <w:color w:val="202124"/>
                <w:sz w:val="24"/>
                <w:szCs w:val="24"/>
                <w:shd w:fill="d0e0e3" w:val="clear"/>
              </w:rPr>
            </w:pPr>
            <w:r w:rsidDel="00000000" w:rsidR="00000000" w:rsidRPr="00000000">
              <w:rPr>
                <w:color w:val="202124"/>
                <w:sz w:val="24"/>
                <w:szCs w:val="24"/>
                <w:shd w:fill="d0e0e3" w:val="clear"/>
                <w:rtl w:val="0"/>
              </w:rPr>
              <w:t xml:space="preserve">Calcio (Ca)</w:t>
            </w:r>
          </w:p>
        </w:tc>
        <w:tc>
          <w:tcPr>
            <w:tcBorders>
              <w:top w:color="d0e0e3" w:space="0" w:sz="8" w:val="single"/>
              <w:left w:color="d0e0e3" w:space="0" w:sz="8" w:val="single"/>
              <w:bottom w:color="d0e0e3" w:space="0" w:sz="8" w:val="single"/>
              <w:right w:color="d9ead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r w:rsidDel="00000000" w:rsidR="00000000" w:rsidRPr="00000000">
              <w:rPr>
                <w:color w:val="202124"/>
                <w:sz w:val="24"/>
                <w:szCs w:val="24"/>
                <w:shd w:fill="d0e0e3" w:val="clear"/>
              </w:rPr>
              <w:drawing>
                <wp:inline distB="114300" distT="114300" distL="114300" distR="114300">
                  <wp:extent cx="612000" cy="924120"/>
                  <wp:effectExtent b="0" l="0" r="0" t="0"/>
                  <wp:docPr id="26"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612000" cy="924120"/>
                          </a:xfrm>
                          <a:prstGeom prst="rect"/>
                          <a:ln/>
                        </pic:spPr>
                      </pic:pic>
                    </a:graphicData>
                  </a:graphic>
                </wp:inline>
              </w:drawing>
            </w:r>
            <w:r w:rsidDel="00000000" w:rsidR="00000000" w:rsidRPr="00000000">
              <w:rPr>
                <w:rtl w:val="0"/>
              </w:rPr>
            </w:r>
          </w:p>
        </w:tc>
        <w:tc>
          <w:tcPr>
            <w:vMerge w:val="continue"/>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02124"/>
                <w:sz w:val="24"/>
                <w:szCs w:val="24"/>
                <w:shd w:fill="d0e0e3" w:val="clear"/>
              </w:rPr>
            </w:pPr>
            <w:r w:rsidDel="00000000" w:rsidR="00000000" w:rsidRPr="00000000">
              <w:rPr>
                <w:rtl w:val="0"/>
              </w:rPr>
            </w:r>
          </w:p>
        </w:tc>
      </w:tr>
      <w:tr>
        <w:trPr>
          <w:trHeight w:val="440" w:hRule="atLeast"/>
        </w:trPr>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hyperlink r:id="rId34">
              <w:r w:rsidDel="00000000" w:rsidR="00000000" w:rsidRPr="00000000">
                <w:rPr>
                  <w:color w:val="202124"/>
                  <w:sz w:val="24"/>
                  <w:szCs w:val="24"/>
                  <w:shd w:fill="d0e0e3" w:val="clear"/>
                  <w:rtl w:val="0"/>
                </w:rPr>
                <w:t xml:space="preserve">Estroncio (Sr)</w:t>
              </w:r>
            </w:hyperlink>
            <w:r w:rsidDel="00000000" w:rsidR="00000000" w:rsidRPr="00000000">
              <w:rPr>
                <w:color w:val="202124"/>
                <w:sz w:val="24"/>
                <w:szCs w:val="24"/>
                <w:shd w:fill="d0e0e3" w:val="clear"/>
                <w:rtl w:val="0"/>
              </w:rPr>
              <w:t xml:space="preserve"> </w:t>
            </w:r>
          </w:p>
        </w:tc>
        <w:tc>
          <w:tcPr>
            <w:tcBorders>
              <w:top w:color="d0e0e3" w:space="0" w:sz="8" w:val="single"/>
              <w:left w:color="d0e0e3" w:space="0" w:sz="8" w:val="single"/>
              <w:bottom w:color="d0e0e3" w:space="0" w:sz="8" w:val="single"/>
              <w:right w:color="d9ead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r w:rsidDel="00000000" w:rsidR="00000000" w:rsidRPr="00000000">
              <w:rPr>
                <w:color w:val="202124"/>
                <w:sz w:val="24"/>
                <w:szCs w:val="24"/>
                <w:shd w:fill="d0e0e3" w:val="clear"/>
              </w:rPr>
              <w:drawing>
                <wp:inline distB="114300" distT="114300" distL="114300" distR="114300">
                  <wp:extent cx="612000" cy="924120"/>
                  <wp:effectExtent b="0" l="0" r="0" t="0"/>
                  <wp:docPr id="19" name="image2.jpg"/>
                  <a:graphic>
                    <a:graphicData uri="http://schemas.openxmlformats.org/drawingml/2006/picture">
                      <pic:pic>
                        <pic:nvPicPr>
                          <pic:cNvPr id="0" name="image2.jpg"/>
                          <pic:cNvPicPr preferRelativeResize="0"/>
                        </pic:nvPicPr>
                        <pic:blipFill>
                          <a:blip r:embed="rId35"/>
                          <a:srcRect b="0" l="0" r="0" t="0"/>
                          <a:stretch>
                            <a:fillRect/>
                          </a:stretch>
                        </pic:blipFill>
                        <pic:spPr>
                          <a:xfrm>
                            <a:off x="0" y="0"/>
                            <a:ext cx="612000" cy="924120"/>
                          </a:xfrm>
                          <a:prstGeom prst="rect"/>
                          <a:ln/>
                        </pic:spPr>
                      </pic:pic>
                    </a:graphicData>
                  </a:graphic>
                </wp:inline>
              </w:drawing>
            </w:r>
            <w:r w:rsidDel="00000000" w:rsidR="00000000" w:rsidRPr="00000000">
              <w:rPr>
                <w:rtl w:val="0"/>
              </w:rPr>
            </w:r>
          </w:p>
        </w:tc>
        <w:tc>
          <w:tcPr>
            <w:vMerge w:val="continue"/>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02124"/>
                <w:sz w:val="24"/>
                <w:szCs w:val="24"/>
                <w:shd w:fill="d0e0e3" w:val="clear"/>
              </w:rPr>
            </w:pPr>
            <w:r w:rsidDel="00000000" w:rsidR="00000000" w:rsidRPr="00000000">
              <w:rPr>
                <w:rtl w:val="0"/>
              </w:rPr>
            </w:r>
          </w:p>
        </w:tc>
      </w:tr>
      <w:tr>
        <w:trPr>
          <w:trHeight w:val="440" w:hRule="atLeast"/>
        </w:trPr>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r w:rsidDel="00000000" w:rsidR="00000000" w:rsidRPr="00000000">
              <w:rPr>
                <w:color w:val="202124"/>
                <w:sz w:val="24"/>
                <w:szCs w:val="24"/>
                <w:shd w:fill="d0e0e3" w:val="clear"/>
                <w:rtl w:val="0"/>
              </w:rPr>
              <w:t xml:space="preserve">Bario (Ba) </w:t>
            </w:r>
          </w:p>
        </w:tc>
        <w:tc>
          <w:tcPr>
            <w:tcBorders>
              <w:top w:color="d0e0e3" w:space="0" w:sz="8" w:val="single"/>
              <w:left w:color="d0e0e3" w:space="0" w:sz="8" w:val="single"/>
              <w:bottom w:color="d0e0e3" w:space="0" w:sz="8" w:val="single"/>
              <w:right w:color="d9ead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r w:rsidDel="00000000" w:rsidR="00000000" w:rsidRPr="00000000">
              <w:rPr>
                <w:color w:val="202124"/>
                <w:sz w:val="24"/>
                <w:szCs w:val="24"/>
                <w:shd w:fill="d0e0e3" w:val="clear"/>
              </w:rPr>
              <w:drawing>
                <wp:inline distB="114300" distT="114300" distL="114300" distR="114300">
                  <wp:extent cx="612000" cy="924120"/>
                  <wp:effectExtent b="0" l="0" r="0" t="0"/>
                  <wp:docPr id="20" name="image14.jpg"/>
                  <a:graphic>
                    <a:graphicData uri="http://schemas.openxmlformats.org/drawingml/2006/picture">
                      <pic:pic>
                        <pic:nvPicPr>
                          <pic:cNvPr id="0" name="image14.jpg"/>
                          <pic:cNvPicPr preferRelativeResize="0"/>
                        </pic:nvPicPr>
                        <pic:blipFill>
                          <a:blip r:embed="rId36"/>
                          <a:srcRect b="0" l="0" r="0" t="0"/>
                          <a:stretch>
                            <a:fillRect/>
                          </a:stretch>
                        </pic:blipFill>
                        <pic:spPr>
                          <a:xfrm>
                            <a:off x="0" y="0"/>
                            <a:ext cx="612000" cy="924120"/>
                          </a:xfrm>
                          <a:prstGeom prst="rect"/>
                          <a:ln/>
                        </pic:spPr>
                      </pic:pic>
                    </a:graphicData>
                  </a:graphic>
                </wp:inline>
              </w:drawing>
            </w:r>
            <w:r w:rsidDel="00000000" w:rsidR="00000000" w:rsidRPr="00000000">
              <w:rPr>
                <w:rtl w:val="0"/>
              </w:rPr>
            </w:r>
          </w:p>
        </w:tc>
        <w:tc>
          <w:tcPr>
            <w:vMerge w:val="continue"/>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02124"/>
                <w:sz w:val="24"/>
                <w:szCs w:val="24"/>
                <w:shd w:fill="d0e0e3" w:val="clear"/>
              </w:rPr>
            </w:pPr>
            <w:r w:rsidDel="00000000" w:rsidR="00000000" w:rsidRPr="00000000">
              <w:rPr>
                <w:rtl w:val="0"/>
              </w:rPr>
            </w:r>
          </w:p>
        </w:tc>
      </w:tr>
      <w:tr>
        <w:trPr>
          <w:trHeight w:val="2320.1953125" w:hRule="atLeast"/>
        </w:trPr>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9F">
            <w:pPr>
              <w:jc w:val="center"/>
              <w:rPr>
                <w:color w:val="202124"/>
                <w:sz w:val="24"/>
                <w:szCs w:val="24"/>
                <w:shd w:fill="d0e0e3" w:val="clear"/>
              </w:rPr>
            </w:pPr>
            <w:r w:rsidDel="00000000" w:rsidR="00000000" w:rsidRPr="00000000">
              <w:rPr>
                <w:color w:val="202124"/>
                <w:sz w:val="24"/>
                <w:szCs w:val="24"/>
                <w:shd w:fill="d0e0e3" w:val="clear"/>
                <w:rtl w:val="0"/>
              </w:rPr>
              <w:t xml:space="preserve">Radio (Ra)</w:t>
            </w:r>
          </w:p>
        </w:tc>
        <w:tc>
          <w:tcPr>
            <w:tcBorders>
              <w:top w:color="d0e0e3" w:space="0" w:sz="8" w:val="single"/>
              <w:left w:color="d0e0e3" w:space="0" w:sz="8" w:val="single"/>
              <w:bottom w:color="d0e0e3" w:space="0" w:sz="8" w:val="single"/>
              <w:right w:color="d9ead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r w:rsidDel="00000000" w:rsidR="00000000" w:rsidRPr="00000000">
              <w:rPr>
                <w:color w:val="202124"/>
                <w:sz w:val="24"/>
                <w:szCs w:val="24"/>
                <w:shd w:fill="d0e0e3" w:val="clear"/>
              </w:rPr>
              <w:drawing>
                <wp:inline distB="114300" distT="114300" distL="114300" distR="114300">
                  <wp:extent cx="612000" cy="924120"/>
                  <wp:effectExtent b="0" l="0" r="0" t="0"/>
                  <wp:docPr id="23" name="image16.jpg"/>
                  <a:graphic>
                    <a:graphicData uri="http://schemas.openxmlformats.org/drawingml/2006/picture">
                      <pic:pic>
                        <pic:nvPicPr>
                          <pic:cNvPr id="0" name="image16.jpg"/>
                          <pic:cNvPicPr preferRelativeResize="0"/>
                        </pic:nvPicPr>
                        <pic:blipFill>
                          <a:blip r:embed="rId37"/>
                          <a:srcRect b="0" l="0" r="0" t="0"/>
                          <a:stretch>
                            <a:fillRect/>
                          </a:stretch>
                        </pic:blipFill>
                        <pic:spPr>
                          <a:xfrm>
                            <a:off x="0" y="0"/>
                            <a:ext cx="612000" cy="924120"/>
                          </a:xfrm>
                          <a:prstGeom prst="rect"/>
                          <a:ln/>
                        </pic:spPr>
                      </pic:pic>
                    </a:graphicData>
                  </a:graphic>
                </wp:inline>
              </w:drawing>
            </w:r>
            <w:r w:rsidDel="00000000" w:rsidR="00000000" w:rsidRPr="00000000">
              <w:rPr>
                <w:rtl w:val="0"/>
              </w:rPr>
            </w:r>
          </w:p>
        </w:tc>
        <w:tc>
          <w:tcPr>
            <w:vMerge w:val="continue"/>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02124"/>
                <w:sz w:val="24"/>
                <w:szCs w:val="24"/>
                <w:shd w:fill="d0e0e3" w:val="clear"/>
              </w:rPr>
            </w:pPr>
            <w:r w:rsidDel="00000000" w:rsidR="00000000" w:rsidRPr="00000000">
              <w:rPr>
                <w:rtl w:val="0"/>
              </w:rPr>
            </w:r>
          </w:p>
        </w:tc>
      </w:tr>
    </w:tbl>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r w:rsidDel="00000000" w:rsidR="00000000" w:rsidRPr="00000000">
        <w:rPr>
          <w:color w:val="202124"/>
          <w:sz w:val="24"/>
          <w:szCs w:val="24"/>
          <w:shd w:fill="d0e0e3" w:val="clear"/>
          <w:rtl w:val="0"/>
        </w:rPr>
        <w:t xml:space="preserve">ACTIVIDAD 2</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0e0e3" w:val="clear"/>
        </w:rPr>
      </w:pPr>
      <w:r w:rsidDel="00000000" w:rsidR="00000000" w:rsidRPr="00000000">
        <w:rPr>
          <w:color w:val="202124"/>
          <w:sz w:val="24"/>
          <w:szCs w:val="24"/>
          <w:shd w:fill="d0e0e3" w:val="clear"/>
          <w:rtl w:val="0"/>
        </w:rPr>
        <w:t xml:space="preserve"> </w:t>
      </w:r>
    </w:p>
    <w:p w:rsidR="00000000" w:rsidDel="00000000" w:rsidP="00000000" w:rsidRDefault="00000000" w:rsidRPr="00000000" w14:paraId="000000A8">
      <w:pPr>
        <w:rPr>
          <w:sz w:val="20"/>
          <w:szCs w:val="20"/>
        </w:rPr>
      </w:pPr>
      <w:r w:rsidDel="00000000" w:rsidR="00000000" w:rsidRPr="00000000">
        <w:rPr>
          <w:sz w:val="20"/>
          <w:szCs w:val="20"/>
          <w:shd w:fill="d0e0e3" w:val="clear"/>
          <w:rtl w:val="0"/>
        </w:rPr>
        <w:t xml:space="preserve">6. </w:t>
      </w:r>
      <w:r w:rsidDel="00000000" w:rsidR="00000000" w:rsidRPr="00000000">
        <w:rPr>
          <w:sz w:val="20"/>
          <w:szCs w:val="20"/>
          <w:rtl w:val="0"/>
        </w:rPr>
        <w:t xml:space="preserve">Tenga en cuenta todos  los elementos químicos que se mencionan en la lectura, copie el siguiente cuadro en su cuaderno  y complétalo.(serie química)</w:t>
      </w:r>
    </w:p>
    <w:p w:rsidR="00000000" w:rsidDel="00000000" w:rsidP="00000000" w:rsidRDefault="00000000" w:rsidRPr="00000000" w14:paraId="000000A9">
      <w:pPr>
        <w:rPr>
          <w:sz w:val="20"/>
          <w:szCs w:val="20"/>
        </w:rPr>
      </w:pPr>
      <w:r w:rsidDel="00000000" w:rsidR="00000000" w:rsidRPr="00000000">
        <w:rPr>
          <w:sz w:val="20"/>
          <w:szCs w:val="20"/>
          <w:rtl w:val="0"/>
        </w:rPr>
        <w:t xml:space="preserve"> </w:t>
      </w:r>
    </w:p>
    <w:tbl>
      <w:tblPr>
        <w:tblStyle w:val="Table5"/>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1215"/>
        <w:gridCol w:w="1440"/>
        <w:gridCol w:w="1440"/>
        <w:gridCol w:w="855"/>
        <w:gridCol w:w="1050"/>
        <w:gridCol w:w="1785"/>
        <w:tblGridChange w:id="0">
          <w:tblGrid>
            <w:gridCol w:w="1230"/>
            <w:gridCol w:w="1215"/>
            <w:gridCol w:w="1440"/>
            <w:gridCol w:w="1440"/>
            <w:gridCol w:w="855"/>
            <w:gridCol w:w="1050"/>
            <w:gridCol w:w="1785"/>
          </w:tblGrid>
        </w:tblGridChange>
      </w:tblGrid>
      <w:tr>
        <w:tc>
          <w:tcPr>
            <w:tcBorders>
              <w:top w:color="e6b8af" w:space="0" w:sz="8" w:val="single"/>
              <w:left w:color="e6b8af" w:space="0" w:sz="8" w:val="single"/>
              <w:bottom w:color="e6b8af" w:space="0" w:sz="8" w:val="single"/>
              <w:right w:color="fce5cd" w:space="0" w:sz="8" w:val="single"/>
            </w:tcBorders>
            <w:shd w:fill="e6b8af"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e6b8af" w:val="clear"/>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e6b8af" w:val="clear"/>
              </w:rPr>
            </w:pPr>
            <w:r w:rsidDel="00000000" w:rsidR="00000000" w:rsidRPr="00000000">
              <w:rPr>
                <w:color w:val="202124"/>
                <w:sz w:val="24"/>
                <w:szCs w:val="24"/>
                <w:shd w:fill="e6b8af" w:val="clear"/>
                <w:rtl w:val="0"/>
              </w:rPr>
              <w:t xml:space="preserve">Elemento</w:t>
            </w:r>
          </w:p>
        </w:tc>
        <w:tc>
          <w:tcPr>
            <w:tcBorders>
              <w:top w:color="fce5cd" w:space="0" w:sz="8" w:val="single"/>
              <w:left w:color="fce5cd" w:space="0" w:sz="8" w:val="single"/>
              <w:bottom w:color="fce5cd" w:space="0" w:sz="8" w:val="single"/>
              <w:right w:color="fff2cc"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fce5cd" w:val="clear"/>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fce5cd" w:val="clear"/>
              </w:rPr>
            </w:pPr>
            <w:r w:rsidDel="00000000" w:rsidR="00000000" w:rsidRPr="00000000">
              <w:rPr>
                <w:color w:val="202124"/>
                <w:sz w:val="24"/>
                <w:szCs w:val="24"/>
                <w:shd w:fill="fce5cd" w:val="clear"/>
                <w:rtl w:val="0"/>
              </w:rPr>
              <w:t xml:space="preserve">Símbolo</w:t>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fff2cc" w:val="clear"/>
              </w:rPr>
            </w:pPr>
            <w:r w:rsidDel="00000000" w:rsidR="00000000" w:rsidRPr="00000000">
              <w:rPr>
                <w:color w:val="202124"/>
                <w:sz w:val="24"/>
                <w:szCs w:val="24"/>
                <w:shd w:fill="fff2cc" w:val="clear"/>
                <w:rtl w:val="0"/>
              </w:rPr>
              <w:t xml:space="preserve">Número </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fff2cc" w:val="clear"/>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fff2cc" w:val="clear"/>
              </w:rPr>
            </w:pPr>
            <w:r w:rsidDel="00000000" w:rsidR="00000000" w:rsidRPr="00000000">
              <w:rPr>
                <w:color w:val="202124"/>
                <w:sz w:val="24"/>
                <w:szCs w:val="24"/>
                <w:shd w:fill="fff2cc" w:val="clear"/>
                <w:rtl w:val="0"/>
              </w:rPr>
              <w:t xml:space="preserve">atómico</w:t>
            </w:r>
          </w:p>
        </w:tc>
        <w:tc>
          <w:tcPr>
            <w:tcBorders>
              <w:top w:color="d9ead3" w:space="0" w:sz="8" w:val="single"/>
              <w:left w:color="fff2cc"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9ead3" w:val="clear"/>
              </w:rPr>
            </w:pPr>
            <w:r w:rsidDel="00000000" w:rsidR="00000000" w:rsidRPr="00000000">
              <w:rPr>
                <w:color w:val="202124"/>
                <w:sz w:val="24"/>
                <w:szCs w:val="24"/>
                <w:shd w:fill="d9ead3" w:val="clear"/>
                <w:rtl w:val="0"/>
              </w:rPr>
              <w:t xml:space="preserve">Masa </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9ead3" w:val="clear"/>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9ead3" w:val="clear"/>
              </w:rPr>
            </w:pPr>
            <w:r w:rsidDel="00000000" w:rsidR="00000000" w:rsidRPr="00000000">
              <w:rPr>
                <w:color w:val="202124"/>
                <w:sz w:val="24"/>
                <w:szCs w:val="24"/>
                <w:shd w:fill="d9ead3" w:val="clear"/>
                <w:rtl w:val="0"/>
              </w:rPr>
              <w:t xml:space="preserve">atómica</w:t>
            </w:r>
          </w:p>
        </w:tc>
        <w:tc>
          <w:tcPr>
            <w:tcBorders>
              <w:top w:color="cfe2f3" w:space="0" w:sz="8" w:val="single"/>
              <w:left w:color="d9ead3" w:space="0" w:sz="8" w:val="single"/>
              <w:bottom w:color="cfe2f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cfe2f3" w:val="clear"/>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cfe2f3" w:val="clear"/>
              </w:rPr>
            </w:pPr>
            <w:r w:rsidDel="00000000" w:rsidR="00000000" w:rsidRPr="00000000">
              <w:rPr>
                <w:color w:val="202124"/>
                <w:sz w:val="24"/>
                <w:szCs w:val="24"/>
                <w:shd w:fill="cfe2f3" w:val="clear"/>
                <w:rtl w:val="0"/>
              </w:rPr>
              <w:t xml:space="preserve">Grupo</w:t>
            </w:r>
          </w:p>
        </w:tc>
        <w:tc>
          <w:tcPr>
            <w:tcBorders>
              <w:top w:color="d9d2e9" w:space="0" w:sz="8" w:val="single"/>
              <w:left w:color="cfe2f3"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9d2e9" w:val="clear"/>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d9d2e9" w:val="clear"/>
              </w:rPr>
            </w:pPr>
            <w:r w:rsidDel="00000000" w:rsidR="00000000" w:rsidRPr="00000000">
              <w:rPr>
                <w:color w:val="202124"/>
                <w:sz w:val="24"/>
                <w:szCs w:val="24"/>
                <w:shd w:fill="d9d2e9" w:val="clear"/>
                <w:rtl w:val="0"/>
              </w:rPr>
              <w:t xml:space="preserve">Periodo</w:t>
            </w:r>
          </w:p>
        </w:tc>
        <w:tc>
          <w:tcPr>
            <w:tcBorders>
              <w:top w:color="ead1dc" w:space="0" w:sz="8" w:val="single"/>
              <w:left w:color="d9d2e9"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202124"/>
                <w:sz w:val="24"/>
                <w:szCs w:val="24"/>
                <w:shd w:fill="ead1dc" w:val="clear"/>
              </w:rPr>
            </w:pPr>
            <w:r w:rsidDel="00000000" w:rsidR="00000000" w:rsidRPr="00000000">
              <w:rPr>
                <w:color w:val="202124"/>
                <w:sz w:val="24"/>
                <w:szCs w:val="24"/>
                <w:shd w:fill="ead1dc" w:val="clear"/>
                <w:rtl w:val="0"/>
              </w:rPr>
              <w:t xml:space="preserve">Metal,  no metal o metaloide</w:t>
            </w:r>
          </w:p>
        </w:tc>
      </w:tr>
      <w:tr>
        <w:tc>
          <w:tcPr>
            <w:tcBorders>
              <w:top w:color="e6b8af" w:space="0" w:sz="8" w:val="single"/>
              <w:left w:color="e6b8af" w:space="0" w:sz="8" w:val="single"/>
              <w:bottom w:color="e6b8af" w:space="0" w:sz="8" w:val="single"/>
              <w:right w:color="fce5cd" w:space="0" w:sz="8" w:val="single"/>
            </w:tcBorders>
            <w:shd w:fill="e6b8af" w:val="clear"/>
            <w:tcMar>
              <w:top w:w="100.0" w:type="dxa"/>
              <w:left w:w="100.0" w:type="dxa"/>
              <w:bottom w:w="100.0" w:type="dxa"/>
              <w:right w:w="100.0" w:type="dxa"/>
            </w:tcMar>
            <w:vAlign w:val="top"/>
          </w:tcPr>
          <w:p w:rsidR="00000000" w:rsidDel="00000000" w:rsidP="00000000" w:rsidRDefault="00000000" w:rsidRPr="00000000" w14:paraId="000000B9">
            <w:pPr>
              <w:widowControl w:val="0"/>
              <w:jc w:val="center"/>
              <w:rPr>
                <w:sz w:val="20"/>
                <w:szCs w:val="20"/>
                <w:shd w:fill="e6b8af" w:val="clear"/>
              </w:rPr>
            </w:pPr>
            <w:r w:rsidDel="00000000" w:rsidR="00000000" w:rsidRPr="00000000">
              <w:rPr>
                <w:sz w:val="20"/>
                <w:szCs w:val="20"/>
                <w:shd w:fill="e6b8af" w:val="clear"/>
                <w:rtl w:val="0"/>
              </w:rPr>
              <w:t xml:space="preserve">Calcio</w:t>
            </w:r>
          </w:p>
        </w:tc>
        <w:tc>
          <w:tcPr>
            <w:tcBorders>
              <w:top w:color="fce5cd" w:space="0" w:sz="8" w:val="single"/>
              <w:left w:color="fce5cd" w:space="0" w:sz="8" w:val="single"/>
              <w:bottom w:color="fce5cd" w:space="0" w:sz="8" w:val="single"/>
              <w:right w:color="fff2cc"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shd w:fill="fce5cd" w:val="clear"/>
              </w:rPr>
            </w:pPr>
            <w:r w:rsidDel="00000000" w:rsidR="00000000" w:rsidRPr="00000000">
              <w:rPr>
                <w:sz w:val="20"/>
                <w:szCs w:val="20"/>
                <w:shd w:fill="fce5cd" w:val="clear"/>
                <w:rtl w:val="0"/>
              </w:rPr>
              <w:t xml:space="preserve">Ca</w:t>
            </w:r>
            <w:r w:rsidDel="00000000" w:rsidR="00000000" w:rsidRPr="00000000">
              <w:rPr>
                <w:rtl w:val="0"/>
              </w:rPr>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shd w:fill="fff2cc" w:val="clear"/>
              </w:rPr>
            </w:pPr>
            <w:r w:rsidDel="00000000" w:rsidR="00000000" w:rsidRPr="00000000">
              <w:rPr>
                <w:sz w:val="20"/>
                <w:szCs w:val="20"/>
                <w:shd w:fill="fff2cc" w:val="clear"/>
                <w:rtl w:val="0"/>
              </w:rPr>
              <w:t xml:space="preserve">20</w:t>
            </w:r>
            <w:r w:rsidDel="00000000" w:rsidR="00000000" w:rsidRPr="00000000">
              <w:rPr>
                <w:rtl w:val="0"/>
              </w:rPr>
            </w:r>
          </w:p>
        </w:tc>
        <w:tc>
          <w:tcPr>
            <w:tcBorders>
              <w:top w:color="d9ead3" w:space="0" w:sz="8" w:val="single"/>
              <w:left w:color="fff2cc"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shd w:fill="d9ead3" w:val="clear"/>
              </w:rPr>
            </w:pPr>
            <w:r w:rsidDel="00000000" w:rsidR="00000000" w:rsidRPr="00000000">
              <w:rPr>
                <w:sz w:val="20"/>
                <w:szCs w:val="20"/>
                <w:shd w:fill="d9ead3" w:val="clear"/>
                <w:rtl w:val="0"/>
              </w:rPr>
              <w:t xml:space="preserve">40,078 u</w:t>
            </w:r>
            <w:r w:rsidDel="00000000" w:rsidR="00000000" w:rsidRPr="00000000">
              <w:rPr>
                <w:rtl w:val="0"/>
              </w:rPr>
            </w:r>
          </w:p>
        </w:tc>
        <w:tc>
          <w:tcPr>
            <w:tcBorders>
              <w:top w:color="cfe2f3" w:space="0" w:sz="8" w:val="single"/>
              <w:left w:color="d9ead3" w:space="0" w:sz="8" w:val="single"/>
              <w:bottom w:color="cfe2f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shd w:fill="cfe2f3" w:val="clear"/>
              </w:rPr>
            </w:pPr>
            <w:r w:rsidDel="00000000" w:rsidR="00000000" w:rsidRPr="00000000">
              <w:rPr>
                <w:sz w:val="20"/>
                <w:szCs w:val="20"/>
                <w:shd w:fill="cfe2f3" w:val="clear"/>
                <w:rtl w:val="0"/>
              </w:rPr>
              <w:t xml:space="preserve">2</w:t>
            </w:r>
            <w:r w:rsidDel="00000000" w:rsidR="00000000" w:rsidRPr="00000000">
              <w:rPr>
                <w:rtl w:val="0"/>
              </w:rPr>
            </w:r>
          </w:p>
        </w:tc>
        <w:tc>
          <w:tcPr>
            <w:tcBorders>
              <w:top w:color="d9d2e9" w:space="0" w:sz="8" w:val="single"/>
              <w:left w:color="cfe2f3"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shd w:fill="d9d2e9" w:val="clear"/>
              </w:rPr>
            </w:pPr>
            <w:r w:rsidDel="00000000" w:rsidR="00000000" w:rsidRPr="00000000">
              <w:rPr>
                <w:sz w:val="20"/>
                <w:szCs w:val="20"/>
                <w:shd w:fill="d9d2e9" w:val="clear"/>
                <w:rtl w:val="0"/>
              </w:rPr>
              <w:t xml:space="preserve">4</w:t>
            </w:r>
            <w:r w:rsidDel="00000000" w:rsidR="00000000" w:rsidRPr="00000000">
              <w:rPr>
                <w:rtl w:val="0"/>
              </w:rPr>
            </w:r>
          </w:p>
        </w:tc>
        <w:tc>
          <w:tcPr>
            <w:tcBorders>
              <w:top w:color="ead1dc" w:space="0" w:sz="8" w:val="single"/>
              <w:left w:color="d9d2e9"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ead1dc" w:val="clear"/>
              </w:rPr>
            </w:pPr>
            <w:r w:rsidDel="00000000" w:rsidR="00000000" w:rsidRPr="00000000">
              <w:rPr>
                <w:sz w:val="20"/>
                <w:szCs w:val="20"/>
                <w:shd w:fill="ead1dc" w:val="clear"/>
                <w:rtl w:val="0"/>
              </w:rPr>
              <w:t xml:space="preserve">Metal</w:t>
            </w:r>
          </w:p>
        </w:tc>
      </w:tr>
      <w:tr>
        <w:tc>
          <w:tcPr>
            <w:tcBorders>
              <w:top w:color="e6b8af" w:space="0" w:sz="8" w:val="single"/>
              <w:left w:color="e6b8af" w:space="0" w:sz="8" w:val="single"/>
              <w:bottom w:color="e6b8af" w:space="0" w:sz="8" w:val="single"/>
              <w:right w:color="fce5cd" w:space="0" w:sz="8" w:val="single"/>
            </w:tcBorders>
            <w:shd w:fill="e6b8af" w:val="clear"/>
            <w:tcMar>
              <w:top w:w="100.0" w:type="dxa"/>
              <w:left w:w="100.0" w:type="dxa"/>
              <w:bottom w:w="100.0" w:type="dxa"/>
              <w:right w:w="100.0" w:type="dxa"/>
            </w:tcMar>
            <w:vAlign w:val="top"/>
          </w:tcPr>
          <w:p w:rsidR="00000000" w:rsidDel="00000000" w:rsidP="00000000" w:rsidRDefault="00000000" w:rsidRPr="00000000" w14:paraId="000000C0">
            <w:pPr>
              <w:widowControl w:val="0"/>
              <w:jc w:val="center"/>
              <w:rPr>
                <w:sz w:val="20"/>
                <w:szCs w:val="20"/>
                <w:shd w:fill="e6b8af" w:val="clear"/>
              </w:rPr>
            </w:pPr>
            <w:r w:rsidDel="00000000" w:rsidR="00000000" w:rsidRPr="00000000">
              <w:rPr>
                <w:sz w:val="20"/>
                <w:szCs w:val="20"/>
                <w:shd w:fill="e6b8af" w:val="clear"/>
                <w:rtl w:val="0"/>
              </w:rPr>
              <w:t xml:space="preserve">Estroncio</w:t>
            </w:r>
          </w:p>
        </w:tc>
        <w:tc>
          <w:tcPr>
            <w:tcBorders>
              <w:top w:color="fce5cd" w:space="0" w:sz="8" w:val="single"/>
              <w:left w:color="fce5cd" w:space="0" w:sz="8" w:val="single"/>
              <w:bottom w:color="fce5cd" w:space="0" w:sz="8" w:val="single"/>
              <w:right w:color="fff2cc"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ce5cd" w:val="clear"/>
              </w:rPr>
            </w:pPr>
            <w:r w:rsidDel="00000000" w:rsidR="00000000" w:rsidRPr="00000000">
              <w:rPr>
                <w:color w:val="222222"/>
                <w:sz w:val="21"/>
                <w:szCs w:val="21"/>
                <w:shd w:fill="fce5cd" w:val="clear"/>
                <w:rtl w:val="0"/>
              </w:rPr>
              <w:t xml:space="preserve">Sr</w:t>
            </w:r>
            <w:r w:rsidDel="00000000" w:rsidR="00000000" w:rsidRPr="00000000">
              <w:rPr>
                <w:rtl w:val="0"/>
              </w:rPr>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ff2cc" w:val="clear"/>
              </w:rPr>
            </w:pPr>
            <w:r w:rsidDel="00000000" w:rsidR="00000000" w:rsidRPr="00000000">
              <w:rPr>
                <w:color w:val="222222"/>
                <w:sz w:val="21"/>
                <w:szCs w:val="21"/>
                <w:shd w:fill="fff2cc" w:val="clear"/>
                <w:rtl w:val="0"/>
              </w:rPr>
              <w:t xml:space="preserve">38</w:t>
            </w:r>
            <w:r w:rsidDel="00000000" w:rsidR="00000000" w:rsidRPr="00000000">
              <w:rPr>
                <w:rtl w:val="0"/>
              </w:rPr>
            </w:r>
          </w:p>
        </w:tc>
        <w:tc>
          <w:tcPr>
            <w:tcBorders>
              <w:top w:color="d9ead3" w:space="0" w:sz="8" w:val="single"/>
              <w:left w:color="fff2cc"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ead3" w:val="clear"/>
              </w:rPr>
            </w:pPr>
            <w:r w:rsidDel="00000000" w:rsidR="00000000" w:rsidRPr="00000000">
              <w:rPr>
                <w:color w:val="222222"/>
                <w:sz w:val="21"/>
                <w:szCs w:val="21"/>
                <w:shd w:fill="d9ead3" w:val="clear"/>
                <w:rtl w:val="0"/>
              </w:rPr>
              <w:t xml:space="preserve">87,62 u</w:t>
            </w:r>
            <w:r w:rsidDel="00000000" w:rsidR="00000000" w:rsidRPr="00000000">
              <w:rPr>
                <w:rtl w:val="0"/>
              </w:rPr>
            </w:r>
          </w:p>
        </w:tc>
        <w:tc>
          <w:tcPr>
            <w:tcBorders>
              <w:top w:color="cfe2f3" w:space="0" w:sz="8" w:val="single"/>
              <w:left w:color="d9ead3" w:space="0" w:sz="8" w:val="single"/>
              <w:bottom w:color="cfe2f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cfe2f3" w:val="clear"/>
              </w:rPr>
            </w:pPr>
            <w:r w:rsidDel="00000000" w:rsidR="00000000" w:rsidRPr="00000000">
              <w:rPr>
                <w:sz w:val="20"/>
                <w:szCs w:val="20"/>
                <w:shd w:fill="cfe2f3" w:val="clear"/>
                <w:rtl w:val="0"/>
              </w:rPr>
              <w:t xml:space="preserve">2</w:t>
            </w:r>
          </w:p>
        </w:tc>
        <w:tc>
          <w:tcPr>
            <w:tcBorders>
              <w:top w:color="d9d2e9" w:space="0" w:sz="8" w:val="single"/>
              <w:left w:color="cfe2f3"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d2e9" w:val="clear"/>
              </w:rPr>
            </w:pPr>
            <w:r w:rsidDel="00000000" w:rsidR="00000000" w:rsidRPr="00000000">
              <w:rPr>
                <w:sz w:val="20"/>
                <w:szCs w:val="20"/>
                <w:shd w:fill="d9d2e9" w:val="clear"/>
                <w:rtl w:val="0"/>
              </w:rPr>
              <w:t xml:space="preserve">5</w:t>
            </w:r>
          </w:p>
        </w:tc>
        <w:tc>
          <w:tcPr>
            <w:tcBorders>
              <w:top w:color="ead1dc" w:space="0" w:sz="8" w:val="single"/>
              <w:left w:color="d9d2e9"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ead1dc" w:val="clear"/>
              </w:rPr>
            </w:pPr>
            <w:r w:rsidDel="00000000" w:rsidR="00000000" w:rsidRPr="00000000">
              <w:rPr>
                <w:sz w:val="20"/>
                <w:szCs w:val="20"/>
                <w:shd w:fill="ead1dc" w:val="clear"/>
                <w:rtl w:val="0"/>
              </w:rPr>
              <w:t xml:space="preserve">Metal</w:t>
            </w:r>
          </w:p>
        </w:tc>
      </w:tr>
      <w:tr>
        <w:tc>
          <w:tcPr>
            <w:tcBorders>
              <w:top w:color="e6b8af" w:space="0" w:sz="8" w:val="single"/>
              <w:left w:color="e6b8af" w:space="0" w:sz="8" w:val="single"/>
              <w:bottom w:color="e6b8af" w:space="0" w:sz="8" w:val="single"/>
              <w:right w:color="fce5cd" w:space="0" w:sz="8" w:val="single"/>
            </w:tcBorders>
            <w:shd w:fill="e6b8af" w:val="clear"/>
            <w:tcMar>
              <w:top w:w="100.0" w:type="dxa"/>
              <w:left w:w="100.0" w:type="dxa"/>
              <w:bottom w:w="100.0" w:type="dxa"/>
              <w:right w:w="100.0" w:type="dxa"/>
            </w:tcMar>
            <w:vAlign w:val="top"/>
          </w:tcPr>
          <w:p w:rsidR="00000000" w:rsidDel="00000000" w:rsidP="00000000" w:rsidRDefault="00000000" w:rsidRPr="00000000" w14:paraId="000000C7">
            <w:pPr>
              <w:widowControl w:val="0"/>
              <w:jc w:val="center"/>
              <w:rPr>
                <w:sz w:val="20"/>
                <w:szCs w:val="20"/>
                <w:shd w:fill="e6b8af" w:val="clear"/>
              </w:rPr>
            </w:pPr>
            <w:r w:rsidDel="00000000" w:rsidR="00000000" w:rsidRPr="00000000">
              <w:rPr>
                <w:sz w:val="20"/>
                <w:szCs w:val="20"/>
                <w:shd w:fill="e6b8af" w:val="clear"/>
                <w:rtl w:val="0"/>
              </w:rPr>
              <w:t xml:space="preserve">Bario</w:t>
            </w:r>
          </w:p>
        </w:tc>
        <w:tc>
          <w:tcPr>
            <w:tcBorders>
              <w:top w:color="fce5cd" w:space="0" w:sz="8" w:val="single"/>
              <w:left w:color="fce5cd" w:space="0" w:sz="8" w:val="single"/>
              <w:bottom w:color="fce5cd" w:space="0" w:sz="8" w:val="single"/>
              <w:right w:color="fff2cc"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ce5cd" w:val="clear"/>
              </w:rPr>
            </w:pPr>
            <w:r w:rsidDel="00000000" w:rsidR="00000000" w:rsidRPr="00000000">
              <w:rPr>
                <w:color w:val="222222"/>
                <w:sz w:val="21"/>
                <w:szCs w:val="21"/>
                <w:shd w:fill="fce5cd" w:val="clear"/>
                <w:rtl w:val="0"/>
              </w:rPr>
              <w:t xml:space="preserve">Ba</w:t>
            </w:r>
            <w:r w:rsidDel="00000000" w:rsidR="00000000" w:rsidRPr="00000000">
              <w:rPr>
                <w:rtl w:val="0"/>
              </w:rPr>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ff2cc" w:val="clear"/>
              </w:rPr>
            </w:pPr>
            <w:r w:rsidDel="00000000" w:rsidR="00000000" w:rsidRPr="00000000">
              <w:rPr>
                <w:color w:val="222222"/>
                <w:sz w:val="21"/>
                <w:szCs w:val="21"/>
                <w:shd w:fill="fff2cc" w:val="clear"/>
                <w:rtl w:val="0"/>
              </w:rPr>
              <w:t xml:space="preserve">56</w:t>
            </w:r>
            <w:r w:rsidDel="00000000" w:rsidR="00000000" w:rsidRPr="00000000">
              <w:rPr>
                <w:rtl w:val="0"/>
              </w:rPr>
            </w:r>
          </w:p>
        </w:tc>
        <w:tc>
          <w:tcPr>
            <w:tcBorders>
              <w:top w:color="d9ead3" w:space="0" w:sz="8" w:val="single"/>
              <w:left w:color="fff2cc"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ead3" w:val="clear"/>
              </w:rPr>
            </w:pPr>
            <w:r w:rsidDel="00000000" w:rsidR="00000000" w:rsidRPr="00000000">
              <w:rPr>
                <w:color w:val="222222"/>
                <w:sz w:val="21"/>
                <w:szCs w:val="21"/>
                <w:shd w:fill="d9ead3" w:val="clear"/>
                <w:rtl w:val="0"/>
              </w:rPr>
              <w:t xml:space="preserve">137,327 u</w:t>
            </w:r>
            <w:r w:rsidDel="00000000" w:rsidR="00000000" w:rsidRPr="00000000">
              <w:rPr>
                <w:rtl w:val="0"/>
              </w:rPr>
            </w:r>
          </w:p>
        </w:tc>
        <w:tc>
          <w:tcPr>
            <w:tcBorders>
              <w:top w:color="cfe2f3" w:space="0" w:sz="8" w:val="single"/>
              <w:left w:color="d9ead3" w:space="0" w:sz="8" w:val="single"/>
              <w:bottom w:color="cfe2f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cfe2f3" w:val="clear"/>
              </w:rPr>
            </w:pPr>
            <w:r w:rsidDel="00000000" w:rsidR="00000000" w:rsidRPr="00000000">
              <w:rPr>
                <w:sz w:val="20"/>
                <w:szCs w:val="20"/>
                <w:shd w:fill="cfe2f3" w:val="clear"/>
                <w:rtl w:val="0"/>
              </w:rPr>
              <w:t xml:space="preserve">2</w:t>
            </w:r>
          </w:p>
        </w:tc>
        <w:tc>
          <w:tcPr>
            <w:tcBorders>
              <w:top w:color="d9d2e9" w:space="0" w:sz="8" w:val="single"/>
              <w:left w:color="cfe2f3"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d2e9" w:val="clear"/>
              </w:rPr>
            </w:pPr>
            <w:r w:rsidDel="00000000" w:rsidR="00000000" w:rsidRPr="00000000">
              <w:rPr>
                <w:sz w:val="20"/>
                <w:szCs w:val="20"/>
                <w:shd w:fill="d9d2e9" w:val="clear"/>
                <w:rtl w:val="0"/>
              </w:rPr>
              <w:t xml:space="preserve">6</w:t>
            </w:r>
          </w:p>
        </w:tc>
        <w:tc>
          <w:tcPr>
            <w:tcBorders>
              <w:top w:color="ead1dc" w:space="0" w:sz="8" w:val="single"/>
              <w:left w:color="d9d2e9"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ead1dc" w:val="clear"/>
              </w:rPr>
            </w:pPr>
            <w:r w:rsidDel="00000000" w:rsidR="00000000" w:rsidRPr="00000000">
              <w:rPr>
                <w:sz w:val="20"/>
                <w:szCs w:val="20"/>
                <w:shd w:fill="ead1dc" w:val="clear"/>
                <w:rtl w:val="0"/>
              </w:rPr>
              <w:t xml:space="preserve">Metal</w:t>
            </w:r>
          </w:p>
        </w:tc>
      </w:tr>
      <w:tr>
        <w:tc>
          <w:tcPr>
            <w:tcBorders>
              <w:top w:color="e6b8af" w:space="0" w:sz="8" w:val="single"/>
              <w:left w:color="e6b8af" w:space="0" w:sz="8" w:val="single"/>
              <w:bottom w:color="e6b8af" w:space="0" w:sz="8" w:val="single"/>
              <w:right w:color="fce5cd" w:space="0" w:sz="8" w:val="single"/>
            </w:tcBorders>
            <w:shd w:fill="e6b8af"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e6b8af" w:val="clear"/>
              </w:rPr>
            </w:pPr>
            <w:r w:rsidDel="00000000" w:rsidR="00000000" w:rsidRPr="00000000">
              <w:rPr>
                <w:sz w:val="20"/>
                <w:szCs w:val="20"/>
                <w:shd w:fill="e6b8af" w:val="clear"/>
                <w:rtl w:val="0"/>
              </w:rPr>
              <w:t xml:space="preserve">Azufre</w:t>
            </w:r>
          </w:p>
        </w:tc>
        <w:tc>
          <w:tcPr>
            <w:tcBorders>
              <w:top w:color="fce5cd" w:space="0" w:sz="8" w:val="single"/>
              <w:left w:color="fce5cd" w:space="0" w:sz="8" w:val="single"/>
              <w:bottom w:color="fce5cd" w:space="0" w:sz="8" w:val="single"/>
              <w:right w:color="fff2cc"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ce5cd" w:val="clear"/>
              </w:rPr>
            </w:pPr>
            <w:r w:rsidDel="00000000" w:rsidR="00000000" w:rsidRPr="00000000">
              <w:rPr>
                <w:color w:val="222222"/>
                <w:sz w:val="21"/>
                <w:szCs w:val="21"/>
                <w:shd w:fill="fce5cd" w:val="clear"/>
                <w:rtl w:val="0"/>
              </w:rPr>
              <w:t xml:space="preserve">S</w:t>
            </w:r>
            <w:r w:rsidDel="00000000" w:rsidR="00000000" w:rsidRPr="00000000">
              <w:rPr>
                <w:rtl w:val="0"/>
              </w:rPr>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ff2cc" w:val="clear"/>
              </w:rPr>
            </w:pPr>
            <w:r w:rsidDel="00000000" w:rsidR="00000000" w:rsidRPr="00000000">
              <w:rPr>
                <w:color w:val="222222"/>
                <w:sz w:val="21"/>
                <w:szCs w:val="21"/>
                <w:shd w:fill="fff2cc" w:val="clear"/>
                <w:rtl w:val="0"/>
              </w:rPr>
              <w:t xml:space="preserve">16</w:t>
            </w:r>
            <w:r w:rsidDel="00000000" w:rsidR="00000000" w:rsidRPr="00000000">
              <w:rPr>
                <w:rtl w:val="0"/>
              </w:rPr>
            </w:r>
          </w:p>
        </w:tc>
        <w:tc>
          <w:tcPr>
            <w:tcBorders>
              <w:top w:color="d9ead3" w:space="0" w:sz="8" w:val="single"/>
              <w:left w:color="fff2cc"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ead3" w:val="clear"/>
              </w:rPr>
            </w:pPr>
            <w:r w:rsidDel="00000000" w:rsidR="00000000" w:rsidRPr="00000000">
              <w:rPr>
                <w:color w:val="222222"/>
                <w:sz w:val="21"/>
                <w:szCs w:val="21"/>
                <w:shd w:fill="d9ead3" w:val="clear"/>
                <w:rtl w:val="0"/>
              </w:rPr>
              <w:t xml:space="preserve">32,065 u</w:t>
            </w:r>
            <w:r w:rsidDel="00000000" w:rsidR="00000000" w:rsidRPr="00000000">
              <w:rPr>
                <w:rtl w:val="0"/>
              </w:rPr>
            </w:r>
          </w:p>
        </w:tc>
        <w:tc>
          <w:tcPr>
            <w:tcBorders>
              <w:top w:color="cfe2f3" w:space="0" w:sz="8" w:val="single"/>
              <w:left w:color="d9ead3" w:space="0" w:sz="8" w:val="single"/>
              <w:bottom w:color="cfe2f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cfe2f3" w:val="clear"/>
              </w:rPr>
            </w:pPr>
            <w:r w:rsidDel="00000000" w:rsidR="00000000" w:rsidRPr="00000000">
              <w:rPr>
                <w:color w:val="202124"/>
                <w:sz w:val="24"/>
                <w:szCs w:val="24"/>
                <w:shd w:fill="cfe2f3" w:val="clear"/>
                <w:rtl w:val="0"/>
              </w:rPr>
              <w:t xml:space="preserve">16</w:t>
            </w:r>
            <w:r w:rsidDel="00000000" w:rsidR="00000000" w:rsidRPr="00000000">
              <w:rPr>
                <w:rtl w:val="0"/>
              </w:rPr>
            </w:r>
          </w:p>
        </w:tc>
        <w:tc>
          <w:tcPr>
            <w:tcBorders>
              <w:top w:color="d9d2e9" w:space="0" w:sz="8" w:val="single"/>
              <w:left w:color="cfe2f3"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d2e9" w:val="clear"/>
              </w:rPr>
            </w:pPr>
            <w:r w:rsidDel="00000000" w:rsidR="00000000" w:rsidRPr="00000000">
              <w:rPr>
                <w:sz w:val="20"/>
                <w:szCs w:val="20"/>
                <w:shd w:fill="d9d2e9" w:val="clear"/>
                <w:rtl w:val="0"/>
              </w:rPr>
              <w:t xml:space="preserve">3</w:t>
            </w:r>
          </w:p>
        </w:tc>
        <w:tc>
          <w:tcPr>
            <w:tcBorders>
              <w:top w:color="ead1dc" w:space="0" w:sz="8" w:val="single"/>
              <w:left w:color="d9d2e9"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ead1dc" w:val="clear"/>
              </w:rPr>
            </w:pPr>
            <w:r w:rsidDel="00000000" w:rsidR="00000000" w:rsidRPr="00000000">
              <w:rPr>
                <w:sz w:val="20"/>
                <w:szCs w:val="20"/>
                <w:shd w:fill="ead1dc" w:val="clear"/>
                <w:rtl w:val="0"/>
              </w:rPr>
              <w:t xml:space="preserve">No Metal</w:t>
            </w:r>
          </w:p>
        </w:tc>
      </w:tr>
      <w:tr>
        <w:tc>
          <w:tcPr>
            <w:tcBorders>
              <w:top w:color="e6b8af" w:space="0" w:sz="8" w:val="single"/>
              <w:left w:color="e6b8af" w:space="0" w:sz="8" w:val="single"/>
              <w:bottom w:color="e6b8af" w:space="0" w:sz="8" w:val="single"/>
              <w:right w:color="fce5cd" w:space="0" w:sz="8" w:val="single"/>
            </w:tcBorders>
            <w:shd w:fill="e6b8af"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e6b8af" w:val="clear"/>
              </w:rPr>
            </w:pPr>
            <w:r w:rsidDel="00000000" w:rsidR="00000000" w:rsidRPr="00000000">
              <w:rPr>
                <w:sz w:val="20"/>
                <w:szCs w:val="20"/>
                <w:shd w:fill="e6b8af" w:val="clear"/>
                <w:rtl w:val="0"/>
              </w:rPr>
              <w:t xml:space="preserve">Selenio</w:t>
            </w:r>
          </w:p>
        </w:tc>
        <w:tc>
          <w:tcPr>
            <w:tcBorders>
              <w:top w:color="fce5cd" w:space="0" w:sz="8" w:val="single"/>
              <w:left w:color="fce5cd" w:space="0" w:sz="8" w:val="single"/>
              <w:bottom w:color="fce5cd" w:space="0" w:sz="8" w:val="single"/>
              <w:right w:color="fff2cc"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ce5cd" w:val="clear"/>
              </w:rPr>
            </w:pPr>
            <w:r w:rsidDel="00000000" w:rsidR="00000000" w:rsidRPr="00000000">
              <w:rPr>
                <w:color w:val="222222"/>
                <w:sz w:val="21"/>
                <w:szCs w:val="21"/>
                <w:shd w:fill="fce5cd" w:val="clear"/>
                <w:rtl w:val="0"/>
              </w:rPr>
              <w:t xml:space="preserve">Se</w:t>
            </w:r>
            <w:r w:rsidDel="00000000" w:rsidR="00000000" w:rsidRPr="00000000">
              <w:rPr>
                <w:rtl w:val="0"/>
              </w:rPr>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ff2cc" w:val="clear"/>
              </w:rPr>
            </w:pPr>
            <w:r w:rsidDel="00000000" w:rsidR="00000000" w:rsidRPr="00000000">
              <w:rPr>
                <w:color w:val="222222"/>
                <w:sz w:val="21"/>
                <w:szCs w:val="21"/>
                <w:shd w:fill="fff2cc" w:val="clear"/>
                <w:rtl w:val="0"/>
              </w:rPr>
              <w:t xml:space="preserve">34</w:t>
            </w:r>
            <w:r w:rsidDel="00000000" w:rsidR="00000000" w:rsidRPr="00000000">
              <w:rPr>
                <w:rtl w:val="0"/>
              </w:rPr>
            </w:r>
          </w:p>
        </w:tc>
        <w:tc>
          <w:tcPr>
            <w:tcBorders>
              <w:top w:color="d9ead3" w:space="0" w:sz="8" w:val="single"/>
              <w:left w:color="fff2cc"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ead3" w:val="clear"/>
              </w:rPr>
            </w:pPr>
            <w:r w:rsidDel="00000000" w:rsidR="00000000" w:rsidRPr="00000000">
              <w:rPr>
                <w:color w:val="222222"/>
                <w:sz w:val="21"/>
                <w:szCs w:val="21"/>
                <w:shd w:fill="d9ead3" w:val="clear"/>
                <w:rtl w:val="0"/>
              </w:rPr>
              <w:t xml:space="preserve">78,96 u</w:t>
            </w:r>
            <w:r w:rsidDel="00000000" w:rsidR="00000000" w:rsidRPr="00000000">
              <w:rPr>
                <w:rtl w:val="0"/>
              </w:rPr>
            </w:r>
          </w:p>
        </w:tc>
        <w:tc>
          <w:tcPr>
            <w:tcBorders>
              <w:top w:color="cfe2f3" w:space="0" w:sz="8" w:val="single"/>
              <w:left w:color="d9ead3" w:space="0" w:sz="8" w:val="single"/>
              <w:bottom w:color="cfe2f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cfe2f3" w:val="clear"/>
              </w:rPr>
            </w:pPr>
            <w:r w:rsidDel="00000000" w:rsidR="00000000" w:rsidRPr="00000000">
              <w:rPr>
                <w:color w:val="202124"/>
                <w:sz w:val="24"/>
                <w:szCs w:val="24"/>
                <w:shd w:fill="cfe2f3" w:val="clear"/>
                <w:rtl w:val="0"/>
              </w:rPr>
              <w:t xml:space="preserve">16</w:t>
            </w:r>
            <w:r w:rsidDel="00000000" w:rsidR="00000000" w:rsidRPr="00000000">
              <w:rPr>
                <w:rtl w:val="0"/>
              </w:rPr>
            </w:r>
          </w:p>
        </w:tc>
        <w:tc>
          <w:tcPr>
            <w:tcBorders>
              <w:top w:color="d9d2e9" w:space="0" w:sz="8" w:val="single"/>
              <w:left w:color="cfe2f3"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d2e9" w:val="clear"/>
              </w:rPr>
            </w:pPr>
            <w:r w:rsidDel="00000000" w:rsidR="00000000" w:rsidRPr="00000000">
              <w:rPr>
                <w:sz w:val="20"/>
                <w:szCs w:val="20"/>
                <w:shd w:fill="d9d2e9" w:val="clear"/>
                <w:rtl w:val="0"/>
              </w:rPr>
              <w:t xml:space="preserve">4</w:t>
            </w:r>
          </w:p>
        </w:tc>
        <w:tc>
          <w:tcPr>
            <w:tcBorders>
              <w:top w:color="ead1dc" w:space="0" w:sz="8" w:val="single"/>
              <w:left w:color="d9d2e9"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sz w:val="20"/>
                <w:szCs w:val="20"/>
                <w:shd w:fill="ead1dc" w:val="clear"/>
              </w:rPr>
            </w:pPr>
            <w:r w:rsidDel="00000000" w:rsidR="00000000" w:rsidRPr="00000000">
              <w:rPr>
                <w:sz w:val="20"/>
                <w:szCs w:val="20"/>
                <w:shd w:fill="ead1dc" w:val="clear"/>
                <w:rtl w:val="0"/>
              </w:rPr>
              <w:t xml:space="preserve">No Metal</w:t>
            </w:r>
          </w:p>
        </w:tc>
      </w:tr>
      <w:tr>
        <w:tc>
          <w:tcPr>
            <w:tcBorders>
              <w:top w:color="e6b8af" w:space="0" w:sz="8" w:val="single"/>
              <w:left w:color="e6b8af" w:space="0" w:sz="8" w:val="single"/>
              <w:bottom w:color="e6b8af" w:space="0" w:sz="8" w:val="single"/>
              <w:right w:color="fce5cd" w:space="0" w:sz="8" w:val="single"/>
            </w:tcBorders>
            <w:shd w:fill="e6b8af" w:val="clear"/>
            <w:tcMar>
              <w:top w:w="100.0" w:type="dxa"/>
              <w:left w:w="100.0" w:type="dxa"/>
              <w:bottom w:w="100.0" w:type="dxa"/>
              <w:right w:w="100.0" w:type="dxa"/>
            </w:tcMar>
            <w:vAlign w:val="top"/>
          </w:tcPr>
          <w:p w:rsidR="00000000" w:rsidDel="00000000" w:rsidP="00000000" w:rsidRDefault="00000000" w:rsidRPr="00000000" w14:paraId="000000DC">
            <w:pPr>
              <w:widowControl w:val="0"/>
              <w:jc w:val="center"/>
              <w:rPr>
                <w:sz w:val="20"/>
                <w:szCs w:val="20"/>
                <w:shd w:fill="e6b8af" w:val="clear"/>
              </w:rPr>
            </w:pPr>
            <w:r w:rsidDel="00000000" w:rsidR="00000000" w:rsidRPr="00000000">
              <w:rPr>
                <w:sz w:val="20"/>
                <w:szCs w:val="20"/>
                <w:shd w:fill="e6b8af" w:val="clear"/>
                <w:rtl w:val="0"/>
              </w:rPr>
              <w:t xml:space="preserve">Telurio</w:t>
            </w:r>
          </w:p>
        </w:tc>
        <w:tc>
          <w:tcPr>
            <w:tcBorders>
              <w:top w:color="fce5cd" w:space="0" w:sz="8" w:val="single"/>
              <w:left w:color="fce5cd" w:space="0" w:sz="8" w:val="single"/>
              <w:bottom w:color="fce5cd" w:space="0" w:sz="8" w:val="single"/>
              <w:right w:color="fff2cc"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ce5cd" w:val="clear"/>
              </w:rPr>
            </w:pPr>
            <w:r w:rsidDel="00000000" w:rsidR="00000000" w:rsidRPr="00000000">
              <w:rPr>
                <w:sz w:val="20"/>
                <w:szCs w:val="20"/>
                <w:shd w:fill="fce5cd" w:val="clear"/>
                <w:rtl w:val="0"/>
              </w:rPr>
              <w:t xml:space="preserve">Te</w:t>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ff2cc" w:val="clear"/>
              </w:rPr>
            </w:pPr>
            <w:r w:rsidDel="00000000" w:rsidR="00000000" w:rsidRPr="00000000">
              <w:rPr>
                <w:sz w:val="20"/>
                <w:szCs w:val="20"/>
                <w:shd w:fill="fff2cc" w:val="clear"/>
                <w:rtl w:val="0"/>
              </w:rPr>
              <w:t xml:space="preserve">52</w:t>
            </w:r>
          </w:p>
        </w:tc>
        <w:tc>
          <w:tcPr>
            <w:tcBorders>
              <w:top w:color="d9ead3" w:space="0" w:sz="8" w:val="single"/>
              <w:left w:color="fff2cc"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ead3" w:val="clear"/>
              </w:rPr>
            </w:pPr>
            <w:r w:rsidDel="00000000" w:rsidR="00000000" w:rsidRPr="00000000">
              <w:rPr>
                <w:color w:val="222222"/>
                <w:sz w:val="21"/>
                <w:szCs w:val="21"/>
                <w:shd w:fill="d9ead3" w:val="clear"/>
                <w:rtl w:val="0"/>
              </w:rPr>
              <w:t xml:space="preserve">127,6 u</w:t>
            </w:r>
            <w:r w:rsidDel="00000000" w:rsidR="00000000" w:rsidRPr="00000000">
              <w:rPr>
                <w:rtl w:val="0"/>
              </w:rPr>
            </w:r>
          </w:p>
        </w:tc>
        <w:tc>
          <w:tcPr>
            <w:tcBorders>
              <w:top w:color="cfe2f3" w:space="0" w:sz="8" w:val="single"/>
              <w:left w:color="d9ead3" w:space="0" w:sz="8" w:val="single"/>
              <w:bottom w:color="cfe2f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cfe2f3" w:val="clear"/>
              </w:rPr>
            </w:pPr>
            <w:r w:rsidDel="00000000" w:rsidR="00000000" w:rsidRPr="00000000">
              <w:rPr>
                <w:sz w:val="20"/>
                <w:szCs w:val="20"/>
                <w:shd w:fill="cfe2f3" w:val="clear"/>
                <w:rtl w:val="0"/>
              </w:rPr>
              <w:t xml:space="preserve">16</w:t>
            </w:r>
          </w:p>
        </w:tc>
        <w:tc>
          <w:tcPr>
            <w:tcBorders>
              <w:top w:color="d9d2e9" w:space="0" w:sz="8" w:val="single"/>
              <w:left w:color="cfe2f3"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d2e9" w:val="clear"/>
              </w:rPr>
            </w:pPr>
            <w:r w:rsidDel="00000000" w:rsidR="00000000" w:rsidRPr="00000000">
              <w:rPr>
                <w:sz w:val="20"/>
                <w:szCs w:val="20"/>
                <w:shd w:fill="d9d2e9" w:val="clear"/>
                <w:rtl w:val="0"/>
              </w:rPr>
              <w:t xml:space="preserve">5</w:t>
            </w:r>
          </w:p>
        </w:tc>
        <w:tc>
          <w:tcPr>
            <w:tcBorders>
              <w:top w:color="ead1dc" w:space="0" w:sz="8" w:val="single"/>
              <w:left w:color="d9d2e9"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ead1dc" w:val="clear"/>
              </w:rPr>
            </w:pPr>
            <w:r w:rsidDel="00000000" w:rsidR="00000000" w:rsidRPr="00000000">
              <w:rPr>
                <w:sz w:val="20"/>
                <w:szCs w:val="20"/>
                <w:shd w:fill="ead1dc" w:val="clear"/>
                <w:rtl w:val="0"/>
              </w:rPr>
              <w:t xml:space="preserve">Metaloide</w:t>
            </w:r>
          </w:p>
        </w:tc>
      </w:tr>
      <w:tr>
        <w:tc>
          <w:tcPr>
            <w:tcBorders>
              <w:top w:color="e6b8af" w:space="0" w:sz="8" w:val="single"/>
              <w:left w:color="e6b8af" w:space="0" w:sz="8" w:val="single"/>
              <w:bottom w:color="e6b8af" w:space="0" w:sz="8" w:val="single"/>
              <w:right w:color="fce5cd" w:space="0" w:sz="8" w:val="single"/>
            </w:tcBorders>
            <w:shd w:fill="e6b8af"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e6b8af" w:val="clear"/>
              </w:rPr>
            </w:pPr>
            <w:r w:rsidDel="00000000" w:rsidR="00000000" w:rsidRPr="00000000">
              <w:rPr>
                <w:sz w:val="20"/>
                <w:szCs w:val="20"/>
                <w:shd w:fill="e6b8af" w:val="clear"/>
                <w:rtl w:val="0"/>
              </w:rPr>
              <w:t xml:space="preserve">Cloro</w:t>
            </w:r>
          </w:p>
        </w:tc>
        <w:tc>
          <w:tcPr>
            <w:tcBorders>
              <w:top w:color="fce5cd" w:space="0" w:sz="8" w:val="single"/>
              <w:left w:color="fce5cd" w:space="0" w:sz="8" w:val="single"/>
              <w:bottom w:color="fce5cd" w:space="0" w:sz="8" w:val="single"/>
              <w:right w:color="fff2cc"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ce5cd" w:val="clear"/>
              </w:rPr>
            </w:pPr>
            <w:r w:rsidDel="00000000" w:rsidR="00000000" w:rsidRPr="00000000">
              <w:rPr>
                <w:sz w:val="20"/>
                <w:szCs w:val="20"/>
                <w:shd w:fill="fce5cd" w:val="clear"/>
                <w:rtl w:val="0"/>
              </w:rPr>
              <w:t xml:space="preserve">Cl</w:t>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ff2cc" w:val="clear"/>
              </w:rPr>
            </w:pPr>
            <w:r w:rsidDel="00000000" w:rsidR="00000000" w:rsidRPr="00000000">
              <w:rPr>
                <w:sz w:val="20"/>
                <w:szCs w:val="20"/>
                <w:shd w:fill="fff2cc" w:val="clear"/>
                <w:rtl w:val="0"/>
              </w:rPr>
              <w:t xml:space="preserve">17</w:t>
            </w:r>
          </w:p>
        </w:tc>
        <w:tc>
          <w:tcPr>
            <w:tcBorders>
              <w:top w:color="d9ead3" w:space="0" w:sz="8" w:val="single"/>
              <w:left w:color="fff2cc"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ead3" w:val="clear"/>
              </w:rPr>
            </w:pPr>
            <w:r w:rsidDel="00000000" w:rsidR="00000000" w:rsidRPr="00000000">
              <w:rPr>
                <w:color w:val="222222"/>
                <w:sz w:val="21"/>
                <w:szCs w:val="21"/>
                <w:shd w:fill="d9ead3" w:val="clear"/>
                <w:rtl w:val="0"/>
              </w:rPr>
              <w:t xml:space="preserve">35,453 u</w:t>
            </w:r>
            <w:r w:rsidDel="00000000" w:rsidR="00000000" w:rsidRPr="00000000">
              <w:rPr>
                <w:rtl w:val="0"/>
              </w:rPr>
            </w:r>
          </w:p>
        </w:tc>
        <w:tc>
          <w:tcPr>
            <w:tcBorders>
              <w:top w:color="cfe2f3" w:space="0" w:sz="8" w:val="single"/>
              <w:left w:color="d9ead3" w:space="0" w:sz="8" w:val="single"/>
              <w:bottom w:color="cfe2f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cfe2f3" w:val="clear"/>
              </w:rPr>
            </w:pPr>
            <w:r w:rsidDel="00000000" w:rsidR="00000000" w:rsidRPr="00000000">
              <w:rPr>
                <w:sz w:val="20"/>
                <w:szCs w:val="20"/>
                <w:shd w:fill="cfe2f3" w:val="clear"/>
                <w:rtl w:val="0"/>
              </w:rPr>
              <w:t xml:space="preserve">17</w:t>
            </w:r>
          </w:p>
        </w:tc>
        <w:tc>
          <w:tcPr>
            <w:tcBorders>
              <w:top w:color="d9d2e9" w:space="0" w:sz="8" w:val="single"/>
              <w:left w:color="cfe2f3"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d2e9" w:val="clear"/>
              </w:rPr>
            </w:pPr>
            <w:r w:rsidDel="00000000" w:rsidR="00000000" w:rsidRPr="00000000">
              <w:rPr>
                <w:sz w:val="20"/>
                <w:szCs w:val="20"/>
                <w:shd w:fill="d9d2e9" w:val="clear"/>
                <w:rtl w:val="0"/>
              </w:rPr>
              <w:t xml:space="preserve">3</w:t>
            </w:r>
          </w:p>
        </w:tc>
        <w:tc>
          <w:tcPr>
            <w:tcBorders>
              <w:top w:color="ead1dc" w:space="0" w:sz="8" w:val="single"/>
              <w:left w:color="d9d2e9"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sz w:val="20"/>
                <w:szCs w:val="20"/>
                <w:shd w:fill="ead1dc" w:val="clear"/>
              </w:rPr>
            </w:pPr>
            <w:r w:rsidDel="00000000" w:rsidR="00000000" w:rsidRPr="00000000">
              <w:rPr>
                <w:sz w:val="20"/>
                <w:szCs w:val="20"/>
                <w:shd w:fill="ead1dc" w:val="clear"/>
                <w:rtl w:val="0"/>
              </w:rPr>
              <w:t xml:space="preserve">No Metal</w:t>
            </w:r>
          </w:p>
        </w:tc>
      </w:tr>
      <w:tr>
        <w:tc>
          <w:tcPr>
            <w:tcBorders>
              <w:top w:color="e6b8af" w:space="0" w:sz="8" w:val="single"/>
              <w:left w:color="e6b8af" w:space="0" w:sz="8" w:val="single"/>
              <w:bottom w:color="e6b8af" w:space="0" w:sz="8" w:val="single"/>
              <w:right w:color="fce5cd" w:space="0" w:sz="8" w:val="single"/>
            </w:tcBorders>
            <w:shd w:fill="e6b8af"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e6b8af" w:val="clear"/>
              </w:rPr>
            </w:pPr>
            <w:r w:rsidDel="00000000" w:rsidR="00000000" w:rsidRPr="00000000">
              <w:rPr>
                <w:sz w:val="20"/>
                <w:szCs w:val="20"/>
                <w:shd w:fill="e6b8af" w:val="clear"/>
                <w:rtl w:val="0"/>
              </w:rPr>
              <w:t xml:space="preserve">Bromo</w:t>
            </w:r>
          </w:p>
        </w:tc>
        <w:tc>
          <w:tcPr>
            <w:tcBorders>
              <w:top w:color="fce5cd" w:space="0" w:sz="8" w:val="single"/>
              <w:left w:color="fce5cd" w:space="0" w:sz="8" w:val="single"/>
              <w:bottom w:color="fce5cd" w:space="0" w:sz="8" w:val="single"/>
              <w:right w:color="fff2cc"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ce5cd" w:val="clear"/>
              </w:rPr>
            </w:pPr>
            <w:r w:rsidDel="00000000" w:rsidR="00000000" w:rsidRPr="00000000">
              <w:rPr>
                <w:sz w:val="20"/>
                <w:szCs w:val="20"/>
                <w:shd w:fill="fce5cd" w:val="clear"/>
                <w:rtl w:val="0"/>
              </w:rPr>
              <w:t xml:space="preserve">Br</w:t>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ff2cc" w:val="clear"/>
              </w:rPr>
            </w:pPr>
            <w:r w:rsidDel="00000000" w:rsidR="00000000" w:rsidRPr="00000000">
              <w:rPr>
                <w:sz w:val="20"/>
                <w:szCs w:val="20"/>
                <w:shd w:fill="fff2cc" w:val="clear"/>
                <w:rtl w:val="0"/>
              </w:rPr>
              <w:t xml:space="preserve">35</w:t>
            </w:r>
          </w:p>
        </w:tc>
        <w:tc>
          <w:tcPr>
            <w:tcBorders>
              <w:top w:color="d9ead3" w:space="0" w:sz="8" w:val="single"/>
              <w:left w:color="fff2cc"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ead3" w:val="clear"/>
              </w:rPr>
            </w:pPr>
            <w:r w:rsidDel="00000000" w:rsidR="00000000" w:rsidRPr="00000000">
              <w:rPr>
                <w:color w:val="222222"/>
                <w:sz w:val="21"/>
                <w:szCs w:val="21"/>
                <w:shd w:fill="d9ead3" w:val="clear"/>
                <w:rtl w:val="0"/>
              </w:rPr>
              <w:t xml:space="preserve">79,904 u</w:t>
            </w:r>
            <w:r w:rsidDel="00000000" w:rsidR="00000000" w:rsidRPr="00000000">
              <w:rPr>
                <w:rtl w:val="0"/>
              </w:rPr>
            </w:r>
          </w:p>
        </w:tc>
        <w:tc>
          <w:tcPr>
            <w:tcBorders>
              <w:top w:color="cfe2f3" w:space="0" w:sz="8" w:val="single"/>
              <w:left w:color="d9ead3" w:space="0" w:sz="8" w:val="single"/>
              <w:bottom w:color="cfe2f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cfe2f3" w:val="clear"/>
              </w:rPr>
            </w:pPr>
            <w:r w:rsidDel="00000000" w:rsidR="00000000" w:rsidRPr="00000000">
              <w:rPr>
                <w:sz w:val="20"/>
                <w:szCs w:val="20"/>
                <w:shd w:fill="cfe2f3" w:val="clear"/>
                <w:rtl w:val="0"/>
              </w:rPr>
              <w:t xml:space="preserve">17</w:t>
            </w:r>
          </w:p>
        </w:tc>
        <w:tc>
          <w:tcPr>
            <w:tcBorders>
              <w:top w:color="d9d2e9" w:space="0" w:sz="8" w:val="single"/>
              <w:left w:color="cfe2f3"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d2e9" w:val="clear"/>
              </w:rPr>
            </w:pPr>
            <w:r w:rsidDel="00000000" w:rsidR="00000000" w:rsidRPr="00000000">
              <w:rPr>
                <w:sz w:val="20"/>
                <w:szCs w:val="20"/>
                <w:shd w:fill="d9d2e9" w:val="clear"/>
                <w:rtl w:val="0"/>
              </w:rPr>
              <w:t xml:space="preserve">4</w:t>
            </w:r>
          </w:p>
        </w:tc>
        <w:tc>
          <w:tcPr>
            <w:tcBorders>
              <w:top w:color="ead1dc" w:space="0" w:sz="8" w:val="single"/>
              <w:left w:color="d9d2e9"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ead1dc" w:val="clear"/>
              </w:rPr>
            </w:pPr>
            <w:r w:rsidDel="00000000" w:rsidR="00000000" w:rsidRPr="00000000">
              <w:rPr>
                <w:sz w:val="20"/>
                <w:szCs w:val="20"/>
                <w:shd w:fill="ead1dc" w:val="clear"/>
                <w:rtl w:val="0"/>
              </w:rPr>
              <w:t xml:space="preserve">No Metal</w:t>
            </w:r>
          </w:p>
        </w:tc>
      </w:tr>
      <w:tr>
        <w:tc>
          <w:tcPr>
            <w:tcBorders>
              <w:top w:color="e6b8af" w:space="0" w:sz="8" w:val="single"/>
              <w:left w:color="e6b8af" w:space="0" w:sz="8" w:val="single"/>
              <w:bottom w:color="e6b8af" w:space="0" w:sz="8" w:val="single"/>
              <w:right w:color="fce5cd" w:space="0" w:sz="8" w:val="single"/>
            </w:tcBorders>
            <w:shd w:fill="e6b8af"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e6b8af" w:val="clear"/>
              </w:rPr>
            </w:pPr>
            <w:r w:rsidDel="00000000" w:rsidR="00000000" w:rsidRPr="00000000">
              <w:rPr>
                <w:sz w:val="20"/>
                <w:szCs w:val="20"/>
                <w:shd w:fill="e6b8af" w:val="clear"/>
                <w:rtl w:val="0"/>
              </w:rPr>
              <w:t xml:space="preserve">Yodo</w:t>
            </w:r>
          </w:p>
        </w:tc>
        <w:tc>
          <w:tcPr>
            <w:tcBorders>
              <w:top w:color="fce5cd" w:space="0" w:sz="8" w:val="single"/>
              <w:left w:color="fce5cd" w:space="0" w:sz="8" w:val="single"/>
              <w:bottom w:color="fce5cd" w:space="0" w:sz="8" w:val="single"/>
              <w:right w:color="fff2cc"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ce5cd" w:val="clear"/>
              </w:rPr>
            </w:pPr>
            <w:r w:rsidDel="00000000" w:rsidR="00000000" w:rsidRPr="00000000">
              <w:rPr>
                <w:sz w:val="20"/>
                <w:szCs w:val="20"/>
                <w:shd w:fill="fce5cd" w:val="clear"/>
                <w:rtl w:val="0"/>
              </w:rPr>
              <w:t xml:space="preserve">I</w:t>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ff2cc" w:val="clear"/>
              </w:rPr>
            </w:pPr>
            <w:r w:rsidDel="00000000" w:rsidR="00000000" w:rsidRPr="00000000">
              <w:rPr>
                <w:sz w:val="20"/>
                <w:szCs w:val="20"/>
                <w:shd w:fill="fff2cc" w:val="clear"/>
                <w:rtl w:val="0"/>
              </w:rPr>
              <w:t xml:space="preserve">53</w:t>
            </w:r>
          </w:p>
        </w:tc>
        <w:tc>
          <w:tcPr>
            <w:tcBorders>
              <w:top w:color="d9ead3" w:space="0" w:sz="8" w:val="single"/>
              <w:left w:color="fff2cc"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ead3" w:val="clear"/>
              </w:rPr>
            </w:pPr>
            <w:r w:rsidDel="00000000" w:rsidR="00000000" w:rsidRPr="00000000">
              <w:rPr>
                <w:color w:val="222222"/>
                <w:sz w:val="21"/>
                <w:szCs w:val="21"/>
                <w:shd w:fill="d9ead3" w:val="clear"/>
                <w:rtl w:val="0"/>
              </w:rPr>
              <w:t xml:space="preserve">126,90447 u</w:t>
            </w:r>
            <w:r w:rsidDel="00000000" w:rsidR="00000000" w:rsidRPr="00000000">
              <w:rPr>
                <w:rtl w:val="0"/>
              </w:rPr>
            </w:r>
          </w:p>
        </w:tc>
        <w:tc>
          <w:tcPr>
            <w:tcBorders>
              <w:top w:color="cfe2f3" w:space="0" w:sz="8" w:val="single"/>
              <w:left w:color="d9ead3" w:space="0" w:sz="8" w:val="single"/>
              <w:bottom w:color="cfe2f3" w:space="0" w:sz="8" w:val="single"/>
              <w:right w:color="cfe2f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cfe2f3" w:val="clear"/>
              </w:rPr>
            </w:pPr>
            <w:r w:rsidDel="00000000" w:rsidR="00000000" w:rsidRPr="00000000">
              <w:rPr>
                <w:sz w:val="20"/>
                <w:szCs w:val="20"/>
                <w:shd w:fill="cfe2f3" w:val="clear"/>
                <w:rtl w:val="0"/>
              </w:rPr>
              <w:t xml:space="preserve">17</w:t>
            </w:r>
          </w:p>
        </w:tc>
        <w:tc>
          <w:tcPr>
            <w:tcBorders>
              <w:top w:color="d9d2e9" w:space="0" w:sz="8" w:val="single"/>
              <w:left w:color="cfe2f3"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d9d2e9" w:val="clear"/>
              </w:rPr>
            </w:pPr>
            <w:r w:rsidDel="00000000" w:rsidR="00000000" w:rsidRPr="00000000">
              <w:rPr>
                <w:sz w:val="20"/>
                <w:szCs w:val="20"/>
                <w:shd w:fill="d9d2e9" w:val="clear"/>
                <w:rtl w:val="0"/>
              </w:rPr>
              <w:t xml:space="preserve">5</w:t>
            </w:r>
          </w:p>
        </w:tc>
        <w:tc>
          <w:tcPr>
            <w:tcBorders>
              <w:top w:color="ead1dc" w:space="0" w:sz="8" w:val="single"/>
              <w:left w:color="d9d2e9"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center"/>
              <w:rPr>
                <w:sz w:val="20"/>
                <w:szCs w:val="20"/>
                <w:shd w:fill="ead1dc" w:val="clear"/>
              </w:rPr>
            </w:pPr>
            <w:r w:rsidDel="00000000" w:rsidR="00000000" w:rsidRPr="00000000">
              <w:rPr>
                <w:sz w:val="20"/>
                <w:szCs w:val="20"/>
                <w:shd w:fill="ead1dc" w:val="clear"/>
                <w:rtl w:val="0"/>
              </w:rPr>
              <w:t xml:space="preserve">No Metal</w:t>
            </w:r>
          </w:p>
        </w:tc>
      </w:tr>
    </w:tbl>
    <w:p w:rsidR="00000000" w:rsidDel="00000000" w:rsidP="00000000" w:rsidRDefault="00000000" w:rsidRPr="00000000" w14:paraId="000000F8">
      <w:pPr>
        <w:rPr>
          <w:sz w:val="20"/>
          <w:szCs w:val="20"/>
        </w:rPr>
      </w:pPr>
      <w:r w:rsidDel="00000000" w:rsidR="00000000" w:rsidRPr="00000000">
        <w:rPr>
          <w:sz w:val="20"/>
          <w:szCs w:val="20"/>
          <w:rtl w:val="0"/>
        </w:rPr>
        <w:t xml:space="preserve"> </w:t>
      </w:r>
    </w:p>
    <w:p w:rsidR="00000000" w:rsidDel="00000000" w:rsidP="00000000" w:rsidRDefault="00000000" w:rsidRPr="00000000" w14:paraId="000000F9">
      <w:pPr>
        <w:rPr>
          <w:sz w:val="20"/>
          <w:szCs w:val="20"/>
        </w:rPr>
      </w:pPr>
      <w:r w:rsidDel="00000000" w:rsidR="00000000" w:rsidRPr="00000000">
        <w:rPr>
          <w:sz w:val="20"/>
          <w:szCs w:val="20"/>
          <w:shd w:fill="d0e0e3" w:val="clear"/>
          <w:rtl w:val="0"/>
        </w:rPr>
        <w:t xml:space="preserve">7. </w:t>
      </w:r>
      <w:r w:rsidDel="00000000" w:rsidR="00000000" w:rsidRPr="00000000">
        <w:rPr>
          <w:sz w:val="20"/>
          <w:szCs w:val="20"/>
          <w:rtl w:val="0"/>
        </w:rPr>
        <w:t xml:space="preserve">Coloree con diferente color cada uno de los grupos de elementos que se indican en la tabla periódica.</w:t>
      </w:r>
    </w:p>
    <w:p w:rsidR="00000000" w:rsidDel="00000000" w:rsidP="00000000" w:rsidRDefault="00000000" w:rsidRPr="00000000" w14:paraId="000000FA">
      <w:pPr>
        <w:jc w:val="center"/>
        <w:rPr>
          <w:sz w:val="20"/>
          <w:szCs w:val="20"/>
        </w:rPr>
      </w:pPr>
      <w:r w:rsidDel="00000000" w:rsidR="00000000" w:rsidRPr="00000000">
        <w:rPr>
          <w:sz w:val="20"/>
          <w:szCs w:val="20"/>
        </w:rPr>
        <w:drawing>
          <wp:inline distB="114300" distT="114300" distL="114300" distR="114300">
            <wp:extent cx="4677577" cy="2690813"/>
            <wp:effectExtent b="0" l="0" r="0" t="0"/>
            <wp:docPr id="13"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4677577" cy="2690813"/>
                    </a:xfrm>
                    <a:prstGeom prst="rect"/>
                    <a:ln/>
                  </pic:spPr>
                </pic:pic>
              </a:graphicData>
            </a:graphic>
          </wp:inline>
        </w:drawing>
      </w:r>
      <w:r w:rsidDel="00000000" w:rsidR="00000000" w:rsidRPr="00000000">
        <w:rPr>
          <w:sz w:val="20"/>
          <w:szCs w:val="20"/>
        </w:rPr>
        <w:drawing>
          <wp:inline distB="114300" distT="114300" distL="114300" distR="114300">
            <wp:extent cx="4662488" cy="3254119"/>
            <wp:effectExtent b="0" l="0" r="0" t="0"/>
            <wp:docPr id="5" name="image30.png"/>
            <a:graphic>
              <a:graphicData uri="http://schemas.openxmlformats.org/drawingml/2006/picture">
                <pic:pic>
                  <pic:nvPicPr>
                    <pic:cNvPr id="0" name="image30.png"/>
                    <pic:cNvPicPr preferRelativeResize="0"/>
                  </pic:nvPicPr>
                  <pic:blipFill>
                    <a:blip r:embed="rId39"/>
                    <a:srcRect b="0" l="0" r="0" t="0"/>
                    <a:stretch>
                      <a:fillRect/>
                    </a:stretch>
                  </pic:blipFill>
                  <pic:spPr>
                    <a:xfrm>
                      <a:off x="0" y="0"/>
                      <a:ext cx="4662488" cy="3254119"/>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rPr>
          <w:sz w:val="20"/>
          <w:szCs w:val="20"/>
          <w:shd w:fill="9900ff" w:val="clear"/>
        </w:rPr>
      </w:pPr>
      <w:r w:rsidDel="00000000" w:rsidR="00000000" w:rsidRPr="00000000">
        <w:rPr>
          <w:sz w:val="20"/>
          <w:szCs w:val="20"/>
          <w:shd w:fill="d0e0e3" w:val="clear"/>
          <w:rtl w:val="0"/>
        </w:rPr>
        <w:t xml:space="preserve">8.  </w:t>
      </w:r>
      <w:r w:rsidDel="00000000" w:rsidR="00000000" w:rsidRPr="00000000">
        <w:rPr>
          <w:sz w:val="20"/>
          <w:szCs w:val="20"/>
          <w:rtl w:val="0"/>
        </w:rPr>
        <w:t xml:space="preserve">Coloree la tabla periódica teniendo en cuenta las siguientes instrucciones: </w:t>
      </w:r>
      <w:r w:rsidDel="00000000" w:rsidR="00000000" w:rsidRPr="00000000">
        <w:rPr>
          <w:sz w:val="20"/>
          <w:szCs w:val="20"/>
          <w:highlight w:val="green"/>
          <w:rtl w:val="0"/>
        </w:rPr>
        <w:t xml:space="preserve">Metales alcalinos de color verde</w:t>
      </w:r>
      <w:r w:rsidDel="00000000" w:rsidR="00000000" w:rsidRPr="00000000">
        <w:rPr>
          <w:sz w:val="20"/>
          <w:szCs w:val="20"/>
          <w:rtl w:val="0"/>
        </w:rPr>
        <w:t xml:space="preserve">,</w:t>
      </w:r>
      <w:r w:rsidDel="00000000" w:rsidR="00000000" w:rsidRPr="00000000">
        <w:rPr>
          <w:sz w:val="20"/>
          <w:szCs w:val="20"/>
          <w:shd w:fill="ead1dc" w:val="clear"/>
          <w:rtl w:val="0"/>
        </w:rPr>
        <w:t xml:space="preserve"> </w:t>
      </w:r>
      <w:r w:rsidDel="00000000" w:rsidR="00000000" w:rsidRPr="00000000">
        <w:rPr>
          <w:sz w:val="20"/>
          <w:szCs w:val="20"/>
          <w:highlight w:val="magenta"/>
          <w:rtl w:val="0"/>
        </w:rPr>
        <w:t xml:space="preserve">metales alcalinotérreos de color rosado,</w:t>
      </w:r>
      <w:r w:rsidDel="00000000" w:rsidR="00000000" w:rsidRPr="00000000">
        <w:rPr>
          <w:sz w:val="20"/>
          <w:szCs w:val="20"/>
          <w:rtl w:val="0"/>
        </w:rPr>
        <w:t xml:space="preserve"> </w:t>
      </w:r>
      <w:r w:rsidDel="00000000" w:rsidR="00000000" w:rsidRPr="00000000">
        <w:rPr>
          <w:sz w:val="20"/>
          <w:szCs w:val="20"/>
          <w:shd w:fill="4a86e8" w:val="clear"/>
          <w:rtl w:val="0"/>
        </w:rPr>
        <w:t xml:space="preserve">halógenos de color azul,</w:t>
      </w:r>
      <w:r w:rsidDel="00000000" w:rsidR="00000000" w:rsidRPr="00000000">
        <w:rPr>
          <w:sz w:val="20"/>
          <w:szCs w:val="20"/>
          <w:rtl w:val="0"/>
        </w:rPr>
        <w:t xml:space="preserve"> </w:t>
      </w:r>
      <w:r w:rsidDel="00000000" w:rsidR="00000000" w:rsidRPr="00000000">
        <w:rPr>
          <w:sz w:val="20"/>
          <w:szCs w:val="20"/>
          <w:shd w:fill="ff9900" w:val="clear"/>
          <w:rtl w:val="0"/>
        </w:rPr>
        <w:t xml:space="preserve">gases nobles de color naranja</w:t>
      </w:r>
      <w:r w:rsidDel="00000000" w:rsidR="00000000" w:rsidRPr="00000000">
        <w:rPr>
          <w:sz w:val="20"/>
          <w:szCs w:val="20"/>
          <w:rtl w:val="0"/>
        </w:rPr>
        <w:t xml:space="preserve">,</w:t>
      </w:r>
      <w:r w:rsidDel="00000000" w:rsidR="00000000" w:rsidRPr="00000000">
        <w:rPr>
          <w:sz w:val="20"/>
          <w:szCs w:val="20"/>
          <w:highlight w:val="yellow"/>
          <w:rtl w:val="0"/>
        </w:rPr>
        <w:t xml:space="preserve"> metales de transición de color amarillo</w:t>
      </w:r>
      <w:r w:rsidDel="00000000" w:rsidR="00000000" w:rsidRPr="00000000">
        <w:rPr>
          <w:sz w:val="20"/>
          <w:szCs w:val="20"/>
          <w:rtl w:val="0"/>
        </w:rPr>
        <w:t xml:space="preserve">,</w:t>
      </w:r>
      <w:r w:rsidDel="00000000" w:rsidR="00000000" w:rsidRPr="00000000">
        <w:rPr>
          <w:sz w:val="20"/>
          <w:szCs w:val="20"/>
          <w:highlight w:val="red"/>
          <w:rtl w:val="0"/>
        </w:rPr>
        <w:t xml:space="preserve"> actínidos de color rojo</w:t>
      </w:r>
      <w:r w:rsidDel="00000000" w:rsidR="00000000" w:rsidRPr="00000000">
        <w:rPr>
          <w:sz w:val="20"/>
          <w:szCs w:val="20"/>
          <w:rtl w:val="0"/>
        </w:rPr>
        <w:t xml:space="preserve"> y </w:t>
      </w:r>
      <w:r w:rsidDel="00000000" w:rsidR="00000000" w:rsidRPr="00000000">
        <w:rPr>
          <w:sz w:val="20"/>
          <w:szCs w:val="20"/>
          <w:shd w:fill="9900ff" w:val="clear"/>
          <w:rtl w:val="0"/>
        </w:rPr>
        <w:t xml:space="preserve">lantánidos de color morado.</w:t>
      </w:r>
    </w:p>
    <w:p w:rsidR="00000000" w:rsidDel="00000000" w:rsidP="00000000" w:rsidRDefault="00000000" w:rsidRPr="00000000" w14:paraId="000000FC">
      <w:pPr>
        <w:rPr>
          <w:sz w:val="20"/>
          <w:szCs w:val="20"/>
        </w:rPr>
      </w:pPr>
      <w:r w:rsidDel="00000000" w:rsidR="00000000" w:rsidRPr="00000000">
        <w:rPr>
          <w:sz w:val="20"/>
          <w:szCs w:val="20"/>
          <w:rtl w:val="0"/>
        </w:rPr>
        <w:t xml:space="preserve"> </w:t>
      </w:r>
    </w:p>
    <w:p w:rsidR="00000000" w:rsidDel="00000000" w:rsidP="00000000" w:rsidRDefault="00000000" w:rsidRPr="00000000" w14:paraId="000000FD">
      <w:pPr>
        <w:jc w:val="center"/>
        <w:rPr>
          <w:sz w:val="20"/>
          <w:szCs w:val="20"/>
        </w:rPr>
      </w:pPr>
      <w:r w:rsidDel="00000000" w:rsidR="00000000" w:rsidRPr="00000000">
        <w:rPr>
          <w:sz w:val="20"/>
          <w:szCs w:val="20"/>
        </w:rPr>
        <w:drawing>
          <wp:inline distB="114300" distT="114300" distL="114300" distR="114300">
            <wp:extent cx="5081588" cy="2127176"/>
            <wp:effectExtent b="0" l="0" r="0" t="0"/>
            <wp:docPr id="29" name="image28.png"/>
            <a:graphic>
              <a:graphicData uri="http://schemas.openxmlformats.org/drawingml/2006/picture">
                <pic:pic>
                  <pic:nvPicPr>
                    <pic:cNvPr id="0" name="image28.png"/>
                    <pic:cNvPicPr preferRelativeResize="0"/>
                  </pic:nvPicPr>
                  <pic:blipFill>
                    <a:blip r:embed="rId40"/>
                    <a:srcRect b="0" l="0" r="0" t="0"/>
                    <a:stretch>
                      <a:fillRect/>
                    </a:stretch>
                  </pic:blipFill>
                  <pic:spPr>
                    <a:xfrm>
                      <a:off x="0" y="0"/>
                      <a:ext cx="5081588" cy="2127176"/>
                    </a:xfrm>
                    <a:prstGeom prst="rect"/>
                    <a:ln/>
                  </pic:spPr>
                </pic:pic>
              </a:graphicData>
            </a:graphic>
          </wp:inline>
        </w:drawing>
      </w:r>
      <w:r w:rsidDel="00000000" w:rsidR="00000000" w:rsidRPr="00000000">
        <w:rPr>
          <w:sz w:val="20"/>
          <w:szCs w:val="20"/>
        </w:rPr>
        <w:drawing>
          <wp:inline distB="114300" distT="114300" distL="114300" distR="114300">
            <wp:extent cx="5401832" cy="2670569"/>
            <wp:effectExtent b="0" l="0" r="0" t="0"/>
            <wp:docPr id="9" name="image29.png"/>
            <a:graphic>
              <a:graphicData uri="http://schemas.openxmlformats.org/drawingml/2006/picture">
                <pic:pic>
                  <pic:nvPicPr>
                    <pic:cNvPr id="0" name="image29.png"/>
                    <pic:cNvPicPr preferRelativeResize="0"/>
                  </pic:nvPicPr>
                  <pic:blipFill>
                    <a:blip r:embed="rId41"/>
                    <a:srcRect b="9060" l="9800" r="10963" t="34887"/>
                    <a:stretch>
                      <a:fillRect/>
                    </a:stretch>
                  </pic:blipFill>
                  <pic:spPr>
                    <a:xfrm>
                      <a:off x="0" y="0"/>
                      <a:ext cx="5401832" cy="2670569"/>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8.png"/><Relationship Id="rId20" Type="http://schemas.openxmlformats.org/officeDocument/2006/relationships/image" Target="media/image23.png"/><Relationship Id="rId41" Type="http://schemas.openxmlformats.org/officeDocument/2006/relationships/image" Target="media/image29.png"/><Relationship Id="rId22" Type="http://schemas.openxmlformats.org/officeDocument/2006/relationships/image" Target="media/image3.png"/><Relationship Id="rId21" Type="http://schemas.openxmlformats.org/officeDocument/2006/relationships/image" Target="media/image24.png"/><Relationship Id="rId24" Type="http://schemas.openxmlformats.org/officeDocument/2006/relationships/image" Target="media/image12.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racteristicas.co/oxigeno/" TargetMode="External"/><Relationship Id="rId26" Type="http://schemas.openxmlformats.org/officeDocument/2006/relationships/image" Target="media/image5.png"/><Relationship Id="rId25" Type="http://schemas.openxmlformats.org/officeDocument/2006/relationships/image" Target="media/image4.png"/><Relationship Id="rId28" Type="http://schemas.openxmlformats.org/officeDocument/2006/relationships/image" Target="media/image10.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hyperlink" Target="https://sites.google.com/site/laquimicaennuestroentorno/historia-de-la-quimica/historia-de-la-tabla-periodica" TargetMode="External"/><Relationship Id="rId29" Type="http://schemas.openxmlformats.org/officeDocument/2006/relationships/image" Target="media/image22.png"/><Relationship Id="rId7" Type="http://schemas.openxmlformats.org/officeDocument/2006/relationships/hyperlink" Target="https://sites.google.com/site/laquimicaennuestroentorno/historia-de-la-quimica/historia-de-la-tabla-periodica" TargetMode="External"/><Relationship Id="rId8" Type="http://schemas.openxmlformats.org/officeDocument/2006/relationships/image" Target="media/image26.png"/><Relationship Id="rId31" Type="http://schemas.openxmlformats.org/officeDocument/2006/relationships/image" Target="media/image11.jpg"/><Relationship Id="rId30" Type="http://schemas.openxmlformats.org/officeDocument/2006/relationships/image" Target="media/image17.png"/><Relationship Id="rId11" Type="http://schemas.openxmlformats.org/officeDocument/2006/relationships/hyperlink" Target="https://www.caracteristicas.co/enlace-quimico/" TargetMode="External"/><Relationship Id="rId33" Type="http://schemas.openxmlformats.org/officeDocument/2006/relationships/image" Target="media/image25.png"/><Relationship Id="rId10" Type="http://schemas.openxmlformats.org/officeDocument/2006/relationships/hyperlink" Target="https://www.caracteristicas.co/electricidad/" TargetMode="External"/><Relationship Id="rId32" Type="http://schemas.openxmlformats.org/officeDocument/2006/relationships/image" Target="media/image27.jpg"/><Relationship Id="rId13" Type="http://schemas.openxmlformats.org/officeDocument/2006/relationships/image" Target="media/image21.jpg"/><Relationship Id="rId35" Type="http://schemas.openxmlformats.org/officeDocument/2006/relationships/image" Target="media/image2.jpg"/><Relationship Id="rId12" Type="http://schemas.openxmlformats.org/officeDocument/2006/relationships/image" Target="media/image8.jpg"/><Relationship Id="rId34" Type="http://schemas.openxmlformats.org/officeDocument/2006/relationships/hyperlink" Target="http://www.quimicas.net/2015/07/el-estroncio.html" TargetMode="External"/><Relationship Id="rId15" Type="http://schemas.openxmlformats.org/officeDocument/2006/relationships/image" Target="media/image13.jpg"/><Relationship Id="rId37" Type="http://schemas.openxmlformats.org/officeDocument/2006/relationships/image" Target="media/image16.jpg"/><Relationship Id="rId14" Type="http://schemas.openxmlformats.org/officeDocument/2006/relationships/image" Target="media/image7.jpg"/><Relationship Id="rId36" Type="http://schemas.openxmlformats.org/officeDocument/2006/relationships/image" Target="media/image14.jpg"/><Relationship Id="rId17" Type="http://schemas.openxmlformats.org/officeDocument/2006/relationships/image" Target="media/image19.png"/><Relationship Id="rId39" Type="http://schemas.openxmlformats.org/officeDocument/2006/relationships/image" Target="media/image30.png"/><Relationship Id="rId16" Type="http://schemas.openxmlformats.org/officeDocument/2006/relationships/image" Target="media/image18.jpg"/><Relationship Id="rId38" Type="http://schemas.openxmlformats.org/officeDocument/2006/relationships/image" Target="media/image15.png"/><Relationship Id="rId19" Type="http://schemas.openxmlformats.org/officeDocument/2006/relationships/image" Target="media/image6.png"/><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