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D7CFE" w14:textId="04BF3394" w:rsidR="003D3E59" w:rsidRDefault="003D3E59">
      <w:pPr>
        <w:rPr>
          <w:rFonts w:cs="Times New Roman"/>
          <w:color w:val="364148"/>
          <w:sz w:val="44"/>
          <w:szCs w:val="44"/>
        </w:rPr>
      </w:pPr>
      <w:r>
        <w:rPr>
          <w:rFonts w:cs="Times New Roman"/>
          <w:noProof/>
          <w:color w:val="364148"/>
          <w:sz w:val="44"/>
          <w:szCs w:val="44"/>
        </w:rPr>
        <w:drawing>
          <wp:anchor distT="0" distB="0" distL="114300" distR="114300" simplePos="0" relativeHeight="251701248" behindDoc="1" locked="0" layoutInCell="1" allowOverlap="1" wp14:anchorId="5874A5A5" wp14:editId="19CE2952">
            <wp:simplePos x="0" y="0"/>
            <wp:positionH relativeFrom="page">
              <wp:align>right</wp:align>
            </wp:positionH>
            <wp:positionV relativeFrom="paragraph">
              <wp:posOffset>-895350</wp:posOffset>
            </wp:positionV>
            <wp:extent cx="7562850" cy="10687994"/>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106879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color w:val="364148"/>
          <w:sz w:val="44"/>
          <w:szCs w:val="44"/>
        </w:rPr>
        <w:br w:type="page"/>
      </w:r>
    </w:p>
    <w:p w14:paraId="514B9F89" w14:textId="0A2BA826" w:rsidR="003D3E59" w:rsidRDefault="003D3E59">
      <w:r>
        <w:lastRenderedPageBreak/>
        <w:br w:type="page"/>
      </w:r>
    </w:p>
    <w:p w14:paraId="47DE706D" w14:textId="563615E0" w:rsidR="003D3E59" w:rsidRDefault="003D3E59">
      <w:r>
        <w:rPr>
          <w:rFonts w:cs="Times New Roman"/>
          <w:noProof/>
          <w:color w:val="364148"/>
          <w:sz w:val="44"/>
          <w:szCs w:val="44"/>
        </w:rPr>
        <w:lastRenderedPageBreak/>
        <w:drawing>
          <wp:anchor distT="0" distB="0" distL="114300" distR="114300" simplePos="0" relativeHeight="251703296" behindDoc="1" locked="0" layoutInCell="1" allowOverlap="1" wp14:anchorId="1DEE9764" wp14:editId="518236F7">
            <wp:simplePos x="0" y="0"/>
            <wp:positionH relativeFrom="page">
              <wp:align>right</wp:align>
            </wp:positionH>
            <wp:positionV relativeFrom="paragraph">
              <wp:posOffset>-895350</wp:posOffset>
            </wp:positionV>
            <wp:extent cx="7562850" cy="10687994"/>
            <wp:effectExtent l="0" t="0" r="0" b="0"/>
            <wp:wrapNone/>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10687994"/>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2E3F11BC" w14:textId="77777777" w:rsidR="00B4474C" w:rsidRDefault="00B4474C" w:rsidP="00B4474C">
      <w:pPr>
        <w:jc w:val="right"/>
      </w:pPr>
    </w:p>
    <w:p w14:paraId="3FC24398" w14:textId="2D3DE0E8" w:rsidR="00707759" w:rsidRPr="00BD4230" w:rsidRDefault="00BD4230" w:rsidP="00BD4230">
      <w:r>
        <w:rPr>
          <w:noProof/>
        </w:rPr>
        <mc:AlternateContent>
          <mc:Choice Requires="wps">
            <w:drawing>
              <wp:anchor distT="0" distB="0" distL="114300" distR="114300" simplePos="0" relativeHeight="251704320" behindDoc="0" locked="0" layoutInCell="1" allowOverlap="1" wp14:anchorId="39E9FB46" wp14:editId="200C6B6F">
                <wp:simplePos x="0" y="0"/>
                <wp:positionH relativeFrom="margin">
                  <wp:posOffset>2112645</wp:posOffset>
                </wp:positionH>
                <wp:positionV relativeFrom="paragraph">
                  <wp:posOffset>5095875</wp:posOffset>
                </wp:positionV>
                <wp:extent cx="4038600" cy="3533775"/>
                <wp:effectExtent l="0" t="0" r="19050" b="28575"/>
                <wp:wrapNone/>
                <wp:docPr id="8" name="Zone de texte 8"/>
                <wp:cNvGraphicFramePr/>
                <a:graphic xmlns:a="http://schemas.openxmlformats.org/drawingml/2006/main">
                  <a:graphicData uri="http://schemas.microsoft.com/office/word/2010/wordprocessingShape">
                    <wps:wsp>
                      <wps:cNvSpPr txBox="1"/>
                      <wps:spPr>
                        <a:xfrm>
                          <a:off x="0" y="0"/>
                          <a:ext cx="4038600" cy="3533775"/>
                        </a:xfrm>
                        <a:prstGeom prst="rect">
                          <a:avLst/>
                        </a:prstGeom>
                        <a:solidFill>
                          <a:schemeClr val="lt1"/>
                        </a:solidFill>
                        <a:ln w="6350">
                          <a:solidFill>
                            <a:prstClr val="black"/>
                          </a:solidFill>
                        </a:ln>
                      </wps:spPr>
                      <wps:txbx>
                        <w:txbxContent>
                          <w:p w14:paraId="5747092C" w14:textId="6B8E2C0E" w:rsidR="00BD4230" w:rsidRDefault="00BD4230" w:rsidP="00552A8D">
                            <w:pPr>
                              <w:jc w:val="center"/>
                              <w:rPr>
                                <w:b/>
                                <w:bCs/>
                                <w:sz w:val="44"/>
                                <w:szCs w:val="44"/>
                                <w:u w:val="single"/>
                              </w:rPr>
                            </w:pPr>
                            <w:r w:rsidRPr="00B4474C">
                              <w:rPr>
                                <w:b/>
                                <w:bCs/>
                                <w:sz w:val="44"/>
                                <w:szCs w:val="44"/>
                                <w:u w:val="single"/>
                              </w:rPr>
                              <w:t>Remerciement</w:t>
                            </w:r>
                            <w:r w:rsidR="00490D07">
                              <w:rPr>
                                <w:b/>
                                <w:bCs/>
                                <w:sz w:val="44"/>
                                <w:szCs w:val="44"/>
                                <w:u w:val="single"/>
                              </w:rPr>
                              <w:t>s</w:t>
                            </w:r>
                          </w:p>
                          <w:p w14:paraId="483CFD50" w14:textId="77777777" w:rsidR="00490D07" w:rsidRDefault="00490D07" w:rsidP="00552A8D">
                            <w:pPr>
                              <w:jc w:val="center"/>
                              <w:rPr>
                                <w:b/>
                                <w:bCs/>
                                <w:sz w:val="44"/>
                                <w:szCs w:val="44"/>
                                <w:u w:val="single"/>
                              </w:rPr>
                            </w:pPr>
                          </w:p>
                          <w:p w14:paraId="4BB74709" w14:textId="04B0A625" w:rsidR="00BD4230" w:rsidRPr="00BD4230" w:rsidRDefault="00BD4230" w:rsidP="00BD4230">
                            <w:pPr>
                              <w:jc w:val="right"/>
                              <w:rPr>
                                <w:sz w:val="20"/>
                                <w:szCs w:val="20"/>
                              </w:rPr>
                            </w:pPr>
                            <w:r w:rsidRPr="00BD4230">
                              <w:rPr>
                                <w:sz w:val="20"/>
                                <w:szCs w:val="20"/>
                              </w:rPr>
                              <w:t xml:space="preserve">Je voudrais tout d’abord remercier Monsieur </w:t>
                            </w:r>
                            <w:proofErr w:type="spellStart"/>
                            <w:r w:rsidRPr="00BD4230">
                              <w:rPr>
                                <w:sz w:val="20"/>
                                <w:szCs w:val="20"/>
                              </w:rPr>
                              <w:t>Godart</w:t>
                            </w:r>
                            <w:proofErr w:type="spellEnd"/>
                            <w:r w:rsidRPr="00BD4230">
                              <w:rPr>
                                <w:sz w:val="20"/>
                                <w:szCs w:val="20"/>
                              </w:rPr>
                              <w:t xml:space="preserve"> </w:t>
                            </w:r>
                            <w:r w:rsidRPr="00BD4230">
                              <w:rPr>
                                <w:sz w:val="20"/>
                                <w:szCs w:val="20"/>
                              </w:rPr>
                              <w:t>Christophe</w:t>
                            </w:r>
                            <w:r w:rsidRPr="00BD4230">
                              <w:rPr>
                                <w:sz w:val="20"/>
                                <w:szCs w:val="20"/>
                              </w:rPr>
                              <w:t>, Directeur du département ICT (</w:t>
                            </w:r>
                            <w:r w:rsidRPr="00BD4230">
                              <w:rPr>
                                <w:rFonts w:cs="Times New Roman"/>
                                <w:color w:val="222222"/>
                                <w:sz w:val="20"/>
                                <w:szCs w:val="20"/>
                                <w:shd w:val="clear" w:color="auto" w:fill="FFFFFF"/>
                              </w:rPr>
                              <w:t>Technologies de l'information et de la communication</w:t>
                            </w:r>
                            <w:r w:rsidRPr="00BD4230">
                              <w:rPr>
                                <w:sz w:val="20"/>
                                <w:szCs w:val="20"/>
                              </w:rPr>
                              <w:t>) de Solidaris</w:t>
                            </w:r>
                            <w:r w:rsidR="00490D07">
                              <w:rPr>
                                <w:sz w:val="20"/>
                                <w:szCs w:val="20"/>
                              </w:rPr>
                              <w:t>,</w:t>
                            </w:r>
                            <w:r>
                              <w:rPr>
                                <w:sz w:val="20"/>
                                <w:szCs w:val="20"/>
                              </w:rPr>
                              <w:t xml:space="preserve"> </w:t>
                            </w:r>
                            <w:r w:rsidRPr="00BD4230">
                              <w:rPr>
                                <w:sz w:val="20"/>
                                <w:szCs w:val="20"/>
                              </w:rPr>
                              <w:t xml:space="preserve">pour </w:t>
                            </w:r>
                            <w:r w:rsidR="00490D07">
                              <w:rPr>
                                <w:sz w:val="20"/>
                                <w:szCs w:val="20"/>
                              </w:rPr>
                              <w:t>nous avoir offert l’opportunité</w:t>
                            </w:r>
                            <w:r w:rsidRPr="00BD4230">
                              <w:rPr>
                                <w:sz w:val="20"/>
                                <w:szCs w:val="20"/>
                              </w:rPr>
                              <w:t xml:space="preserve"> de </w:t>
                            </w:r>
                            <w:r w:rsidR="00490D07">
                              <w:rPr>
                                <w:sz w:val="20"/>
                                <w:szCs w:val="20"/>
                              </w:rPr>
                              <w:t xml:space="preserve">faire </w:t>
                            </w:r>
                            <w:r w:rsidRPr="00BD4230">
                              <w:rPr>
                                <w:sz w:val="20"/>
                                <w:szCs w:val="20"/>
                              </w:rPr>
                              <w:t>ce stage au sein de Solidaris.</w:t>
                            </w:r>
                          </w:p>
                          <w:p w14:paraId="7810153D" w14:textId="1A41B7A1" w:rsidR="00BD4230" w:rsidRPr="00BD4230" w:rsidRDefault="00BD4230" w:rsidP="00BD4230">
                            <w:pPr>
                              <w:jc w:val="right"/>
                              <w:rPr>
                                <w:sz w:val="20"/>
                                <w:szCs w:val="20"/>
                              </w:rPr>
                            </w:pPr>
                            <w:r w:rsidRPr="00BD4230">
                              <w:rPr>
                                <w:sz w:val="20"/>
                                <w:szCs w:val="20"/>
                              </w:rPr>
                              <w:t>Je voudrais également remercier mon maître de stage</w:t>
                            </w:r>
                            <w:r>
                              <w:rPr>
                                <w:sz w:val="20"/>
                                <w:szCs w:val="20"/>
                              </w:rPr>
                              <w:t>,</w:t>
                            </w:r>
                            <w:r w:rsidRPr="00BD4230">
                              <w:rPr>
                                <w:sz w:val="20"/>
                                <w:szCs w:val="20"/>
                              </w:rPr>
                              <w:t xml:space="preserve"> Monsieur </w:t>
                            </w:r>
                            <w:proofErr w:type="spellStart"/>
                            <w:r w:rsidRPr="00BD4230">
                              <w:rPr>
                                <w:sz w:val="20"/>
                                <w:szCs w:val="20"/>
                              </w:rPr>
                              <w:t>Palmieri</w:t>
                            </w:r>
                            <w:proofErr w:type="spellEnd"/>
                            <w:r w:rsidRPr="00BD4230">
                              <w:rPr>
                                <w:sz w:val="20"/>
                                <w:szCs w:val="20"/>
                              </w:rPr>
                              <w:t xml:space="preserve"> Benoit</w:t>
                            </w:r>
                            <w:r>
                              <w:rPr>
                                <w:sz w:val="20"/>
                                <w:szCs w:val="20"/>
                              </w:rPr>
                              <w:t>, directeur de projet du département ICT,</w:t>
                            </w:r>
                            <w:r w:rsidRPr="00BD4230">
                              <w:rPr>
                                <w:sz w:val="20"/>
                                <w:szCs w:val="20"/>
                              </w:rPr>
                              <w:t xml:space="preserve"> pour son</w:t>
                            </w:r>
                            <w:r>
                              <w:rPr>
                                <w:sz w:val="20"/>
                                <w:szCs w:val="20"/>
                              </w:rPr>
                              <w:t xml:space="preserve"> aide et</w:t>
                            </w:r>
                            <w:r w:rsidR="00490D07">
                              <w:rPr>
                                <w:sz w:val="20"/>
                                <w:szCs w:val="20"/>
                              </w:rPr>
                              <w:t xml:space="preserve"> son</w:t>
                            </w:r>
                            <w:r>
                              <w:rPr>
                                <w:sz w:val="20"/>
                                <w:szCs w:val="20"/>
                              </w:rPr>
                              <w:t xml:space="preserve"> soutien tout du long du stage</w:t>
                            </w:r>
                            <w:r w:rsidRPr="00BD4230">
                              <w:rPr>
                                <w:sz w:val="20"/>
                                <w:szCs w:val="20"/>
                              </w:rPr>
                              <w:t>.</w:t>
                            </w:r>
                            <w:r>
                              <w:rPr>
                                <w:sz w:val="20"/>
                                <w:szCs w:val="20"/>
                              </w:rPr>
                              <w:t xml:space="preserve"> Il a su nous encadrer et </w:t>
                            </w:r>
                            <w:r w:rsidR="00490D07">
                              <w:rPr>
                                <w:sz w:val="20"/>
                                <w:szCs w:val="20"/>
                              </w:rPr>
                              <w:t>s’</w:t>
                            </w:r>
                            <w:r>
                              <w:rPr>
                                <w:sz w:val="20"/>
                                <w:szCs w:val="20"/>
                              </w:rPr>
                              <w:t>est fortement impliqué dans la préparation de la présentation orale de notre TFE.</w:t>
                            </w:r>
                          </w:p>
                          <w:p w14:paraId="04EC990C" w14:textId="77777777" w:rsidR="00490D07" w:rsidRDefault="00490D07" w:rsidP="00BD4230">
                            <w:pPr>
                              <w:jc w:val="right"/>
                              <w:rPr>
                                <w:sz w:val="20"/>
                                <w:szCs w:val="20"/>
                              </w:rPr>
                            </w:pPr>
                          </w:p>
                          <w:p w14:paraId="77F038B7" w14:textId="0FE00AD0" w:rsidR="00BD4230" w:rsidRPr="00BD4230" w:rsidRDefault="00BD4230" w:rsidP="00BD4230">
                            <w:pPr>
                              <w:jc w:val="right"/>
                              <w:rPr>
                                <w:sz w:val="20"/>
                                <w:szCs w:val="20"/>
                              </w:rPr>
                            </w:pPr>
                            <w:r w:rsidRPr="00BD4230">
                              <w:rPr>
                                <w:sz w:val="20"/>
                                <w:szCs w:val="20"/>
                              </w:rPr>
                              <w:t>Pour finir, je remerci</w:t>
                            </w:r>
                            <w:r w:rsidR="00490D07">
                              <w:rPr>
                                <w:sz w:val="20"/>
                                <w:szCs w:val="20"/>
                              </w:rPr>
                              <w:t>e</w:t>
                            </w:r>
                            <w:r w:rsidRPr="00BD4230">
                              <w:rPr>
                                <w:sz w:val="20"/>
                                <w:szCs w:val="20"/>
                              </w:rPr>
                              <w:t xml:space="preserve"> Madame Dumont Anne, notre professeur</w:t>
                            </w:r>
                            <w:r w:rsidR="00490D07">
                              <w:rPr>
                                <w:sz w:val="20"/>
                                <w:szCs w:val="20"/>
                              </w:rPr>
                              <w:t>e</w:t>
                            </w:r>
                            <w:r w:rsidRPr="00BD4230">
                              <w:rPr>
                                <w:sz w:val="20"/>
                                <w:szCs w:val="20"/>
                              </w:rPr>
                              <w:t>-conseil</w:t>
                            </w:r>
                            <w:r w:rsidR="00490D07">
                              <w:rPr>
                                <w:sz w:val="20"/>
                                <w:szCs w:val="20"/>
                              </w:rPr>
                              <w:t>, qui</w:t>
                            </w:r>
                            <w:r w:rsidRPr="00BD4230">
                              <w:rPr>
                                <w:sz w:val="20"/>
                                <w:szCs w:val="20"/>
                              </w:rPr>
                              <w:t xml:space="preserve"> nous a énormément aidé dans </w:t>
                            </w:r>
                            <w:r w:rsidR="00490D07">
                              <w:rPr>
                                <w:sz w:val="20"/>
                                <w:szCs w:val="20"/>
                              </w:rPr>
                              <w:t>la</w:t>
                            </w:r>
                            <w:r w:rsidRPr="00BD4230">
                              <w:rPr>
                                <w:sz w:val="20"/>
                                <w:szCs w:val="20"/>
                              </w:rPr>
                              <w:t xml:space="preserve"> rédaction</w:t>
                            </w:r>
                            <w:r w:rsidR="00490D07">
                              <w:rPr>
                                <w:sz w:val="20"/>
                                <w:szCs w:val="20"/>
                              </w:rPr>
                              <w:t xml:space="preserve"> de notre TFE</w:t>
                            </w:r>
                            <w:r w:rsidRPr="00BD4230">
                              <w:rPr>
                                <w:sz w:val="20"/>
                                <w:szCs w:val="20"/>
                              </w:rPr>
                              <w:t>.</w:t>
                            </w:r>
                          </w:p>
                          <w:p w14:paraId="30808280" w14:textId="77777777" w:rsidR="00BD4230" w:rsidRPr="00BD4230" w:rsidRDefault="00BD423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9FB46" id="_x0000_t202" coordsize="21600,21600" o:spt="202" path="m,l,21600r21600,l21600,xe">
                <v:stroke joinstyle="miter"/>
                <v:path gradientshapeok="t" o:connecttype="rect"/>
              </v:shapetype>
              <v:shape id="Zone de texte 8" o:spid="_x0000_s1026" type="#_x0000_t202" style="position:absolute;margin-left:166.35pt;margin-top:401.25pt;width:318pt;height:278.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" fillcolor="white [3201]" strokeweight=".5pt">
                <v:textbox>
                  <w:txbxContent>
                    <w:p w14:paraId="5747092C" w14:textId="6B8E2C0E" w:rsidR="00BD4230" w:rsidRDefault="00BD4230" w:rsidP="00552A8D">
                      <w:pPr>
                        <w:jc w:val="center"/>
                        <w:rPr>
                          <w:b/>
                          <w:bCs/>
                          <w:sz w:val="44"/>
                          <w:szCs w:val="44"/>
                          <w:u w:val="single"/>
                        </w:rPr>
                      </w:pPr>
                      <w:r w:rsidRPr="00B4474C">
                        <w:rPr>
                          <w:b/>
                          <w:bCs/>
                          <w:sz w:val="44"/>
                          <w:szCs w:val="44"/>
                          <w:u w:val="single"/>
                        </w:rPr>
                        <w:t>Remerciement</w:t>
                      </w:r>
                      <w:r w:rsidR="00490D07">
                        <w:rPr>
                          <w:b/>
                          <w:bCs/>
                          <w:sz w:val="44"/>
                          <w:szCs w:val="44"/>
                          <w:u w:val="single"/>
                        </w:rPr>
                        <w:t>s</w:t>
                      </w:r>
                    </w:p>
                    <w:p w14:paraId="483CFD50" w14:textId="77777777" w:rsidR="00490D07" w:rsidRDefault="00490D07" w:rsidP="00552A8D">
                      <w:pPr>
                        <w:jc w:val="center"/>
                        <w:rPr>
                          <w:b/>
                          <w:bCs/>
                          <w:sz w:val="44"/>
                          <w:szCs w:val="44"/>
                          <w:u w:val="single"/>
                        </w:rPr>
                      </w:pPr>
                    </w:p>
                    <w:p w14:paraId="4BB74709" w14:textId="04B0A625" w:rsidR="00BD4230" w:rsidRPr="00BD4230" w:rsidRDefault="00BD4230" w:rsidP="00BD4230">
                      <w:pPr>
                        <w:jc w:val="right"/>
                        <w:rPr>
                          <w:sz w:val="20"/>
                          <w:szCs w:val="20"/>
                        </w:rPr>
                      </w:pPr>
                      <w:r w:rsidRPr="00BD4230">
                        <w:rPr>
                          <w:sz w:val="20"/>
                          <w:szCs w:val="20"/>
                        </w:rPr>
                        <w:t xml:space="preserve">Je voudrais tout d’abord remercier Monsieur </w:t>
                      </w:r>
                      <w:proofErr w:type="spellStart"/>
                      <w:r w:rsidRPr="00BD4230">
                        <w:rPr>
                          <w:sz w:val="20"/>
                          <w:szCs w:val="20"/>
                        </w:rPr>
                        <w:t>Godart</w:t>
                      </w:r>
                      <w:proofErr w:type="spellEnd"/>
                      <w:r w:rsidRPr="00BD4230">
                        <w:rPr>
                          <w:sz w:val="20"/>
                          <w:szCs w:val="20"/>
                        </w:rPr>
                        <w:t xml:space="preserve"> </w:t>
                      </w:r>
                      <w:r w:rsidRPr="00BD4230">
                        <w:rPr>
                          <w:sz w:val="20"/>
                          <w:szCs w:val="20"/>
                        </w:rPr>
                        <w:t>Christophe</w:t>
                      </w:r>
                      <w:r w:rsidRPr="00BD4230">
                        <w:rPr>
                          <w:sz w:val="20"/>
                          <w:szCs w:val="20"/>
                        </w:rPr>
                        <w:t>, Directeur du département ICT (</w:t>
                      </w:r>
                      <w:r w:rsidRPr="00BD4230">
                        <w:rPr>
                          <w:rFonts w:cs="Times New Roman"/>
                          <w:color w:val="222222"/>
                          <w:sz w:val="20"/>
                          <w:szCs w:val="20"/>
                          <w:shd w:val="clear" w:color="auto" w:fill="FFFFFF"/>
                        </w:rPr>
                        <w:t>Technologies de l'information et de la communication</w:t>
                      </w:r>
                      <w:r w:rsidRPr="00BD4230">
                        <w:rPr>
                          <w:sz w:val="20"/>
                          <w:szCs w:val="20"/>
                        </w:rPr>
                        <w:t>) de Solidaris</w:t>
                      </w:r>
                      <w:r w:rsidR="00490D07">
                        <w:rPr>
                          <w:sz w:val="20"/>
                          <w:szCs w:val="20"/>
                        </w:rPr>
                        <w:t>,</w:t>
                      </w:r>
                      <w:r>
                        <w:rPr>
                          <w:sz w:val="20"/>
                          <w:szCs w:val="20"/>
                        </w:rPr>
                        <w:t xml:space="preserve"> </w:t>
                      </w:r>
                      <w:r w:rsidRPr="00BD4230">
                        <w:rPr>
                          <w:sz w:val="20"/>
                          <w:szCs w:val="20"/>
                        </w:rPr>
                        <w:t xml:space="preserve">pour </w:t>
                      </w:r>
                      <w:r w:rsidR="00490D07">
                        <w:rPr>
                          <w:sz w:val="20"/>
                          <w:szCs w:val="20"/>
                        </w:rPr>
                        <w:t>nous avoir offert l’opportunité</w:t>
                      </w:r>
                      <w:r w:rsidRPr="00BD4230">
                        <w:rPr>
                          <w:sz w:val="20"/>
                          <w:szCs w:val="20"/>
                        </w:rPr>
                        <w:t xml:space="preserve"> de </w:t>
                      </w:r>
                      <w:r w:rsidR="00490D07">
                        <w:rPr>
                          <w:sz w:val="20"/>
                          <w:szCs w:val="20"/>
                        </w:rPr>
                        <w:t xml:space="preserve">faire </w:t>
                      </w:r>
                      <w:r w:rsidRPr="00BD4230">
                        <w:rPr>
                          <w:sz w:val="20"/>
                          <w:szCs w:val="20"/>
                        </w:rPr>
                        <w:t>ce stage au sein de Solidaris.</w:t>
                      </w:r>
                    </w:p>
                    <w:p w14:paraId="7810153D" w14:textId="1A41B7A1" w:rsidR="00BD4230" w:rsidRPr="00BD4230" w:rsidRDefault="00BD4230" w:rsidP="00BD4230">
                      <w:pPr>
                        <w:jc w:val="right"/>
                        <w:rPr>
                          <w:sz w:val="20"/>
                          <w:szCs w:val="20"/>
                        </w:rPr>
                      </w:pPr>
                      <w:r w:rsidRPr="00BD4230">
                        <w:rPr>
                          <w:sz w:val="20"/>
                          <w:szCs w:val="20"/>
                        </w:rPr>
                        <w:t>Je voudrais également remercier mon maître de stage</w:t>
                      </w:r>
                      <w:r>
                        <w:rPr>
                          <w:sz w:val="20"/>
                          <w:szCs w:val="20"/>
                        </w:rPr>
                        <w:t>,</w:t>
                      </w:r>
                      <w:r w:rsidRPr="00BD4230">
                        <w:rPr>
                          <w:sz w:val="20"/>
                          <w:szCs w:val="20"/>
                        </w:rPr>
                        <w:t xml:space="preserve"> Monsieur </w:t>
                      </w:r>
                      <w:proofErr w:type="spellStart"/>
                      <w:r w:rsidRPr="00BD4230">
                        <w:rPr>
                          <w:sz w:val="20"/>
                          <w:szCs w:val="20"/>
                        </w:rPr>
                        <w:t>Palmieri</w:t>
                      </w:r>
                      <w:proofErr w:type="spellEnd"/>
                      <w:r w:rsidRPr="00BD4230">
                        <w:rPr>
                          <w:sz w:val="20"/>
                          <w:szCs w:val="20"/>
                        </w:rPr>
                        <w:t xml:space="preserve"> Benoit</w:t>
                      </w:r>
                      <w:r>
                        <w:rPr>
                          <w:sz w:val="20"/>
                          <w:szCs w:val="20"/>
                        </w:rPr>
                        <w:t>, directeur de projet du département ICT,</w:t>
                      </w:r>
                      <w:r w:rsidRPr="00BD4230">
                        <w:rPr>
                          <w:sz w:val="20"/>
                          <w:szCs w:val="20"/>
                        </w:rPr>
                        <w:t xml:space="preserve"> pour son</w:t>
                      </w:r>
                      <w:r>
                        <w:rPr>
                          <w:sz w:val="20"/>
                          <w:szCs w:val="20"/>
                        </w:rPr>
                        <w:t xml:space="preserve"> aide et</w:t>
                      </w:r>
                      <w:r w:rsidR="00490D07">
                        <w:rPr>
                          <w:sz w:val="20"/>
                          <w:szCs w:val="20"/>
                        </w:rPr>
                        <w:t xml:space="preserve"> son</w:t>
                      </w:r>
                      <w:r>
                        <w:rPr>
                          <w:sz w:val="20"/>
                          <w:szCs w:val="20"/>
                        </w:rPr>
                        <w:t xml:space="preserve"> soutien tout du long du stage</w:t>
                      </w:r>
                      <w:r w:rsidRPr="00BD4230">
                        <w:rPr>
                          <w:sz w:val="20"/>
                          <w:szCs w:val="20"/>
                        </w:rPr>
                        <w:t>.</w:t>
                      </w:r>
                      <w:r>
                        <w:rPr>
                          <w:sz w:val="20"/>
                          <w:szCs w:val="20"/>
                        </w:rPr>
                        <w:t xml:space="preserve"> Il a su nous encadrer et </w:t>
                      </w:r>
                      <w:r w:rsidR="00490D07">
                        <w:rPr>
                          <w:sz w:val="20"/>
                          <w:szCs w:val="20"/>
                        </w:rPr>
                        <w:t>s’</w:t>
                      </w:r>
                      <w:r>
                        <w:rPr>
                          <w:sz w:val="20"/>
                          <w:szCs w:val="20"/>
                        </w:rPr>
                        <w:t>est fortement impliqué dans la préparation de la présentation orale de notre TFE.</w:t>
                      </w:r>
                    </w:p>
                    <w:p w14:paraId="04EC990C" w14:textId="77777777" w:rsidR="00490D07" w:rsidRDefault="00490D07" w:rsidP="00BD4230">
                      <w:pPr>
                        <w:jc w:val="right"/>
                        <w:rPr>
                          <w:sz w:val="20"/>
                          <w:szCs w:val="20"/>
                        </w:rPr>
                      </w:pPr>
                    </w:p>
                    <w:p w14:paraId="77F038B7" w14:textId="0FE00AD0" w:rsidR="00BD4230" w:rsidRPr="00BD4230" w:rsidRDefault="00BD4230" w:rsidP="00BD4230">
                      <w:pPr>
                        <w:jc w:val="right"/>
                        <w:rPr>
                          <w:sz w:val="20"/>
                          <w:szCs w:val="20"/>
                        </w:rPr>
                      </w:pPr>
                      <w:r w:rsidRPr="00BD4230">
                        <w:rPr>
                          <w:sz w:val="20"/>
                          <w:szCs w:val="20"/>
                        </w:rPr>
                        <w:t>Pour finir, je remerci</w:t>
                      </w:r>
                      <w:r w:rsidR="00490D07">
                        <w:rPr>
                          <w:sz w:val="20"/>
                          <w:szCs w:val="20"/>
                        </w:rPr>
                        <w:t>e</w:t>
                      </w:r>
                      <w:r w:rsidRPr="00BD4230">
                        <w:rPr>
                          <w:sz w:val="20"/>
                          <w:szCs w:val="20"/>
                        </w:rPr>
                        <w:t xml:space="preserve"> Madame Dumont Anne, notre professeur</w:t>
                      </w:r>
                      <w:r w:rsidR="00490D07">
                        <w:rPr>
                          <w:sz w:val="20"/>
                          <w:szCs w:val="20"/>
                        </w:rPr>
                        <w:t>e</w:t>
                      </w:r>
                      <w:r w:rsidRPr="00BD4230">
                        <w:rPr>
                          <w:sz w:val="20"/>
                          <w:szCs w:val="20"/>
                        </w:rPr>
                        <w:t>-conseil</w:t>
                      </w:r>
                      <w:r w:rsidR="00490D07">
                        <w:rPr>
                          <w:sz w:val="20"/>
                          <w:szCs w:val="20"/>
                        </w:rPr>
                        <w:t>, qui</w:t>
                      </w:r>
                      <w:r w:rsidRPr="00BD4230">
                        <w:rPr>
                          <w:sz w:val="20"/>
                          <w:szCs w:val="20"/>
                        </w:rPr>
                        <w:t xml:space="preserve"> nous a énormément aidé dans </w:t>
                      </w:r>
                      <w:r w:rsidR="00490D07">
                        <w:rPr>
                          <w:sz w:val="20"/>
                          <w:szCs w:val="20"/>
                        </w:rPr>
                        <w:t>la</w:t>
                      </w:r>
                      <w:r w:rsidRPr="00BD4230">
                        <w:rPr>
                          <w:sz w:val="20"/>
                          <w:szCs w:val="20"/>
                        </w:rPr>
                        <w:t xml:space="preserve"> rédaction</w:t>
                      </w:r>
                      <w:r w:rsidR="00490D07">
                        <w:rPr>
                          <w:sz w:val="20"/>
                          <w:szCs w:val="20"/>
                        </w:rPr>
                        <w:t xml:space="preserve"> de notre TFE</w:t>
                      </w:r>
                      <w:r w:rsidRPr="00BD4230">
                        <w:rPr>
                          <w:sz w:val="20"/>
                          <w:szCs w:val="20"/>
                        </w:rPr>
                        <w:t>.</w:t>
                      </w:r>
                    </w:p>
                    <w:p w14:paraId="30808280" w14:textId="77777777" w:rsidR="00BD4230" w:rsidRPr="00BD4230" w:rsidRDefault="00BD4230">
                      <w:pPr>
                        <w:rPr>
                          <w:sz w:val="20"/>
                          <w:szCs w:val="20"/>
                        </w:rPr>
                      </w:pPr>
                    </w:p>
                  </w:txbxContent>
                </v:textbox>
                <w10:wrap anchorx="margin"/>
              </v:shape>
            </w:pict>
          </mc:Fallback>
        </mc:AlternateContent>
      </w:r>
      <w:r>
        <w:br w:type="page"/>
      </w:r>
    </w:p>
    <w:sdt>
      <w:sdtPr>
        <w:rPr>
          <w:rFonts w:ascii="Times New Roman" w:eastAsiaTheme="minorHAnsi" w:hAnsi="Times New Roman" w:cstheme="minorBidi"/>
          <w:color w:val="auto"/>
          <w:sz w:val="24"/>
          <w:szCs w:val="22"/>
          <w:lang w:eastAsia="en-US"/>
        </w:rPr>
        <w:id w:val="1807350152"/>
        <w:docPartObj>
          <w:docPartGallery w:val="Table of Contents"/>
          <w:docPartUnique/>
        </w:docPartObj>
      </w:sdtPr>
      <w:sdtEndPr>
        <w:rPr>
          <w:b/>
          <w:bCs/>
        </w:rPr>
      </w:sdtEndPr>
      <w:sdtContent>
        <w:p w14:paraId="4316A4ED" w14:textId="532E64C7" w:rsidR="00707759" w:rsidRDefault="00707759">
          <w:pPr>
            <w:pStyle w:val="En-ttedetabledesmatires"/>
          </w:pPr>
          <w:r>
            <w:t>Table des matières</w:t>
          </w:r>
        </w:p>
        <w:p w14:paraId="615F84EE" w14:textId="323F3CFE" w:rsidR="00FE25E7" w:rsidRDefault="00FE25E7">
          <w:pPr>
            <w:pStyle w:val="TM1"/>
            <w:tabs>
              <w:tab w:val="right" w:leader="dot" w:pos="9062"/>
            </w:tabs>
            <w:rPr>
              <w:rFonts w:asciiTheme="minorHAnsi" w:eastAsiaTheme="minorEastAsia" w:hAnsiTheme="minorHAnsi"/>
              <w:noProof/>
              <w:sz w:val="22"/>
              <w:lang w:eastAsia="fr-FR"/>
            </w:rPr>
          </w:pPr>
          <w:r>
            <w:fldChar w:fldCharType="begin"/>
          </w:r>
          <w:r>
            <w:instrText xml:space="preserve"> TOC \o "1-2" \h \z \u </w:instrText>
          </w:r>
          <w:r>
            <w:fldChar w:fldCharType="separate"/>
          </w:r>
          <w:hyperlink w:anchor="_Toc72435984" w:history="1">
            <w:r w:rsidRPr="0001616D">
              <w:rPr>
                <w:rStyle w:val="Lienhypertexte"/>
                <w:noProof/>
              </w:rPr>
              <w:t>Introduction</w:t>
            </w:r>
            <w:r>
              <w:rPr>
                <w:noProof/>
                <w:webHidden/>
              </w:rPr>
              <w:tab/>
            </w:r>
            <w:r>
              <w:rPr>
                <w:noProof/>
                <w:webHidden/>
              </w:rPr>
              <w:fldChar w:fldCharType="begin"/>
            </w:r>
            <w:r>
              <w:rPr>
                <w:noProof/>
                <w:webHidden/>
              </w:rPr>
              <w:instrText xml:space="preserve"> PAGEREF _Toc72435984 \h </w:instrText>
            </w:r>
            <w:r>
              <w:rPr>
                <w:noProof/>
                <w:webHidden/>
              </w:rPr>
            </w:r>
            <w:r>
              <w:rPr>
                <w:noProof/>
                <w:webHidden/>
              </w:rPr>
              <w:fldChar w:fldCharType="separate"/>
            </w:r>
            <w:r w:rsidR="00652D7E">
              <w:rPr>
                <w:noProof/>
                <w:webHidden/>
              </w:rPr>
              <w:t>1</w:t>
            </w:r>
            <w:r>
              <w:rPr>
                <w:noProof/>
                <w:webHidden/>
              </w:rPr>
              <w:fldChar w:fldCharType="end"/>
            </w:r>
          </w:hyperlink>
        </w:p>
        <w:p w14:paraId="287B87D0" w14:textId="54182F01" w:rsidR="00FE25E7" w:rsidRDefault="00FE25E7">
          <w:pPr>
            <w:pStyle w:val="TM1"/>
            <w:tabs>
              <w:tab w:val="left" w:pos="480"/>
              <w:tab w:val="right" w:leader="dot" w:pos="9062"/>
            </w:tabs>
            <w:rPr>
              <w:rFonts w:asciiTheme="minorHAnsi" w:eastAsiaTheme="minorEastAsia" w:hAnsiTheme="minorHAnsi"/>
              <w:noProof/>
              <w:sz w:val="22"/>
              <w:lang w:eastAsia="fr-FR"/>
            </w:rPr>
          </w:pPr>
          <w:hyperlink w:anchor="_Toc72435985" w:history="1">
            <w:r w:rsidRPr="0001616D">
              <w:rPr>
                <w:rStyle w:val="Lienhypertexte"/>
                <w:noProof/>
              </w:rPr>
              <w:t>1</w:t>
            </w:r>
            <w:r>
              <w:rPr>
                <w:rFonts w:asciiTheme="minorHAnsi" w:eastAsiaTheme="minorEastAsia" w:hAnsiTheme="minorHAnsi"/>
                <w:noProof/>
                <w:sz w:val="22"/>
                <w:lang w:eastAsia="fr-FR"/>
              </w:rPr>
              <w:tab/>
            </w:r>
            <w:r w:rsidRPr="0001616D">
              <w:rPr>
                <w:rStyle w:val="Lienhypertexte"/>
                <w:noProof/>
              </w:rPr>
              <w:t>PRÉSENTATION DE L’ENTREPRISE</w:t>
            </w:r>
            <w:r>
              <w:rPr>
                <w:noProof/>
                <w:webHidden/>
              </w:rPr>
              <w:tab/>
            </w:r>
            <w:r>
              <w:rPr>
                <w:noProof/>
                <w:webHidden/>
              </w:rPr>
              <w:fldChar w:fldCharType="begin"/>
            </w:r>
            <w:r>
              <w:rPr>
                <w:noProof/>
                <w:webHidden/>
              </w:rPr>
              <w:instrText xml:space="preserve"> PAGEREF _Toc72435985 \h </w:instrText>
            </w:r>
            <w:r>
              <w:rPr>
                <w:noProof/>
                <w:webHidden/>
              </w:rPr>
            </w:r>
            <w:r>
              <w:rPr>
                <w:noProof/>
                <w:webHidden/>
              </w:rPr>
              <w:fldChar w:fldCharType="separate"/>
            </w:r>
            <w:r w:rsidR="00652D7E">
              <w:rPr>
                <w:noProof/>
                <w:webHidden/>
              </w:rPr>
              <w:t>2</w:t>
            </w:r>
            <w:r>
              <w:rPr>
                <w:noProof/>
                <w:webHidden/>
              </w:rPr>
              <w:fldChar w:fldCharType="end"/>
            </w:r>
          </w:hyperlink>
        </w:p>
        <w:p w14:paraId="2615F8E0" w14:textId="52D05D48" w:rsidR="00FE25E7" w:rsidRDefault="00FE25E7">
          <w:pPr>
            <w:pStyle w:val="TM2"/>
            <w:tabs>
              <w:tab w:val="left" w:pos="880"/>
              <w:tab w:val="right" w:leader="dot" w:pos="9062"/>
            </w:tabs>
            <w:rPr>
              <w:rFonts w:asciiTheme="minorHAnsi" w:eastAsiaTheme="minorEastAsia" w:hAnsiTheme="minorHAnsi"/>
              <w:noProof/>
              <w:sz w:val="22"/>
              <w:lang w:eastAsia="fr-FR"/>
            </w:rPr>
          </w:pPr>
          <w:hyperlink w:anchor="_Toc72435986" w:history="1">
            <w:r w:rsidRPr="0001616D">
              <w:rPr>
                <w:rStyle w:val="Lienhypertexte"/>
                <w:noProof/>
                <w:lang w:bidi="x-none"/>
                <w14:scene3d>
                  <w14:camera w14:prst="orthographicFront"/>
                  <w14:lightRig w14:rig="threePt" w14:dir="t">
                    <w14:rot w14:lat="0" w14:lon="0" w14:rev="0"/>
                  </w14:lightRig>
                </w14:scene3d>
              </w:rPr>
              <w:t>1.1</w:t>
            </w:r>
            <w:r>
              <w:rPr>
                <w:rFonts w:asciiTheme="minorHAnsi" w:eastAsiaTheme="minorEastAsia" w:hAnsiTheme="minorHAnsi"/>
                <w:noProof/>
                <w:sz w:val="22"/>
                <w:lang w:eastAsia="fr-FR"/>
              </w:rPr>
              <w:tab/>
            </w:r>
            <w:r w:rsidRPr="0001616D">
              <w:rPr>
                <w:rStyle w:val="Lienhypertexte"/>
                <w:noProof/>
              </w:rPr>
              <w:t>Évolution de Solidaris</w:t>
            </w:r>
            <w:r>
              <w:rPr>
                <w:noProof/>
                <w:webHidden/>
              </w:rPr>
              <w:tab/>
            </w:r>
            <w:r>
              <w:rPr>
                <w:noProof/>
                <w:webHidden/>
              </w:rPr>
              <w:fldChar w:fldCharType="begin"/>
            </w:r>
            <w:r>
              <w:rPr>
                <w:noProof/>
                <w:webHidden/>
              </w:rPr>
              <w:instrText xml:space="preserve"> PAGEREF _Toc72435986 \h </w:instrText>
            </w:r>
            <w:r>
              <w:rPr>
                <w:noProof/>
                <w:webHidden/>
              </w:rPr>
            </w:r>
            <w:r>
              <w:rPr>
                <w:noProof/>
                <w:webHidden/>
              </w:rPr>
              <w:fldChar w:fldCharType="separate"/>
            </w:r>
            <w:r w:rsidR="00652D7E">
              <w:rPr>
                <w:noProof/>
                <w:webHidden/>
              </w:rPr>
              <w:t>2</w:t>
            </w:r>
            <w:r>
              <w:rPr>
                <w:noProof/>
                <w:webHidden/>
              </w:rPr>
              <w:fldChar w:fldCharType="end"/>
            </w:r>
          </w:hyperlink>
        </w:p>
        <w:p w14:paraId="33F979B3" w14:textId="3356F7A3" w:rsidR="00FE25E7" w:rsidRDefault="00FE25E7">
          <w:pPr>
            <w:pStyle w:val="TM2"/>
            <w:tabs>
              <w:tab w:val="left" w:pos="880"/>
              <w:tab w:val="right" w:leader="dot" w:pos="9062"/>
            </w:tabs>
            <w:rPr>
              <w:rFonts w:asciiTheme="minorHAnsi" w:eastAsiaTheme="minorEastAsia" w:hAnsiTheme="minorHAnsi"/>
              <w:noProof/>
              <w:sz w:val="22"/>
              <w:lang w:eastAsia="fr-FR"/>
            </w:rPr>
          </w:pPr>
          <w:hyperlink w:anchor="_Toc72435987" w:history="1">
            <w:r w:rsidRPr="0001616D">
              <w:rPr>
                <w:rStyle w:val="Lienhypertexte"/>
                <w:noProof/>
                <w:lang w:bidi="x-none"/>
                <w14:scene3d>
                  <w14:camera w14:prst="orthographicFront"/>
                  <w14:lightRig w14:rig="threePt" w14:dir="t">
                    <w14:rot w14:lat="0" w14:lon="0" w14:rev="0"/>
                  </w14:lightRig>
                </w14:scene3d>
              </w:rPr>
              <w:t>1.2</w:t>
            </w:r>
            <w:r>
              <w:rPr>
                <w:rFonts w:asciiTheme="minorHAnsi" w:eastAsiaTheme="minorEastAsia" w:hAnsiTheme="minorHAnsi"/>
                <w:noProof/>
                <w:sz w:val="22"/>
                <w:lang w:eastAsia="fr-FR"/>
              </w:rPr>
              <w:tab/>
            </w:r>
            <w:r w:rsidRPr="0001616D">
              <w:rPr>
                <w:rStyle w:val="Lienhypertexte"/>
                <w:noProof/>
              </w:rPr>
              <w:t>Organigramme de Solidaris</w:t>
            </w:r>
            <w:r>
              <w:rPr>
                <w:noProof/>
                <w:webHidden/>
              </w:rPr>
              <w:tab/>
            </w:r>
            <w:r>
              <w:rPr>
                <w:noProof/>
                <w:webHidden/>
              </w:rPr>
              <w:fldChar w:fldCharType="begin"/>
            </w:r>
            <w:r>
              <w:rPr>
                <w:noProof/>
                <w:webHidden/>
              </w:rPr>
              <w:instrText xml:space="preserve"> PAGEREF _Toc72435987 \h </w:instrText>
            </w:r>
            <w:r>
              <w:rPr>
                <w:noProof/>
                <w:webHidden/>
              </w:rPr>
            </w:r>
            <w:r>
              <w:rPr>
                <w:noProof/>
                <w:webHidden/>
              </w:rPr>
              <w:fldChar w:fldCharType="separate"/>
            </w:r>
            <w:r w:rsidR="00652D7E">
              <w:rPr>
                <w:noProof/>
                <w:webHidden/>
              </w:rPr>
              <w:t>3</w:t>
            </w:r>
            <w:r>
              <w:rPr>
                <w:noProof/>
                <w:webHidden/>
              </w:rPr>
              <w:fldChar w:fldCharType="end"/>
            </w:r>
          </w:hyperlink>
        </w:p>
        <w:p w14:paraId="04BE9715" w14:textId="49AD4874" w:rsidR="00FE25E7" w:rsidRDefault="00FE25E7">
          <w:pPr>
            <w:pStyle w:val="TM1"/>
            <w:tabs>
              <w:tab w:val="left" w:pos="480"/>
              <w:tab w:val="right" w:leader="dot" w:pos="9062"/>
            </w:tabs>
            <w:rPr>
              <w:rFonts w:asciiTheme="minorHAnsi" w:eastAsiaTheme="minorEastAsia" w:hAnsiTheme="minorHAnsi"/>
              <w:noProof/>
              <w:sz w:val="22"/>
              <w:lang w:eastAsia="fr-FR"/>
            </w:rPr>
          </w:pPr>
          <w:hyperlink w:anchor="_Toc72435988" w:history="1">
            <w:r w:rsidRPr="0001616D">
              <w:rPr>
                <w:rStyle w:val="Lienhypertexte"/>
                <w:noProof/>
              </w:rPr>
              <w:t>2</w:t>
            </w:r>
            <w:r>
              <w:rPr>
                <w:rFonts w:asciiTheme="minorHAnsi" w:eastAsiaTheme="minorEastAsia" w:hAnsiTheme="minorHAnsi"/>
                <w:noProof/>
                <w:sz w:val="22"/>
                <w:lang w:eastAsia="fr-FR"/>
              </w:rPr>
              <w:tab/>
            </w:r>
            <w:r w:rsidRPr="0001616D">
              <w:rPr>
                <w:rStyle w:val="Lienhypertexte"/>
                <w:noProof/>
              </w:rPr>
              <w:t>Position du problème</w:t>
            </w:r>
            <w:r>
              <w:rPr>
                <w:noProof/>
                <w:webHidden/>
              </w:rPr>
              <w:tab/>
            </w:r>
            <w:r>
              <w:rPr>
                <w:noProof/>
                <w:webHidden/>
              </w:rPr>
              <w:fldChar w:fldCharType="begin"/>
            </w:r>
            <w:r>
              <w:rPr>
                <w:noProof/>
                <w:webHidden/>
              </w:rPr>
              <w:instrText xml:space="preserve"> PAGEREF _Toc72435988 \h </w:instrText>
            </w:r>
            <w:r>
              <w:rPr>
                <w:noProof/>
                <w:webHidden/>
              </w:rPr>
            </w:r>
            <w:r>
              <w:rPr>
                <w:noProof/>
                <w:webHidden/>
              </w:rPr>
              <w:fldChar w:fldCharType="separate"/>
            </w:r>
            <w:r w:rsidR="00652D7E">
              <w:rPr>
                <w:noProof/>
                <w:webHidden/>
              </w:rPr>
              <w:t>4</w:t>
            </w:r>
            <w:r>
              <w:rPr>
                <w:noProof/>
                <w:webHidden/>
              </w:rPr>
              <w:fldChar w:fldCharType="end"/>
            </w:r>
          </w:hyperlink>
        </w:p>
        <w:p w14:paraId="1EB6A5F2" w14:textId="6F0EBDE8" w:rsidR="00FE25E7" w:rsidRDefault="00FE25E7">
          <w:pPr>
            <w:pStyle w:val="TM2"/>
            <w:tabs>
              <w:tab w:val="left" w:pos="880"/>
              <w:tab w:val="right" w:leader="dot" w:pos="9062"/>
            </w:tabs>
            <w:rPr>
              <w:rFonts w:asciiTheme="minorHAnsi" w:eastAsiaTheme="minorEastAsia" w:hAnsiTheme="minorHAnsi"/>
              <w:noProof/>
              <w:sz w:val="22"/>
              <w:lang w:eastAsia="fr-FR"/>
            </w:rPr>
          </w:pPr>
          <w:hyperlink w:anchor="_Toc72435989" w:history="1">
            <w:r w:rsidRPr="0001616D">
              <w:rPr>
                <w:rStyle w:val="Lienhypertexte"/>
                <w:noProof/>
                <w:lang w:bidi="x-none"/>
                <w14:scene3d>
                  <w14:camera w14:prst="orthographicFront"/>
                  <w14:lightRig w14:rig="threePt" w14:dir="t">
                    <w14:rot w14:lat="0" w14:lon="0" w14:rev="0"/>
                  </w14:lightRig>
                </w14:scene3d>
              </w:rPr>
              <w:t>2.1</w:t>
            </w:r>
            <w:r>
              <w:rPr>
                <w:rFonts w:asciiTheme="minorHAnsi" w:eastAsiaTheme="minorEastAsia" w:hAnsiTheme="minorHAnsi"/>
                <w:noProof/>
                <w:sz w:val="22"/>
                <w:lang w:eastAsia="fr-FR"/>
              </w:rPr>
              <w:tab/>
            </w:r>
            <w:r w:rsidRPr="0001616D">
              <w:rPr>
                <w:rStyle w:val="Lienhypertexte"/>
                <w:noProof/>
              </w:rPr>
              <w:t>Une mutualité c’est quoi ?</w:t>
            </w:r>
            <w:r>
              <w:rPr>
                <w:noProof/>
                <w:webHidden/>
              </w:rPr>
              <w:tab/>
            </w:r>
            <w:r>
              <w:rPr>
                <w:noProof/>
                <w:webHidden/>
              </w:rPr>
              <w:fldChar w:fldCharType="begin"/>
            </w:r>
            <w:r>
              <w:rPr>
                <w:noProof/>
                <w:webHidden/>
              </w:rPr>
              <w:instrText xml:space="preserve"> PAGEREF _Toc72435989 \h </w:instrText>
            </w:r>
            <w:r>
              <w:rPr>
                <w:noProof/>
                <w:webHidden/>
              </w:rPr>
            </w:r>
            <w:r>
              <w:rPr>
                <w:noProof/>
                <w:webHidden/>
              </w:rPr>
              <w:fldChar w:fldCharType="separate"/>
            </w:r>
            <w:r w:rsidR="00652D7E">
              <w:rPr>
                <w:noProof/>
                <w:webHidden/>
              </w:rPr>
              <w:t>4</w:t>
            </w:r>
            <w:r>
              <w:rPr>
                <w:noProof/>
                <w:webHidden/>
              </w:rPr>
              <w:fldChar w:fldCharType="end"/>
            </w:r>
          </w:hyperlink>
        </w:p>
        <w:p w14:paraId="6008F9EC" w14:textId="297F01DD" w:rsidR="00FE25E7" w:rsidRDefault="00FE25E7">
          <w:pPr>
            <w:pStyle w:val="TM2"/>
            <w:tabs>
              <w:tab w:val="left" w:pos="880"/>
              <w:tab w:val="right" w:leader="dot" w:pos="9062"/>
            </w:tabs>
            <w:rPr>
              <w:rFonts w:asciiTheme="minorHAnsi" w:eastAsiaTheme="minorEastAsia" w:hAnsiTheme="minorHAnsi"/>
              <w:noProof/>
              <w:sz w:val="22"/>
              <w:lang w:eastAsia="fr-FR"/>
            </w:rPr>
          </w:pPr>
          <w:hyperlink w:anchor="_Toc72435990" w:history="1">
            <w:r w:rsidRPr="0001616D">
              <w:rPr>
                <w:rStyle w:val="Lienhypertexte"/>
                <w:noProof/>
                <w:lang w:bidi="x-none"/>
                <w14:scene3d>
                  <w14:camera w14:prst="orthographicFront"/>
                  <w14:lightRig w14:rig="threePt" w14:dir="t">
                    <w14:rot w14:lat="0" w14:lon="0" w14:rev="0"/>
                  </w14:lightRig>
                </w14:scene3d>
              </w:rPr>
              <w:t>2.2</w:t>
            </w:r>
            <w:r>
              <w:rPr>
                <w:rFonts w:asciiTheme="minorHAnsi" w:eastAsiaTheme="minorEastAsia" w:hAnsiTheme="minorHAnsi"/>
                <w:noProof/>
                <w:sz w:val="22"/>
                <w:lang w:eastAsia="fr-FR"/>
              </w:rPr>
              <w:tab/>
            </w:r>
            <w:r w:rsidRPr="0001616D">
              <w:rPr>
                <w:rStyle w:val="Lienhypertexte"/>
                <w:noProof/>
              </w:rPr>
              <w:t>Comparateur d’assurance complémentaire</w:t>
            </w:r>
            <w:r>
              <w:rPr>
                <w:noProof/>
                <w:webHidden/>
              </w:rPr>
              <w:tab/>
            </w:r>
            <w:r>
              <w:rPr>
                <w:noProof/>
                <w:webHidden/>
              </w:rPr>
              <w:fldChar w:fldCharType="begin"/>
            </w:r>
            <w:r>
              <w:rPr>
                <w:noProof/>
                <w:webHidden/>
              </w:rPr>
              <w:instrText xml:space="preserve"> PAGEREF _Toc72435990 \h </w:instrText>
            </w:r>
            <w:r>
              <w:rPr>
                <w:noProof/>
                <w:webHidden/>
              </w:rPr>
            </w:r>
            <w:r>
              <w:rPr>
                <w:noProof/>
                <w:webHidden/>
              </w:rPr>
              <w:fldChar w:fldCharType="separate"/>
            </w:r>
            <w:r w:rsidR="00652D7E">
              <w:rPr>
                <w:noProof/>
                <w:webHidden/>
              </w:rPr>
              <w:t>5</w:t>
            </w:r>
            <w:r>
              <w:rPr>
                <w:noProof/>
                <w:webHidden/>
              </w:rPr>
              <w:fldChar w:fldCharType="end"/>
            </w:r>
          </w:hyperlink>
        </w:p>
        <w:p w14:paraId="5368B7BD" w14:textId="6465A5AB" w:rsidR="00FE25E7" w:rsidRDefault="00FE25E7">
          <w:pPr>
            <w:pStyle w:val="TM2"/>
            <w:tabs>
              <w:tab w:val="left" w:pos="880"/>
              <w:tab w:val="right" w:leader="dot" w:pos="9062"/>
            </w:tabs>
            <w:rPr>
              <w:rFonts w:asciiTheme="minorHAnsi" w:eastAsiaTheme="minorEastAsia" w:hAnsiTheme="minorHAnsi"/>
              <w:noProof/>
              <w:sz w:val="22"/>
              <w:lang w:eastAsia="fr-FR"/>
            </w:rPr>
          </w:pPr>
          <w:hyperlink w:anchor="_Toc72435991" w:history="1">
            <w:r w:rsidRPr="0001616D">
              <w:rPr>
                <w:rStyle w:val="Lienhypertexte"/>
                <w:noProof/>
                <w:lang w:bidi="x-none"/>
                <w14:scene3d>
                  <w14:camera w14:prst="orthographicFront"/>
                  <w14:lightRig w14:rig="threePt" w14:dir="t">
                    <w14:rot w14:lat="0" w14:lon="0" w14:rev="0"/>
                  </w14:lightRig>
                </w14:scene3d>
              </w:rPr>
              <w:t>2.3</w:t>
            </w:r>
            <w:r>
              <w:rPr>
                <w:rFonts w:asciiTheme="minorHAnsi" w:eastAsiaTheme="minorEastAsia" w:hAnsiTheme="minorHAnsi"/>
                <w:noProof/>
                <w:sz w:val="22"/>
                <w:lang w:eastAsia="fr-FR"/>
              </w:rPr>
              <w:tab/>
            </w:r>
            <w:r w:rsidRPr="0001616D">
              <w:rPr>
                <w:rStyle w:val="Lienhypertexte"/>
                <w:noProof/>
              </w:rPr>
              <w:t>Environnement de travail informatique</w:t>
            </w:r>
            <w:r>
              <w:rPr>
                <w:noProof/>
                <w:webHidden/>
              </w:rPr>
              <w:tab/>
            </w:r>
            <w:r>
              <w:rPr>
                <w:noProof/>
                <w:webHidden/>
              </w:rPr>
              <w:fldChar w:fldCharType="begin"/>
            </w:r>
            <w:r>
              <w:rPr>
                <w:noProof/>
                <w:webHidden/>
              </w:rPr>
              <w:instrText xml:space="preserve"> PAGEREF _Toc72435991 \h </w:instrText>
            </w:r>
            <w:r>
              <w:rPr>
                <w:noProof/>
                <w:webHidden/>
              </w:rPr>
            </w:r>
            <w:r>
              <w:rPr>
                <w:noProof/>
                <w:webHidden/>
              </w:rPr>
              <w:fldChar w:fldCharType="separate"/>
            </w:r>
            <w:r w:rsidR="00652D7E">
              <w:rPr>
                <w:noProof/>
                <w:webHidden/>
              </w:rPr>
              <w:t>7</w:t>
            </w:r>
            <w:r>
              <w:rPr>
                <w:noProof/>
                <w:webHidden/>
              </w:rPr>
              <w:fldChar w:fldCharType="end"/>
            </w:r>
          </w:hyperlink>
        </w:p>
        <w:p w14:paraId="735DA1CD" w14:textId="286509AB" w:rsidR="00FE25E7" w:rsidRDefault="00FE25E7">
          <w:pPr>
            <w:pStyle w:val="TM1"/>
            <w:tabs>
              <w:tab w:val="left" w:pos="480"/>
              <w:tab w:val="right" w:leader="dot" w:pos="9062"/>
            </w:tabs>
            <w:rPr>
              <w:rFonts w:asciiTheme="minorHAnsi" w:eastAsiaTheme="minorEastAsia" w:hAnsiTheme="minorHAnsi"/>
              <w:noProof/>
              <w:sz w:val="22"/>
              <w:lang w:eastAsia="fr-FR"/>
            </w:rPr>
          </w:pPr>
          <w:hyperlink w:anchor="_Toc72435992" w:history="1">
            <w:r w:rsidRPr="0001616D">
              <w:rPr>
                <w:rStyle w:val="Lienhypertexte"/>
                <w:noProof/>
              </w:rPr>
              <w:t>3</w:t>
            </w:r>
            <w:r>
              <w:rPr>
                <w:rFonts w:asciiTheme="minorHAnsi" w:eastAsiaTheme="minorEastAsia" w:hAnsiTheme="minorHAnsi"/>
                <w:noProof/>
                <w:sz w:val="22"/>
                <w:lang w:eastAsia="fr-FR"/>
              </w:rPr>
              <w:tab/>
            </w:r>
            <w:r w:rsidRPr="0001616D">
              <w:rPr>
                <w:rStyle w:val="Lienhypertexte"/>
                <w:noProof/>
              </w:rPr>
              <w:t>Outils</w:t>
            </w:r>
            <w:r>
              <w:rPr>
                <w:noProof/>
                <w:webHidden/>
              </w:rPr>
              <w:tab/>
            </w:r>
            <w:r>
              <w:rPr>
                <w:noProof/>
                <w:webHidden/>
              </w:rPr>
              <w:fldChar w:fldCharType="begin"/>
            </w:r>
            <w:r>
              <w:rPr>
                <w:noProof/>
                <w:webHidden/>
              </w:rPr>
              <w:instrText xml:space="preserve"> PAGEREF _Toc72435992 \h </w:instrText>
            </w:r>
            <w:r>
              <w:rPr>
                <w:noProof/>
                <w:webHidden/>
              </w:rPr>
            </w:r>
            <w:r>
              <w:rPr>
                <w:noProof/>
                <w:webHidden/>
              </w:rPr>
              <w:fldChar w:fldCharType="separate"/>
            </w:r>
            <w:r w:rsidR="00652D7E">
              <w:rPr>
                <w:noProof/>
                <w:webHidden/>
              </w:rPr>
              <w:t>8</w:t>
            </w:r>
            <w:r>
              <w:rPr>
                <w:noProof/>
                <w:webHidden/>
              </w:rPr>
              <w:fldChar w:fldCharType="end"/>
            </w:r>
          </w:hyperlink>
        </w:p>
        <w:p w14:paraId="6A153500" w14:textId="33545DF7" w:rsidR="00FE25E7" w:rsidRDefault="00FE25E7">
          <w:pPr>
            <w:pStyle w:val="TM2"/>
            <w:tabs>
              <w:tab w:val="left" w:pos="880"/>
              <w:tab w:val="right" w:leader="dot" w:pos="9062"/>
            </w:tabs>
            <w:rPr>
              <w:rFonts w:asciiTheme="minorHAnsi" w:eastAsiaTheme="minorEastAsia" w:hAnsiTheme="minorHAnsi"/>
              <w:noProof/>
              <w:sz w:val="22"/>
              <w:lang w:eastAsia="fr-FR"/>
            </w:rPr>
          </w:pPr>
          <w:hyperlink w:anchor="_Toc72435993" w:history="1">
            <w:r w:rsidRPr="0001616D">
              <w:rPr>
                <w:rStyle w:val="Lienhypertexte"/>
                <w:noProof/>
                <w:lang w:bidi="x-none"/>
                <w14:scene3d>
                  <w14:camera w14:prst="orthographicFront"/>
                  <w14:lightRig w14:rig="threePt" w14:dir="t">
                    <w14:rot w14:lat="0" w14:lon="0" w14:rev="0"/>
                  </w14:lightRig>
                </w14:scene3d>
              </w:rPr>
              <w:t>3.1</w:t>
            </w:r>
            <w:r>
              <w:rPr>
                <w:rFonts w:asciiTheme="minorHAnsi" w:eastAsiaTheme="minorEastAsia" w:hAnsiTheme="minorHAnsi"/>
                <w:noProof/>
                <w:sz w:val="22"/>
                <w:lang w:eastAsia="fr-FR"/>
              </w:rPr>
              <w:tab/>
            </w:r>
            <w:r w:rsidRPr="0001616D">
              <w:rPr>
                <w:rStyle w:val="Lienhypertexte"/>
                <w:noProof/>
              </w:rPr>
              <w:t>Langages utilisés</w:t>
            </w:r>
            <w:r>
              <w:rPr>
                <w:noProof/>
                <w:webHidden/>
              </w:rPr>
              <w:tab/>
            </w:r>
            <w:r>
              <w:rPr>
                <w:noProof/>
                <w:webHidden/>
              </w:rPr>
              <w:fldChar w:fldCharType="begin"/>
            </w:r>
            <w:r>
              <w:rPr>
                <w:noProof/>
                <w:webHidden/>
              </w:rPr>
              <w:instrText xml:space="preserve"> PAGEREF _Toc72435993 \h </w:instrText>
            </w:r>
            <w:r>
              <w:rPr>
                <w:noProof/>
                <w:webHidden/>
              </w:rPr>
            </w:r>
            <w:r>
              <w:rPr>
                <w:noProof/>
                <w:webHidden/>
              </w:rPr>
              <w:fldChar w:fldCharType="separate"/>
            </w:r>
            <w:r w:rsidR="00652D7E">
              <w:rPr>
                <w:noProof/>
                <w:webHidden/>
              </w:rPr>
              <w:t>8</w:t>
            </w:r>
            <w:r>
              <w:rPr>
                <w:noProof/>
                <w:webHidden/>
              </w:rPr>
              <w:fldChar w:fldCharType="end"/>
            </w:r>
          </w:hyperlink>
        </w:p>
        <w:p w14:paraId="4A9F20D5" w14:textId="5881886A" w:rsidR="00FE25E7" w:rsidRDefault="00FE25E7">
          <w:pPr>
            <w:pStyle w:val="TM2"/>
            <w:tabs>
              <w:tab w:val="left" w:pos="880"/>
              <w:tab w:val="right" w:leader="dot" w:pos="9062"/>
            </w:tabs>
            <w:rPr>
              <w:rFonts w:asciiTheme="minorHAnsi" w:eastAsiaTheme="minorEastAsia" w:hAnsiTheme="minorHAnsi"/>
              <w:noProof/>
              <w:sz w:val="22"/>
              <w:lang w:eastAsia="fr-FR"/>
            </w:rPr>
          </w:pPr>
          <w:hyperlink w:anchor="_Toc72435994" w:history="1">
            <w:r w:rsidRPr="0001616D">
              <w:rPr>
                <w:rStyle w:val="Lienhypertexte"/>
                <w:noProof/>
                <w:lang w:bidi="x-none"/>
                <w14:scene3d>
                  <w14:camera w14:prst="orthographicFront"/>
                  <w14:lightRig w14:rig="threePt" w14:dir="t">
                    <w14:rot w14:lat="0" w14:lon="0" w14:rev="0"/>
                  </w14:lightRig>
                </w14:scene3d>
              </w:rPr>
              <w:t>3.2</w:t>
            </w:r>
            <w:r>
              <w:rPr>
                <w:rFonts w:asciiTheme="minorHAnsi" w:eastAsiaTheme="minorEastAsia" w:hAnsiTheme="minorHAnsi"/>
                <w:noProof/>
                <w:sz w:val="22"/>
                <w:lang w:eastAsia="fr-FR"/>
              </w:rPr>
              <w:tab/>
            </w:r>
            <w:r w:rsidRPr="0001616D">
              <w:rPr>
                <w:rStyle w:val="Lienhypertexte"/>
                <w:noProof/>
              </w:rPr>
              <w:t>Webstorm</w:t>
            </w:r>
            <w:r>
              <w:rPr>
                <w:noProof/>
                <w:webHidden/>
              </w:rPr>
              <w:tab/>
            </w:r>
            <w:r>
              <w:rPr>
                <w:noProof/>
                <w:webHidden/>
              </w:rPr>
              <w:fldChar w:fldCharType="begin"/>
            </w:r>
            <w:r>
              <w:rPr>
                <w:noProof/>
                <w:webHidden/>
              </w:rPr>
              <w:instrText xml:space="preserve"> PAGEREF _Toc72435994 \h </w:instrText>
            </w:r>
            <w:r>
              <w:rPr>
                <w:noProof/>
                <w:webHidden/>
              </w:rPr>
            </w:r>
            <w:r>
              <w:rPr>
                <w:noProof/>
                <w:webHidden/>
              </w:rPr>
              <w:fldChar w:fldCharType="separate"/>
            </w:r>
            <w:r w:rsidR="00652D7E">
              <w:rPr>
                <w:noProof/>
                <w:webHidden/>
              </w:rPr>
              <w:t>9</w:t>
            </w:r>
            <w:r>
              <w:rPr>
                <w:noProof/>
                <w:webHidden/>
              </w:rPr>
              <w:fldChar w:fldCharType="end"/>
            </w:r>
          </w:hyperlink>
        </w:p>
        <w:p w14:paraId="55BB716E" w14:textId="4F5D5E34" w:rsidR="00FE25E7" w:rsidRDefault="00FE25E7">
          <w:pPr>
            <w:pStyle w:val="TM2"/>
            <w:tabs>
              <w:tab w:val="left" w:pos="880"/>
              <w:tab w:val="right" w:leader="dot" w:pos="9062"/>
            </w:tabs>
            <w:rPr>
              <w:rFonts w:asciiTheme="minorHAnsi" w:eastAsiaTheme="minorEastAsia" w:hAnsiTheme="minorHAnsi"/>
              <w:noProof/>
              <w:sz w:val="22"/>
              <w:lang w:eastAsia="fr-FR"/>
            </w:rPr>
          </w:pPr>
          <w:hyperlink w:anchor="_Toc72435995" w:history="1">
            <w:r w:rsidRPr="0001616D">
              <w:rPr>
                <w:rStyle w:val="Lienhypertexte"/>
                <w:noProof/>
                <w:lang w:bidi="x-none"/>
                <w14:scene3d>
                  <w14:camera w14:prst="orthographicFront"/>
                  <w14:lightRig w14:rig="threePt" w14:dir="t">
                    <w14:rot w14:lat="0" w14:lon="0" w14:rev="0"/>
                  </w14:lightRig>
                </w14:scene3d>
              </w:rPr>
              <w:t>3.3</w:t>
            </w:r>
            <w:r>
              <w:rPr>
                <w:rFonts w:asciiTheme="minorHAnsi" w:eastAsiaTheme="minorEastAsia" w:hAnsiTheme="minorHAnsi"/>
                <w:noProof/>
                <w:sz w:val="22"/>
                <w:lang w:eastAsia="fr-FR"/>
              </w:rPr>
              <w:tab/>
            </w:r>
            <w:r w:rsidRPr="0001616D">
              <w:rPr>
                <w:rStyle w:val="Lienhypertexte"/>
                <w:noProof/>
              </w:rPr>
              <w:t>NodeJS</w:t>
            </w:r>
            <w:r>
              <w:rPr>
                <w:noProof/>
                <w:webHidden/>
              </w:rPr>
              <w:tab/>
            </w:r>
            <w:r>
              <w:rPr>
                <w:noProof/>
                <w:webHidden/>
              </w:rPr>
              <w:fldChar w:fldCharType="begin"/>
            </w:r>
            <w:r>
              <w:rPr>
                <w:noProof/>
                <w:webHidden/>
              </w:rPr>
              <w:instrText xml:space="preserve"> PAGEREF _Toc72435995 \h </w:instrText>
            </w:r>
            <w:r>
              <w:rPr>
                <w:noProof/>
                <w:webHidden/>
              </w:rPr>
            </w:r>
            <w:r>
              <w:rPr>
                <w:noProof/>
                <w:webHidden/>
              </w:rPr>
              <w:fldChar w:fldCharType="separate"/>
            </w:r>
            <w:r w:rsidR="00652D7E">
              <w:rPr>
                <w:noProof/>
                <w:webHidden/>
              </w:rPr>
              <w:t>9</w:t>
            </w:r>
            <w:r>
              <w:rPr>
                <w:noProof/>
                <w:webHidden/>
              </w:rPr>
              <w:fldChar w:fldCharType="end"/>
            </w:r>
          </w:hyperlink>
        </w:p>
        <w:p w14:paraId="12FB71F0" w14:textId="61A705C3" w:rsidR="00FE25E7" w:rsidRDefault="00FE25E7">
          <w:pPr>
            <w:pStyle w:val="TM2"/>
            <w:tabs>
              <w:tab w:val="left" w:pos="880"/>
              <w:tab w:val="right" w:leader="dot" w:pos="9062"/>
            </w:tabs>
            <w:rPr>
              <w:rFonts w:asciiTheme="minorHAnsi" w:eastAsiaTheme="minorEastAsia" w:hAnsiTheme="minorHAnsi"/>
              <w:noProof/>
              <w:sz w:val="22"/>
              <w:lang w:eastAsia="fr-FR"/>
            </w:rPr>
          </w:pPr>
          <w:hyperlink w:anchor="_Toc72435996" w:history="1">
            <w:r w:rsidRPr="0001616D">
              <w:rPr>
                <w:rStyle w:val="Lienhypertexte"/>
                <w:noProof/>
                <w:lang w:bidi="x-none"/>
                <w14:scene3d>
                  <w14:camera w14:prst="orthographicFront"/>
                  <w14:lightRig w14:rig="threePt" w14:dir="t">
                    <w14:rot w14:lat="0" w14:lon="0" w14:rev="0"/>
                  </w14:lightRig>
                </w14:scene3d>
              </w:rPr>
              <w:t>3.4</w:t>
            </w:r>
            <w:r>
              <w:rPr>
                <w:rFonts w:asciiTheme="minorHAnsi" w:eastAsiaTheme="minorEastAsia" w:hAnsiTheme="minorHAnsi"/>
                <w:noProof/>
                <w:sz w:val="22"/>
                <w:lang w:eastAsia="fr-FR"/>
              </w:rPr>
              <w:tab/>
            </w:r>
            <w:r w:rsidRPr="0001616D">
              <w:rPr>
                <w:rStyle w:val="Lienhypertexte"/>
                <w:noProof/>
              </w:rPr>
              <w:t>NPM</w:t>
            </w:r>
            <w:r>
              <w:rPr>
                <w:noProof/>
                <w:webHidden/>
              </w:rPr>
              <w:tab/>
            </w:r>
            <w:r>
              <w:rPr>
                <w:noProof/>
                <w:webHidden/>
              </w:rPr>
              <w:fldChar w:fldCharType="begin"/>
            </w:r>
            <w:r>
              <w:rPr>
                <w:noProof/>
                <w:webHidden/>
              </w:rPr>
              <w:instrText xml:space="preserve"> PAGEREF _Toc72435996 \h </w:instrText>
            </w:r>
            <w:r>
              <w:rPr>
                <w:noProof/>
                <w:webHidden/>
              </w:rPr>
            </w:r>
            <w:r>
              <w:rPr>
                <w:noProof/>
                <w:webHidden/>
              </w:rPr>
              <w:fldChar w:fldCharType="separate"/>
            </w:r>
            <w:r w:rsidR="00652D7E">
              <w:rPr>
                <w:noProof/>
                <w:webHidden/>
              </w:rPr>
              <w:t>10</w:t>
            </w:r>
            <w:r>
              <w:rPr>
                <w:noProof/>
                <w:webHidden/>
              </w:rPr>
              <w:fldChar w:fldCharType="end"/>
            </w:r>
          </w:hyperlink>
        </w:p>
        <w:p w14:paraId="534ECA05" w14:textId="6E6DD631" w:rsidR="00FE25E7" w:rsidRDefault="00FE25E7">
          <w:pPr>
            <w:pStyle w:val="TM2"/>
            <w:tabs>
              <w:tab w:val="left" w:pos="880"/>
              <w:tab w:val="right" w:leader="dot" w:pos="9062"/>
            </w:tabs>
            <w:rPr>
              <w:rFonts w:asciiTheme="minorHAnsi" w:eastAsiaTheme="minorEastAsia" w:hAnsiTheme="minorHAnsi"/>
              <w:noProof/>
              <w:sz w:val="22"/>
              <w:lang w:eastAsia="fr-FR"/>
            </w:rPr>
          </w:pPr>
          <w:hyperlink w:anchor="_Toc72435997" w:history="1">
            <w:r w:rsidRPr="0001616D">
              <w:rPr>
                <w:rStyle w:val="Lienhypertexte"/>
                <w:noProof/>
                <w:lang w:bidi="x-none"/>
                <w14:scene3d>
                  <w14:camera w14:prst="orthographicFront"/>
                  <w14:lightRig w14:rig="threePt" w14:dir="t">
                    <w14:rot w14:lat="0" w14:lon="0" w14:rev="0"/>
                  </w14:lightRig>
                </w14:scene3d>
              </w:rPr>
              <w:t>3.5</w:t>
            </w:r>
            <w:r>
              <w:rPr>
                <w:rFonts w:asciiTheme="minorHAnsi" w:eastAsiaTheme="minorEastAsia" w:hAnsiTheme="minorHAnsi"/>
                <w:noProof/>
                <w:sz w:val="22"/>
                <w:lang w:eastAsia="fr-FR"/>
              </w:rPr>
              <w:tab/>
            </w:r>
            <w:r w:rsidRPr="0001616D">
              <w:rPr>
                <w:rStyle w:val="Lienhypertexte"/>
                <w:noProof/>
              </w:rPr>
              <w:t>NestJS</w:t>
            </w:r>
            <w:r>
              <w:rPr>
                <w:noProof/>
                <w:webHidden/>
              </w:rPr>
              <w:tab/>
            </w:r>
            <w:r>
              <w:rPr>
                <w:noProof/>
                <w:webHidden/>
              </w:rPr>
              <w:fldChar w:fldCharType="begin"/>
            </w:r>
            <w:r>
              <w:rPr>
                <w:noProof/>
                <w:webHidden/>
              </w:rPr>
              <w:instrText xml:space="preserve"> PAGEREF _Toc72435997 \h </w:instrText>
            </w:r>
            <w:r>
              <w:rPr>
                <w:noProof/>
                <w:webHidden/>
              </w:rPr>
            </w:r>
            <w:r>
              <w:rPr>
                <w:noProof/>
                <w:webHidden/>
              </w:rPr>
              <w:fldChar w:fldCharType="separate"/>
            </w:r>
            <w:r w:rsidR="00652D7E">
              <w:rPr>
                <w:noProof/>
                <w:webHidden/>
              </w:rPr>
              <w:t>10</w:t>
            </w:r>
            <w:r>
              <w:rPr>
                <w:noProof/>
                <w:webHidden/>
              </w:rPr>
              <w:fldChar w:fldCharType="end"/>
            </w:r>
          </w:hyperlink>
        </w:p>
        <w:p w14:paraId="10A906BF" w14:textId="677D66FE" w:rsidR="00FE25E7" w:rsidRDefault="00FE25E7">
          <w:pPr>
            <w:pStyle w:val="TM2"/>
            <w:tabs>
              <w:tab w:val="right" w:leader="dot" w:pos="9062"/>
            </w:tabs>
            <w:rPr>
              <w:rFonts w:asciiTheme="minorHAnsi" w:eastAsiaTheme="minorEastAsia" w:hAnsiTheme="minorHAnsi"/>
              <w:noProof/>
              <w:sz w:val="22"/>
              <w:lang w:eastAsia="fr-FR"/>
            </w:rPr>
          </w:pPr>
          <w:hyperlink w:anchor="_Toc72435998" w:history="1">
            <w:r>
              <w:rPr>
                <w:noProof/>
                <w:webHidden/>
              </w:rPr>
              <w:tab/>
            </w:r>
            <w:r>
              <w:rPr>
                <w:noProof/>
                <w:webHidden/>
              </w:rPr>
              <w:fldChar w:fldCharType="begin"/>
            </w:r>
            <w:r>
              <w:rPr>
                <w:noProof/>
                <w:webHidden/>
              </w:rPr>
              <w:instrText xml:space="preserve"> PAGEREF _Toc72435998 \h </w:instrText>
            </w:r>
            <w:r>
              <w:rPr>
                <w:noProof/>
                <w:webHidden/>
              </w:rPr>
            </w:r>
            <w:r>
              <w:rPr>
                <w:noProof/>
                <w:webHidden/>
              </w:rPr>
              <w:fldChar w:fldCharType="separate"/>
            </w:r>
            <w:r w:rsidR="00652D7E">
              <w:rPr>
                <w:noProof/>
                <w:webHidden/>
              </w:rPr>
              <w:t>10</w:t>
            </w:r>
            <w:r>
              <w:rPr>
                <w:noProof/>
                <w:webHidden/>
              </w:rPr>
              <w:fldChar w:fldCharType="end"/>
            </w:r>
          </w:hyperlink>
        </w:p>
        <w:p w14:paraId="3F749A90" w14:textId="7F846EDC" w:rsidR="00FE25E7" w:rsidRDefault="00FE25E7">
          <w:pPr>
            <w:pStyle w:val="TM2"/>
            <w:tabs>
              <w:tab w:val="left" w:pos="880"/>
              <w:tab w:val="right" w:leader="dot" w:pos="9062"/>
            </w:tabs>
            <w:rPr>
              <w:rFonts w:asciiTheme="minorHAnsi" w:eastAsiaTheme="minorEastAsia" w:hAnsiTheme="minorHAnsi"/>
              <w:noProof/>
              <w:sz w:val="22"/>
              <w:lang w:eastAsia="fr-FR"/>
            </w:rPr>
          </w:pPr>
          <w:hyperlink w:anchor="_Toc72435999" w:history="1">
            <w:r w:rsidRPr="0001616D">
              <w:rPr>
                <w:rStyle w:val="Lienhypertexte"/>
                <w:noProof/>
                <w:lang w:bidi="x-none"/>
                <w14:scene3d>
                  <w14:camera w14:prst="orthographicFront"/>
                  <w14:lightRig w14:rig="threePt" w14:dir="t">
                    <w14:rot w14:lat="0" w14:lon="0" w14:rev="0"/>
                  </w14:lightRig>
                </w14:scene3d>
              </w:rPr>
              <w:t>3.6</w:t>
            </w:r>
            <w:r>
              <w:rPr>
                <w:rFonts w:asciiTheme="minorHAnsi" w:eastAsiaTheme="minorEastAsia" w:hAnsiTheme="minorHAnsi"/>
                <w:noProof/>
                <w:sz w:val="22"/>
                <w:lang w:eastAsia="fr-FR"/>
              </w:rPr>
              <w:tab/>
            </w:r>
            <w:r w:rsidRPr="0001616D">
              <w:rPr>
                <w:rStyle w:val="Lienhypertexte"/>
                <w:noProof/>
              </w:rPr>
              <w:t>Angular</w:t>
            </w:r>
            <w:r>
              <w:rPr>
                <w:noProof/>
                <w:webHidden/>
              </w:rPr>
              <w:tab/>
            </w:r>
            <w:r>
              <w:rPr>
                <w:noProof/>
                <w:webHidden/>
              </w:rPr>
              <w:fldChar w:fldCharType="begin"/>
            </w:r>
            <w:r>
              <w:rPr>
                <w:noProof/>
                <w:webHidden/>
              </w:rPr>
              <w:instrText xml:space="preserve"> PAGEREF _Toc72435999 \h </w:instrText>
            </w:r>
            <w:r>
              <w:rPr>
                <w:noProof/>
                <w:webHidden/>
              </w:rPr>
            </w:r>
            <w:r>
              <w:rPr>
                <w:noProof/>
                <w:webHidden/>
              </w:rPr>
              <w:fldChar w:fldCharType="separate"/>
            </w:r>
            <w:r w:rsidR="00652D7E">
              <w:rPr>
                <w:noProof/>
                <w:webHidden/>
              </w:rPr>
              <w:t>10</w:t>
            </w:r>
            <w:r>
              <w:rPr>
                <w:noProof/>
                <w:webHidden/>
              </w:rPr>
              <w:fldChar w:fldCharType="end"/>
            </w:r>
          </w:hyperlink>
        </w:p>
        <w:p w14:paraId="775A6398" w14:textId="45BC1CD1" w:rsidR="00FE25E7" w:rsidRDefault="00FE25E7">
          <w:pPr>
            <w:pStyle w:val="TM2"/>
            <w:tabs>
              <w:tab w:val="left" w:pos="880"/>
              <w:tab w:val="right" w:leader="dot" w:pos="9062"/>
            </w:tabs>
            <w:rPr>
              <w:rFonts w:asciiTheme="minorHAnsi" w:eastAsiaTheme="minorEastAsia" w:hAnsiTheme="minorHAnsi"/>
              <w:noProof/>
              <w:sz w:val="22"/>
              <w:lang w:eastAsia="fr-FR"/>
            </w:rPr>
          </w:pPr>
          <w:hyperlink w:anchor="_Toc72436000" w:history="1">
            <w:r w:rsidRPr="0001616D">
              <w:rPr>
                <w:rStyle w:val="Lienhypertexte"/>
                <w:noProof/>
                <w:lang w:bidi="x-none"/>
                <w14:scene3d>
                  <w14:camera w14:prst="orthographicFront"/>
                  <w14:lightRig w14:rig="threePt" w14:dir="t">
                    <w14:rot w14:lat="0" w14:lon="0" w14:rev="0"/>
                  </w14:lightRig>
                </w14:scene3d>
              </w:rPr>
              <w:t>3.7</w:t>
            </w:r>
            <w:r>
              <w:rPr>
                <w:rFonts w:asciiTheme="minorHAnsi" w:eastAsiaTheme="minorEastAsia" w:hAnsiTheme="minorHAnsi"/>
                <w:noProof/>
                <w:sz w:val="22"/>
                <w:lang w:eastAsia="fr-FR"/>
              </w:rPr>
              <w:tab/>
            </w:r>
            <w:r w:rsidRPr="0001616D">
              <w:rPr>
                <w:rStyle w:val="Lienhypertexte"/>
                <w:noProof/>
              </w:rPr>
              <w:t>TypeOrm</w:t>
            </w:r>
            <w:r>
              <w:rPr>
                <w:noProof/>
                <w:webHidden/>
              </w:rPr>
              <w:tab/>
            </w:r>
            <w:r>
              <w:rPr>
                <w:noProof/>
                <w:webHidden/>
              </w:rPr>
              <w:fldChar w:fldCharType="begin"/>
            </w:r>
            <w:r>
              <w:rPr>
                <w:noProof/>
                <w:webHidden/>
              </w:rPr>
              <w:instrText xml:space="preserve"> PAGEREF _Toc72436000 \h </w:instrText>
            </w:r>
            <w:r>
              <w:rPr>
                <w:noProof/>
                <w:webHidden/>
              </w:rPr>
            </w:r>
            <w:r>
              <w:rPr>
                <w:noProof/>
                <w:webHidden/>
              </w:rPr>
              <w:fldChar w:fldCharType="separate"/>
            </w:r>
            <w:r w:rsidR="00652D7E">
              <w:rPr>
                <w:noProof/>
                <w:webHidden/>
              </w:rPr>
              <w:t>11</w:t>
            </w:r>
            <w:r>
              <w:rPr>
                <w:noProof/>
                <w:webHidden/>
              </w:rPr>
              <w:fldChar w:fldCharType="end"/>
            </w:r>
          </w:hyperlink>
        </w:p>
        <w:p w14:paraId="61ABC3E4" w14:textId="0B63897E" w:rsidR="00FE25E7" w:rsidRDefault="00FE25E7">
          <w:pPr>
            <w:pStyle w:val="TM2"/>
            <w:tabs>
              <w:tab w:val="left" w:pos="880"/>
              <w:tab w:val="right" w:leader="dot" w:pos="9062"/>
            </w:tabs>
            <w:rPr>
              <w:rFonts w:asciiTheme="minorHAnsi" w:eastAsiaTheme="minorEastAsia" w:hAnsiTheme="minorHAnsi"/>
              <w:noProof/>
              <w:sz w:val="22"/>
              <w:lang w:eastAsia="fr-FR"/>
            </w:rPr>
          </w:pPr>
          <w:hyperlink w:anchor="_Toc72436001" w:history="1">
            <w:r w:rsidRPr="0001616D">
              <w:rPr>
                <w:rStyle w:val="Lienhypertexte"/>
                <w:noProof/>
                <w:lang w:bidi="x-none"/>
                <w14:scene3d>
                  <w14:camera w14:prst="orthographicFront"/>
                  <w14:lightRig w14:rig="threePt" w14:dir="t">
                    <w14:rot w14:lat="0" w14:lon="0" w14:rev="0"/>
                  </w14:lightRig>
                </w14:scene3d>
              </w:rPr>
              <w:t>3.8</w:t>
            </w:r>
            <w:r>
              <w:rPr>
                <w:rFonts w:asciiTheme="minorHAnsi" w:eastAsiaTheme="minorEastAsia" w:hAnsiTheme="minorHAnsi"/>
                <w:noProof/>
                <w:sz w:val="22"/>
                <w:lang w:eastAsia="fr-FR"/>
              </w:rPr>
              <w:tab/>
            </w:r>
            <w:r w:rsidRPr="0001616D">
              <w:rPr>
                <w:rStyle w:val="Lienhypertexte"/>
                <w:noProof/>
              </w:rPr>
              <w:t>PrimesFacesNG</w:t>
            </w:r>
            <w:r>
              <w:rPr>
                <w:noProof/>
                <w:webHidden/>
              </w:rPr>
              <w:tab/>
            </w:r>
            <w:r>
              <w:rPr>
                <w:noProof/>
                <w:webHidden/>
              </w:rPr>
              <w:fldChar w:fldCharType="begin"/>
            </w:r>
            <w:r>
              <w:rPr>
                <w:noProof/>
                <w:webHidden/>
              </w:rPr>
              <w:instrText xml:space="preserve"> PAGEREF _Toc72436001 \h </w:instrText>
            </w:r>
            <w:r>
              <w:rPr>
                <w:noProof/>
                <w:webHidden/>
              </w:rPr>
            </w:r>
            <w:r>
              <w:rPr>
                <w:noProof/>
                <w:webHidden/>
              </w:rPr>
              <w:fldChar w:fldCharType="separate"/>
            </w:r>
            <w:r w:rsidR="00652D7E">
              <w:rPr>
                <w:noProof/>
                <w:webHidden/>
              </w:rPr>
              <w:t>11</w:t>
            </w:r>
            <w:r>
              <w:rPr>
                <w:noProof/>
                <w:webHidden/>
              </w:rPr>
              <w:fldChar w:fldCharType="end"/>
            </w:r>
          </w:hyperlink>
        </w:p>
        <w:p w14:paraId="1586DD78" w14:textId="4D5A53FF" w:rsidR="00FE25E7" w:rsidRDefault="00FE25E7">
          <w:pPr>
            <w:pStyle w:val="TM2"/>
            <w:tabs>
              <w:tab w:val="left" w:pos="880"/>
              <w:tab w:val="right" w:leader="dot" w:pos="9062"/>
            </w:tabs>
            <w:rPr>
              <w:rFonts w:asciiTheme="minorHAnsi" w:eastAsiaTheme="minorEastAsia" w:hAnsiTheme="minorHAnsi"/>
              <w:noProof/>
              <w:sz w:val="22"/>
              <w:lang w:eastAsia="fr-FR"/>
            </w:rPr>
          </w:pPr>
          <w:hyperlink w:anchor="_Toc72436002" w:history="1">
            <w:r w:rsidRPr="0001616D">
              <w:rPr>
                <w:rStyle w:val="Lienhypertexte"/>
                <w:noProof/>
                <w:lang w:bidi="x-none"/>
                <w14:scene3d>
                  <w14:camera w14:prst="orthographicFront"/>
                  <w14:lightRig w14:rig="threePt" w14:dir="t">
                    <w14:rot w14:lat="0" w14:lon="0" w14:rev="0"/>
                  </w14:lightRig>
                </w14:scene3d>
              </w:rPr>
              <w:t>3.9</w:t>
            </w:r>
            <w:r>
              <w:rPr>
                <w:rFonts w:asciiTheme="minorHAnsi" w:eastAsiaTheme="minorEastAsia" w:hAnsiTheme="minorHAnsi"/>
                <w:noProof/>
                <w:sz w:val="22"/>
                <w:lang w:eastAsia="fr-FR"/>
              </w:rPr>
              <w:tab/>
            </w:r>
            <w:r w:rsidRPr="0001616D">
              <w:rPr>
                <w:rStyle w:val="Lienhypertexte"/>
                <w:noProof/>
              </w:rPr>
              <w:t>Wamp</w:t>
            </w:r>
            <w:r>
              <w:rPr>
                <w:noProof/>
                <w:webHidden/>
              </w:rPr>
              <w:tab/>
            </w:r>
            <w:r>
              <w:rPr>
                <w:noProof/>
                <w:webHidden/>
              </w:rPr>
              <w:fldChar w:fldCharType="begin"/>
            </w:r>
            <w:r>
              <w:rPr>
                <w:noProof/>
                <w:webHidden/>
              </w:rPr>
              <w:instrText xml:space="preserve"> PAGEREF _Toc72436002 \h </w:instrText>
            </w:r>
            <w:r>
              <w:rPr>
                <w:noProof/>
                <w:webHidden/>
              </w:rPr>
            </w:r>
            <w:r>
              <w:rPr>
                <w:noProof/>
                <w:webHidden/>
              </w:rPr>
              <w:fldChar w:fldCharType="separate"/>
            </w:r>
            <w:r w:rsidR="00652D7E">
              <w:rPr>
                <w:noProof/>
                <w:webHidden/>
              </w:rPr>
              <w:t>11</w:t>
            </w:r>
            <w:r>
              <w:rPr>
                <w:noProof/>
                <w:webHidden/>
              </w:rPr>
              <w:fldChar w:fldCharType="end"/>
            </w:r>
          </w:hyperlink>
        </w:p>
        <w:p w14:paraId="71EAFDB0" w14:textId="67414BE1" w:rsidR="00FE25E7" w:rsidRDefault="00FE25E7">
          <w:pPr>
            <w:pStyle w:val="TM2"/>
            <w:tabs>
              <w:tab w:val="left" w:pos="1100"/>
              <w:tab w:val="right" w:leader="dot" w:pos="9062"/>
            </w:tabs>
            <w:rPr>
              <w:rFonts w:asciiTheme="minorHAnsi" w:eastAsiaTheme="minorEastAsia" w:hAnsiTheme="minorHAnsi"/>
              <w:noProof/>
              <w:sz w:val="22"/>
              <w:lang w:eastAsia="fr-FR"/>
            </w:rPr>
          </w:pPr>
          <w:hyperlink w:anchor="_Toc72436003" w:history="1">
            <w:r w:rsidRPr="0001616D">
              <w:rPr>
                <w:rStyle w:val="Lienhypertexte"/>
                <w:noProof/>
                <w:lang w:bidi="x-none"/>
                <w14:scene3d>
                  <w14:camera w14:prst="orthographicFront"/>
                  <w14:lightRig w14:rig="threePt" w14:dir="t">
                    <w14:rot w14:lat="0" w14:lon="0" w14:rev="0"/>
                  </w14:lightRig>
                </w14:scene3d>
              </w:rPr>
              <w:t>3.10</w:t>
            </w:r>
            <w:r>
              <w:rPr>
                <w:rFonts w:asciiTheme="minorHAnsi" w:eastAsiaTheme="minorEastAsia" w:hAnsiTheme="minorHAnsi"/>
                <w:noProof/>
                <w:sz w:val="22"/>
                <w:lang w:eastAsia="fr-FR"/>
              </w:rPr>
              <w:tab/>
            </w:r>
            <w:r w:rsidRPr="0001616D">
              <w:rPr>
                <w:rStyle w:val="Lienhypertexte"/>
                <w:noProof/>
              </w:rPr>
              <w:t>Swagger</w:t>
            </w:r>
            <w:r>
              <w:rPr>
                <w:noProof/>
                <w:webHidden/>
              </w:rPr>
              <w:tab/>
            </w:r>
            <w:r>
              <w:rPr>
                <w:noProof/>
                <w:webHidden/>
              </w:rPr>
              <w:fldChar w:fldCharType="begin"/>
            </w:r>
            <w:r>
              <w:rPr>
                <w:noProof/>
                <w:webHidden/>
              </w:rPr>
              <w:instrText xml:space="preserve"> PAGEREF _Toc72436003 \h </w:instrText>
            </w:r>
            <w:r>
              <w:rPr>
                <w:noProof/>
                <w:webHidden/>
              </w:rPr>
            </w:r>
            <w:r>
              <w:rPr>
                <w:noProof/>
                <w:webHidden/>
              </w:rPr>
              <w:fldChar w:fldCharType="separate"/>
            </w:r>
            <w:r w:rsidR="00652D7E">
              <w:rPr>
                <w:noProof/>
                <w:webHidden/>
              </w:rPr>
              <w:t>12</w:t>
            </w:r>
            <w:r>
              <w:rPr>
                <w:noProof/>
                <w:webHidden/>
              </w:rPr>
              <w:fldChar w:fldCharType="end"/>
            </w:r>
          </w:hyperlink>
        </w:p>
        <w:p w14:paraId="5F133283" w14:textId="25F92D18" w:rsidR="00FE25E7" w:rsidRDefault="00FE25E7">
          <w:pPr>
            <w:pStyle w:val="TM2"/>
            <w:tabs>
              <w:tab w:val="left" w:pos="1100"/>
              <w:tab w:val="right" w:leader="dot" w:pos="9062"/>
            </w:tabs>
            <w:rPr>
              <w:rFonts w:asciiTheme="minorHAnsi" w:eastAsiaTheme="minorEastAsia" w:hAnsiTheme="minorHAnsi"/>
              <w:noProof/>
              <w:sz w:val="22"/>
              <w:lang w:eastAsia="fr-FR"/>
            </w:rPr>
          </w:pPr>
          <w:hyperlink w:anchor="_Toc72436004" w:history="1">
            <w:r w:rsidRPr="0001616D">
              <w:rPr>
                <w:rStyle w:val="Lienhypertexte"/>
                <w:noProof/>
                <w:lang w:bidi="x-none"/>
                <w14:scene3d>
                  <w14:camera w14:prst="orthographicFront"/>
                  <w14:lightRig w14:rig="threePt" w14:dir="t">
                    <w14:rot w14:lat="0" w14:lon="0" w14:rev="0"/>
                  </w14:lightRig>
                </w14:scene3d>
              </w:rPr>
              <w:t>3.11</w:t>
            </w:r>
            <w:r>
              <w:rPr>
                <w:rFonts w:asciiTheme="minorHAnsi" w:eastAsiaTheme="minorEastAsia" w:hAnsiTheme="minorHAnsi"/>
                <w:noProof/>
                <w:sz w:val="22"/>
                <w:lang w:eastAsia="fr-FR"/>
              </w:rPr>
              <w:tab/>
            </w:r>
            <w:r w:rsidRPr="0001616D">
              <w:rPr>
                <w:rStyle w:val="Lienhypertexte"/>
                <w:noProof/>
              </w:rPr>
              <w:t>Postman</w:t>
            </w:r>
            <w:r>
              <w:rPr>
                <w:noProof/>
                <w:webHidden/>
              </w:rPr>
              <w:tab/>
            </w:r>
            <w:r>
              <w:rPr>
                <w:noProof/>
                <w:webHidden/>
              </w:rPr>
              <w:fldChar w:fldCharType="begin"/>
            </w:r>
            <w:r>
              <w:rPr>
                <w:noProof/>
                <w:webHidden/>
              </w:rPr>
              <w:instrText xml:space="preserve"> PAGEREF _Toc72436004 \h </w:instrText>
            </w:r>
            <w:r>
              <w:rPr>
                <w:noProof/>
                <w:webHidden/>
              </w:rPr>
            </w:r>
            <w:r>
              <w:rPr>
                <w:noProof/>
                <w:webHidden/>
              </w:rPr>
              <w:fldChar w:fldCharType="separate"/>
            </w:r>
            <w:r w:rsidR="00652D7E">
              <w:rPr>
                <w:noProof/>
                <w:webHidden/>
              </w:rPr>
              <w:t>12</w:t>
            </w:r>
            <w:r>
              <w:rPr>
                <w:noProof/>
                <w:webHidden/>
              </w:rPr>
              <w:fldChar w:fldCharType="end"/>
            </w:r>
          </w:hyperlink>
        </w:p>
        <w:p w14:paraId="7E85A2E1" w14:textId="3A35A683" w:rsidR="00FE25E7" w:rsidRDefault="00FE25E7">
          <w:pPr>
            <w:pStyle w:val="TM2"/>
            <w:tabs>
              <w:tab w:val="left" w:pos="1100"/>
              <w:tab w:val="right" w:leader="dot" w:pos="9062"/>
            </w:tabs>
            <w:rPr>
              <w:rFonts w:asciiTheme="minorHAnsi" w:eastAsiaTheme="minorEastAsia" w:hAnsiTheme="minorHAnsi"/>
              <w:noProof/>
              <w:sz w:val="22"/>
              <w:lang w:eastAsia="fr-FR"/>
            </w:rPr>
          </w:pPr>
          <w:hyperlink w:anchor="_Toc72436005" w:history="1">
            <w:r w:rsidRPr="0001616D">
              <w:rPr>
                <w:rStyle w:val="Lienhypertexte"/>
                <w:noProof/>
                <w:lang w:bidi="x-none"/>
                <w14:scene3d>
                  <w14:camera w14:prst="orthographicFront"/>
                  <w14:lightRig w14:rig="threePt" w14:dir="t">
                    <w14:rot w14:lat="0" w14:lon="0" w14:rev="0"/>
                  </w14:lightRig>
                </w14:scene3d>
              </w:rPr>
              <w:t>3.12</w:t>
            </w:r>
            <w:r>
              <w:rPr>
                <w:rFonts w:asciiTheme="minorHAnsi" w:eastAsiaTheme="minorEastAsia" w:hAnsiTheme="minorHAnsi"/>
                <w:noProof/>
                <w:sz w:val="22"/>
                <w:lang w:eastAsia="fr-FR"/>
              </w:rPr>
              <w:tab/>
            </w:r>
            <w:r w:rsidRPr="0001616D">
              <w:rPr>
                <w:rStyle w:val="Lienhypertexte"/>
                <w:noProof/>
              </w:rPr>
              <w:t>Trello</w:t>
            </w:r>
            <w:r>
              <w:rPr>
                <w:noProof/>
                <w:webHidden/>
              </w:rPr>
              <w:tab/>
            </w:r>
            <w:r>
              <w:rPr>
                <w:noProof/>
                <w:webHidden/>
              </w:rPr>
              <w:fldChar w:fldCharType="begin"/>
            </w:r>
            <w:r>
              <w:rPr>
                <w:noProof/>
                <w:webHidden/>
              </w:rPr>
              <w:instrText xml:space="preserve"> PAGEREF _Toc72436005 \h </w:instrText>
            </w:r>
            <w:r>
              <w:rPr>
                <w:noProof/>
                <w:webHidden/>
              </w:rPr>
            </w:r>
            <w:r>
              <w:rPr>
                <w:noProof/>
                <w:webHidden/>
              </w:rPr>
              <w:fldChar w:fldCharType="separate"/>
            </w:r>
            <w:r w:rsidR="00652D7E">
              <w:rPr>
                <w:noProof/>
                <w:webHidden/>
              </w:rPr>
              <w:t>13</w:t>
            </w:r>
            <w:r>
              <w:rPr>
                <w:noProof/>
                <w:webHidden/>
              </w:rPr>
              <w:fldChar w:fldCharType="end"/>
            </w:r>
          </w:hyperlink>
        </w:p>
        <w:p w14:paraId="67C68307" w14:textId="6F35D106" w:rsidR="00FE25E7" w:rsidRDefault="00FE25E7">
          <w:pPr>
            <w:pStyle w:val="TM1"/>
            <w:tabs>
              <w:tab w:val="left" w:pos="480"/>
              <w:tab w:val="right" w:leader="dot" w:pos="9062"/>
            </w:tabs>
            <w:rPr>
              <w:rFonts w:asciiTheme="minorHAnsi" w:eastAsiaTheme="minorEastAsia" w:hAnsiTheme="minorHAnsi"/>
              <w:noProof/>
              <w:sz w:val="22"/>
              <w:lang w:eastAsia="fr-FR"/>
            </w:rPr>
          </w:pPr>
          <w:hyperlink w:anchor="_Toc72436006" w:history="1">
            <w:r w:rsidRPr="0001616D">
              <w:rPr>
                <w:rStyle w:val="Lienhypertexte"/>
                <w:noProof/>
              </w:rPr>
              <w:t>4</w:t>
            </w:r>
            <w:r>
              <w:rPr>
                <w:rFonts w:asciiTheme="minorHAnsi" w:eastAsiaTheme="minorEastAsia" w:hAnsiTheme="minorHAnsi"/>
                <w:noProof/>
                <w:sz w:val="22"/>
                <w:lang w:eastAsia="fr-FR"/>
              </w:rPr>
              <w:tab/>
            </w:r>
            <w:r w:rsidRPr="0001616D">
              <w:rPr>
                <w:rStyle w:val="Lienhypertexte"/>
                <w:noProof/>
              </w:rPr>
              <w:t>Analyse et conception</w:t>
            </w:r>
            <w:r>
              <w:rPr>
                <w:noProof/>
                <w:webHidden/>
              </w:rPr>
              <w:tab/>
            </w:r>
            <w:r>
              <w:rPr>
                <w:noProof/>
                <w:webHidden/>
              </w:rPr>
              <w:fldChar w:fldCharType="begin"/>
            </w:r>
            <w:r>
              <w:rPr>
                <w:noProof/>
                <w:webHidden/>
              </w:rPr>
              <w:instrText xml:space="preserve"> PAGEREF _Toc72436006 \h </w:instrText>
            </w:r>
            <w:r>
              <w:rPr>
                <w:noProof/>
                <w:webHidden/>
              </w:rPr>
            </w:r>
            <w:r>
              <w:rPr>
                <w:noProof/>
                <w:webHidden/>
              </w:rPr>
              <w:fldChar w:fldCharType="separate"/>
            </w:r>
            <w:r w:rsidR="00652D7E">
              <w:rPr>
                <w:noProof/>
                <w:webHidden/>
              </w:rPr>
              <w:t>14</w:t>
            </w:r>
            <w:r>
              <w:rPr>
                <w:noProof/>
                <w:webHidden/>
              </w:rPr>
              <w:fldChar w:fldCharType="end"/>
            </w:r>
          </w:hyperlink>
        </w:p>
        <w:p w14:paraId="459D95F5" w14:textId="76707B3F" w:rsidR="00FE25E7" w:rsidRDefault="00FE25E7">
          <w:pPr>
            <w:pStyle w:val="TM2"/>
            <w:tabs>
              <w:tab w:val="left" w:pos="880"/>
              <w:tab w:val="right" w:leader="dot" w:pos="9062"/>
            </w:tabs>
            <w:rPr>
              <w:rFonts w:asciiTheme="minorHAnsi" w:eastAsiaTheme="minorEastAsia" w:hAnsiTheme="minorHAnsi"/>
              <w:noProof/>
              <w:sz w:val="22"/>
              <w:lang w:eastAsia="fr-FR"/>
            </w:rPr>
          </w:pPr>
          <w:hyperlink w:anchor="_Toc72436007" w:history="1">
            <w:r w:rsidRPr="0001616D">
              <w:rPr>
                <w:rStyle w:val="Lienhypertexte"/>
                <w:noProof/>
                <w:lang w:bidi="x-none"/>
                <w14:scene3d>
                  <w14:camera w14:prst="orthographicFront"/>
                  <w14:lightRig w14:rig="threePt" w14:dir="t">
                    <w14:rot w14:lat="0" w14:lon="0" w14:rev="0"/>
                  </w14:lightRig>
                </w14:scene3d>
              </w:rPr>
              <w:t>4.1</w:t>
            </w:r>
            <w:r>
              <w:rPr>
                <w:rFonts w:asciiTheme="minorHAnsi" w:eastAsiaTheme="minorEastAsia" w:hAnsiTheme="minorHAnsi"/>
                <w:noProof/>
                <w:sz w:val="22"/>
                <w:lang w:eastAsia="fr-FR"/>
              </w:rPr>
              <w:tab/>
            </w:r>
            <w:r w:rsidRPr="0001616D">
              <w:rPr>
                <w:rStyle w:val="Lienhypertexte"/>
                <w:noProof/>
              </w:rPr>
              <w:t>Maquettes</w:t>
            </w:r>
            <w:r>
              <w:rPr>
                <w:noProof/>
                <w:webHidden/>
              </w:rPr>
              <w:tab/>
            </w:r>
            <w:r>
              <w:rPr>
                <w:noProof/>
                <w:webHidden/>
              </w:rPr>
              <w:fldChar w:fldCharType="begin"/>
            </w:r>
            <w:r>
              <w:rPr>
                <w:noProof/>
                <w:webHidden/>
              </w:rPr>
              <w:instrText xml:space="preserve"> PAGEREF _Toc72436007 \h </w:instrText>
            </w:r>
            <w:r>
              <w:rPr>
                <w:noProof/>
                <w:webHidden/>
              </w:rPr>
            </w:r>
            <w:r>
              <w:rPr>
                <w:noProof/>
                <w:webHidden/>
              </w:rPr>
              <w:fldChar w:fldCharType="separate"/>
            </w:r>
            <w:r w:rsidR="00652D7E">
              <w:rPr>
                <w:noProof/>
                <w:webHidden/>
              </w:rPr>
              <w:t>14</w:t>
            </w:r>
            <w:r>
              <w:rPr>
                <w:noProof/>
                <w:webHidden/>
              </w:rPr>
              <w:fldChar w:fldCharType="end"/>
            </w:r>
          </w:hyperlink>
        </w:p>
        <w:p w14:paraId="498EBFDB" w14:textId="12A4808F" w:rsidR="00FE25E7" w:rsidRDefault="00FE25E7">
          <w:pPr>
            <w:pStyle w:val="TM2"/>
            <w:tabs>
              <w:tab w:val="left" w:pos="880"/>
              <w:tab w:val="right" w:leader="dot" w:pos="9062"/>
            </w:tabs>
            <w:rPr>
              <w:rFonts w:asciiTheme="minorHAnsi" w:eastAsiaTheme="minorEastAsia" w:hAnsiTheme="minorHAnsi"/>
              <w:noProof/>
              <w:sz w:val="22"/>
              <w:lang w:eastAsia="fr-FR"/>
            </w:rPr>
          </w:pPr>
          <w:hyperlink w:anchor="_Toc72436008" w:history="1">
            <w:r w:rsidRPr="0001616D">
              <w:rPr>
                <w:rStyle w:val="Lienhypertexte"/>
                <w:noProof/>
                <w:lang w:bidi="x-none"/>
                <w14:scene3d>
                  <w14:camera w14:prst="orthographicFront"/>
                  <w14:lightRig w14:rig="threePt" w14:dir="t">
                    <w14:rot w14:lat="0" w14:lon="0" w14:rev="0"/>
                  </w14:lightRig>
                </w14:scene3d>
              </w:rPr>
              <w:t>4.2</w:t>
            </w:r>
            <w:r>
              <w:rPr>
                <w:rFonts w:asciiTheme="minorHAnsi" w:eastAsiaTheme="minorEastAsia" w:hAnsiTheme="minorHAnsi"/>
                <w:noProof/>
                <w:sz w:val="22"/>
                <w:lang w:eastAsia="fr-FR"/>
              </w:rPr>
              <w:tab/>
            </w:r>
            <w:r w:rsidRPr="0001616D">
              <w:rPr>
                <w:rStyle w:val="Lienhypertexte"/>
                <w:noProof/>
              </w:rPr>
              <w:t>Cas d’utilisation</w:t>
            </w:r>
            <w:r>
              <w:rPr>
                <w:noProof/>
                <w:webHidden/>
              </w:rPr>
              <w:tab/>
            </w:r>
            <w:r>
              <w:rPr>
                <w:noProof/>
                <w:webHidden/>
              </w:rPr>
              <w:fldChar w:fldCharType="begin"/>
            </w:r>
            <w:r>
              <w:rPr>
                <w:noProof/>
                <w:webHidden/>
              </w:rPr>
              <w:instrText xml:space="preserve"> PAGEREF _Toc72436008 \h </w:instrText>
            </w:r>
            <w:r>
              <w:rPr>
                <w:noProof/>
                <w:webHidden/>
              </w:rPr>
            </w:r>
            <w:r>
              <w:rPr>
                <w:noProof/>
                <w:webHidden/>
              </w:rPr>
              <w:fldChar w:fldCharType="separate"/>
            </w:r>
            <w:r w:rsidR="00652D7E">
              <w:rPr>
                <w:noProof/>
                <w:webHidden/>
              </w:rPr>
              <w:t>17</w:t>
            </w:r>
            <w:r>
              <w:rPr>
                <w:noProof/>
                <w:webHidden/>
              </w:rPr>
              <w:fldChar w:fldCharType="end"/>
            </w:r>
          </w:hyperlink>
        </w:p>
        <w:p w14:paraId="046304F6" w14:textId="1BEF5155" w:rsidR="00FE25E7" w:rsidRDefault="00FE25E7">
          <w:pPr>
            <w:pStyle w:val="TM2"/>
            <w:tabs>
              <w:tab w:val="left" w:pos="880"/>
              <w:tab w:val="right" w:leader="dot" w:pos="9062"/>
            </w:tabs>
            <w:rPr>
              <w:rFonts w:asciiTheme="minorHAnsi" w:eastAsiaTheme="minorEastAsia" w:hAnsiTheme="minorHAnsi"/>
              <w:noProof/>
              <w:sz w:val="22"/>
              <w:lang w:eastAsia="fr-FR"/>
            </w:rPr>
          </w:pPr>
          <w:hyperlink w:anchor="_Toc72436009" w:history="1">
            <w:r w:rsidRPr="0001616D">
              <w:rPr>
                <w:rStyle w:val="Lienhypertexte"/>
                <w:noProof/>
                <w:lang w:bidi="x-none"/>
                <w14:scene3d>
                  <w14:camera w14:prst="orthographicFront"/>
                  <w14:lightRig w14:rig="threePt" w14:dir="t">
                    <w14:rot w14:lat="0" w14:lon="0" w14:rev="0"/>
                  </w14:lightRig>
                </w14:scene3d>
              </w:rPr>
              <w:t>4.3</w:t>
            </w:r>
            <w:r>
              <w:rPr>
                <w:rFonts w:asciiTheme="minorHAnsi" w:eastAsiaTheme="minorEastAsia" w:hAnsiTheme="minorHAnsi"/>
                <w:noProof/>
                <w:sz w:val="22"/>
                <w:lang w:eastAsia="fr-FR"/>
              </w:rPr>
              <w:tab/>
            </w:r>
            <w:r w:rsidRPr="0001616D">
              <w:rPr>
                <w:rStyle w:val="Lienhypertexte"/>
                <w:noProof/>
              </w:rPr>
              <w:t>Analyse de la base de données</w:t>
            </w:r>
            <w:r>
              <w:rPr>
                <w:noProof/>
                <w:webHidden/>
              </w:rPr>
              <w:tab/>
            </w:r>
            <w:r>
              <w:rPr>
                <w:noProof/>
                <w:webHidden/>
              </w:rPr>
              <w:fldChar w:fldCharType="begin"/>
            </w:r>
            <w:r>
              <w:rPr>
                <w:noProof/>
                <w:webHidden/>
              </w:rPr>
              <w:instrText xml:space="preserve"> PAGEREF _Toc72436009 \h </w:instrText>
            </w:r>
            <w:r>
              <w:rPr>
                <w:noProof/>
                <w:webHidden/>
              </w:rPr>
            </w:r>
            <w:r>
              <w:rPr>
                <w:noProof/>
                <w:webHidden/>
              </w:rPr>
              <w:fldChar w:fldCharType="separate"/>
            </w:r>
            <w:r w:rsidR="00652D7E">
              <w:rPr>
                <w:noProof/>
                <w:webHidden/>
              </w:rPr>
              <w:t>20</w:t>
            </w:r>
            <w:r>
              <w:rPr>
                <w:noProof/>
                <w:webHidden/>
              </w:rPr>
              <w:fldChar w:fldCharType="end"/>
            </w:r>
          </w:hyperlink>
        </w:p>
        <w:p w14:paraId="65C20105" w14:textId="4B7CE640" w:rsidR="00FE25E7" w:rsidRDefault="00FE25E7">
          <w:pPr>
            <w:pStyle w:val="TM1"/>
            <w:tabs>
              <w:tab w:val="left" w:pos="480"/>
              <w:tab w:val="right" w:leader="dot" w:pos="9062"/>
            </w:tabs>
            <w:rPr>
              <w:rFonts w:asciiTheme="minorHAnsi" w:eastAsiaTheme="minorEastAsia" w:hAnsiTheme="minorHAnsi"/>
              <w:noProof/>
              <w:sz w:val="22"/>
              <w:lang w:eastAsia="fr-FR"/>
            </w:rPr>
          </w:pPr>
          <w:hyperlink w:anchor="_Toc72436010" w:history="1">
            <w:r w:rsidRPr="0001616D">
              <w:rPr>
                <w:rStyle w:val="Lienhypertexte"/>
                <w:noProof/>
              </w:rPr>
              <w:t>5</w:t>
            </w:r>
            <w:r>
              <w:rPr>
                <w:rFonts w:asciiTheme="minorHAnsi" w:eastAsiaTheme="minorEastAsia" w:hAnsiTheme="minorHAnsi"/>
                <w:noProof/>
                <w:sz w:val="22"/>
                <w:lang w:eastAsia="fr-FR"/>
              </w:rPr>
              <w:tab/>
            </w:r>
            <w:r w:rsidRPr="0001616D">
              <w:rPr>
                <w:rStyle w:val="Lienhypertexte"/>
                <w:noProof/>
              </w:rPr>
              <w:t>Implémentation</w:t>
            </w:r>
            <w:r>
              <w:rPr>
                <w:noProof/>
                <w:webHidden/>
              </w:rPr>
              <w:tab/>
            </w:r>
            <w:r>
              <w:rPr>
                <w:noProof/>
                <w:webHidden/>
              </w:rPr>
              <w:fldChar w:fldCharType="begin"/>
            </w:r>
            <w:r>
              <w:rPr>
                <w:noProof/>
                <w:webHidden/>
              </w:rPr>
              <w:instrText xml:space="preserve"> PAGEREF _Toc72436010 \h </w:instrText>
            </w:r>
            <w:r>
              <w:rPr>
                <w:noProof/>
                <w:webHidden/>
              </w:rPr>
            </w:r>
            <w:r>
              <w:rPr>
                <w:noProof/>
                <w:webHidden/>
              </w:rPr>
              <w:fldChar w:fldCharType="separate"/>
            </w:r>
            <w:r w:rsidR="00652D7E">
              <w:rPr>
                <w:noProof/>
                <w:webHidden/>
              </w:rPr>
              <w:t>25</w:t>
            </w:r>
            <w:r>
              <w:rPr>
                <w:noProof/>
                <w:webHidden/>
              </w:rPr>
              <w:fldChar w:fldCharType="end"/>
            </w:r>
          </w:hyperlink>
        </w:p>
        <w:p w14:paraId="5EAE0ABC" w14:textId="5B4F0D5D" w:rsidR="00FE25E7" w:rsidRDefault="00FE25E7">
          <w:pPr>
            <w:pStyle w:val="TM2"/>
            <w:tabs>
              <w:tab w:val="left" w:pos="880"/>
              <w:tab w:val="right" w:leader="dot" w:pos="9062"/>
            </w:tabs>
            <w:rPr>
              <w:rFonts w:asciiTheme="minorHAnsi" w:eastAsiaTheme="minorEastAsia" w:hAnsiTheme="minorHAnsi"/>
              <w:noProof/>
              <w:sz w:val="22"/>
              <w:lang w:eastAsia="fr-FR"/>
            </w:rPr>
          </w:pPr>
          <w:hyperlink w:anchor="_Toc72436011" w:history="1">
            <w:r w:rsidRPr="0001616D">
              <w:rPr>
                <w:rStyle w:val="Lienhypertexte"/>
                <w:noProof/>
                <w:lang w:bidi="x-none"/>
                <w14:scene3d>
                  <w14:camera w14:prst="orthographicFront"/>
                  <w14:lightRig w14:rig="threePt" w14:dir="t">
                    <w14:rot w14:lat="0" w14:lon="0" w14:rev="0"/>
                  </w14:lightRig>
                </w14:scene3d>
              </w:rPr>
              <w:t>5.1</w:t>
            </w:r>
            <w:r>
              <w:rPr>
                <w:rFonts w:asciiTheme="minorHAnsi" w:eastAsiaTheme="minorEastAsia" w:hAnsiTheme="minorHAnsi"/>
                <w:noProof/>
                <w:sz w:val="22"/>
                <w:lang w:eastAsia="fr-FR"/>
              </w:rPr>
              <w:tab/>
            </w:r>
            <w:r w:rsidRPr="0001616D">
              <w:rPr>
                <w:rStyle w:val="Lienhypertexte"/>
                <w:noProof/>
              </w:rPr>
              <w:t>Page de connexion</w:t>
            </w:r>
            <w:r>
              <w:rPr>
                <w:noProof/>
                <w:webHidden/>
              </w:rPr>
              <w:tab/>
            </w:r>
            <w:r>
              <w:rPr>
                <w:noProof/>
                <w:webHidden/>
              </w:rPr>
              <w:fldChar w:fldCharType="begin"/>
            </w:r>
            <w:r>
              <w:rPr>
                <w:noProof/>
                <w:webHidden/>
              </w:rPr>
              <w:instrText xml:space="preserve"> PAGEREF _Toc72436011 \h </w:instrText>
            </w:r>
            <w:r>
              <w:rPr>
                <w:noProof/>
                <w:webHidden/>
              </w:rPr>
            </w:r>
            <w:r>
              <w:rPr>
                <w:noProof/>
                <w:webHidden/>
              </w:rPr>
              <w:fldChar w:fldCharType="separate"/>
            </w:r>
            <w:r w:rsidR="00652D7E">
              <w:rPr>
                <w:noProof/>
                <w:webHidden/>
              </w:rPr>
              <w:t>25</w:t>
            </w:r>
            <w:r>
              <w:rPr>
                <w:noProof/>
                <w:webHidden/>
              </w:rPr>
              <w:fldChar w:fldCharType="end"/>
            </w:r>
          </w:hyperlink>
        </w:p>
        <w:p w14:paraId="55DEBA0B" w14:textId="2FD2D51D" w:rsidR="00FE25E7" w:rsidRDefault="00FE25E7">
          <w:pPr>
            <w:pStyle w:val="TM2"/>
            <w:tabs>
              <w:tab w:val="left" w:pos="880"/>
              <w:tab w:val="right" w:leader="dot" w:pos="9062"/>
            </w:tabs>
            <w:rPr>
              <w:rFonts w:asciiTheme="minorHAnsi" w:eastAsiaTheme="minorEastAsia" w:hAnsiTheme="minorHAnsi"/>
              <w:noProof/>
              <w:sz w:val="22"/>
              <w:lang w:eastAsia="fr-FR"/>
            </w:rPr>
          </w:pPr>
          <w:hyperlink w:anchor="_Toc72436012" w:history="1">
            <w:r w:rsidRPr="0001616D">
              <w:rPr>
                <w:rStyle w:val="Lienhypertexte"/>
                <w:noProof/>
                <w:lang w:bidi="x-none"/>
                <w14:scene3d>
                  <w14:camera w14:prst="orthographicFront"/>
                  <w14:lightRig w14:rig="threePt" w14:dir="t">
                    <w14:rot w14:lat="0" w14:lon="0" w14:rev="0"/>
                  </w14:lightRig>
                </w14:scene3d>
              </w:rPr>
              <w:t>5.2</w:t>
            </w:r>
            <w:r>
              <w:rPr>
                <w:rFonts w:asciiTheme="minorHAnsi" w:eastAsiaTheme="minorEastAsia" w:hAnsiTheme="minorHAnsi"/>
                <w:noProof/>
                <w:sz w:val="22"/>
                <w:lang w:eastAsia="fr-FR"/>
              </w:rPr>
              <w:tab/>
            </w:r>
            <w:r w:rsidRPr="0001616D">
              <w:rPr>
                <w:rStyle w:val="Lienhypertexte"/>
                <w:noProof/>
              </w:rPr>
              <w:t>Import-export fichier Excel  (Administrateur)</w:t>
            </w:r>
            <w:r>
              <w:rPr>
                <w:noProof/>
                <w:webHidden/>
              </w:rPr>
              <w:tab/>
            </w:r>
            <w:r>
              <w:rPr>
                <w:noProof/>
                <w:webHidden/>
              </w:rPr>
              <w:fldChar w:fldCharType="begin"/>
            </w:r>
            <w:r>
              <w:rPr>
                <w:noProof/>
                <w:webHidden/>
              </w:rPr>
              <w:instrText xml:space="preserve"> PAGEREF _Toc72436012 \h </w:instrText>
            </w:r>
            <w:r>
              <w:rPr>
                <w:noProof/>
                <w:webHidden/>
              </w:rPr>
            </w:r>
            <w:r>
              <w:rPr>
                <w:noProof/>
                <w:webHidden/>
              </w:rPr>
              <w:fldChar w:fldCharType="separate"/>
            </w:r>
            <w:r w:rsidR="00652D7E">
              <w:rPr>
                <w:noProof/>
                <w:webHidden/>
              </w:rPr>
              <w:t>26</w:t>
            </w:r>
            <w:r>
              <w:rPr>
                <w:noProof/>
                <w:webHidden/>
              </w:rPr>
              <w:fldChar w:fldCharType="end"/>
            </w:r>
          </w:hyperlink>
        </w:p>
        <w:p w14:paraId="5C94197A" w14:textId="1D5149E3" w:rsidR="00FE25E7" w:rsidRDefault="00FE25E7">
          <w:pPr>
            <w:pStyle w:val="TM2"/>
            <w:tabs>
              <w:tab w:val="left" w:pos="880"/>
              <w:tab w:val="right" w:leader="dot" w:pos="9062"/>
            </w:tabs>
            <w:rPr>
              <w:rFonts w:asciiTheme="minorHAnsi" w:eastAsiaTheme="minorEastAsia" w:hAnsiTheme="minorHAnsi"/>
              <w:noProof/>
              <w:sz w:val="22"/>
              <w:lang w:eastAsia="fr-FR"/>
            </w:rPr>
          </w:pPr>
          <w:hyperlink w:anchor="_Toc72436013" w:history="1">
            <w:r w:rsidRPr="0001616D">
              <w:rPr>
                <w:rStyle w:val="Lienhypertexte"/>
                <w:noProof/>
                <w:lang w:bidi="x-none"/>
                <w14:scene3d>
                  <w14:camera w14:prst="orthographicFront"/>
                  <w14:lightRig w14:rig="threePt" w14:dir="t">
                    <w14:rot w14:lat="0" w14:lon="0" w14:rev="0"/>
                  </w14:lightRig>
                </w14:scene3d>
              </w:rPr>
              <w:t>5.3</w:t>
            </w:r>
            <w:r>
              <w:rPr>
                <w:rFonts w:asciiTheme="minorHAnsi" w:eastAsiaTheme="minorEastAsia" w:hAnsiTheme="minorHAnsi"/>
                <w:noProof/>
                <w:sz w:val="22"/>
                <w:lang w:eastAsia="fr-FR"/>
              </w:rPr>
              <w:tab/>
            </w:r>
            <w:r w:rsidRPr="0001616D">
              <w:rPr>
                <w:rStyle w:val="Lienhypertexte"/>
                <w:noProof/>
              </w:rPr>
              <w:t>Tableau de gestion des avantages (Administrateur)</w:t>
            </w:r>
            <w:r>
              <w:rPr>
                <w:noProof/>
                <w:webHidden/>
              </w:rPr>
              <w:tab/>
            </w:r>
            <w:r>
              <w:rPr>
                <w:noProof/>
                <w:webHidden/>
              </w:rPr>
              <w:fldChar w:fldCharType="begin"/>
            </w:r>
            <w:r>
              <w:rPr>
                <w:noProof/>
                <w:webHidden/>
              </w:rPr>
              <w:instrText xml:space="preserve"> PAGEREF _Toc72436013 \h </w:instrText>
            </w:r>
            <w:r>
              <w:rPr>
                <w:noProof/>
                <w:webHidden/>
              </w:rPr>
            </w:r>
            <w:r>
              <w:rPr>
                <w:noProof/>
                <w:webHidden/>
              </w:rPr>
              <w:fldChar w:fldCharType="separate"/>
            </w:r>
            <w:r w:rsidR="00652D7E">
              <w:rPr>
                <w:noProof/>
                <w:webHidden/>
              </w:rPr>
              <w:t>27</w:t>
            </w:r>
            <w:r>
              <w:rPr>
                <w:noProof/>
                <w:webHidden/>
              </w:rPr>
              <w:fldChar w:fldCharType="end"/>
            </w:r>
          </w:hyperlink>
        </w:p>
        <w:p w14:paraId="38A24339" w14:textId="6C3B167E" w:rsidR="00FE25E7" w:rsidRDefault="00FE25E7">
          <w:pPr>
            <w:pStyle w:val="TM2"/>
            <w:tabs>
              <w:tab w:val="left" w:pos="880"/>
              <w:tab w:val="right" w:leader="dot" w:pos="9062"/>
            </w:tabs>
            <w:rPr>
              <w:rFonts w:asciiTheme="minorHAnsi" w:eastAsiaTheme="minorEastAsia" w:hAnsiTheme="minorHAnsi"/>
              <w:noProof/>
              <w:sz w:val="22"/>
              <w:lang w:eastAsia="fr-FR"/>
            </w:rPr>
          </w:pPr>
          <w:hyperlink w:anchor="_Toc72436014" w:history="1">
            <w:r w:rsidRPr="0001616D">
              <w:rPr>
                <w:rStyle w:val="Lienhypertexte"/>
                <w:noProof/>
                <w:lang w:bidi="x-none"/>
                <w14:scene3d>
                  <w14:camera w14:prst="orthographicFront"/>
                  <w14:lightRig w14:rig="threePt" w14:dir="t">
                    <w14:rot w14:lat="0" w14:lon="0" w14:rev="0"/>
                  </w14:lightRig>
                </w14:scene3d>
              </w:rPr>
              <w:t>5.4</w:t>
            </w:r>
            <w:r>
              <w:rPr>
                <w:rFonts w:asciiTheme="minorHAnsi" w:eastAsiaTheme="minorEastAsia" w:hAnsiTheme="minorHAnsi"/>
                <w:noProof/>
                <w:sz w:val="22"/>
                <w:lang w:eastAsia="fr-FR"/>
              </w:rPr>
              <w:tab/>
            </w:r>
            <w:r w:rsidRPr="0001616D">
              <w:rPr>
                <w:rStyle w:val="Lienhypertexte"/>
                <w:noProof/>
              </w:rPr>
              <w:t>Filtres du comparateur d’assurance complémentaire (Conseiller)</w:t>
            </w:r>
            <w:r>
              <w:rPr>
                <w:noProof/>
                <w:webHidden/>
              </w:rPr>
              <w:tab/>
            </w:r>
            <w:r>
              <w:rPr>
                <w:noProof/>
                <w:webHidden/>
              </w:rPr>
              <w:fldChar w:fldCharType="begin"/>
            </w:r>
            <w:r>
              <w:rPr>
                <w:noProof/>
                <w:webHidden/>
              </w:rPr>
              <w:instrText xml:space="preserve"> PAGEREF _Toc72436014 \h </w:instrText>
            </w:r>
            <w:r>
              <w:rPr>
                <w:noProof/>
                <w:webHidden/>
              </w:rPr>
            </w:r>
            <w:r>
              <w:rPr>
                <w:noProof/>
                <w:webHidden/>
              </w:rPr>
              <w:fldChar w:fldCharType="separate"/>
            </w:r>
            <w:r w:rsidR="00652D7E">
              <w:rPr>
                <w:noProof/>
                <w:webHidden/>
              </w:rPr>
              <w:t>34</w:t>
            </w:r>
            <w:r>
              <w:rPr>
                <w:noProof/>
                <w:webHidden/>
              </w:rPr>
              <w:fldChar w:fldCharType="end"/>
            </w:r>
          </w:hyperlink>
        </w:p>
        <w:p w14:paraId="43F9BCBF" w14:textId="31D2ADF8" w:rsidR="00FE25E7" w:rsidRDefault="00FE25E7">
          <w:pPr>
            <w:pStyle w:val="TM2"/>
            <w:tabs>
              <w:tab w:val="left" w:pos="880"/>
              <w:tab w:val="right" w:leader="dot" w:pos="9062"/>
            </w:tabs>
            <w:rPr>
              <w:rFonts w:asciiTheme="minorHAnsi" w:eastAsiaTheme="minorEastAsia" w:hAnsiTheme="minorHAnsi"/>
              <w:noProof/>
              <w:sz w:val="22"/>
              <w:lang w:eastAsia="fr-FR"/>
            </w:rPr>
          </w:pPr>
          <w:hyperlink w:anchor="_Toc72436015" w:history="1">
            <w:r w:rsidRPr="0001616D">
              <w:rPr>
                <w:rStyle w:val="Lienhypertexte"/>
                <w:noProof/>
                <w:lang w:bidi="x-none"/>
                <w14:scene3d>
                  <w14:camera w14:prst="orthographicFront"/>
                  <w14:lightRig w14:rig="threePt" w14:dir="t">
                    <w14:rot w14:lat="0" w14:lon="0" w14:rev="0"/>
                  </w14:lightRig>
                </w14:scene3d>
              </w:rPr>
              <w:t>5.5</w:t>
            </w:r>
            <w:r>
              <w:rPr>
                <w:rFonts w:asciiTheme="minorHAnsi" w:eastAsiaTheme="minorEastAsia" w:hAnsiTheme="minorHAnsi"/>
                <w:noProof/>
                <w:sz w:val="22"/>
                <w:lang w:eastAsia="fr-FR"/>
              </w:rPr>
              <w:tab/>
            </w:r>
            <w:r w:rsidRPr="0001616D">
              <w:rPr>
                <w:rStyle w:val="Lienhypertexte"/>
                <w:noProof/>
              </w:rPr>
              <w:t>Le comparateur d’assurance complémentaire</w:t>
            </w:r>
            <w:r>
              <w:rPr>
                <w:noProof/>
                <w:webHidden/>
              </w:rPr>
              <w:tab/>
            </w:r>
            <w:r>
              <w:rPr>
                <w:noProof/>
                <w:webHidden/>
              </w:rPr>
              <w:fldChar w:fldCharType="begin"/>
            </w:r>
            <w:r>
              <w:rPr>
                <w:noProof/>
                <w:webHidden/>
              </w:rPr>
              <w:instrText xml:space="preserve"> PAGEREF _Toc72436015 \h </w:instrText>
            </w:r>
            <w:r>
              <w:rPr>
                <w:noProof/>
                <w:webHidden/>
              </w:rPr>
            </w:r>
            <w:r>
              <w:rPr>
                <w:noProof/>
                <w:webHidden/>
              </w:rPr>
              <w:fldChar w:fldCharType="separate"/>
            </w:r>
            <w:r w:rsidR="00652D7E">
              <w:rPr>
                <w:noProof/>
                <w:webHidden/>
              </w:rPr>
              <w:t>40</w:t>
            </w:r>
            <w:r>
              <w:rPr>
                <w:noProof/>
                <w:webHidden/>
              </w:rPr>
              <w:fldChar w:fldCharType="end"/>
            </w:r>
          </w:hyperlink>
        </w:p>
        <w:p w14:paraId="5ECAB976" w14:textId="2277FF71" w:rsidR="00FE25E7" w:rsidRDefault="00FE25E7">
          <w:pPr>
            <w:pStyle w:val="TM1"/>
            <w:tabs>
              <w:tab w:val="left" w:pos="480"/>
              <w:tab w:val="right" w:leader="dot" w:pos="9062"/>
            </w:tabs>
            <w:rPr>
              <w:rFonts w:asciiTheme="minorHAnsi" w:eastAsiaTheme="minorEastAsia" w:hAnsiTheme="minorHAnsi"/>
              <w:noProof/>
              <w:sz w:val="22"/>
              <w:lang w:eastAsia="fr-FR"/>
            </w:rPr>
          </w:pPr>
          <w:hyperlink w:anchor="_Toc72436016" w:history="1">
            <w:r w:rsidRPr="0001616D">
              <w:rPr>
                <w:rStyle w:val="Lienhypertexte"/>
                <w:noProof/>
              </w:rPr>
              <w:t>6</w:t>
            </w:r>
            <w:r>
              <w:rPr>
                <w:rFonts w:asciiTheme="minorHAnsi" w:eastAsiaTheme="minorEastAsia" w:hAnsiTheme="minorHAnsi"/>
                <w:noProof/>
                <w:sz w:val="22"/>
                <w:lang w:eastAsia="fr-FR"/>
              </w:rPr>
              <w:tab/>
            </w:r>
            <w:r w:rsidRPr="0001616D">
              <w:rPr>
                <w:rStyle w:val="Lienhypertexte"/>
                <w:noProof/>
              </w:rPr>
              <w:t>Conclusion</w:t>
            </w:r>
            <w:r>
              <w:rPr>
                <w:noProof/>
                <w:webHidden/>
              </w:rPr>
              <w:tab/>
            </w:r>
            <w:r>
              <w:rPr>
                <w:noProof/>
                <w:webHidden/>
              </w:rPr>
              <w:fldChar w:fldCharType="begin"/>
            </w:r>
            <w:r>
              <w:rPr>
                <w:noProof/>
                <w:webHidden/>
              </w:rPr>
              <w:instrText xml:space="preserve"> PAGEREF _Toc72436016 \h </w:instrText>
            </w:r>
            <w:r>
              <w:rPr>
                <w:noProof/>
                <w:webHidden/>
              </w:rPr>
            </w:r>
            <w:r>
              <w:rPr>
                <w:noProof/>
                <w:webHidden/>
              </w:rPr>
              <w:fldChar w:fldCharType="separate"/>
            </w:r>
            <w:r w:rsidR="00652D7E">
              <w:rPr>
                <w:noProof/>
                <w:webHidden/>
              </w:rPr>
              <w:t>42</w:t>
            </w:r>
            <w:r>
              <w:rPr>
                <w:noProof/>
                <w:webHidden/>
              </w:rPr>
              <w:fldChar w:fldCharType="end"/>
            </w:r>
          </w:hyperlink>
        </w:p>
        <w:p w14:paraId="2239C80C" w14:textId="43C71994" w:rsidR="00FE25E7" w:rsidRDefault="00FE25E7">
          <w:pPr>
            <w:pStyle w:val="TM1"/>
            <w:tabs>
              <w:tab w:val="left" w:pos="480"/>
              <w:tab w:val="right" w:leader="dot" w:pos="9062"/>
            </w:tabs>
            <w:rPr>
              <w:rFonts w:asciiTheme="minorHAnsi" w:eastAsiaTheme="minorEastAsia" w:hAnsiTheme="minorHAnsi"/>
              <w:noProof/>
              <w:sz w:val="22"/>
              <w:lang w:eastAsia="fr-FR"/>
            </w:rPr>
          </w:pPr>
          <w:hyperlink w:anchor="_Toc72436017" w:history="1">
            <w:r w:rsidRPr="0001616D">
              <w:rPr>
                <w:rStyle w:val="Lienhypertexte"/>
                <w:noProof/>
              </w:rPr>
              <w:t>7</w:t>
            </w:r>
            <w:r>
              <w:rPr>
                <w:rFonts w:asciiTheme="minorHAnsi" w:eastAsiaTheme="minorEastAsia" w:hAnsiTheme="minorHAnsi"/>
                <w:noProof/>
                <w:sz w:val="22"/>
                <w:lang w:eastAsia="fr-FR"/>
              </w:rPr>
              <w:tab/>
            </w:r>
            <w:r w:rsidRPr="0001616D">
              <w:rPr>
                <w:rStyle w:val="Lienhypertexte"/>
                <w:noProof/>
              </w:rPr>
              <w:t>Bibliographie</w:t>
            </w:r>
            <w:r>
              <w:rPr>
                <w:noProof/>
                <w:webHidden/>
              </w:rPr>
              <w:tab/>
            </w:r>
            <w:r>
              <w:rPr>
                <w:noProof/>
                <w:webHidden/>
              </w:rPr>
              <w:fldChar w:fldCharType="begin"/>
            </w:r>
            <w:r>
              <w:rPr>
                <w:noProof/>
                <w:webHidden/>
              </w:rPr>
              <w:instrText xml:space="preserve"> PAGEREF _Toc72436017 \h </w:instrText>
            </w:r>
            <w:r>
              <w:rPr>
                <w:noProof/>
                <w:webHidden/>
              </w:rPr>
            </w:r>
            <w:r>
              <w:rPr>
                <w:noProof/>
                <w:webHidden/>
              </w:rPr>
              <w:fldChar w:fldCharType="separate"/>
            </w:r>
            <w:r w:rsidR="00652D7E">
              <w:rPr>
                <w:noProof/>
                <w:webHidden/>
              </w:rPr>
              <w:t>43</w:t>
            </w:r>
            <w:r>
              <w:rPr>
                <w:noProof/>
                <w:webHidden/>
              </w:rPr>
              <w:fldChar w:fldCharType="end"/>
            </w:r>
          </w:hyperlink>
        </w:p>
        <w:p w14:paraId="4F89B1BB" w14:textId="1DBC4895" w:rsidR="00B11939" w:rsidRPr="00B11939" w:rsidRDefault="00FE25E7" w:rsidP="00707759">
          <w:pPr>
            <w:sectPr w:rsidR="00B11939" w:rsidRPr="00B11939" w:rsidSect="00B11939">
              <w:headerReference w:type="default" r:id="rId9"/>
              <w:pgSz w:w="11906" w:h="16838"/>
              <w:pgMar w:top="1417" w:right="1417" w:bottom="1417" w:left="1417" w:header="708" w:footer="708" w:gutter="0"/>
              <w:cols w:space="708"/>
              <w:docGrid w:linePitch="360"/>
            </w:sectPr>
          </w:pPr>
          <w:r>
            <w:fldChar w:fldCharType="end"/>
          </w:r>
        </w:p>
      </w:sdtContent>
    </w:sdt>
    <w:p w14:paraId="077FEEDB" w14:textId="269165BC" w:rsidR="00E941FF" w:rsidRDefault="00E941FF" w:rsidP="00E6588E">
      <w:pPr>
        <w:pStyle w:val="Titre1"/>
        <w:numPr>
          <w:ilvl w:val="0"/>
          <w:numId w:val="0"/>
        </w:numPr>
        <w:ind w:left="432"/>
      </w:pPr>
      <w:bookmarkStart w:id="0" w:name="_Toc72435984"/>
      <w:r>
        <w:lastRenderedPageBreak/>
        <w:t>Introduction</w:t>
      </w:r>
      <w:bookmarkEnd w:id="0"/>
    </w:p>
    <w:p w14:paraId="56892111" w14:textId="77777777" w:rsidR="00E941FF" w:rsidRDefault="00E941FF" w:rsidP="00E941FF"/>
    <w:p w14:paraId="02648024" w14:textId="2EE69DE0" w:rsidR="00E941FF" w:rsidRDefault="00E941FF" w:rsidP="00E941FF">
      <w:r w:rsidRPr="00E941FF">
        <w:t>Ce travail de fin d’études va détailler le processus de développement du comparateur d’assurance complémentaire développ</w:t>
      </w:r>
      <w:r w:rsidR="00D84E09">
        <w:t>é</w:t>
      </w:r>
      <w:r w:rsidRPr="00E941FF">
        <w:t xml:space="preserve"> pour le service marketing de Solidaris Mons Wallonie</w:t>
      </w:r>
      <w:r w:rsidR="00E06B9B">
        <w:t xml:space="preserve"> P</w:t>
      </w:r>
      <w:r w:rsidRPr="00E941FF">
        <w:t>icarde.</w:t>
      </w:r>
    </w:p>
    <w:p w14:paraId="0772189F" w14:textId="78FDEB75" w:rsidR="00E941FF" w:rsidRDefault="00E941FF" w:rsidP="00E941FF">
      <w:r w:rsidRPr="00E941FF">
        <w:t>Cette application a pour objectif de comparer les offres d’assurance</w:t>
      </w:r>
      <w:r w:rsidR="00502FE7">
        <w:t>s</w:t>
      </w:r>
      <w:r w:rsidRPr="00E941FF">
        <w:t xml:space="preserve"> complémentaire</w:t>
      </w:r>
      <w:r w:rsidR="00502FE7">
        <w:t>s</w:t>
      </w:r>
      <w:r w:rsidRPr="00E941FF">
        <w:t xml:space="preserve"> des différentes mutualités wallonne</w:t>
      </w:r>
      <w:r w:rsidR="00502FE7">
        <w:t>s</w:t>
      </w:r>
      <w:r w:rsidRPr="00E941FF">
        <w:t xml:space="preserve">. Elle a été demandée par le service marketing de Solidaris pour aider leurs conseillers sur le terrain </w:t>
      </w:r>
      <w:r w:rsidR="00724988">
        <w:t>lors d’entrevue avec un éventuel affilié.</w:t>
      </w:r>
    </w:p>
    <w:p w14:paraId="5EDB8FCA" w14:textId="5AD43F22" w:rsidR="00E941FF" w:rsidRDefault="00E941FF" w:rsidP="00E941FF">
      <w:r w:rsidRPr="00E941FF">
        <w:t>Ce travail sera divisé en plusieurs parties.</w:t>
      </w:r>
    </w:p>
    <w:p w14:paraId="4FA5169E" w14:textId="76921C5E" w:rsidR="00E941FF" w:rsidRDefault="00E941FF" w:rsidP="00E941FF">
      <w:r w:rsidRPr="00E941FF">
        <w:t>Premièrement une présentation de Solidaris et du syst</w:t>
      </w:r>
      <w:r w:rsidR="00C5727A">
        <w:t>ème</w:t>
      </w:r>
      <w:r w:rsidRPr="00E941FF">
        <w:t xml:space="preserve"> d’assurance maladie en Belgique ser</w:t>
      </w:r>
      <w:r w:rsidR="00C5727A">
        <w:t>a</w:t>
      </w:r>
      <w:r w:rsidRPr="00E941FF">
        <w:t xml:space="preserve"> nécessaire pour bien comprendre </w:t>
      </w:r>
      <w:r>
        <w:t>les besoins</w:t>
      </w:r>
      <w:r w:rsidRPr="00E941FF">
        <w:t xml:space="preserve"> </w:t>
      </w:r>
      <w:r>
        <w:t>et utilité</w:t>
      </w:r>
      <w:r w:rsidR="00C5727A">
        <w:t>s</w:t>
      </w:r>
      <w:r>
        <w:t xml:space="preserve"> du comparateur d’assurance complémentaire.</w:t>
      </w:r>
    </w:p>
    <w:p w14:paraId="3F06C52A" w14:textId="7F8ADBE4" w:rsidR="00E941FF" w:rsidRDefault="00E941FF" w:rsidP="00E941FF">
      <w:r w:rsidRPr="00E941FF">
        <w:t>Ensuite les besoins énoncés par le service marketing seront présentés. Cela permettra de bien comprendre leur</w:t>
      </w:r>
      <w:r w:rsidR="00030E05">
        <w:t>s</w:t>
      </w:r>
      <w:r w:rsidRPr="00E941FF">
        <w:t xml:space="preserve"> besoin</w:t>
      </w:r>
      <w:r w:rsidR="00030E05">
        <w:t>s</w:t>
      </w:r>
      <w:r w:rsidRPr="00E941FF">
        <w:t xml:space="preserve"> et l’utilité de l’application.</w:t>
      </w:r>
    </w:p>
    <w:p w14:paraId="3F847AAC" w14:textId="3D0BF1A8" w:rsidR="00E941FF" w:rsidRDefault="00E941FF" w:rsidP="00E941FF">
      <w:r>
        <w:t>L</w:t>
      </w:r>
      <w:r w:rsidR="00030E05">
        <w:t>’</w:t>
      </w:r>
      <w:r>
        <w:t xml:space="preserve">étape </w:t>
      </w:r>
      <w:r w:rsidR="00030E05">
        <w:t xml:space="preserve">suivante </w:t>
      </w:r>
      <w:r>
        <w:t>détailler</w:t>
      </w:r>
      <w:r w:rsidR="00030E05">
        <w:t>a</w:t>
      </w:r>
      <w:r>
        <w:t xml:space="preserve"> les outils utilisés pour réaliser ce projet.</w:t>
      </w:r>
    </w:p>
    <w:p w14:paraId="08FEC0B9" w14:textId="3264CCEB" w:rsidR="006F0C78" w:rsidRDefault="006F0C78" w:rsidP="00E941FF">
      <w:r w:rsidRPr="00A9733D">
        <w:t>La quatrième partie portera sur l’analyse du problème et les différentes solutions</w:t>
      </w:r>
      <w:r w:rsidR="00A9733D" w:rsidRPr="00A9733D">
        <w:t xml:space="preserve"> envisagées</w:t>
      </w:r>
      <w:r w:rsidRPr="00A9733D">
        <w:t xml:space="preserve">.  </w:t>
      </w:r>
      <w:r w:rsidR="00A535AA">
        <w:t>D</w:t>
      </w:r>
      <w:r>
        <w:t>ifférentes maquettes réalis</w:t>
      </w:r>
      <w:r w:rsidR="00C5727A">
        <w:t>ées</w:t>
      </w:r>
      <w:r>
        <w:t xml:space="preserve"> pour mettre en place l’application seront présentées.</w:t>
      </w:r>
    </w:p>
    <w:p w14:paraId="112DD4AA" w14:textId="64015B5D" w:rsidR="006F0C78" w:rsidRDefault="006F0C78" w:rsidP="00E941FF">
      <w:r w:rsidRPr="006F0C78">
        <w:t xml:space="preserve">La dernière partie portera sur l’implémentation. Il y sera détaillé le fonctionnement de l’application accompagné </w:t>
      </w:r>
      <w:r w:rsidRPr="00533E17">
        <w:t>de code commenté</w:t>
      </w:r>
      <w:r w:rsidR="00980AED" w:rsidRPr="00533E17">
        <w:t xml:space="preserve">.  </w:t>
      </w:r>
      <w:r w:rsidR="00980AED">
        <w:t xml:space="preserve">Ceci permettra </w:t>
      </w:r>
      <w:r w:rsidRPr="006F0C78">
        <w:t>de comprendre les techniques employé</w:t>
      </w:r>
      <w:r w:rsidR="00C5727A">
        <w:t>e</w:t>
      </w:r>
      <w:r w:rsidRPr="006F0C78">
        <w:t>s et les solutions apportées par l’application.</w:t>
      </w:r>
    </w:p>
    <w:p w14:paraId="600BAD05" w14:textId="2E155030" w:rsidR="006F0C78" w:rsidRDefault="006F0C78" w:rsidP="00E941FF">
      <w:r>
        <w:t>Enfin,</w:t>
      </w:r>
      <w:r w:rsidR="00E971E4">
        <w:t xml:space="preserve"> la</w:t>
      </w:r>
      <w:r>
        <w:t xml:space="preserve"> conclusion détaill</w:t>
      </w:r>
      <w:r w:rsidR="00E971E4">
        <w:t>era</w:t>
      </w:r>
      <w:r>
        <w:t xml:space="preserve"> mon évolution personnel</w:t>
      </w:r>
      <w:r w:rsidR="00C5727A">
        <w:t>le</w:t>
      </w:r>
      <w:r>
        <w:t xml:space="preserve"> </w:t>
      </w:r>
      <w:r w:rsidR="00E971E4">
        <w:t>tout au</w:t>
      </w:r>
      <w:r>
        <w:t xml:space="preserve"> long de ce projet</w:t>
      </w:r>
      <w:r w:rsidR="00E971E4">
        <w:t>.</w:t>
      </w:r>
      <w:r>
        <w:t xml:space="preserve"> </w:t>
      </w:r>
    </w:p>
    <w:p w14:paraId="0CDADFEE" w14:textId="4823303F" w:rsidR="00E941FF" w:rsidRDefault="00E941FF" w:rsidP="00E941FF">
      <w:pPr>
        <w:rPr>
          <w:noProof/>
        </w:rPr>
      </w:pPr>
      <w:r>
        <w:br w:type="page"/>
      </w:r>
    </w:p>
    <w:p w14:paraId="40398FB2" w14:textId="77777777" w:rsidR="00E941FF" w:rsidRDefault="00E941FF" w:rsidP="00E941FF">
      <w:pPr>
        <w:pStyle w:val="Titre1"/>
        <w:numPr>
          <w:ilvl w:val="0"/>
          <w:numId w:val="0"/>
        </w:numPr>
      </w:pPr>
    </w:p>
    <w:p w14:paraId="4C2C88CC" w14:textId="5B130166" w:rsidR="00E941FF" w:rsidRDefault="00EE39D1" w:rsidP="00E941FF">
      <w:pPr>
        <w:pStyle w:val="Titre1"/>
      </w:pPr>
      <w:bookmarkStart w:id="1" w:name="_Toc72435985"/>
      <w:r w:rsidRPr="00A765D1">
        <w:drawing>
          <wp:anchor distT="0" distB="0" distL="114300" distR="114300" simplePos="0" relativeHeight="251658240" behindDoc="1" locked="0" layoutInCell="1" allowOverlap="1" wp14:anchorId="701A961F" wp14:editId="22AC706D">
            <wp:simplePos x="0" y="0"/>
            <wp:positionH relativeFrom="margin">
              <wp:posOffset>4236085</wp:posOffset>
            </wp:positionH>
            <wp:positionV relativeFrom="paragraph">
              <wp:posOffset>159385</wp:posOffset>
            </wp:positionV>
            <wp:extent cx="1653540" cy="411480"/>
            <wp:effectExtent l="0" t="0" r="3810" b="7620"/>
            <wp:wrapTight wrapText="bothSides">
              <wp:wrapPolygon edited="0">
                <wp:start x="0" y="0"/>
                <wp:lineTo x="0" y="21000"/>
                <wp:lineTo x="21401" y="21000"/>
                <wp:lineTo x="21401"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354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5D1" w:rsidRPr="00A765D1">
        <w:t>PR</w:t>
      </w:r>
      <w:r w:rsidR="00854BB6">
        <w:t>É</w:t>
      </w:r>
      <w:r w:rsidR="00A765D1" w:rsidRPr="00A765D1">
        <w:t xml:space="preserve">SENTATION DE </w:t>
      </w:r>
      <w:r w:rsidR="00A765D1" w:rsidRPr="00E941FF">
        <w:t>L’ENTREPRISE</w:t>
      </w:r>
      <w:bookmarkEnd w:id="1"/>
      <w:r w:rsidR="00A765D1" w:rsidRPr="00A765D1">
        <w:t xml:space="preserve"> </w:t>
      </w:r>
    </w:p>
    <w:p w14:paraId="21486500" w14:textId="671C8523" w:rsidR="007903EB" w:rsidRDefault="00A765D1" w:rsidP="00E941FF">
      <w:pPr>
        <w:pStyle w:val="Titre1"/>
        <w:numPr>
          <w:ilvl w:val="0"/>
          <w:numId w:val="0"/>
        </w:numPr>
        <w:ind w:left="432"/>
      </w:pPr>
      <w:r w:rsidRPr="00A765D1">
        <w:t xml:space="preserve">    </w:t>
      </w:r>
    </w:p>
    <w:p w14:paraId="3C284A71" w14:textId="371D6E94" w:rsidR="00586113" w:rsidRDefault="00586113" w:rsidP="00061EC1">
      <w:r w:rsidRPr="005E7D61">
        <w:t>«</w:t>
      </w:r>
      <w:r w:rsidR="000F658E">
        <w:t> </w:t>
      </w:r>
      <w:r w:rsidR="00061EC1" w:rsidRPr="005E7D61">
        <w:t>Solidaris</w:t>
      </w:r>
      <w:r w:rsidR="000F658E">
        <w:t> </w:t>
      </w:r>
      <w:r w:rsidRPr="005E7D61">
        <w:t>»</w:t>
      </w:r>
      <w:r w:rsidR="00061EC1" w:rsidRPr="005E7D61">
        <w:t xml:space="preserve"> est une mutualité belge qui fait partie de l</w:t>
      </w:r>
      <w:r w:rsidR="00061EC1" w:rsidRPr="005E7D61">
        <w:rPr>
          <w:szCs w:val="24"/>
        </w:rPr>
        <w:t>’Union nationale des mutuali</w:t>
      </w:r>
      <w:r w:rsidR="007903EB" w:rsidRPr="005E7D61">
        <w:rPr>
          <w:szCs w:val="24"/>
        </w:rPr>
        <w:t>tés s</w:t>
      </w:r>
      <w:r w:rsidR="00061EC1" w:rsidRPr="005E7D61">
        <w:rPr>
          <w:szCs w:val="24"/>
        </w:rPr>
        <w:t>ocialistes.</w:t>
      </w:r>
      <w:r>
        <w:rPr>
          <w:szCs w:val="24"/>
        </w:rPr>
        <w:br/>
      </w:r>
      <w:r w:rsidRPr="007903EB">
        <w:rPr>
          <w:szCs w:val="24"/>
        </w:rPr>
        <w:t>Actuellement, e</w:t>
      </w:r>
      <w:r w:rsidR="002C611F" w:rsidRPr="007903EB">
        <w:rPr>
          <w:szCs w:val="24"/>
        </w:rPr>
        <w:t xml:space="preserve">lle compte </w:t>
      </w:r>
      <w:r w:rsidRPr="007903EB">
        <w:rPr>
          <w:szCs w:val="24"/>
        </w:rPr>
        <w:t xml:space="preserve">environ </w:t>
      </w:r>
      <w:r w:rsidR="002C611F">
        <w:rPr>
          <w:szCs w:val="24"/>
        </w:rPr>
        <w:t>3</w:t>
      </w:r>
      <w:r w:rsidR="000F658E">
        <w:rPr>
          <w:szCs w:val="24"/>
        </w:rPr>
        <w:t> </w:t>
      </w:r>
      <w:r w:rsidR="002C611F">
        <w:rPr>
          <w:szCs w:val="24"/>
        </w:rPr>
        <w:t>millions d’aff</w:t>
      </w:r>
      <w:r w:rsidR="002C611F" w:rsidRPr="007903EB">
        <w:rPr>
          <w:szCs w:val="24"/>
        </w:rPr>
        <w:t>ilié</w:t>
      </w:r>
      <w:r w:rsidR="007903EB" w:rsidRPr="007903EB">
        <w:rPr>
          <w:szCs w:val="24"/>
        </w:rPr>
        <w:t>s</w:t>
      </w:r>
      <w:r w:rsidR="002C611F">
        <w:rPr>
          <w:szCs w:val="24"/>
        </w:rPr>
        <w:t xml:space="preserve"> à travers la Belgique.</w:t>
      </w:r>
      <w:r w:rsidR="002C611F" w:rsidRPr="002C611F">
        <w:t xml:space="preserve"> </w:t>
      </w:r>
    </w:p>
    <w:p w14:paraId="265C9104" w14:textId="1C210F6B" w:rsidR="000F658E" w:rsidRDefault="000F658E" w:rsidP="00061EC1">
      <w:pPr>
        <w:rPr>
          <w:szCs w:val="24"/>
        </w:rPr>
      </w:pPr>
      <w:r>
        <w:rPr>
          <w:szCs w:val="24"/>
        </w:rPr>
        <w:t xml:space="preserve">L’union nationale des mutualités socialistes </w:t>
      </w:r>
      <w:r w:rsidR="002C611F" w:rsidRPr="002C611F">
        <w:rPr>
          <w:szCs w:val="24"/>
        </w:rPr>
        <w:t>est séparée en plusieurs fédérations</w:t>
      </w:r>
      <w:r w:rsidR="00555F66">
        <w:rPr>
          <w:szCs w:val="24"/>
        </w:rPr>
        <w:t xml:space="preserve"> dont certaines sont regroupées sous le label Solidaris</w:t>
      </w:r>
      <w:r>
        <w:rPr>
          <w:szCs w:val="24"/>
        </w:rPr>
        <w:t xml:space="preserve">. </w:t>
      </w:r>
    </w:p>
    <w:p w14:paraId="2B370232" w14:textId="4A1A55EB" w:rsidR="00586113" w:rsidRDefault="000F658E" w:rsidP="00061EC1">
      <w:pPr>
        <w:rPr>
          <w:szCs w:val="24"/>
        </w:rPr>
      </w:pPr>
      <w:r>
        <w:rPr>
          <w:szCs w:val="24"/>
        </w:rPr>
        <w:t xml:space="preserve">Voici les différentes fédérations présentes en Wallonie et </w:t>
      </w:r>
      <w:proofErr w:type="spellStart"/>
      <w:proofErr w:type="gramStart"/>
      <w:r>
        <w:rPr>
          <w:szCs w:val="24"/>
        </w:rPr>
        <w:t>a</w:t>
      </w:r>
      <w:proofErr w:type="spellEnd"/>
      <w:proofErr w:type="gramEnd"/>
      <w:r>
        <w:rPr>
          <w:szCs w:val="24"/>
        </w:rPr>
        <w:t xml:space="preserve"> Bruxelles</w:t>
      </w:r>
      <w:r w:rsidR="00B21AD4" w:rsidRPr="004D7F6A">
        <w:rPr>
          <w:szCs w:val="24"/>
        </w:rPr>
        <w:t> :</w:t>
      </w:r>
    </w:p>
    <w:p w14:paraId="2E28088C" w14:textId="174EF44A" w:rsidR="00B21AD4" w:rsidRDefault="000F658E" w:rsidP="00061EC1">
      <w:r>
        <w:rPr>
          <w:szCs w:val="24"/>
        </w:rPr>
        <w:t>– </w:t>
      </w:r>
      <w:r w:rsidR="00B21AD4">
        <w:t xml:space="preserve">Solidaris Mutualité </w:t>
      </w:r>
      <w:r>
        <w:t>–</w:t>
      </w:r>
      <w:r w:rsidR="00B21AD4">
        <w:t xml:space="preserve"> Brabant wallon</w:t>
      </w:r>
    </w:p>
    <w:p w14:paraId="0AE8FDF8" w14:textId="1F15E300" w:rsidR="00B21AD4" w:rsidRDefault="000F658E" w:rsidP="00061EC1">
      <w:r>
        <w:t>– </w:t>
      </w:r>
      <w:r w:rsidR="00B21AD4">
        <w:t>Fédération des mutualités socialistes du Brabant</w:t>
      </w:r>
    </w:p>
    <w:p w14:paraId="61CFD383" w14:textId="56062CFA" w:rsidR="00B21AD4" w:rsidRDefault="000F658E" w:rsidP="00061EC1">
      <w:r>
        <w:t>– </w:t>
      </w:r>
      <w:r w:rsidR="00B21AD4">
        <w:t xml:space="preserve">Solidaris Mons </w:t>
      </w:r>
      <w:r>
        <w:t>–</w:t>
      </w:r>
      <w:r w:rsidR="00B21AD4">
        <w:t xml:space="preserve"> Wallonie picarde</w:t>
      </w:r>
    </w:p>
    <w:p w14:paraId="48DE093A" w14:textId="3CC69B59" w:rsidR="00B21AD4" w:rsidRPr="005E7D61" w:rsidRDefault="000F658E" w:rsidP="00061EC1">
      <w:r>
        <w:t>– </w:t>
      </w:r>
      <w:r w:rsidR="00724988">
        <w:t>Solidaris,</w:t>
      </w:r>
      <w:r w:rsidR="00B21AD4">
        <w:t xml:space="preserve"> Mutualité</w:t>
      </w:r>
      <w:r>
        <w:t xml:space="preserve"> </w:t>
      </w:r>
      <w:r w:rsidR="00B21AD4" w:rsidRPr="005E7D61">
        <w:t>socialiste du Centre</w:t>
      </w:r>
      <w:r w:rsidR="00BD0FF4" w:rsidRPr="005E7D61">
        <w:t xml:space="preserve"> </w:t>
      </w:r>
      <w:r w:rsidR="00724988">
        <w:t>–</w:t>
      </w:r>
      <w:r w:rsidR="00B21AD4" w:rsidRPr="005E7D61">
        <w:t xml:space="preserve"> Charleroi et Soignies </w:t>
      </w:r>
    </w:p>
    <w:p w14:paraId="1D3773DC" w14:textId="3FDABA3B" w:rsidR="00B21AD4" w:rsidRPr="005E7D61" w:rsidRDefault="000F658E" w:rsidP="00061EC1">
      <w:r>
        <w:t>– </w:t>
      </w:r>
      <w:r w:rsidR="00B21AD4" w:rsidRPr="005E7D61">
        <w:t xml:space="preserve">Mutualité Solidaris </w:t>
      </w:r>
      <w:r>
        <w:t>–</w:t>
      </w:r>
      <w:r w:rsidR="00B21AD4" w:rsidRPr="005E7D61">
        <w:t xml:space="preserve"> mutualité socialiste et syndicale de la </w:t>
      </w:r>
      <w:r>
        <w:t>p</w:t>
      </w:r>
      <w:r w:rsidR="00B21AD4" w:rsidRPr="005E7D61">
        <w:t>rovince de Liège</w:t>
      </w:r>
    </w:p>
    <w:p w14:paraId="40E4EF6D" w14:textId="0D52915B" w:rsidR="00B21AD4" w:rsidRPr="005E7D61" w:rsidRDefault="000F658E" w:rsidP="00061EC1">
      <w:r>
        <w:t>– </w:t>
      </w:r>
      <w:r w:rsidR="00B21AD4" w:rsidRPr="005E7D61">
        <w:t>Mutualité socialiste du Luxembourg</w:t>
      </w:r>
    </w:p>
    <w:p w14:paraId="3111EB14" w14:textId="1CEFE7F4" w:rsidR="00B21AD4" w:rsidRDefault="000F658E" w:rsidP="00061EC1">
      <w:r>
        <w:t>– </w:t>
      </w:r>
      <w:r w:rsidRPr="000F658E">
        <w:t>Mutualité Solidaris</w:t>
      </w:r>
      <w:r w:rsidR="00B21AD4" w:rsidRPr="000F658E">
        <w:t xml:space="preserve"> </w:t>
      </w:r>
      <w:r>
        <w:t>–</w:t>
      </w:r>
      <w:r w:rsidR="00B21AD4" w:rsidRPr="005E7D61">
        <w:t xml:space="preserve"> </w:t>
      </w:r>
      <w:r>
        <w:t>p</w:t>
      </w:r>
      <w:r w:rsidR="00B21AD4" w:rsidRPr="005E7D61">
        <w:t>rovince de Namur</w:t>
      </w:r>
    </w:p>
    <w:p w14:paraId="355DD81B" w14:textId="7A9787D6" w:rsidR="000F658E" w:rsidRPr="005E7D61" w:rsidRDefault="000F658E" w:rsidP="00061EC1">
      <w:r>
        <w:t>– </w:t>
      </w:r>
      <w:proofErr w:type="spellStart"/>
      <w:r>
        <w:t>Mutualis</w:t>
      </w:r>
      <w:proofErr w:type="spellEnd"/>
    </w:p>
    <w:p w14:paraId="295BB3E3" w14:textId="7D11CF43" w:rsidR="00061EC1" w:rsidRPr="000F658E" w:rsidRDefault="00586113" w:rsidP="00061EC1">
      <w:pPr>
        <w:rPr>
          <w:rStyle w:val="lrzxr"/>
          <w:rFonts w:cs="Times New Roman"/>
          <w:szCs w:val="24"/>
        </w:rPr>
      </w:pPr>
      <w:r w:rsidRPr="005E7D61">
        <w:rPr>
          <w:szCs w:val="24"/>
        </w:rPr>
        <w:t>Le présent travail concerne</w:t>
      </w:r>
      <w:r w:rsidR="002C611F" w:rsidRPr="005E7D61">
        <w:rPr>
          <w:szCs w:val="24"/>
        </w:rPr>
        <w:t xml:space="preserve"> la fédération Solidaris </w:t>
      </w:r>
      <w:r w:rsidR="00724988">
        <w:rPr>
          <w:szCs w:val="24"/>
        </w:rPr>
        <w:t>Wallonie-Picarde.</w:t>
      </w:r>
      <w:r w:rsidRPr="005E7D61">
        <w:rPr>
          <w:szCs w:val="24"/>
        </w:rPr>
        <w:t xml:space="preserve"> </w:t>
      </w:r>
      <w:r w:rsidR="00724988">
        <w:rPr>
          <w:szCs w:val="24"/>
        </w:rPr>
        <w:t>Son</w:t>
      </w:r>
      <w:r w:rsidR="002C611F" w:rsidRPr="005E7D61">
        <w:rPr>
          <w:szCs w:val="24"/>
        </w:rPr>
        <w:t xml:space="preserve"> siège social se </w:t>
      </w:r>
      <w:r w:rsidR="00724988">
        <w:rPr>
          <w:szCs w:val="24"/>
        </w:rPr>
        <w:t>situe à la</w:t>
      </w:r>
      <w:r w:rsidR="007903EB" w:rsidRPr="005E7D61">
        <w:rPr>
          <w:szCs w:val="24"/>
        </w:rPr>
        <w:t xml:space="preserve"> </w:t>
      </w:r>
      <w:r w:rsidR="00382D6C" w:rsidRPr="005E7D61">
        <w:rPr>
          <w:rFonts w:cs="Times New Roman"/>
          <w:szCs w:val="24"/>
        </w:rPr>
        <w:t>R</w:t>
      </w:r>
      <w:r w:rsidR="002C611F" w:rsidRPr="005E7D61">
        <w:rPr>
          <w:rFonts w:cs="Times New Roman"/>
          <w:szCs w:val="24"/>
        </w:rPr>
        <w:t xml:space="preserve">ue du Fort </w:t>
      </w:r>
      <w:r w:rsidR="00724988">
        <w:rPr>
          <w:rFonts w:cs="Times New Roman"/>
          <w:szCs w:val="24"/>
        </w:rPr>
        <w:t>numéro </w:t>
      </w:r>
      <w:r w:rsidR="002C611F" w:rsidRPr="005E7D61">
        <w:rPr>
          <w:rFonts w:cs="Times New Roman"/>
          <w:szCs w:val="24"/>
        </w:rPr>
        <w:t>48</w:t>
      </w:r>
      <w:r w:rsidR="00724988">
        <w:rPr>
          <w:rFonts w:cs="Times New Roman"/>
          <w:szCs w:val="24"/>
        </w:rPr>
        <w:t>,</w:t>
      </w:r>
      <w:r w:rsidRPr="005E7D61">
        <w:rPr>
          <w:rFonts w:cs="Times New Roman"/>
          <w:szCs w:val="24"/>
        </w:rPr>
        <w:t xml:space="preserve"> à</w:t>
      </w:r>
      <w:r w:rsidR="002C611F" w:rsidRPr="005E7D61">
        <w:rPr>
          <w:rFonts w:cs="Times New Roman"/>
          <w:szCs w:val="24"/>
        </w:rPr>
        <w:t xml:space="preserve"> Ath. </w:t>
      </w:r>
      <w:r w:rsidRPr="005E7D61">
        <w:rPr>
          <w:rFonts w:cs="Times New Roman"/>
          <w:szCs w:val="24"/>
        </w:rPr>
        <w:br/>
      </w:r>
      <w:r w:rsidR="000F658E">
        <w:rPr>
          <w:rFonts w:cs="Times New Roman"/>
          <w:szCs w:val="24"/>
        </w:rPr>
        <w:t xml:space="preserve">Le comparatif d’assurance complémentaire sera </w:t>
      </w:r>
      <w:r w:rsidRPr="005E7D61">
        <w:rPr>
          <w:rFonts w:cs="Times New Roman"/>
          <w:szCs w:val="24"/>
        </w:rPr>
        <w:t>développé</w:t>
      </w:r>
      <w:r w:rsidR="002C611F" w:rsidRPr="005E7D61">
        <w:rPr>
          <w:rFonts w:cs="Times New Roman"/>
          <w:szCs w:val="24"/>
        </w:rPr>
        <w:t xml:space="preserve"> dans leur se</w:t>
      </w:r>
      <w:r w:rsidR="00B160AA" w:rsidRPr="005E7D61">
        <w:rPr>
          <w:rFonts w:cs="Times New Roman"/>
          <w:szCs w:val="24"/>
        </w:rPr>
        <w:t>rvice</w:t>
      </w:r>
      <w:r w:rsidR="002C611F" w:rsidRPr="005E7D61">
        <w:rPr>
          <w:rFonts w:cs="Times New Roman"/>
          <w:szCs w:val="24"/>
        </w:rPr>
        <w:t xml:space="preserve"> IT </w:t>
      </w:r>
      <w:r w:rsidRPr="005E7D61">
        <w:rPr>
          <w:rFonts w:cs="Times New Roman"/>
          <w:szCs w:val="24"/>
        </w:rPr>
        <w:t xml:space="preserve">situé </w:t>
      </w:r>
      <w:r w:rsidR="000F658E">
        <w:rPr>
          <w:rStyle w:val="lrzxr"/>
        </w:rPr>
        <w:t>Avenue</w:t>
      </w:r>
      <w:r w:rsidR="002C611F" w:rsidRPr="005E7D61">
        <w:rPr>
          <w:rStyle w:val="lrzxr"/>
        </w:rPr>
        <w:t xml:space="preserve"> des Nouvelles Technologies</w:t>
      </w:r>
      <w:r w:rsidR="000F658E">
        <w:rPr>
          <w:rStyle w:val="lrzxr"/>
        </w:rPr>
        <w:t> </w:t>
      </w:r>
      <w:r w:rsidR="002C611F" w:rsidRPr="005E7D61">
        <w:rPr>
          <w:rStyle w:val="lrzxr"/>
        </w:rPr>
        <w:t>24</w:t>
      </w:r>
      <w:r w:rsidRPr="005E7D61">
        <w:rPr>
          <w:rStyle w:val="lrzxr"/>
        </w:rPr>
        <w:t xml:space="preserve"> à Frameries.</w:t>
      </w:r>
    </w:p>
    <w:p w14:paraId="359AC6B0" w14:textId="77777777" w:rsidR="00B160AA" w:rsidRPr="005E7D61" w:rsidRDefault="00B160AA" w:rsidP="00061EC1">
      <w:pPr>
        <w:rPr>
          <w:szCs w:val="24"/>
        </w:rPr>
      </w:pPr>
    </w:p>
    <w:p w14:paraId="3856BF65" w14:textId="79D5A436" w:rsidR="002C611F" w:rsidRPr="005E7D61" w:rsidRDefault="00F032F7" w:rsidP="001E2522">
      <w:pPr>
        <w:pStyle w:val="Titre2"/>
      </w:pPr>
      <w:bookmarkStart w:id="2" w:name="_Toc72435986"/>
      <w:r>
        <w:t>É</w:t>
      </w:r>
      <w:r w:rsidR="002C611F" w:rsidRPr="005E7D61">
        <w:t>volution de Solidaris</w:t>
      </w:r>
      <w:bookmarkEnd w:id="2"/>
      <w:r w:rsidR="002C611F" w:rsidRPr="005E7D61">
        <w:t xml:space="preserve"> </w:t>
      </w:r>
    </w:p>
    <w:p w14:paraId="72F94E12" w14:textId="2D563686" w:rsidR="002C611F" w:rsidRPr="005E7D61" w:rsidRDefault="002C611F" w:rsidP="002C611F">
      <w:pPr>
        <w:rPr>
          <w:strike/>
          <w:color w:val="FF0000"/>
        </w:rPr>
      </w:pPr>
      <w:r w:rsidRPr="005E7D61">
        <w:t>La première «</w:t>
      </w:r>
      <w:r w:rsidR="000F658E">
        <w:t> </w:t>
      </w:r>
      <w:r w:rsidRPr="005E7D61">
        <w:t>société de secours mutuel</w:t>
      </w:r>
      <w:r w:rsidR="00242E2C" w:rsidRPr="005E7D61">
        <w:t>s</w:t>
      </w:r>
      <w:r w:rsidRPr="005E7D61">
        <w:t> socialiste</w:t>
      </w:r>
      <w:r w:rsidR="00FC2DF1" w:rsidRPr="005E7D61">
        <w:t>s</w:t>
      </w:r>
      <w:r w:rsidR="000F658E">
        <w:t> </w:t>
      </w:r>
      <w:r w:rsidRPr="005E7D61">
        <w:t>», «</w:t>
      </w:r>
      <w:r w:rsidR="000F658E">
        <w:t> </w:t>
      </w:r>
      <w:r w:rsidRPr="005E7D61">
        <w:t>La Solidarité</w:t>
      </w:r>
      <w:r w:rsidR="000F658E">
        <w:t> </w:t>
      </w:r>
      <w:r w:rsidRPr="005E7D61">
        <w:t xml:space="preserve">», est créée en 1869, à </w:t>
      </w:r>
      <w:proofErr w:type="spellStart"/>
      <w:r w:rsidRPr="005E7D61">
        <w:t>Fayt</w:t>
      </w:r>
      <w:proofErr w:type="spellEnd"/>
      <w:r w:rsidRPr="005E7D61">
        <w:t xml:space="preserve">-lez-Manage, dans le Hainaut. </w:t>
      </w:r>
      <w:r w:rsidRPr="005E7D61">
        <w:rPr>
          <w:strike/>
          <w:color w:val="FF0000"/>
        </w:rPr>
        <w:t xml:space="preserve"> </w:t>
      </w:r>
    </w:p>
    <w:p w14:paraId="3B3ECB83" w14:textId="396560D8" w:rsidR="00586113" w:rsidRPr="005E7D61" w:rsidRDefault="002C611F" w:rsidP="002C611F">
      <w:r w:rsidRPr="005E7D61">
        <w:t xml:space="preserve">Elle consiste en une organisation composée de membres qui versent une cotisation. </w:t>
      </w:r>
      <w:r w:rsidRPr="005E7D61">
        <w:br/>
        <w:t xml:space="preserve">Ces cotisations sont rassemblées dans un pot commun pour pouvoir s’assurer mutuellement en cas de maladie ou de blessure. </w:t>
      </w:r>
    </w:p>
    <w:p w14:paraId="6134F436" w14:textId="5A1B5647" w:rsidR="002C611F" w:rsidRPr="005E7D61" w:rsidRDefault="002C611F" w:rsidP="002C611F">
      <w:r w:rsidRPr="005E7D61">
        <w:t xml:space="preserve">Dans la foulée, d’autres sociétés du même type </w:t>
      </w:r>
      <w:r w:rsidR="005B4E57" w:rsidRPr="005E7D61">
        <w:t xml:space="preserve">ont été </w:t>
      </w:r>
      <w:r w:rsidRPr="005E7D61">
        <w:t>créées et gérées directement par les travailleurs qui voulaient assurer leurs arrières dans un contexte de vie difficile.</w:t>
      </w:r>
    </w:p>
    <w:p w14:paraId="47899635" w14:textId="5537DE17" w:rsidR="002C611F" w:rsidRPr="005E7D61" w:rsidRDefault="002C611F" w:rsidP="002C611F">
      <w:r w:rsidRPr="005E7D61">
        <w:t>Il faudra attendre la fin du 19</w:t>
      </w:r>
      <w:r w:rsidRPr="005E7D61">
        <w:rPr>
          <w:vertAlign w:val="superscript"/>
        </w:rPr>
        <w:t>e</w:t>
      </w:r>
      <w:r w:rsidR="000F658E">
        <w:t> </w:t>
      </w:r>
      <w:r w:rsidRPr="005E7D61">
        <w:t>siècle pour que les différentes «</w:t>
      </w:r>
      <w:r w:rsidR="000F658E">
        <w:t> </w:t>
      </w:r>
      <w:r w:rsidRPr="005E7D61">
        <w:t>sociétés de secours mutuels socialistes</w:t>
      </w:r>
      <w:r w:rsidR="000F658E">
        <w:t> </w:t>
      </w:r>
      <w:r w:rsidRPr="005E7D61">
        <w:t>» se regroupent en entités régionales, appelées «</w:t>
      </w:r>
      <w:r w:rsidR="000F658E">
        <w:t> </w:t>
      </w:r>
      <w:r w:rsidRPr="005E7D61">
        <w:t>fédérations</w:t>
      </w:r>
      <w:r w:rsidR="000F658E">
        <w:t> </w:t>
      </w:r>
      <w:r w:rsidRPr="005E7D61">
        <w:t>». Elles s’officiali</w:t>
      </w:r>
      <w:r w:rsidR="00B21AD4" w:rsidRPr="005E7D61">
        <w:t>sent</w:t>
      </w:r>
      <w:r w:rsidRPr="005E7D61">
        <w:t xml:space="preserve"> donc et commencent à prendre de plus en plus d’importance. </w:t>
      </w:r>
    </w:p>
    <w:p w14:paraId="045439E3" w14:textId="0FA6B54E" w:rsidR="002C611F" w:rsidRPr="005E7D61" w:rsidRDefault="002C611F" w:rsidP="002C611F">
      <w:r w:rsidRPr="005E7D61">
        <w:lastRenderedPageBreak/>
        <w:t>C’est en 1894 que la première loi sur les mutualités est votée. Elle élargit leur champ d’action</w:t>
      </w:r>
      <w:r w:rsidR="000F658E">
        <w:t>,</w:t>
      </w:r>
      <w:r w:rsidRPr="005E7D61">
        <w:t xml:space="preserve"> mais ne garantit pas encore le financement des caisses maladie.</w:t>
      </w:r>
    </w:p>
    <w:p w14:paraId="050AB0EB" w14:textId="48EB775E" w:rsidR="002C611F" w:rsidRPr="005015E3" w:rsidRDefault="002C611F" w:rsidP="002C611F">
      <w:pPr>
        <w:rPr>
          <w:color w:val="FF0000"/>
        </w:rPr>
      </w:pPr>
      <w:r w:rsidRPr="005E7D61">
        <w:t xml:space="preserve">En 1913, </w:t>
      </w:r>
      <w:r w:rsidR="005015E3" w:rsidRPr="005E7D61">
        <w:t xml:space="preserve">pour permettre un meilleur contrôle des mutualités et une organisation plus efficace, </w:t>
      </w:r>
      <w:r w:rsidRPr="005E7D61">
        <w:t>les «</w:t>
      </w:r>
      <w:r w:rsidR="000F658E">
        <w:t> </w:t>
      </w:r>
      <w:r w:rsidRPr="005E7D61">
        <w:t xml:space="preserve">Union Nationale des fédérations des Mutualités </w:t>
      </w:r>
      <w:r w:rsidR="000F658E">
        <w:t>s</w:t>
      </w:r>
      <w:r w:rsidRPr="005E7D61">
        <w:t>ocialiste</w:t>
      </w:r>
      <w:r w:rsidR="00EC2E4B" w:rsidRPr="005E7D61">
        <w:t>s</w:t>
      </w:r>
      <w:r w:rsidRPr="005E7D61">
        <w:t xml:space="preserve"> de Belgique</w:t>
      </w:r>
      <w:r w:rsidR="000F658E">
        <w:t> </w:t>
      </w:r>
      <w:r w:rsidRPr="005E7D61">
        <w:t>» sont créées</w:t>
      </w:r>
      <w:r w:rsidR="00B160AA" w:rsidRPr="005E7D61">
        <w:t xml:space="preserve"> et chaque fédératio</w:t>
      </w:r>
      <w:r w:rsidR="00B21AD4" w:rsidRPr="005E7D61">
        <w:t>n</w:t>
      </w:r>
      <w:r w:rsidR="00B21AD4" w:rsidRPr="005E7D61">
        <w:rPr>
          <w:color w:val="FF0000"/>
        </w:rPr>
        <w:t xml:space="preserve"> </w:t>
      </w:r>
      <w:r w:rsidR="00B160AA" w:rsidRPr="005E7D61">
        <w:t>prend une couleur politique</w:t>
      </w:r>
      <w:r w:rsidR="005015E3" w:rsidRPr="005E7D61">
        <w:t>.</w:t>
      </w:r>
      <w:r w:rsidR="005015E3" w:rsidRPr="005E7D61">
        <w:br/>
        <w:t>«</w:t>
      </w:r>
      <w:r w:rsidR="00724988">
        <w:t> </w:t>
      </w:r>
      <w:r w:rsidR="005015E3" w:rsidRPr="005E7D61">
        <w:t>La solidarité</w:t>
      </w:r>
      <w:r w:rsidR="00724988">
        <w:t> </w:t>
      </w:r>
      <w:r w:rsidR="005015E3" w:rsidRPr="005E7D61">
        <w:t xml:space="preserve">» </w:t>
      </w:r>
      <w:r w:rsidR="00B160AA" w:rsidRPr="005E7D61">
        <w:t>rejoint l’union Socialiste</w:t>
      </w:r>
      <w:r w:rsidRPr="005E7D61">
        <w:t>.</w:t>
      </w:r>
    </w:p>
    <w:p w14:paraId="0631CFE9" w14:textId="5EC944A6" w:rsidR="002C611F" w:rsidRPr="005E7D61" w:rsidRDefault="002C611F" w:rsidP="002C611F">
      <w:pPr>
        <w:rPr>
          <w:color w:val="FF0000"/>
        </w:rPr>
      </w:pPr>
      <w:r w:rsidRPr="005E7D61">
        <w:t>Le 28</w:t>
      </w:r>
      <w:r w:rsidR="000F658E">
        <w:t> </w:t>
      </w:r>
      <w:r w:rsidRPr="005E7D61">
        <w:t>décembre 1944</w:t>
      </w:r>
      <w:r w:rsidR="000F658E">
        <w:t>,</w:t>
      </w:r>
      <w:r w:rsidRPr="005E7D61">
        <w:t xml:space="preserve"> un arrêté-loi met en place la Sécurité </w:t>
      </w:r>
      <w:r w:rsidR="000F658E">
        <w:t>s</w:t>
      </w:r>
      <w:r w:rsidRPr="005E7D61">
        <w:t xml:space="preserve">ociale belge. </w:t>
      </w:r>
      <w:r w:rsidR="005015E3" w:rsidRPr="005E7D61">
        <w:br/>
      </w:r>
      <w:r w:rsidRPr="005E7D61">
        <w:t xml:space="preserve">Les Unions Nationales </w:t>
      </w:r>
      <w:r w:rsidR="000F658E">
        <w:t xml:space="preserve">deviennent </w:t>
      </w:r>
      <w:r w:rsidRPr="005E7D61">
        <w:t xml:space="preserve">légalement chargées de la gestion de l’Assurance Maladie </w:t>
      </w:r>
      <w:r w:rsidR="000F658E">
        <w:t>o</w:t>
      </w:r>
      <w:r w:rsidRPr="005E7D61">
        <w:t xml:space="preserve">bligatoire. </w:t>
      </w:r>
      <w:r w:rsidR="00B50F2F" w:rsidRPr="005E7D61">
        <w:rPr>
          <w:color w:val="FF0000"/>
        </w:rPr>
        <w:br/>
      </w:r>
      <w:r w:rsidRPr="005E7D61">
        <w:t xml:space="preserve">Les mutualités sont donc officiellement associées à l’état </w:t>
      </w:r>
      <w:r w:rsidR="000F658E">
        <w:t>b</w:t>
      </w:r>
      <w:r w:rsidRPr="005E7D61">
        <w:t xml:space="preserve">elge. Plus de pouvoir leur est accordé. </w:t>
      </w:r>
    </w:p>
    <w:p w14:paraId="4CFB461E" w14:textId="0D2D802F" w:rsidR="00BE4A98" w:rsidRDefault="00BE4A98" w:rsidP="00BE4A98">
      <w:r w:rsidRPr="005E7D61">
        <w:t>C’est donc réellement à partir de 1944 que Solidaris prend la forme d’une mutualité telle qu’on la connaît aujourd’hui</w:t>
      </w:r>
      <w:r>
        <w:t>.</w:t>
      </w:r>
    </w:p>
    <w:p w14:paraId="259B387C" w14:textId="77777777" w:rsidR="00DF28E5" w:rsidRDefault="00DF28E5" w:rsidP="00BE4A98"/>
    <w:p w14:paraId="2EE8795C" w14:textId="06A535EF" w:rsidR="00B160AA" w:rsidRPr="00B160AA" w:rsidRDefault="00B160AA" w:rsidP="00C07681">
      <w:pPr>
        <w:pStyle w:val="Titre2"/>
      </w:pPr>
      <w:bookmarkStart w:id="3" w:name="_Toc72435987"/>
      <w:r>
        <w:t>Organigramme de Solidaris</w:t>
      </w:r>
      <w:bookmarkEnd w:id="3"/>
    </w:p>
    <w:p w14:paraId="299AA727" w14:textId="26924E91" w:rsidR="00B160AA" w:rsidRPr="00C43267" w:rsidRDefault="00B21AD4" w:rsidP="00B160AA">
      <w:pPr>
        <w:rPr>
          <w:color w:val="FF0000"/>
        </w:rPr>
      </w:pPr>
      <w:r w:rsidRPr="00B21AD4">
        <w:t>L’organigramme</w:t>
      </w:r>
      <w:r w:rsidR="00B160AA" w:rsidRPr="00B21AD4">
        <w:t xml:space="preserve"> </w:t>
      </w:r>
      <w:r w:rsidR="00686C79" w:rsidRPr="00B21AD4">
        <w:t xml:space="preserve">suivant </w:t>
      </w:r>
      <w:r w:rsidR="00B160AA" w:rsidRPr="00B21AD4">
        <w:t>représent</w:t>
      </w:r>
      <w:r w:rsidR="00686C79" w:rsidRPr="00B21AD4">
        <w:t>e</w:t>
      </w:r>
      <w:r w:rsidR="00B160AA" w:rsidRPr="00B21AD4">
        <w:t xml:space="preserve"> </w:t>
      </w:r>
      <w:r w:rsidR="00B160AA">
        <w:t>les différents départements de Solidaris</w:t>
      </w:r>
      <w:r>
        <w:t>.</w:t>
      </w:r>
    </w:p>
    <w:p w14:paraId="13E97E28" w14:textId="4B7F76FE" w:rsidR="00B160AA" w:rsidRDefault="00B21AD4" w:rsidP="00B160AA">
      <w:r>
        <w:rPr>
          <w:noProof/>
        </w:rPr>
        <w:drawing>
          <wp:inline distT="0" distB="0" distL="0" distR="0" wp14:anchorId="769BD10B" wp14:editId="7746374D">
            <wp:extent cx="6484082" cy="45624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6868" cy="4571472"/>
                    </a:xfrm>
                    <a:prstGeom prst="rect">
                      <a:avLst/>
                    </a:prstGeom>
                    <a:noFill/>
                    <a:ln>
                      <a:noFill/>
                    </a:ln>
                  </pic:spPr>
                </pic:pic>
              </a:graphicData>
            </a:graphic>
          </wp:inline>
        </w:drawing>
      </w:r>
    </w:p>
    <w:p w14:paraId="228B780E" w14:textId="4E8AD1A5" w:rsidR="00B21AD4" w:rsidRDefault="00B160AA" w:rsidP="00B160AA">
      <w:pPr>
        <w:jc w:val="center"/>
        <w:rPr>
          <w:i/>
          <w:iCs/>
          <w:sz w:val="20"/>
          <w:szCs w:val="20"/>
        </w:rPr>
      </w:pPr>
      <w:proofErr w:type="spellStart"/>
      <w:r w:rsidRPr="00B160AA">
        <w:rPr>
          <w:i/>
          <w:iCs/>
          <w:sz w:val="20"/>
          <w:szCs w:val="20"/>
        </w:rPr>
        <w:t>Fig</w:t>
      </w:r>
      <w:proofErr w:type="spellEnd"/>
      <w:r w:rsidRPr="00B160AA">
        <w:rPr>
          <w:i/>
          <w:iCs/>
          <w:sz w:val="20"/>
          <w:szCs w:val="20"/>
        </w:rPr>
        <w:t xml:space="preserve"> </w:t>
      </w:r>
      <w:r w:rsidR="00C5727A">
        <w:rPr>
          <w:i/>
          <w:iCs/>
          <w:sz w:val="20"/>
          <w:szCs w:val="20"/>
        </w:rPr>
        <w:t>1</w:t>
      </w:r>
      <w:r w:rsidRPr="00B160AA">
        <w:rPr>
          <w:i/>
          <w:iCs/>
          <w:sz w:val="20"/>
          <w:szCs w:val="20"/>
        </w:rPr>
        <w:t xml:space="preserve"> : </w:t>
      </w:r>
      <w:r>
        <w:rPr>
          <w:i/>
          <w:iCs/>
          <w:sz w:val="20"/>
          <w:szCs w:val="20"/>
        </w:rPr>
        <w:t xml:space="preserve">Organigramme de </w:t>
      </w:r>
      <w:r w:rsidR="00B21AD4">
        <w:rPr>
          <w:i/>
          <w:iCs/>
          <w:sz w:val="20"/>
          <w:szCs w:val="20"/>
        </w:rPr>
        <w:t xml:space="preserve">direction </w:t>
      </w:r>
      <w:r>
        <w:rPr>
          <w:i/>
          <w:iCs/>
          <w:sz w:val="20"/>
          <w:szCs w:val="20"/>
        </w:rPr>
        <w:t xml:space="preserve">des mutualités </w:t>
      </w:r>
      <w:r w:rsidR="00F032F7">
        <w:rPr>
          <w:i/>
          <w:iCs/>
          <w:sz w:val="20"/>
          <w:szCs w:val="20"/>
        </w:rPr>
        <w:t>s</w:t>
      </w:r>
      <w:r>
        <w:rPr>
          <w:i/>
          <w:iCs/>
          <w:sz w:val="20"/>
          <w:szCs w:val="20"/>
        </w:rPr>
        <w:t>ocialistes</w:t>
      </w:r>
    </w:p>
    <w:p w14:paraId="6D668F17" w14:textId="7CED2381" w:rsidR="00B160AA" w:rsidRDefault="00B21AD4" w:rsidP="00B21AD4">
      <w:pPr>
        <w:rPr>
          <w:i/>
          <w:iCs/>
          <w:sz w:val="20"/>
          <w:szCs w:val="20"/>
        </w:rPr>
      </w:pPr>
      <w:r>
        <w:rPr>
          <w:i/>
          <w:iCs/>
          <w:sz w:val="20"/>
          <w:szCs w:val="20"/>
        </w:rPr>
        <w:br w:type="page"/>
      </w:r>
    </w:p>
    <w:p w14:paraId="0693D9AB" w14:textId="0F4B994E" w:rsidR="00B160AA" w:rsidRPr="00B160AA" w:rsidRDefault="00BD709B" w:rsidP="00B21AD4">
      <w:pPr>
        <w:pStyle w:val="Titre1"/>
      </w:pPr>
      <w:bookmarkStart w:id="4" w:name="_Toc72435988"/>
      <w:r>
        <w:lastRenderedPageBreak/>
        <w:t>Position du problème</w:t>
      </w:r>
      <w:bookmarkEnd w:id="4"/>
    </w:p>
    <w:p w14:paraId="1CF2D5FE" w14:textId="2B082952" w:rsidR="00CB6FF0" w:rsidRDefault="00CB6FF0" w:rsidP="00CB6FF0"/>
    <w:p w14:paraId="73260388" w14:textId="07635D6B" w:rsidR="00CB6FF0" w:rsidRDefault="00CB6FF0" w:rsidP="00CB6FF0">
      <w:r w:rsidRPr="00B160AA">
        <w:t xml:space="preserve">Avant de poser le problème relatif à ce </w:t>
      </w:r>
      <w:r w:rsidR="00B160AA" w:rsidRPr="00B160AA">
        <w:t>travail,</w:t>
      </w:r>
      <w:r w:rsidRPr="00B160AA">
        <w:t xml:space="preserve"> il est essentiel de comprendre le rôle d’une </w:t>
      </w:r>
      <w:r w:rsidRPr="00B21AD4">
        <w:t>mutu</w:t>
      </w:r>
      <w:r w:rsidR="00B21AD4" w:rsidRPr="00B21AD4">
        <w:t>alité</w:t>
      </w:r>
      <w:r w:rsidRPr="00B21AD4">
        <w:t>.</w:t>
      </w:r>
    </w:p>
    <w:p w14:paraId="0A037671" w14:textId="421CA64C" w:rsidR="00A64ED5" w:rsidRDefault="00A64ED5" w:rsidP="00CB6FF0"/>
    <w:p w14:paraId="129770F3" w14:textId="588861B0" w:rsidR="00B160AA" w:rsidRPr="00B21AD4" w:rsidRDefault="00B160AA" w:rsidP="00B21AD4">
      <w:pPr>
        <w:pStyle w:val="Titre2"/>
      </w:pPr>
      <w:bookmarkStart w:id="5" w:name="_Toc72435989"/>
      <w:r w:rsidRPr="00B21AD4">
        <w:t>Une mutualité c’est quoi</w:t>
      </w:r>
      <w:r w:rsidR="00F032F7">
        <w:t> </w:t>
      </w:r>
      <w:r w:rsidRPr="00B21AD4">
        <w:t>?</w:t>
      </w:r>
      <w:bookmarkEnd w:id="5"/>
    </w:p>
    <w:p w14:paraId="56D4E761" w14:textId="77777777" w:rsidR="00B160AA" w:rsidRPr="00EF13B8" w:rsidRDefault="00B160AA" w:rsidP="00B160AA"/>
    <w:p w14:paraId="40BD4A8E" w14:textId="67284C81" w:rsidR="00B160AA" w:rsidRPr="005E7D61" w:rsidRDefault="00B160AA" w:rsidP="00B160AA">
      <w:r>
        <w:t xml:space="preserve">Le rôle </w:t>
      </w:r>
      <w:r w:rsidRPr="005E7D61">
        <w:t>principal d’une mutualité est d’assurer un remboursement partiel des frais médicaux et de santé</w:t>
      </w:r>
      <w:r w:rsidR="00054345" w:rsidRPr="005E7D61">
        <w:t xml:space="preserve"> ainsi que</w:t>
      </w:r>
      <w:r w:rsidRPr="005E7D61">
        <w:t xml:space="preserve"> d’octroyer un complément financier en cas d’incapacité de travail. </w:t>
      </w:r>
      <w:r w:rsidR="00BE4A98" w:rsidRPr="005E7D61">
        <w:br/>
      </w:r>
      <w:r w:rsidRPr="005E7D61">
        <w:t xml:space="preserve">Ces remboursements sont </w:t>
      </w:r>
      <w:r w:rsidR="00BE4A98" w:rsidRPr="005E7D61">
        <w:t xml:space="preserve">effectués </w:t>
      </w:r>
      <w:r w:rsidRPr="005E7D61">
        <w:t xml:space="preserve">dans le cadre de l’Assurance </w:t>
      </w:r>
      <w:r w:rsidR="00485D79">
        <w:t>o</w:t>
      </w:r>
      <w:r w:rsidRPr="005E7D61">
        <w:t>bligatoire (AO), régie par la loi</w:t>
      </w:r>
      <w:r w:rsidR="00B21AD4" w:rsidRPr="005E7D61">
        <w:t>.</w:t>
      </w:r>
    </w:p>
    <w:p w14:paraId="32125856" w14:textId="62B9D1F3" w:rsidR="00B50F2F" w:rsidRDefault="00B50F2F" w:rsidP="00B50F2F">
      <w:pPr>
        <w:rPr>
          <w:szCs w:val="24"/>
        </w:rPr>
      </w:pPr>
      <w:r w:rsidRPr="005E7D61">
        <w:rPr>
          <w:szCs w:val="24"/>
        </w:rPr>
        <w:t xml:space="preserve">En Belgique, les mutualités font partie de la Sécurité </w:t>
      </w:r>
      <w:r w:rsidR="00485D79">
        <w:rPr>
          <w:szCs w:val="24"/>
        </w:rPr>
        <w:t>s</w:t>
      </w:r>
      <w:r w:rsidRPr="005E7D61">
        <w:rPr>
          <w:szCs w:val="24"/>
        </w:rPr>
        <w:t>ociale belge gérée par l’ONSS (Office National de la Sécurité Sociale).</w:t>
      </w:r>
      <w:r w:rsidRPr="005E7D61">
        <w:rPr>
          <w:szCs w:val="24"/>
        </w:rPr>
        <w:br/>
        <w:t>C’est l’ONSS qui perçoit l’ensemble des cotisations et les redistribue entre les différents organismes chargés du paiement de l’AO (organismes assureurs).</w:t>
      </w:r>
      <w:r w:rsidRPr="005E7D61">
        <w:t xml:space="preserve"> </w:t>
      </w:r>
      <w:r w:rsidRPr="005E7D61">
        <w:br/>
      </w:r>
      <w:r w:rsidRPr="005E7D61">
        <w:rPr>
          <w:szCs w:val="24"/>
        </w:rPr>
        <w:t xml:space="preserve">Le financement de la Sécurité </w:t>
      </w:r>
      <w:r w:rsidR="00485D79">
        <w:rPr>
          <w:szCs w:val="24"/>
        </w:rPr>
        <w:t>s</w:t>
      </w:r>
      <w:r w:rsidRPr="005E7D61">
        <w:rPr>
          <w:szCs w:val="24"/>
        </w:rPr>
        <w:t xml:space="preserve">ociale est assuré par </w:t>
      </w:r>
      <w:r w:rsidR="003A12B3" w:rsidRPr="005E7D61">
        <w:rPr>
          <w:szCs w:val="24"/>
        </w:rPr>
        <w:t>trois</w:t>
      </w:r>
      <w:r w:rsidRPr="005E7D61">
        <w:rPr>
          <w:szCs w:val="24"/>
        </w:rPr>
        <w:t xml:space="preserve"> sources</w:t>
      </w:r>
      <w:r w:rsidR="00485D79">
        <w:rPr>
          <w:szCs w:val="24"/>
        </w:rPr>
        <w:t> </w:t>
      </w:r>
      <w:r w:rsidRPr="005E7D61">
        <w:rPr>
          <w:szCs w:val="24"/>
        </w:rPr>
        <w:t xml:space="preserve">: les cotisations des travailleurs (salariés, indépendants, fonctionnaires), les cotisations des employeurs et les subventions de l’État. </w:t>
      </w:r>
      <w:r w:rsidRPr="005E7D61">
        <w:rPr>
          <w:szCs w:val="24"/>
        </w:rPr>
        <w:br/>
        <w:t xml:space="preserve">C’est ce financement qui permet à l’Assurance </w:t>
      </w:r>
      <w:r w:rsidR="00485D79">
        <w:rPr>
          <w:szCs w:val="24"/>
        </w:rPr>
        <w:t>o</w:t>
      </w:r>
      <w:r w:rsidRPr="005E7D61">
        <w:rPr>
          <w:szCs w:val="24"/>
        </w:rPr>
        <w:t>bligatoire d’être gratuite</w:t>
      </w:r>
      <w:r w:rsidR="00C43267" w:rsidRPr="005E7D61">
        <w:rPr>
          <w:szCs w:val="24"/>
        </w:rPr>
        <w:t xml:space="preserve"> et identique </w:t>
      </w:r>
      <w:r w:rsidRPr="005E7D61">
        <w:rPr>
          <w:szCs w:val="24"/>
        </w:rPr>
        <w:t xml:space="preserve">pour tous. </w:t>
      </w:r>
    </w:p>
    <w:p w14:paraId="0DB84221" w14:textId="77777777" w:rsidR="00A247C3" w:rsidRPr="005E7D61" w:rsidRDefault="00A247C3" w:rsidP="00B50F2F">
      <w:pPr>
        <w:rPr>
          <w:szCs w:val="24"/>
        </w:rPr>
      </w:pPr>
    </w:p>
    <w:p w14:paraId="199AE86A" w14:textId="5433A0B4" w:rsidR="00C43267" w:rsidRPr="005E7D61" w:rsidRDefault="00FC6A89" w:rsidP="00B50F2F">
      <w:pPr>
        <w:rPr>
          <w:szCs w:val="24"/>
        </w:rPr>
      </w:pPr>
      <w:r w:rsidRPr="005E7D61">
        <w:rPr>
          <w:szCs w:val="24"/>
        </w:rPr>
        <w:t>En Belgique, toute personne</w:t>
      </w:r>
      <w:r w:rsidR="007903EB" w:rsidRPr="005E7D61">
        <w:rPr>
          <w:szCs w:val="24"/>
        </w:rPr>
        <w:t xml:space="preserve"> ayant un revenu ou </w:t>
      </w:r>
      <w:r w:rsidR="00EF4512" w:rsidRPr="005E7D61">
        <w:rPr>
          <w:szCs w:val="24"/>
        </w:rPr>
        <w:t xml:space="preserve">étant </w:t>
      </w:r>
      <w:r w:rsidR="007903EB" w:rsidRPr="005E7D61">
        <w:rPr>
          <w:szCs w:val="24"/>
        </w:rPr>
        <w:t>âg</w:t>
      </w:r>
      <w:r w:rsidR="00B21AD4" w:rsidRPr="005E7D61">
        <w:rPr>
          <w:szCs w:val="24"/>
        </w:rPr>
        <w:t>é</w:t>
      </w:r>
      <w:r w:rsidR="00EF4512" w:rsidRPr="005E7D61">
        <w:rPr>
          <w:szCs w:val="24"/>
        </w:rPr>
        <w:t>e</w:t>
      </w:r>
      <w:r w:rsidR="007903EB" w:rsidRPr="005E7D61">
        <w:rPr>
          <w:szCs w:val="24"/>
        </w:rPr>
        <w:t xml:space="preserve"> de plus de</w:t>
      </w:r>
      <w:r w:rsidR="007903EB" w:rsidRPr="00022ED0">
        <w:rPr>
          <w:szCs w:val="24"/>
        </w:rPr>
        <w:t xml:space="preserve"> </w:t>
      </w:r>
      <w:r w:rsidR="00B21AD4" w:rsidRPr="00022ED0">
        <w:rPr>
          <w:szCs w:val="24"/>
        </w:rPr>
        <w:t>2</w:t>
      </w:r>
      <w:r w:rsidR="00022ED0">
        <w:rPr>
          <w:szCs w:val="24"/>
        </w:rPr>
        <w:t>5</w:t>
      </w:r>
      <w:r w:rsidR="00485D79">
        <w:rPr>
          <w:szCs w:val="24"/>
        </w:rPr>
        <w:t> </w:t>
      </w:r>
      <w:r w:rsidR="007903EB" w:rsidRPr="005E7D61">
        <w:rPr>
          <w:szCs w:val="24"/>
        </w:rPr>
        <w:t>ans</w:t>
      </w:r>
      <w:r w:rsidRPr="005E7D61">
        <w:rPr>
          <w:szCs w:val="24"/>
        </w:rPr>
        <w:t xml:space="preserve"> doit</w:t>
      </w:r>
      <w:r w:rsidR="00485D79">
        <w:rPr>
          <w:szCs w:val="24"/>
        </w:rPr>
        <w:t xml:space="preserve"> s’inscrire auprès d’une mutualité comme titulaire</w:t>
      </w:r>
      <w:r w:rsidR="00C43267" w:rsidRPr="005E7D61">
        <w:rPr>
          <w:szCs w:val="24"/>
        </w:rPr>
        <w:t xml:space="preserve">. </w:t>
      </w:r>
    </w:p>
    <w:p w14:paraId="5D3939E1" w14:textId="450374B8" w:rsidR="00B50F2F" w:rsidRDefault="00C43267" w:rsidP="00B50F2F">
      <w:pPr>
        <w:rPr>
          <w:szCs w:val="24"/>
        </w:rPr>
      </w:pPr>
      <w:r w:rsidRPr="005E7D61">
        <w:rPr>
          <w:szCs w:val="24"/>
        </w:rPr>
        <w:t xml:space="preserve">Pour cela, </w:t>
      </w:r>
      <w:r w:rsidR="00601B5C" w:rsidRPr="005E7D61">
        <w:rPr>
          <w:szCs w:val="24"/>
        </w:rPr>
        <w:t>elle</w:t>
      </w:r>
      <w:r w:rsidRPr="005E7D61">
        <w:rPr>
          <w:szCs w:val="24"/>
        </w:rPr>
        <w:t xml:space="preserve"> doit obligatoirement s’inscrire auprès d’un organisme assureur.</w:t>
      </w:r>
    </w:p>
    <w:p w14:paraId="30A18AD7" w14:textId="78970913" w:rsidR="00485D79" w:rsidRPr="005E7D61" w:rsidRDefault="00485D79" w:rsidP="00B50F2F">
      <w:pPr>
        <w:rPr>
          <w:szCs w:val="24"/>
        </w:rPr>
      </w:pPr>
      <w:r>
        <w:rPr>
          <w:szCs w:val="24"/>
        </w:rPr>
        <w:t xml:space="preserve">L’AO est assuré par les organismes assureurs belges : </w:t>
      </w:r>
    </w:p>
    <w:p w14:paraId="3DD50139" w14:textId="0159028B" w:rsidR="00FC6A89" w:rsidRPr="005E7D61" w:rsidRDefault="00FC6A89" w:rsidP="00FC6A89">
      <w:pPr>
        <w:pStyle w:val="Paragraphedeliste"/>
        <w:numPr>
          <w:ilvl w:val="0"/>
          <w:numId w:val="3"/>
        </w:numPr>
        <w:rPr>
          <w:szCs w:val="24"/>
        </w:rPr>
      </w:pPr>
      <w:r w:rsidRPr="005E7D61">
        <w:rPr>
          <w:szCs w:val="24"/>
        </w:rPr>
        <w:t>L’Union nationale des mutualités neutres,</w:t>
      </w:r>
    </w:p>
    <w:p w14:paraId="4EC33CE0" w14:textId="49A19FE0" w:rsidR="007903EB" w:rsidRPr="005E7D61" w:rsidRDefault="007903EB" w:rsidP="00FC6A89">
      <w:pPr>
        <w:pStyle w:val="Paragraphedeliste"/>
        <w:numPr>
          <w:ilvl w:val="0"/>
          <w:numId w:val="3"/>
        </w:numPr>
        <w:rPr>
          <w:szCs w:val="24"/>
        </w:rPr>
      </w:pPr>
      <w:r w:rsidRPr="005E7D61">
        <w:rPr>
          <w:szCs w:val="24"/>
        </w:rPr>
        <w:t>L’Union nationale des mutualités chrétiennes,</w:t>
      </w:r>
    </w:p>
    <w:p w14:paraId="2F9CBE67" w14:textId="77777777" w:rsidR="00FC6A89" w:rsidRPr="005E7D61" w:rsidRDefault="00FC6A89" w:rsidP="00FC6A89">
      <w:pPr>
        <w:pStyle w:val="Paragraphedeliste"/>
        <w:numPr>
          <w:ilvl w:val="0"/>
          <w:numId w:val="3"/>
        </w:numPr>
        <w:rPr>
          <w:szCs w:val="24"/>
        </w:rPr>
      </w:pPr>
      <w:r w:rsidRPr="005E7D61">
        <w:rPr>
          <w:szCs w:val="24"/>
        </w:rPr>
        <w:t>L’Union nationale des mutualistes socialistes,</w:t>
      </w:r>
    </w:p>
    <w:p w14:paraId="2B412EF7" w14:textId="77777777" w:rsidR="00FC6A89" w:rsidRPr="005E7D61" w:rsidRDefault="00FC6A89" w:rsidP="00FC6A89">
      <w:pPr>
        <w:pStyle w:val="Paragraphedeliste"/>
        <w:numPr>
          <w:ilvl w:val="0"/>
          <w:numId w:val="3"/>
        </w:numPr>
        <w:rPr>
          <w:szCs w:val="24"/>
        </w:rPr>
      </w:pPr>
      <w:r w:rsidRPr="005E7D61">
        <w:rPr>
          <w:szCs w:val="24"/>
        </w:rPr>
        <w:t>L’Union nationale des mutualités libérales,</w:t>
      </w:r>
    </w:p>
    <w:p w14:paraId="7EB38062" w14:textId="08387AB8" w:rsidR="00FC6A89" w:rsidRPr="005E7D61" w:rsidRDefault="00FC6A89" w:rsidP="00FC6A89">
      <w:pPr>
        <w:pStyle w:val="Paragraphedeliste"/>
        <w:numPr>
          <w:ilvl w:val="0"/>
          <w:numId w:val="3"/>
        </w:numPr>
        <w:rPr>
          <w:szCs w:val="24"/>
        </w:rPr>
      </w:pPr>
      <w:r w:rsidRPr="005E7D61">
        <w:rPr>
          <w:szCs w:val="24"/>
        </w:rPr>
        <w:t>L’Union nationale des mutualités libres</w:t>
      </w:r>
      <w:r w:rsidR="00705EF2" w:rsidRPr="005E7D61">
        <w:rPr>
          <w:szCs w:val="24"/>
        </w:rPr>
        <w:t>,</w:t>
      </w:r>
    </w:p>
    <w:p w14:paraId="79C8A188" w14:textId="4CD16D1E" w:rsidR="00B21AD4" w:rsidRPr="005E7D61" w:rsidRDefault="00B21AD4" w:rsidP="00FC6A89">
      <w:pPr>
        <w:pStyle w:val="Paragraphedeliste"/>
        <w:numPr>
          <w:ilvl w:val="0"/>
          <w:numId w:val="3"/>
        </w:numPr>
        <w:rPr>
          <w:szCs w:val="24"/>
        </w:rPr>
      </w:pPr>
      <w:r w:rsidRPr="005E7D61">
        <w:rPr>
          <w:szCs w:val="24"/>
        </w:rPr>
        <w:t>CAAMI,</w:t>
      </w:r>
    </w:p>
    <w:p w14:paraId="1FFC0587" w14:textId="3ABD5792" w:rsidR="00FC6A89" w:rsidRPr="005E7D61" w:rsidRDefault="00B21AD4" w:rsidP="00B50F2F">
      <w:pPr>
        <w:pStyle w:val="Paragraphedeliste"/>
        <w:numPr>
          <w:ilvl w:val="0"/>
          <w:numId w:val="3"/>
        </w:numPr>
        <w:rPr>
          <w:szCs w:val="24"/>
        </w:rPr>
      </w:pPr>
      <w:r w:rsidRPr="005E7D61">
        <w:rPr>
          <w:szCs w:val="24"/>
        </w:rPr>
        <w:t>Caisse de soins de santé de HR Rail.</w:t>
      </w:r>
    </w:p>
    <w:p w14:paraId="52BB2CB4" w14:textId="70CDA036" w:rsidR="00FC6A89" w:rsidRDefault="00FC6A89" w:rsidP="00FC6A89">
      <w:pPr>
        <w:rPr>
          <w:szCs w:val="24"/>
        </w:rPr>
      </w:pPr>
      <w:r w:rsidRPr="005E7D61">
        <w:rPr>
          <w:szCs w:val="24"/>
        </w:rPr>
        <w:t xml:space="preserve">En plus de l’AO, une mutualité fournit également des interventions supplémentaires dans le cadre de l’Assurance </w:t>
      </w:r>
      <w:r w:rsidR="00485D79">
        <w:rPr>
          <w:szCs w:val="24"/>
        </w:rPr>
        <w:t>c</w:t>
      </w:r>
      <w:r w:rsidRPr="005E7D61">
        <w:rPr>
          <w:szCs w:val="24"/>
        </w:rPr>
        <w:t xml:space="preserve">omplémentaire (AC). Cette dernière couvre des services et avantages non compris dans l’Assurance </w:t>
      </w:r>
      <w:r w:rsidR="00485D79">
        <w:rPr>
          <w:szCs w:val="24"/>
        </w:rPr>
        <w:t>o</w:t>
      </w:r>
      <w:r w:rsidRPr="005E7D61">
        <w:rPr>
          <w:szCs w:val="24"/>
        </w:rPr>
        <w:t xml:space="preserve">bligatoire </w:t>
      </w:r>
      <w:r w:rsidR="00485D79" w:rsidRPr="005E7D61">
        <w:rPr>
          <w:szCs w:val="24"/>
        </w:rPr>
        <w:t>comme</w:t>
      </w:r>
      <w:r w:rsidRPr="005E7D61">
        <w:rPr>
          <w:szCs w:val="24"/>
        </w:rPr>
        <w:t xml:space="preserve"> le remboursement de lunettes ou la possibilité de partir en vacances sportives à moindre coût.</w:t>
      </w:r>
    </w:p>
    <w:p w14:paraId="1B88289D" w14:textId="518ABF37" w:rsidR="00A247C3" w:rsidRDefault="00A247C3" w:rsidP="00FC6A89">
      <w:pPr>
        <w:rPr>
          <w:szCs w:val="24"/>
        </w:rPr>
      </w:pPr>
    </w:p>
    <w:p w14:paraId="52D672F4" w14:textId="77777777" w:rsidR="00A247C3" w:rsidRPr="005E7D61" w:rsidRDefault="00A247C3" w:rsidP="00FC6A89">
      <w:pPr>
        <w:rPr>
          <w:szCs w:val="24"/>
        </w:rPr>
      </w:pPr>
    </w:p>
    <w:p w14:paraId="71AEC496" w14:textId="5321FE1F" w:rsidR="00FC6A89" w:rsidRPr="005E7D61" w:rsidRDefault="00FC6A89" w:rsidP="00FC6A89">
      <w:pPr>
        <w:rPr>
          <w:szCs w:val="24"/>
        </w:rPr>
      </w:pPr>
      <w:r w:rsidRPr="005E7D61">
        <w:rPr>
          <w:szCs w:val="24"/>
        </w:rPr>
        <w:lastRenderedPageBreak/>
        <w:t>C</w:t>
      </w:r>
      <w:r w:rsidR="00705EF2" w:rsidRPr="005E7D61">
        <w:rPr>
          <w:szCs w:val="24"/>
        </w:rPr>
        <w:t xml:space="preserve">’est la </w:t>
      </w:r>
      <w:r w:rsidRPr="005E7D61">
        <w:rPr>
          <w:szCs w:val="24"/>
        </w:rPr>
        <w:t xml:space="preserve">cotisation payée </w:t>
      </w:r>
      <w:r w:rsidR="00705EF2" w:rsidRPr="005E7D61">
        <w:rPr>
          <w:szCs w:val="24"/>
        </w:rPr>
        <w:t xml:space="preserve">par un affilié </w:t>
      </w:r>
      <w:r w:rsidRPr="005E7D61">
        <w:rPr>
          <w:szCs w:val="24"/>
        </w:rPr>
        <w:t xml:space="preserve">à </w:t>
      </w:r>
      <w:r w:rsidR="00705EF2" w:rsidRPr="005E7D61">
        <w:rPr>
          <w:szCs w:val="24"/>
        </w:rPr>
        <w:t>s</w:t>
      </w:r>
      <w:r w:rsidRPr="005E7D61">
        <w:rPr>
          <w:szCs w:val="24"/>
        </w:rPr>
        <w:t xml:space="preserve">a </w:t>
      </w:r>
      <w:r w:rsidR="00B21AD4" w:rsidRPr="005E7D61">
        <w:rPr>
          <w:szCs w:val="24"/>
        </w:rPr>
        <w:t>mutualité qui</w:t>
      </w:r>
      <w:r w:rsidR="00705EF2" w:rsidRPr="005E7D61">
        <w:rPr>
          <w:szCs w:val="24"/>
        </w:rPr>
        <w:t xml:space="preserve"> lui donne accès à ces services supplémentaires et qui </w:t>
      </w:r>
      <w:r w:rsidRPr="005E7D61">
        <w:rPr>
          <w:szCs w:val="24"/>
        </w:rPr>
        <w:t xml:space="preserve">est utilisée pour </w:t>
      </w:r>
      <w:r w:rsidR="00705EF2" w:rsidRPr="005E7D61">
        <w:rPr>
          <w:szCs w:val="24"/>
        </w:rPr>
        <w:t xml:space="preserve">financer </w:t>
      </w:r>
      <w:r w:rsidRPr="005E7D61">
        <w:rPr>
          <w:szCs w:val="24"/>
        </w:rPr>
        <w:t xml:space="preserve">l’assurance complémentaire. </w:t>
      </w:r>
    </w:p>
    <w:p w14:paraId="6B13A491" w14:textId="2AE8703E" w:rsidR="00B160AA" w:rsidRDefault="00B160AA" w:rsidP="00B160AA">
      <w:pPr>
        <w:rPr>
          <w:szCs w:val="24"/>
        </w:rPr>
      </w:pPr>
      <w:r w:rsidRPr="005E7D61">
        <w:rPr>
          <w:szCs w:val="24"/>
        </w:rPr>
        <w:t>Dans le cadre de l’assurance complémentaire, l</w:t>
      </w:r>
      <w:r w:rsidR="00D8610A" w:rsidRPr="005E7D61">
        <w:rPr>
          <w:szCs w:val="24"/>
        </w:rPr>
        <w:t>es U</w:t>
      </w:r>
      <w:r w:rsidRPr="005E7D61">
        <w:rPr>
          <w:szCs w:val="24"/>
        </w:rPr>
        <w:t>nion</w:t>
      </w:r>
      <w:r w:rsidR="00D8610A" w:rsidRPr="005E7D61">
        <w:rPr>
          <w:szCs w:val="24"/>
        </w:rPr>
        <w:t>s</w:t>
      </w:r>
      <w:r w:rsidRPr="005E7D61">
        <w:rPr>
          <w:szCs w:val="24"/>
        </w:rPr>
        <w:t xml:space="preserve"> nationale</w:t>
      </w:r>
      <w:r w:rsidR="00D8610A" w:rsidRPr="005E7D61">
        <w:rPr>
          <w:szCs w:val="24"/>
        </w:rPr>
        <w:t>s</w:t>
      </w:r>
      <w:r w:rsidRPr="005E7D61">
        <w:rPr>
          <w:szCs w:val="24"/>
        </w:rPr>
        <w:t xml:space="preserve"> </w:t>
      </w:r>
      <w:r w:rsidR="00D8610A" w:rsidRPr="005E7D61">
        <w:rPr>
          <w:szCs w:val="24"/>
        </w:rPr>
        <w:t>sont</w:t>
      </w:r>
      <w:r w:rsidRPr="005E7D61">
        <w:rPr>
          <w:szCs w:val="24"/>
        </w:rPr>
        <w:t xml:space="preserve"> chargée</w:t>
      </w:r>
      <w:r w:rsidR="00D8610A" w:rsidRPr="005E7D61">
        <w:rPr>
          <w:szCs w:val="24"/>
        </w:rPr>
        <w:t>s</w:t>
      </w:r>
      <w:r w:rsidRPr="005E7D61">
        <w:rPr>
          <w:szCs w:val="24"/>
        </w:rPr>
        <w:t xml:space="preserve"> de superviser le bon fonctionnement </w:t>
      </w:r>
      <w:r w:rsidR="00D8610A" w:rsidRPr="005E7D61">
        <w:rPr>
          <w:szCs w:val="24"/>
        </w:rPr>
        <w:t>de ses différentes fédérations</w:t>
      </w:r>
      <w:r w:rsidRPr="005E7D61">
        <w:rPr>
          <w:szCs w:val="24"/>
        </w:rPr>
        <w:t>.</w:t>
      </w:r>
      <w:r w:rsidRPr="00232C4D">
        <w:rPr>
          <w:szCs w:val="24"/>
        </w:rPr>
        <w:t xml:space="preserve"> </w:t>
      </w:r>
    </w:p>
    <w:p w14:paraId="3226D689" w14:textId="77777777" w:rsidR="001A4820" w:rsidRPr="00232C4D" w:rsidRDefault="001A4820" w:rsidP="00B160AA">
      <w:pPr>
        <w:rPr>
          <w:strike/>
          <w:szCs w:val="24"/>
        </w:rPr>
      </w:pPr>
    </w:p>
    <w:p w14:paraId="156AADF4" w14:textId="0427B0E1" w:rsidR="00D8610A" w:rsidRPr="00485D79" w:rsidRDefault="007903EB" w:rsidP="00B160AA">
      <w:pPr>
        <w:rPr>
          <w:szCs w:val="24"/>
        </w:rPr>
      </w:pPr>
      <w:r w:rsidRPr="005E7D61">
        <w:rPr>
          <w:szCs w:val="24"/>
        </w:rPr>
        <w:t>L’OCM</w:t>
      </w:r>
      <w:r w:rsidR="00705EF2" w:rsidRPr="005E7D61">
        <w:rPr>
          <w:szCs w:val="24"/>
        </w:rPr>
        <w:t>,</w:t>
      </w:r>
      <w:r w:rsidRPr="005E7D61">
        <w:rPr>
          <w:szCs w:val="24"/>
        </w:rPr>
        <w:t xml:space="preserve"> elle</w:t>
      </w:r>
      <w:r w:rsidR="00705EF2" w:rsidRPr="005E7D61">
        <w:rPr>
          <w:szCs w:val="24"/>
        </w:rPr>
        <w:t>,</w:t>
      </w:r>
      <w:r w:rsidRPr="005E7D61">
        <w:rPr>
          <w:szCs w:val="24"/>
        </w:rPr>
        <w:t xml:space="preserve"> s’occupe de vérifier le respect des règles comptable</w:t>
      </w:r>
      <w:r w:rsidR="00E675BE" w:rsidRPr="005E7D61">
        <w:rPr>
          <w:szCs w:val="24"/>
        </w:rPr>
        <w:t>s</w:t>
      </w:r>
      <w:r w:rsidRPr="005E7D61">
        <w:rPr>
          <w:szCs w:val="24"/>
        </w:rPr>
        <w:t>, administratives et financières dans les mutualités.</w:t>
      </w:r>
    </w:p>
    <w:p w14:paraId="0CF4568A" w14:textId="5588EA15" w:rsidR="00B160AA" w:rsidRPr="005E7D61" w:rsidRDefault="00B84BEC" w:rsidP="00705EF2">
      <w:pPr>
        <w:rPr>
          <w:szCs w:val="24"/>
        </w:rPr>
      </w:pPr>
      <w:r w:rsidRPr="00B84BEC">
        <w:rPr>
          <w:szCs w:val="24"/>
        </w:rPr>
        <w:t xml:space="preserve">Ce </w:t>
      </w:r>
      <w:r w:rsidRPr="00232C4D">
        <w:rPr>
          <w:szCs w:val="24"/>
        </w:rPr>
        <w:t xml:space="preserve">qu’il est important de retirer de </w:t>
      </w:r>
      <w:r w:rsidR="00D8610A" w:rsidRPr="00232C4D">
        <w:rPr>
          <w:szCs w:val="24"/>
        </w:rPr>
        <w:t>ce qui précède</w:t>
      </w:r>
      <w:r w:rsidRPr="00232C4D">
        <w:rPr>
          <w:szCs w:val="24"/>
        </w:rPr>
        <w:t>, c’est que l’assurance</w:t>
      </w:r>
      <w:r w:rsidR="00485D79">
        <w:rPr>
          <w:szCs w:val="24"/>
        </w:rPr>
        <w:t xml:space="preserve"> </w:t>
      </w:r>
      <w:r w:rsidRPr="00232C4D">
        <w:rPr>
          <w:szCs w:val="24"/>
        </w:rPr>
        <w:t xml:space="preserve">maladie obligatoire </w:t>
      </w:r>
      <w:r w:rsidR="00D8610A" w:rsidRPr="00232C4D">
        <w:rPr>
          <w:szCs w:val="24"/>
        </w:rPr>
        <w:br/>
      </w:r>
      <w:r w:rsidR="00D8610A" w:rsidRPr="005E7D61">
        <w:rPr>
          <w:szCs w:val="24"/>
        </w:rPr>
        <w:t xml:space="preserve">(AO) </w:t>
      </w:r>
      <w:r w:rsidRPr="005E7D61">
        <w:rPr>
          <w:szCs w:val="24"/>
        </w:rPr>
        <w:t>est la même</w:t>
      </w:r>
      <w:r w:rsidR="00485D79">
        <w:rPr>
          <w:szCs w:val="24"/>
        </w:rPr>
        <w:t>,</w:t>
      </w:r>
      <w:r w:rsidRPr="005E7D61">
        <w:rPr>
          <w:szCs w:val="24"/>
        </w:rPr>
        <w:t xml:space="preserve"> </w:t>
      </w:r>
      <w:r w:rsidR="00D8610A" w:rsidRPr="005E7D61">
        <w:rPr>
          <w:szCs w:val="24"/>
        </w:rPr>
        <w:t xml:space="preserve">peu </w:t>
      </w:r>
      <w:r w:rsidRPr="005E7D61">
        <w:rPr>
          <w:szCs w:val="24"/>
        </w:rPr>
        <w:t>importe</w:t>
      </w:r>
      <w:r w:rsidR="00485D79">
        <w:rPr>
          <w:szCs w:val="24"/>
        </w:rPr>
        <w:t xml:space="preserve"> l’organisme assureur choisi</w:t>
      </w:r>
      <w:r w:rsidRPr="005E7D61">
        <w:rPr>
          <w:szCs w:val="24"/>
        </w:rPr>
        <w:t xml:space="preserve">. </w:t>
      </w:r>
      <w:r w:rsidR="00D8610A" w:rsidRPr="005E7D61">
        <w:rPr>
          <w:szCs w:val="24"/>
        </w:rPr>
        <w:br/>
      </w:r>
      <w:r w:rsidRPr="005E7D61">
        <w:rPr>
          <w:szCs w:val="24"/>
        </w:rPr>
        <w:t xml:space="preserve">Pour se démarquer, les mutualités </w:t>
      </w:r>
      <w:r w:rsidR="00232C4D" w:rsidRPr="005E7D61">
        <w:rPr>
          <w:szCs w:val="24"/>
        </w:rPr>
        <w:t xml:space="preserve">se </w:t>
      </w:r>
      <w:r w:rsidRPr="005E7D61">
        <w:rPr>
          <w:szCs w:val="24"/>
        </w:rPr>
        <w:t xml:space="preserve">font concurrence entre elles </w:t>
      </w:r>
      <w:r w:rsidR="00485D79">
        <w:rPr>
          <w:szCs w:val="24"/>
        </w:rPr>
        <w:t>à</w:t>
      </w:r>
      <w:r w:rsidRPr="005E7D61">
        <w:rPr>
          <w:szCs w:val="24"/>
        </w:rPr>
        <w:t xml:space="preserve"> l’aide de l’assurance complémentaire. </w:t>
      </w:r>
      <w:r w:rsidR="00D8610A" w:rsidRPr="005E7D61">
        <w:rPr>
          <w:szCs w:val="24"/>
        </w:rPr>
        <w:br/>
      </w:r>
    </w:p>
    <w:p w14:paraId="2B7A2F60" w14:textId="77777777" w:rsidR="00B84BEC" w:rsidRPr="005E7D61" w:rsidRDefault="00B84BEC" w:rsidP="00B160AA">
      <w:pPr>
        <w:rPr>
          <w:szCs w:val="24"/>
        </w:rPr>
      </w:pPr>
    </w:p>
    <w:p w14:paraId="5AC147E2" w14:textId="09784C45" w:rsidR="00BD709B" w:rsidRPr="005E7D61" w:rsidRDefault="00B84BEC" w:rsidP="00B84BEC">
      <w:pPr>
        <w:pStyle w:val="Titre2"/>
      </w:pPr>
      <w:bookmarkStart w:id="6" w:name="_Toc72435990"/>
      <w:r w:rsidRPr="005E7D61">
        <w:t>Comparateur d’assurance complémentaire</w:t>
      </w:r>
      <w:bookmarkEnd w:id="6"/>
    </w:p>
    <w:p w14:paraId="6712B719" w14:textId="0AFDB86A" w:rsidR="00B84BEC" w:rsidRPr="005E7D61" w:rsidRDefault="00B84BEC" w:rsidP="00B84BEC"/>
    <w:p w14:paraId="083FAF18" w14:textId="452F9140" w:rsidR="00705EF2" w:rsidRDefault="00705EF2" w:rsidP="00705EF2">
      <w:pPr>
        <w:rPr>
          <w:szCs w:val="24"/>
        </w:rPr>
      </w:pPr>
      <w:r w:rsidRPr="005E7D61">
        <w:rPr>
          <w:szCs w:val="24"/>
        </w:rPr>
        <w:t>Comme ce sont les assurances complémentaires qu</w:t>
      </w:r>
      <w:r w:rsidR="00B21AD4" w:rsidRPr="005E7D61">
        <w:rPr>
          <w:szCs w:val="24"/>
        </w:rPr>
        <w:t>i</w:t>
      </w:r>
      <w:r w:rsidRPr="005E7D61">
        <w:rPr>
          <w:color w:val="FF0000"/>
          <w:szCs w:val="24"/>
        </w:rPr>
        <w:t xml:space="preserve"> </w:t>
      </w:r>
      <w:r w:rsidRPr="005E7D61">
        <w:rPr>
          <w:szCs w:val="24"/>
        </w:rPr>
        <w:t>influence</w:t>
      </w:r>
      <w:r w:rsidR="001B71FF" w:rsidRPr="005E7D61">
        <w:rPr>
          <w:szCs w:val="24"/>
        </w:rPr>
        <w:t>nt</w:t>
      </w:r>
      <w:r w:rsidRPr="005E7D61">
        <w:rPr>
          <w:szCs w:val="24"/>
        </w:rPr>
        <w:t xml:space="preserve"> le choix de mutualité des éventuels </w:t>
      </w:r>
      <w:r w:rsidR="00DB5CC3" w:rsidRPr="005E7D61">
        <w:rPr>
          <w:szCs w:val="24"/>
        </w:rPr>
        <w:t>affiliés</w:t>
      </w:r>
      <w:r w:rsidRPr="005E7D61">
        <w:rPr>
          <w:color w:val="FF0000"/>
          <w:szCs w:val="24"/>
        </w:rPr>
        <w:t xml:space="preserve">, </w:t>
      </w:r>
      <w:r w:rsidR="00FD3041" w:rsidRPr="005E7D61">
        <w:rPr>
          <w:szCs w:val="24"/>
        </w:rPr>
        <w:t>i</w:t>
      </w:r>
      <w:r w:rsidRPr="005E7D61">
        <w:rPr>
          <w:szCs w:val="24"/>
        </w:rPr>
        <w:t>l a donc été demandé de créer un comparateur d’assurance complémentaire facilement utilisable sur le terrain par les conseiller</w:t>
      </w:r>
      <w:r w:rsidR="008F23CB" w:rsidRPr="005E7D61">
        <w:rPr>
          <w:szCs w:val="24"/>
        </w:rPr>
        <w:t>s</w:t>
      </w:r>
      <w:r w:rsidRPr="005E7D61">
        <w:rPr>
          <w:szCs w:val="24"/>
        </w:rPr>
        <w:t xml:space="preserve"> Solidaris.</w:t>
      </w:r>
    </w:p>
    <w:p w14:paraId="3262689B" w14:textId="654FD5B2" w:rsidR="00A247C3" w:rsidRDefault="00A247C3" w:rsidP="00B84BEC">
      <w:pPr>
        <w:rPr>
          <w:szCs w:val="24"/>
        </w:rPr>
      </w:pPr>
      <w:r>
        <w:rPr>
          <w:szCs w:val="24"/>
        </w:rPr>
        <w:t>Ce comparateur est séparé en deux parties distinctes, la partie utilisée par les conseillers Solidaris et la partie administrateur pour le service marketing. Les conseillers veulent pouvoir utiliser le comparateur sur le terrain lors d’entrevue avec d’éventuels affiliés. Le comparateur doit leur permettre de facilement avoir accès aux informations des avantages qui pourrai</w:t>
      </w:r>
      <w:r w:rsidR="001A4820">
        <w:rPr>
          <w:szCs w:val="24"/>
        </w:rPr>
        <w:t>en</w:t>
      </w:r>
      <w:r>
        <w:rPr>
          <w:szCs w:val="24"/>
        </w:rPr>
        <w:t>t intéresser l’éventuel affilié.</w:t>
      </w:r>
    </w:p>
    <w:p w14:paraId="3FE72991" w14:textId="5C7A0CF7" w:rsidR="002D4147" w:rsidRDefault="00A247C3" w:rsidP="001A4820">
      <w:pPr>
        <w:rPr>
          <w:szCs w:val="24"/>
        </w:rPr>
      </w:pPr>
      <w:r>
        <w:rPr>
          <w:szCs w:val="24"/>
        </w:rPr>
        <w:t xml:space="preserve">De leur côté, le service marketing doit pouvoir facilement encoder les différents avantages tous les ans lorsque la liste des avantages pour l’année à venir a été approuvée. </w:t>
      </w:r>
    </w:p>
    <w:p w14:paraId="01ACC7CF" w14:textId="0F868A28" w:rsidR="002D4147" w:rsidRPr="002D4147" w:rsidRDefault="002D4147" w:rsidP="001A4820">
      <w:pPr>
        <w:rPr>
          <w:szCs w:val="24"/>
        </w:rPr>
      </w:pPr>
      <w:r>
        <w:rPr>
          <w:szCs w:val="24"/>
        </w:rPr>
        <w:br w:type="page"/>
      </w:r>
    </w:p>
    <w:p w14:paraId="258C75CB" w14:textId="253D6F4B" w:rsidR="008F6FD4" w:rsidRDefault="001A4820" w:rsidP="008F6FD4">
      <w:r>
        <w:lastRenderedPageBreak/>
        <w:t>Il y a donc deux parties distinctes au comparateur d’assurance complémentaire.</w:t>
      </w:r>
    </w:p>
    <w:p w14:paraId="40C73125" w14:textId="799E6B43" w:rsidR="001A4820" w:rsidRDefault="001A4820" w:rsidP="008F6FD4">
      <w:r>
        <w:t>La partie pour le conseiller :</w:t>
      </w:r>
    </w:p>
    <w:p w14:paraId="4B16A191" w14:textId="50CC587B" w:rsidR="001A4820" w:rsidRDefault="001A4820" w:rsidP="001A4820">
      <w:pPr>
        <w:pStyle w:val="Paragraphedeliste"/>
        <w:numPr>
          <w:ilvl w:val="0"/>
          <w:numId w:val="3"/>
        </w:numPr>
      </w:pPr>
      <w:r>
        <w:t>Formulaire pour filtrer les avantages à comparer</w:t>
      </w:r>
    </w:p>
    <w:p w14:paraId="02909348" w14:textId="6ACBDFE6" w:rsidR="001A4820" w:rsidRDefault="001A4820" w:rsidP="001A4820">
      <w:pPr>
        <w:pStyle w:val="Paragraphedeliste"/>
        <w:numPr>
          <w:ilvl w:val="0"/>
          <w:numId w:val="3"/>
        </w:numPr>
      </w:pPr>
      <w:r>
        <w:t>Un tableau comparatif pour comparer les avantages sélectionnés grâce aux filtres.</w:t>
      </w:r>
    </w:p>
    <w:p w14:paraId="067E65E5" w14:textId="5A58125C" w:rsidR="001A4820" w:rsidRDefault="001A4820" w:rsidP="001A4820">
      <w:pPr>
        <w:pStyle w:val="Paragraphedeliste"/>
        <w:numPr>
          <w:ilvl w:val="0"/>
          <w:numId w:val="3"/>
        </w:numPr>
      </w:pPr>
      <w:r>
        <w:t>Un tableau reprenant uniquement les avantages de Solidaris sous format PDF pour le transmettre à l’éventuel affilié.</w:t>
      </w:r>
    </w:p>
    <w:p w14:paraId="7FC54A08" w14:textId="77777777" w:rsidR="003B420D" w:rsidRDefault="003B420D" w:rsidP="003B420D">
      <w:pPr>
        <w:pStyle w:val="Paragraphedeliste"/>
      </w:pPr>
    </w:p>
    <w:p w14:paraId="6EA360EF" w14:textId="0FFC52AE" w:rsidR="001A4820" w:rsidRDefault="002D4147" w:rsidP="001A4820">
      <w:r>
        <w:rPr>
          <w:noProof/>
        </w:rPr>
        <w:drawing>
          <wp:inline distT="0" distB="0" distL="0" distR="0" wp14:anchorId="0FA6D915" wp14:editId="3D6D42D0">
            <wp:extent cx="5349240" cy="3675388"/>
            <wp:effectExtent l="0" t="0" r="3810" b="1270"/>
            <wp:docPr id="1" name="Image 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able&#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2785" cy="3677824"/>
                    </a:xfrm>
                    <a:prstGeom prst="rect">
                      <a:avLst/>
                    </a:prstGeom>
                    <a:noFill/>
                    <a:ln>
                      <a:noFill/>
                    </a:ln>
                  </pic:spPr>
                </pic:pic>
              </a:graphicData>
            </a:graphic>
          </wp:inline>
        </w:drawing>
      </w:r>
    </w:p>
    <w:p w14:paraId="5DFC98C7" w14:textId="626764EF" w:rsidR="002D4147" w:rsidRDefault="002D4147" w:rsidP="002D4147">
      <w:pPr>
        <w:jc w:val="center"/>
        <w:rPr>
          <w:i/>
          <w:iCs/>
          <w:sz w:val="20"/>
          <w:szCs w:val="20"/>
        </w:rPr>
      </w:pPr>
      <w:proofErr w:type="spellStart"/>
      <w:r w:rsidRPr="00B84BEC">
        <w:rPr>
          <w:i/>
          <w:iCs/>
          <w:sz w:val="20"/>
          <w:szCs w:val="20"/>
        </w:rPr>
        <w:t>Fig</w:t>
      </w:r>
      <w:proofErr w:type="spellEnd"/>
      <w:r w:rsidRPr="00B84BEC">
        <w:rPr>
          <w:i/>
          <w:iCs/>
          <w:sz w:val="20"/>
          <w:szCs w:val="20"/>
        </w:rPr>
        <w:t> </w:t>
      </w:r>
      <w:r>
        <w:rPr>
          <w:i/>
          <w:iCs/>
          <w:sz w:val="20"/>
          <w:szCs w:val="20"/>
        </w:rPr>
        <w:t>2</w:t>
      </w:r>
      <w:r w:rsidRPr="00B84BEC">
        <w:rPr>
          <w:i/>
          <w:iCs/>
          <w:sz w:val="20"/>
          <w:szCs w:val="20"/>
        </w:rPr>
        <w:t xml:space="preserve"> : </w:t>
      </w:r>
      <w:r w:rsidRPr="000104E5">
        <w:rPr>
          <w:i/>
          <w:iCs/>
          <w:sz w:val="20"/>
          <w:szCs w:val="20"/>
        </w:rPr>
        <w:t>Exemple de comparateur fourni par Solidaris</w:t>
      </w:r>
    </w:p>
    <w:p w14:paraId="33981A3D" w14:textId="2D6B3F8E" w:rsidR="002D4147" w:rsidRDefault="002D4147" w:rsidP="002D4147">
      <w:pPr>
        <w:jc w:val="center"/>
        <w:rPr>
          <w:i/>
          <w:iCs/>
          <w:sz w:val="20"/>
          <w:szCs w:val="20"/>
        </w:rPr>
      </w:pPr>
    </w:p>
    <w:p w14:paraId="0671E482" w14:textId="77777777" w:rsidR="003B420D" w:rsidRPr="002D4147" w:rsidRDefault="003B420D" w:rsidP="002D4147">
      <w:pPr>
        <w:jc w:val="center"/>
        <w:rPr>
          <w:i/>
          <w:iCs/>
          <w:sz w:val="20"/>
          <w:szCs w:val="20"/>
        </w:rPr>
      </w:pPr>
    </w:p>
    <w:p w14:paraId="66A38BB6" w14:textId="400E967F" w:rsidR="001A4820" w:rsidRDefault="001A4820" w:rsidP="001A4820">
      <w:r>
        <w:t>La partie administrateur pour le service marketing :</w:t>
      </w:r>
    </w:p>
    <w:p w14:paraId="79880D11" w14:textId="5DD1856D" w:rsidR="001A4820" w:rsidRDefault="001A4820" w:rsidP="001A4820">
      <w:pPr>
        <w:pStyle w:val="Paragraphedeliste"/>
        <w:numPr>
          <w:ilvl w:val="0"/>
          <w:numId w:val="3"/>
        </w:numPr>
      </w:pPr>
      <w:r>
        <w:t>Téléchargement d’un fichier Excel vierge à remplir une fois par an avec tous les avantages pour cette année.</w:t>
      </w:r>
    </w:p>
    <w:p w14:paraId="24EFA30D" w14:textId="074C4BAD" w:rsidR="001A4820" w:rsidRDefault="001A4820" w:rsidP="001A4820">
      <w:pPr>
        <w:pStyle w:val="Paragraphedeliste"/>
        <w:numPr>
          <w:ilvl w:val="0"/>
          <w:numId w:val="3"/>
        </w:numPr>
      </w:pPr>
      <w:r>
        <w:t>Lecture d’un fichier Excel rempli pour enregistrer tous les avantages de l’année et les modifications importantes.</w:t>
      </w:r>
    </w:p>
    <w:p w14:paraId="1868B43D" w14:textId="1F7CD132" w:rsidR="001A4820" w:rsidRDefault="001A4820" w:rsidP="001A4820">
      <w:pPr>
        <w:pStyle w:val="Paragraphedeliste"/>
        <w:numPr>
          <w:ilvl w:val="0"/>
          <w:numId w:val="3"/>
        </w:numPr>
      </w:pPr>
      <w:r>
        <w:t>Un tableau de gestion des avantages pour des modifications simples.</w:t>
      </w:r>
    </w:p>
    <w:p w14:paraId="12722742" w14:textId="17639807" w:rsidR="001A4820" w:rsidRDefault="001A4820" w:rsidP="001A4820"/>
    <w:p w14:paraId="62CBFB04" w14:textId="7D889EBF" w:rsidR="001A4820" w:rsidRDefault="001A4820" w:rsidP="001A4820">
      <w:r>
        <w:t>Pour ces deux parties</w:t>
      </w:r>
      <w:r w:rsidR="0059165A">
        <w:t>,</w:t>
      </w:r>
      <w:r>
        <w:t xml:space="preserve"> </w:t>
      </w:r>
      <w:r w:rsidR="0059165A">
        <w:t>un serveur communiquant avec la base de données des avantages sera nécessaire. Une partie visuelle et une interface graphique à destination de l’utilisateur sous forme de site internet. Cette partie visuelle sera connectée au serveur pour pouvoir afficher et utiliser les avantages récupérés en base de données.</w:t>
      </w:r>
    </w:p>
    <w:p w14:paraId="06EEE2F5" w14:textId="77777777" w:rsidR="001A4820" w:rsidRPr="008F6FD4" w:rsidRDefault="001A4820" w:rsidP="008F6FD4"/>
    <w:p w14:paraId="600EF511" w14:textId="0487DF28" w:rsidR="00B84BEC" w:rsidRDefault="00B84BEC" w:rsidP="00B84BEC">
      <w:pPr>
        <w:pStyle w:val="Titre2"/>
      </w:pPr>
      <w:bookmarkStart w:id="7" w:name="_Toc72435991"/>
      <w:r>
        <w:lastRenderedPageBreak/>
        <w:t>Environnement de travail informatique</w:t>
      </w:r>
      <w:bookmarkEnd w:id="7"/>
    </w:p>
    <w:p w14:paraId="38DC78C6" w14:textId="77777777" w:rsidR="00B84BEC" w:rsidRDefault="00B84BEC" w:rsidP="00B84BEC"/>
    <w:p w14:paraId="4A5CD59C" w14:textId="4C7C8035" w:rsidR="00686C79" w:rsidRDefault="00B84BEC">
      <w:r>
        <w:t xml:space="preserve">Solidaris utilise un </w:t>
      </w:r>
      <w:r w:rsidR="00724988">
        <w:t>Intranet</w:t>
      </w:r>
      <w:r>
        <w:t xml:space="preserve"> sur lequel les employés se connectent et ont accès à divers outils les aidant dans leur travail. Cet Intranet est disponible dans les locaux </w:t>
      </w:r>
      <w:r w:rsidRPr="008F6FD4">
        <w:rPr>
          <w:color w:val="FF0000"/>
        </w:rPr>
        <w:t>à</w:t>
      </w:r>
      <w:r w:rsidRPr="00B84BEC">
        <w:t xml:space="preserve"> Frameries</w:t>
      </w:r>
      <w:r>
        <w:t xml:space="preserve"> en se connectant au réseau ou grâce à des cartes</w:t>
      </w:r>
      <w:r w:rsidR="0059165A">
        <w:t> </w:t>
      </w:r>
      <w:r>
        <w:t>4G connectées à ce même réseau.</w:t>
      </w:r>
    </w:p>
    <w:p w14:paraId="2FE53820" w14:textId="07A6FED1" w:rsidR="0059165A" w:rsidRDefault="002D4147">
      <w:r>
        <w:br w:type="page"/>
      </w:r>
    </w:p>
    <w:p w14:paraId="4F7D3235" w14:textId="0378B054" w:rsidR="00D44F92" w:rsidRDefault="00D44F92" w:rsidP="00A765D1">
      <w:pPr>
        <w:pStyle w:val="Titre1"/>
      </w:pPr>
      <w:bookmarkStart w:id="8" w:name="_Toc72435992"/>
      <w:r>
        <w:lastRenderedPageBreak/>
        <w:t>Outils</w:t>
      </w:r>
      <w:bookmarkEnd w:id="8"/>
    </w:p>
    <w:p w14:paraId="08CDE68D" w14:textId="77777777" w:rsidR="0059165A" w:rsidRDefault="0059165A" w:rsidP="00D44F92"/>
    <w:p w14:paraId="10FC03C8" w14:textId="3A451F48" w:rsidR="00D44F92" w:rsidRDefault="00D44F92" w:rsidP="00D44F92">
      <w:r w:rsidRPr="005E7D61">
        <w:t>Pour la réalisation du comparateur d’assurance complémentaire, plusieurs outils ont été utilisés.</w:t>
      </w:r>
      <w:r w:rsidR="008F6FD4" w:rsidRPr="005E7D61">
        <w:t xml:space="preserve"> </w:t>
      </w:r>
    </w:p>
    <w:p w14:paraId="0DB0BA68" w14:textId="17722A6B" w:rsidR="0059165A" w:rsidRPr="0059165A" w:rsidRDefault="0059165A" w:rsidP="0059165A">
      <w:pPr>
        <w:spacing w:line="256" w:lineRule="auto"/>
        <w:contextualSpacing/>
        <w:rPr>
          <w:rFonts w:asciiTheme="minorHAnsi" w:hAnsiTheme="minorHAnsi"/>
        </w:rPr>
      </w:pPr>
      <w:r>
        <w:t xml:space="preserve">Certains de ses outils ont été imposés par Solidaris : </w:t>
      </w:r>
      <w:r w:rsidRPr="0059165A">
        <w:rPr>
          <w:rFonts w:asciiTheme="minorHAnsi" w:hAnsiTheme="minorHAnsi"/>
        </w:rPr>
        <w:t xml:space="preserve">Nest </w:t>
      </w:r>
      <w:proofErr w:type="spellStart"/>
      <w:r w:rsidRPr="0059165A">
        <w:rPr>
          <w:rFonts w:asciiTheme="minorHAnsi" w:hAnsiTheme="minorHAnsi"/>
        </w:rPr>
        <w:t>Js</w:t>
      </w:r>
      <w:proofErr w:type="spellEnd"/>
      <w:r w:rsidRPr="0059165A">
        <w:rPr>
          <w:rFonts w:asciiTheme="minorHAnsi" w:hAnsiTheme="minorHAnsi"/>
        </w:rPr>
        <w:t xml:space="preserve">, </w:t>
      </w:r>
      <w:proofErr w:type="spellStart"/>
      <w:r w:rsidRPr="0059165A">
        <w:rPr>
          <w:rFonts w:asciiTheme="minorHAnsi" w:hAnsiTheme="minorHAnsi"/>
        </w:rPr>
        <w:t>Angular</w:t>
      </w:r>
      <w:proofErr w:type="spellEnd"/>
      <w:r w:rsidRPr="0059165A">
        <w:rPr>
          <w:rFonts w:asciiTheme="minorHAnsi" w:hAnsiTheme="minorHAnsi"/>
        </w:rPr>
        <w:t xml:space="preserve">, </w:t>
      </w:r>
      <w:proofErr w:type="spellStart"/>
      <w:r w:rsidRPr="0059165A">
        <w:rPr>
          <w:rFonts w:asciiTheme="minorHAnsi" w:hAnsiTheme="minorHAnsi"/>
        </w:rPr>
        <w:t>Swagger</w:t>
      </w:r>
      <w:proofErr w:type="spellEnd"/>
      <w:r w:rsidRPr="0059165A">
        <w:rPr>
          <w:rFonts w:asciiTheme="minorHAnsi" w:hAnsiTheme="minorHAnsi"/>
        </w:rPr>
        <w:t xml:space="preserve">, Postman, GitHub, </w:t>
      </w:r>
      <w:proofErr w:type="spellStart"/>
      <w:r w:rsidRPr="0059165A">
        <w:rPr>
          <w:rFonts w:asciiTheme="minorHAnsi" w:hAnsiTheme="minorHAnsi"/>
        </w:rPr>
        <w:t>Gitfork</w:t>
      </w:r>
      <w:proofErr w:type="spellEnd"/>
      <w:r w:rsidRPr="0059165A">
        <w:rPr>
          <w:rFonts w:asciiTheme="minorHAnsi" w:hAnsiTheme="minorHAnsi"/>
        </w:rPr>
        <w:t xml:space="preserve">, </w:t>
      </w:r>
      <w:proofErr w:type="spellStart"/>
      <w:r w:rsidRPr="0059165A">
        <w:rPr>
          <w:rFonts w:asciiTheme="minorHAnsi" w:hAnsiTheme="minorHAnsi"/>
        </w:rPr>
        <w:t>Mysql</w:t>
      </w:r>
      <w:proofErr w:type="spellEnd"/>
      <w:r w:rsidR="003D3E59">
        <w:rPr>
          <w:rFonts w:asciiTheme="minorHAnsi" w:hAnsiTheme="minorHAnsi"/>
        </w:rPr>
        <w:t>.</w:t>
      </w:r>
    </w:p>
    <w:p w14:paraId="3B5EDD82" w14:textId="3CE6F367" w:rsidR="0059165A" w:rsidRDefault="0059165A" w:rsidP="00D44F92"/>
    <w:p w14:paraId="498D209C" w14:textId="491DFD8A" w:rsidR="005E7D61" w:rsidRDefault="005E7D61" w:rsidP="005E7D61">
      <w:pPr>
        <w:pStyle w:val="Titre2"/>
      </w:pPr>
      <w:bookmarkStart w:id="9" w:name="_Toc72435993"/>
      <w:r>
        <w:t>Langages utilisés</w:t>
      </w:r>
      <w:bookmarkEnd w:id="9"/>
    </w:p>
    <w:p w14:paraId="1E9473AC" w14:textId="77777777" w:rsidR="0059165A" w:rsidRPr="0059165A" w:rsidRDefault="0059165A" w:rsidP="0059165A"/>
    <w:p w14:paraId="5376903C" w14:textId="4C938B5B" w:rsidR="005E7D61" w:rsidRDefault="0059165A" w:rsidP="005E7D61">
      <w:r>
        <w:rPr>
          <w:noProof/>
        </w:rPr>
        <w:drawing>
          <wp:anchor distT="0" distB="0" distL="114300" distR="114300" simplePos="0" relativeHeight="251679744" behindDoc="1" locked="0" layoutInCell="1" allowOverlap="1" wp14:anchorId="3A8F2066" wp14:editId="680469F2">
            <wp:simplePos x="0" y="0"/>
            <wp:positionH relativeFrom="margin">
              <wp:posOffset>1338580</wp:posOffset>
            </wp:positionH>
            <wp:positionV relativeFrom="paragraph">
              <wp:posOffset>24130</wp:posOffset>
            </wp:positionV>
            <wp:extent cx="676275" cy="676275"/>
            <wp:effectExtent l="0" t="0" r="0" b="9525"/>
            <wp:wrapThrough wrapText="bothSides">
              <wp:wrapPolygon edited="0">
                <wp:start x="3042" y="0"/>
                <wp:lineTo x="1825" y="9735"/>
                <wp:lineTo x="3042" y="20079"/>
                <wp:lineTo x="6085" y="21296"/>
                <wp:lineTo x="7301" y="21296"/>
                <wp:lineTo x="13994" y="21296"/>
                <wp:lineTo x="15211" y="21296"/>
                <wp:lineTo x="18254" y="20079"/>
                <wp:lineTo x="18862" y="3651"/>
                <wp:lineTo x="17037" y="0"/>
                <wp:lineTo x="3042" y="0"/>
              </wp:wrapPolygon>
            </wp:wrapThrough>
            <wp:docPr id="62" name="Image 62" descr="Hypertext Markup Languag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ypertext Markup Language — Wikipé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032BC1" w14:textId="4E6192BD" w:rsidR="005E7D61" w:rsidRDefault="005E7D61" w:rsidP="005E7D61">
      <w:pPr>
        <w:pStyle w:val="Titre3"/>
      </w:pPr>
      <w:r>
        <w:t>HTML</w:t>
      </w:r>
    </w:p>
    <w:p w14:paraId="13EB0A0A" w14:textId="28BB2C31" w:rsidR="005E7D61" w:rsidRDefault="005E7D61" w:rsidP="005E7D61"/>
    <w:p w14:paraId="1528E4C8" w14:textId="77777777" w:rsidR="00795D00" w:rsidRDefault="00795D00" w:rsidP="005E7D61">
      <w:r w:rsidRPr="00795D00">
        <w:t>Le langage HTML est un langage de programmation utilisant des balises. Il permet la création de pages web personnalisées</w:t>
      </w:r>
      <w:r>
        <w:t>.</w:t>
      </w:r>
    </w:p>
    <w:p w14:paraId="13CC3794" w14:textId="77777777" w:rsidR="0059165A" w:rsidRDefault="0059165A" w:rsidP="005E7D61"/>
    <w:p w14:paraId="39610053" w14:textId="1C7CDAF8" w:rsidR="00795D00" w:rsidRDefault="0059165A" w:rsidP="005E7D61">
      <w:r>
        <w:rPr>
          <w:noProof/>
        </w:rPr>
        <w:drawing>
          <wp:anchor distT="0" distB="0" distL="114300" distR="114300" simplePos="0" relativeHeight="251680768" behindDoc="1" locked="0" layoutInCell="1" allowOverlap="1" wp14:anchorId="72081C08" wp14:editId="5B276539">
            <wp:simplePos x="0" y="0"/>
            <wp:positionH relativeFrom="column">
              <wp:posOffset>1329055</wp:posOffset>
            </wp:positionH>
            <wp:positionV relativeFrom="paragraph">
              <wp:posOffset>9525</wp:posOffset>
            </wp:positionV>
            <wp:extent cx="514350" cy="725170"/>
            <wp:effectExtent l="0" t="0" r="0" b="0"/>
            <wp:wrapTight wrapText="bothSides">
              <wp:wrapPolygon edited="0">
                <wp:start x="3200" y="0"/>
                <wp:lineTo x="0" y="3972"/>
                <wp:lineTo x="0" y="19860"/>
                <wp:lineTo x="2400" y="20995"/>
                <wp:lineTo x="6400" y="20995"/>
                <wp:lineTo x="14400" y="20995"/>
                <wp:lineTo x="18400" y="20995"/>
                <wp:lineTo x="20800" y="19860"/>
                <wp:lineTo x="20800" y="3972"/>
                <wp:lineTo x="17600" y="0"/>
                <wp:lineTo x="3200" y="0"/>
              </wp:wrapPolygon>
            </wp:wrapTight>
            <wp:docPr id="63" name="Image 63" descr="Feuilles de style en cascad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euilles de style en cascade — Wikipé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350" cy="725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4E7726" w14:textId="3AC29380" w:rsidR="00795D00" w:rsidRDefault="00795D00" w:rsidP="00795D00">
      <w:pPr>
        <w:pStyle w:val="Titre3"/>
      </w:pPr>
      <w:r>
        <w:t>CSS</w:t>
      </w:r>
    </w:p>
    <w:p w14:paraId="2A278BDE" w14:textId="59D0ABAD" w:rsidR="005E7D61" w:rsidRDefault="00795D00" w:rsidP="00795D00">
      <w:r>
        <w:t xml:space="preserve"> </w:t>
      </w:r>
    </w:p>
    <w:p w14:paraId="4D4DBA5E" w14:textId="678D1F69" w:rsidR="00795D00" w:rsidRDefault="00795D00" w:rsidP="00795D00">
      <w:r>
        <w:t>Le langage CSS (</w:t>
      </w:r>
      <w:proofErr w:type="spellStart"/>
      <w:r>
        <w:t>Cascading</w:t>
      </w:r>
      <w:proofErr w:type="spellEnd"/>
      <w:r>
        <w:t xml:space="preserve"> Style Sheets) sert à insérer du style dans les pages web (HTML ou XML) d’un site.</w:t>
      </w:r>
    </w:p>
    <w:p w14:paraId="2BFADB15" w14:textId="09E20337" w:rsidR="00795D00" w:rsidRDefault="00795D00" w:rsidP="00795D00">
      <w:r>
        <w:t>Il permet à l’aide de classes de modifier la mise en forme des balises HTML. Il permet par exemple de modifier l’emplacement des éléments dans une balise, ou encore de modifier la taille du texte, sa couleur ou même sa police.</w:t>
      </w:r>
    </w:p>
    <w:p w14:paraId="66E6A523" w14:textId="690CB62B" w:rsidR="00795D00" w:rsidRPr="00A9733D" w:rsidRDefault="00795D00" w:rsidP="00795D00">
      <w:r w:rsidRPr="00A9733D">
        <w:t>De plus il permet tou</w:t>
      </w:r>
      <w:r w:rsidR="0059165A" w:rsidRPr="00A9733D">
        <w:t>t</w:t>
      </w:r>
      <w:r w:rsidRPr="00A9733D">
        <w:t xml:space="preserve"> cela depuis un unique fichier. </w:t>
      </w:r>
      <w:r w:rsidR="00A9733D" w:rsidRPr="00A9733D">
        <w:t>Il épure</w:t>
      </w:r>
      <w:r w:rsidRPr="00A9733D">
        <w:t xml:space="preserve"> les balises </w:t>
      </w:r>
      <w:r w:rsidR="0059165A" w:rsidRPr="00A9733D">
        <w:t>HTML</w:t>
      </w:r>
      <w:r w:rsidRPr="00A9733D">
        <w:t xml:space="preserve"> de tous ses styles et rend</w:t>
      </w:r>
      <w:r w:rsidR="00A9733D" w:rsidRPr="00A9733D">
        <w:t xml:space="preserve"> ainsi</w:t>
      </w:r>
      <w:r w:rsidRPr="00A9733D">
        <w:t xml:space="preserve"> le code beaucoup plus lisible et agréable à modifier.</w:t>
      </w:r>
    </w:p>
    <w:p w14:paraId="1431363E" w14:textId="085BE592" w:rsidR="005E7D61" w:rsidRDefault="005E7D61" w:rsidP="005E7D61"/>
    <w:p w14:paraId="5856C4E2" w14:textId="77777777" w:rsidR="0059165A" w:rsidRDefault="0059165A" w:rsidP="005E7D61"/>
    <w:p w14:paraId="04435133" w14:textId="559F397B" w:rsidR="005E7D61" w:rsidRDefault="0059165A" w:rsidP="005E7D61">
      <w:pPr>
        <w:pStyle w:val="Titre3"/>
      </w:pPr>
      <w:r>
        <w:rPr>
          <w:noProof/>
        </w:rPr>
        <w:drawing>
          <wp:anchor distT="0" distB="0" distL="114300" distR="114300" simplePos="0" relativeHeight="251681792" behindDoc="1" locked="0" layoutInCell="1" allowOverlap="1" wp14:anchorId="12A2516A" wp14:editId="6ED538B4">
            <wp:simplePos x="0" y="0"/>
            <wp:positionH relativeFrom="column">
              <wp:posOffset>1686560</wp:posOffset>
            </wp:positionH>
            <wp:positionV relativeFrom="paragraph">
              <wp:posOffset>0</wp:posOffset>
            </wp:positionV>
            <wp:extent cx="904875" cy="508635"/>
            <wp:effectExtent l="0" t="0" r="9525" b="5715"/>
            <wp:wrapTight wrapText="bothSides">
              <wp:wrapPolygon edited="0">
                <wp:start x="0" y="0"/>
                <wp:lineTo x="0" y="21034"/>
                <wp:lineTo x="21373" y="21034"/>
                <wp:lineTo x="21373" y="0"/>
                <wp:lineTo x="0" y="0"/>
              </wp:wrapPolygon>
            </wp:wrapTight>
            <wp:docPr id="61" name="Image 61" descr="Tendencias de JavaScript en 2019 - Agencia de Diseño y Desarrollo Web  Cloud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ndencias de JavaScript en 2019 - Agencia de Diseño y Desarrollo Web  CloudStudi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4875" cy="508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D61">
        <w:t>Java</w:t>
      </w:r>
      <w:r w:rsidR="00F032F7">
        <w:t>S</w:t>
      </w:r>
      <w:r w:rsidR="005E7D61">
        <w:t>cript</w:t>
      </w:r>
    </w:p>
    <w:p w14:paraId="600470FC" w14:textId="5838BECB" w:rsidR="005E7D61" w:rsidRDefault="005E7D61" w:rsidP="005E7D61"/>
    <w:p w14:paraId="6C948BFE" w14:textId="77777777" w:rsidR="005E7D61" w:rsidRDefault="005E7D61" w:rsidP="005E7D61"/>
    <w:p w14:paraId="3613C9A6" w14:textId="2635B442" w:rsidR="005E7D61" w:rsidRDefault="00795D00" w:rsidP="005E7D61">
      <w:r>
        <w:t>Java</w:t>
      </w:r>
      <w:r w:rsidR="0059165A">
        <w:t>S</w:t>
      </w:r>
      <w:r>
        <w:t xml:space="preserve">cript est un langage de développement web. Il permet d’interagir avec un site en le rendant réactif ou en permettant </w:t>
      </w:r>
      <w:r w:rsidR="0059165A">
        <w:t>à</w:t>
      </w:r>
      <w:r>
        <w:t xml:space="preserve"> l’utilisateur d’interagir avec la page web.</w:t>
      </w:r>
    </w:p>
    <w:p w14:paraId="457A8F30" w14:textId="1CBC2A44" w:rsidR="00795D00" w:rsidRDefault="00795D00" w:rsidP="005E7D61">
      <w:r>
        <w:t>Le code est exécuté du c</w:t>
      </w:r>
      <w:r w:rsidR="0059165A">
        <w:t>ô</w:t>
      </w:r>
      <w:r>
        <w:t>té client et est souvent utilisé de pair avec l</w:t>
      </w:r>
      <w:r w:rsidR="0059165A">
        <w:t>e HTML</w:t>
      </w:r>
      <w:r>
        <w:t xml:space="preserve"> et le </w:t>
      </w:r>
      <w:r w:rsidR="0059165A">
        <w:t>CSS</w:t>
      </w:r>
      <w:r>
        <w:t>.</w:t>
      </w:r>
    </w:p>
    <w:p w14:paraId="26ADD595" w14:textId="700A1F50" w:rsidR="00795D00" w:rsidRDefault="00795D00" w:rsidP="005E7D61">
      <w:r>
        <w:t>Java</w:t>
      </w:r>
      <w:r w:rsidR="0059165A">
        <w:t>S</w:t>
      </w:r>
      <w:r>
        <w:t>cript possède de nombreuses libraires permettant d’implémenter facilement de nouvelle</w:t>
      </w:r>
      <w:r w:rsidR="002F7BCB">
        <w:t>s</w:t>
      </w:r>
      <w:r>
        <w:t xml:space="preserve"> fonctionnalité</w:t>
      </w:r>
      <w:r w:rsidR="002F7BCB">
        <w:t>s</w:t>
      </w:r>
      <w:r w:rsidR="00F54A3E">
        <w:t xml:space="preserve">. </w:t>
      </w:r>
    </w:p>
    <w:p w14:paraId="665E51CB" w14:textId="7F578AD3" w:rsidR="0059165A" w:rsidRDefault="0059165A" w:rsidP="005E7D61"/>
    <w:p w14:paraId="282645FC" w14:textId="5C75AB80" w:rsidR="00F54A3E" w:rsidRDefault="00E67EF0" w:rsidP="005E7D61">
      <w:r>
        <w:rPr>
          <w:noProof/>
        </w:rPr>
        <w:drawing>
          <wp:anchor distT="0" distB="0" distL="114300" distR="114300" simplePos="0" relativeHeight="251682816" behindDoc="0" locked="0" layoutInCell="1" allowOverlap="1" wp14:anchorId="43D30F99" wp14:editId="2D2379EB">
            <wp:simplePos x="0" y="0"/>
            <wp:positionH relativeFrom="column">
              <wp:posOffset>1757680</wp:posOffset>
            </wp:positionH>
            <wp:positionV relativeFrom="paragraph">
              <wp:posOffset>29845</wp:posOffset>
            </wp:positionV>
            <wp:extent cx="619125" cy="619125"/>
            <wp:effectExtent l="0" t="0" r="9525" b="9525"/>
            <wp:wrapSquare wrapText="bothSides"/>
            <wp:docPr id="67" name="Image 67" descr="moralog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ralogiq"/>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6BD74" w14:textId="5C4FD925" w:rsidR="00F54A3E" w:rsidRDefault="00F54A3E" w:rsidP="00F54A3E">
      <w:pPr>
        <w:pStyle w:val="Titre3"/>
      </w:pPr>
      <w:proofErr w:type="spellStart"/>
      <w:r>
        <w:t>Typescript</w:t>
      </w:r>
      <w:proofErr w:type="spellEnd"/>
    </w:p>
    <w:p w14:paraId="68EF977C" w14:textId="61455E7B" w:rsidR="00F54A3E" w:rsidRDefault="00F54A3E" w:rsidP="00F54A3E"/>
    <w:p w14:paraId="155C9E39" w14:textId="520C319B" w:rsidR="003E66B4" w:rsidRDefault="00FD210B" w:rsidP="00F54A3E">
      <w:proofErr w:type="spellStart"/>
      <w:r>
        <w:t>Type</w:t>
      </w:r>
      <w:r w:rsidR="003E66B4">
        <w:t>S</w:t>
      </w:r>
      <w:r>
        <w:t>cript</w:t>
      </w:r>
      <w:proofErr w:type="spellEnd"/>
      <w:r>
        <w:t xml:space="preserve"> est un langage open</w:t>
      </w:r>
      <w:r w:rsidR="003E66B4">
        <w:t xml:space="preserve"> </w:t>
      </w:r>
      <w:r>
        <w:t xml:space="preserve">source construit à partir du </w:t>
      </w:r>
      <w:r w:rsidR="003E66B4">
        <w:t>JavaS</w:t>
      </w:r>
      <w:r>
        <w:t>cript lui ajoutant la possibilité de crée</w:t>
      </w:r>
      <w:r w:rsidR="003E66B4">
        <w:t>r</w:t>
      </w:r>
      <w:r>
        <w:t xml:space="preserve"> et de définir des types statiques.</w:t>
      </w:r>
    </w:p>
    <w:p w14:paraId="65850B26" w14:textId="697D56DA" w:rsidR="003E66B4" w:rsidRDefault="003E66B4" w:rsidP="00F54A3E">
      <w:r>
        <w:t>Dans ce cas-ci il nous permettra par exemple de définir la structure d’un avantage et toutes les données qu’il doit contenir.</w:t>
      </w:r>
    </w:p>
    <w:p w14:paraId="0153E3DF" w14:textId="3723BE5F" w:rsidR="00FD210B" w:rsidRDefault="00FD210B" w:rsidP="00F54A3E">
      <w:r>
        <w:t xml:space="preserve">Les types fournissent un moyen de décrire la forme d’un objet, permettent une meilleure documentation et permettent à </w:t>
      </w:r>
      <w:proofErr w:type="spellStart"/>
      <w:r>
        <w:t>Type</w:t>
      </w:r>
      <w:r w:rsidR="003E66B4">
        <w:t>S</w:t>
      </w:r>
      <w:r>
        <w:t>cript</w:t>
      </w:r>
      <w:proofErr w:type="spellEnd"/>
      <w:r>
        <w:t xml:space="preserve"> de valider si notre code fonctionne correctement.</w:t>
      </w:r>
    </w:p>
    <w:p w14:paraId="5AA63A29" w14:textId="5E507462" w:rsidR="003E66B4" w:rsidRDefault="00FD210B" w:rsidP="00F54A3E">
      <w:r>
        <w:t xml:space="preserve">L’écriture de type est cependant </w:t>
      </w:r>
      <w:r w:rsidR="00F20E5D">
        <w:t>optionnelle</w:t>
      </w:r>
      <w:r>
        <w:t xml:space="preserve"> en </w:t>
      </w:r>
      <w:proofErr w:type="spellStart"/>
      <w:r w:rsidR="003E66B4">
        <w:t>T</w:t>
      </w:r>
      <w:r>
        <w:t>ype</w:t>
      </w:r>
      <w:r w:rsidR="003E66B4">
        <w:t>S</w:t>
      </w:r>
      <w:r>
        <w:t>cript</w:t>
      </w:r>
      <w:proofErr w:type="spellEnd"/>
      <w:r>
        <w:t xml:space="preserve"> permettant d’unir la flexibilité des variables </w:t>
      </w:r>
      <w:r w:rsidR="003E66B4">
        <w:t>JavaS</w:t>
      </w:r>
      <w:r>
        <w:t>cript avec la rigueur de la déclaration de types selon nos besoins.</w:t>
      </w:r>
    </w:p>
    <w:p w14:paraId="7201688E" w14:textId="77777777" w:rsidR="003E66B4" w:rsidRDefault="003E66B4" w:rsidP="00F54A3E"/>
    <w:p w14:paraId="5217418F" w14:textId="7D9EFED7" w:rsidR="00E246FD" w:rsidRDefault="003E66B4" w:rsidP="00F54A3E">
      <w:r>
        <w:rPr>
          <w:noProof/>
        </w:rPr>
        <w:drawing>
          <wp:anchor distT="0" distB="0" distL="114300" distR="114300" simplePos="0" relativeHeight="251683840" behindDoc="0" locked="0" layoutInCell="1" allowOverlap="1" wp14:anchorId="6A8160D9" wp14:editId="1F9725A4">
            <wp:simplePos x="0" y="0"/>
            <wp:positionH relativeFrom="margin">
              <wp:posOffset>1381125</wp:posOffset>
            </wp:positionH>
            <wp:positionV relativeFrom="paragraph">
              <wp:posOffset>47625</wp:posOffset>
            </wp:positionV>
            <wp:extent cx="971550" cy="664210"/>
            <wp:effectExtent l="0" t="0" r="0" b="2540"/>
            <wp:wrapSquare wrapText="bothSides"/>
            <wp:docPr id="78" name="Image 78" descr="SQL Niveau 1 – N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QL Niveau 1 – NAXI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1550" cy="664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05D86F" w14:textId="36FA349B" w:rsidR="00E246FD" w:rsidRDefault="00E246FD" w:rsidP="00E246FD">
      <w:pPr>
        <w:pStyle w:val="Titre3"/>
      </w:pPr>
      <w:r>
        <w:t>SQL</w:t>
      </w:r>
    </w:p>
    <w:p w14:paraId="71D88BA8" w14:textId="42A64F71" w:rsidR="00E246FD" w:rsidRDefault="00E246FD" w:rsidP="00E246FD"/>
    <w:p w14:paraId="7132F673" w14:textId="0BC2713A" w:rsidR="003E66B4" w:rsidRDefault="00E246FD" w:rsidP="00E246FD">
      <w:r>
        <w:t>Le langage SQL est un langage utilisé en base de données. Il permet la création de base</w:t>
      </w:r>
      <w:r w:rsidR="00F032F7">
        <w:t>s</w:t>
      </w:r>
      <w:r>
        <w:t xml:space="preserve"> de données et se base sur un principe de requêtes pour interagir avec cette dernière.</w:t>
      </w:r>
    </w:p>
    <w:p w14:paraId="3A391546" w14:textId="3AF1E4A3" w:rsidR="003E66B4" w:rsidRDefault="003E66B4" w:rsidP="00E246FD"/>
    <w:p w14:paraId="6CDD229F" w14:textId="337FD20D" w:rsidR="003E66B4" w:rsidRPr="00E246FD" w:rsidRDefault="003E66B4" w:rsidP="00E246FD">
      <w:r>
        <w:rPr>
          <w:noProof/>
        </w:rPr>
        <w:drawing>
          <wp:anchor distT="0" distB="0" distL="114300" distR="114300" simplePos="0" relativeHeight="251684864" behindDoc="0" locked="0" layoutInCell="1" allowOverlap="1" wp14:anchorId="33F4AE5F" wp14:editId="00F77B2F">
            <wp:simplePos x="0" y="0"/>
            <wp:positionH relativeFrom="column">
              <wp:posOffset>1252855</wp:posOffset>
            </wp:positionH>
            <wp:positionV relativeFrom="paragraph">
              <wp:posOffset>62230</wp:posOffset>
            </wp:positionV>
            <wp:extent cx="651510" cy="651510"/>
            <wp:effectExtent l="0" t="0" r="0" b="0"/>
            <wp:wrapSquare wrapText="bothSides"/>
            <wp:docPr id="68" name="Image 68" descr="WebStorm : le plus intelligent des IDE JavaScript par JetB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ebStorm : le plus intelligent des IDE JavaScript par JetBrain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843EC3" w14:textId="7494B0E0" w:rsidR="00F20E5D" w:rsidRDefault="00F20E5D" w:rsidP="00F54A3E">
      <w:pPr>
        <w:pStyle w:val="Titre2"/>
      </w:pPr>
      <w:bookmarkStart w:id="10" w:name="_Toc72435994"/>
      <w:proofErr w:type="spellStart"/>
      <w:r>
        <w:t>Webstorm</w:t>
      </w:r>
      <w:bookmarkEnd w:id="10"/>
      <w:proofErr w:type="spellEnd"/>
    </w:p>
    <w:p w14:paraId="6C8C9967" w14:textId="77777777" w:rsidR="003E66B4" w:rsidRDefault="003E66B4" w:rsidP="00F54A3E"/>
    <w:p w14:paraId="0A98B531" w14:textId="42034391" w:rsidR="00F20E5D" w:rsidRDefault="00F20E5D" w:rsidP="00F54A3E">
      <w:proofErr w:type="spellStart"/>
      <w:r w:rsidRPr="00F20E5D">
        <w:t>Webstorm</w:t>
      </w:r>
      <w:proofErr w:type="spellEnd"/>
      <w:r w:rsidRPr="00F20E5D">
        <w:t xml:space="preserve"> est un IDE pour les langages web de la suite </w:t>
      </w:r>
      <w:proofErr w:type="spellStart"/>
      <w:r w:rsidRPr="00F20E5D">
        <w:t>Jetbrains</w:t>
      </w:r>
      <w:proofErr w:type="spellEnd"/>
      <w:r w:rsidRPr="00F20E5D">
        <w:t>.</w:t>
      </w:r>
      <w:r w:rsidR="00F032F7">
        <w:t xml:space="preserve"> </w:t>
      </w:r>
      <w:r w:rsidR="00B43F16">
        <w:t>L</w:t>
      </w:r>
      <w:r w:rsidRPr="00F20E5D">
        <w:t xml:space="preserve">’éditeur offre plusieurs </w:t>
      </w:r>
      <w:r w:rsidR="005C534E">
        <w:t>p</w:t>
      </w:r>
      <w:r w:rsidRPr="00F20E5D">
        <w:t>ossibilités telles que l’</w:t>
      </w:r>
      <w:proofErr w:type="spellStart"/>
      <w:r w:rsidRPr="00F20E5D">
        <w:t>autocomplétion</w:t>
      </w:r>
      <w:proofErr w:type="spellEnd"/>
      <w:r w:rsidRPr="00F20E5D">
        <w:t xml:space="preserve"> intelligente, l’inspection du code, </w:t>
      </w:r>
      <w:r w:rsidR="005C534E">
        <w:t xml:space="preserve">la </w:t>
      </w:r>
      <w:r w:rsidRPr="00F20E5D">
        <w:t>refactorisation du code. Il est aussi muni d’un débogu</w:t>
      </w:r>
      <w:r w:rsidR="003E66B4">
        <w:t>é</w:t>
      </w:r>
      <w:r w:rsidRPr="00F20E5D">
        <w:t xml:space="preserve"> et facilite la création d</w:t>
      </w:r>
      <w:r>
        <w:t>e</w:t>
      </w:r>
      <w:r w:rsidRPr="00F20E5D">
        <w:t xml:space="preserve"> test</w:t>
      </w:r>
      <w:r w:rsidR="003E66B4">
        <w:t>s</w:t>
      </w:r>
      <w:r w:rsidRPr="00F20E5D">
        <w:t xml:space="preserve"> unitaire</w:t>
      </w:r>
      <w:r w:rsidR="009429AE">
        <w:t>s</w:t>
      </w:r>
      <w:r w:rsidRPr="00F20E5D">
        <w:t>.</w:t>
      </w:r>
    </w:p>
    <w:p w14:paraId="39B4AD80" w14:textId="156EE12D" w:rsidR="007115B6" w:rsidRDefault="00F20E5D">
      <w:r>
        <w:t xml:space="preserve">Il </w:t>
      </w:r>
      <w:r w:rsidR="00C433B1">
        <w:t>poss</w:t>
      </w:r>
      <w:r w:rsidR="003E66B4">
        <w:t>ède</w:t>
      </w:r>
      <w:r>
        <w:t xml:space="preserve"> aussi un terminal permettant la création rapide de nouveau</w:t>
      </w:r>
      <w:r w:rsidR="009429AE">
        <w:t>x</w:t>
      </w:r>
      <w:r>
        <w:t xml:space="preserve"> fichier</w:t>
      </w:r>
      <w:r w:rsidR="00291380">
        <w:t>s</w:t>
      </w:r>
      <w:r>
        <w:t xml:space="preserve"> et composant</w:t>
      </w:r>
      <w:r w:rsidR="00291380">
        <w:t>s</w:t>
      </w:r>
      <w:r>
        <w:t xml:space="preserve"> </w:t>
      </w:r>
      <w:proofErr w:type="spellStart"/>
      <w:r w:rsidR="00C433B1">
        <w:t>précomplété</w:t>
      </w:r>
      <w:r w:rsidR="00291380">
        <w:t>s</w:t>
      </w:r>
      <w:proofErr w:type="spellEnd"/>
      <w:r w:rsidR="00C433B1">
        <w:t>. Ce même terminal permet en plus l’installation rapide et efficace de nouvelles librairies.</w:t>
      </w:r>
    </w:p>
    <w:p w14:paraId="786AF87E" w14:textId="77777777" w:rsidR="003E66B4" w:rsidRDefault="003E66B4"/>
    <w:p w14:paraId="643B65CD" w14:textId="323E7D37" w:rsidR="00C12C76" w:rsidRPr="00C12C76" w:rsidRDefault="003E66B4">
      <w:r>
        <w:rPr>
          <w:noProof/>
        </w:rPr>
        <w:drawing>
          <wp:anchor distT="0" distB="0" distL="114300" distR="114300" simplePos="0" relativeHeight="251685888" behindDoc="0" locked="0" layoutInCell="1" allowOverlap="1" wp14:anchorId="3199883E" wp14:editId="67CA70CD">
            <wp:simplePos x="0" y="0"/>
            <wp:positionH relativeFrom="column">
              <wp:posOffset>1052830</wp:posOffset>
            </wp:positionH>
            <wp:positionV relativeFrom="paragraph">
              <wp:posOffset>5080</wp:posOffset>
            </wp:positionV>
            <wp:extent cx="1047750" cy="640715"/>
            <wp:effectExtent l="0" t="0" r="0" b="6985"/>
            <wp:wrapSquare wrapText="bothSides"/>
            <wp:docPr id="75" name="Image 75" descr="Node.js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ode.js — Wikipé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7750" cy="640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41C305" w14:textId="237B13B9" w:rsidR="007115B6" w:rsidRDefault="007115B6" w:rsidP="007115B6">
      <w:pPr>
        <w:pStyle w:val="Titre2"/>
      </w:pPr>
      <w:bookmarkStart w:id="11" w:name="_Toc72435995"/>
      <w:proofErr w:type="spellStart"/>
      <w:r>
        <w:t>NodeJS</w:t>
      </w:r>
      <w:bookmarkEnd w:id="11"/>
      <w:proofErr w:type="spellEnd"/>
    </w:p>
    <w:p w14:paraId="0C45619E" w14:textId="33327851" w:rsidR="007115B6" w:rsidRDefault="007115B6" w:rsidP="007115B6"/>
    <w:p w14:paraId="7C8FF7A1" w14:textId="59C13FC2" w:rsidR="007115B6" w:rsidRDefault="007F18F5" w:rsidP="007115B6">
      <w:r>
        <w:t xml:space="preserve">Node.js est une plateforme logicielle en </w:t>
      </w:r>
      <w:r w:rsidR="003E66B4">
        <w:t>JavaS</w:t>
      </w:r>
      <w:r>
        <w:t>cript. Orienté</w:t>
      </w:r>
      <w:r w:rsidR="00291380">
        <w:t>e</w:t>
      </w:r>
      <w:r>
        <w:t xml:space="preserve"> vers les réseaux </w:t>
      </w:r>
      <w:r w:rsidR="00854BB6">
        <w:t>évènementiels</w:t>
      </w:r>
      <w:r>
        <w:t xml:space="preserve"> elle permet le développement de serveur </w:t>
      </w:r>
      <w:r w:rsidR="003E66B4">
        <w:t>HTTP</w:t>
      </w:r>
      <w:r>
        <w:t xml:space="preserve">. </w:t>
      </w:r>
      <w:proofErr w:type="spellStart"/>
      <w:r>
        <w:t>NodeJS</w:t>
      </w:r>
      <w:proofErr w:type="spellEnd"/>
      <w:r>
        <w:t xml:space="preserve"> est un environnement bas niveau permettant l’exécution </w:t>
      </w:r>
      <w:r w:rsidR="003E66B4">
        <w:t>JavaS</w:t>
      </w:r>
      <w:r>
        <w:t xml:space="preserve">cript </w:t>
      </w:r>
      <w:r w:rsidR="003E66B4">
        <w:t>sur un</w:t>
      </w:r>
      <w:r>
        <w:t xml:space="preserve"> serveur.</w:t>
      </w:r>
    </w:p>
    <w:p w14:paraId="37D7F111" w14:textId="77777777" w:rsidR="003E66B4" w:rsidRPr="007115B6" w:rsidRDefault="003E66B4" w:rsidP="007115B6"/>
    <w:p w14:paraId="4B87CB8F" w14:textId="33990451" w:rsidR="00C433B1" w:rsidRDefault="00C433B1" w:rsidP="00F54A3E"/>
    <w:p w14:paraId="10476953" w14:textId="05C16A82" w:rsidR="00C433B1" w:rsidRDefault="003E66B4" w:rsidP="00C433B1">
      <w:pPr>
        <w:pStyle w:val="Titre2"/>
      </w:pPr>
      <w:bookmarkStart w:id="12" w:name="_Toc72435996"/>
      <w:r>
        <w:rPr>
          <w:noProof/>
        </w:rPr>
        <w:drawing>
          <wp:anchor distT="0" distB="0" distL="114300" distR="114300" simplePos="0" relativeHeight="251686912" behindDoc="0" locked="0" layoutInCell="1" allowOverlap="1" wp14:anchorId="0A0EF15B" wp14:editId="3EFD6185">
            <wp:simplePos x="0" y="0"/>
            <wp:positionH relativeFrom="margin">
              <wp:posOffset>952500</wp:posOffset>
            </wp:positionH>
            <wp:positionV relativeFrom="paragraph">
              <wp:posOffset>6350</wp:posOffset>
            </wp:positionV>
            <wp:extent cx="1009650" cy="392430"/>
            <wp:effectExtent l="0" t="0" r="0" b="7620"/>
            <wp:wrapSquare wrapText="bothSides"/>
            <wp:docPr id="69" name="Image 69" descr="npm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pm — Wikipé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9650" cy="39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33B1">
        <w:t>NPM</w:t>
      </w:r>
      <w:bookmarkEnd w:id="12"/>
    </w:p>
    <w:p w14:paraId="2C8E0CE0" w14:textId="604D04E3" w:rsidR="00C433B1" w:rsidRDefault="00C433B1" w:rsidP="00C433B1"/>
    <w:p w14:paraId="19E25F73" w14:textId="5A60003D" w:rsidR="00C433B1" w:rsidRDefault="00C433B1" w:rsidP="00C433B1">
      <w:r>
        <w:t>NPM est le gestionnaire de paquets officiel</w:t>
      </w:r>
      <w:r w:rsidR="001762BE">
        <w:t>s</w:t>
      </w:r>
      <w:r>
        <w:t xml:space="preserve"> de Node.js, il permet l’installation de libraires et gère les dépendances pour une application.</w:t>
      </w:r>
    </w:p>
    <w:p w14:paraId="0584AD8A" w14:textId="53B5F31D" w:rsidR="00C433B1" w:rsidRDefault="00C433B1" w:rsidP="00C433B1">
      <w:r>
        <w:t>Il fonctionne à l’aide d’un terminal et est installé par défaut sur Node.js.</w:t>
      </w:r>
    </w:p>
    <w:p w14:paraId="2E719BCF" w14:textId="77777777" w:rsidR="005A2977" w:rsidRPr="00C433B1" w:rsidRDefault="005A2977" w:rsidP="00C433B1"/>
    <w:p w14:paraId="425EE56A" w14:textId="791993BC" w:rsidR="00C433B1" w:rsidRPr="00F54A3E" w:rsidRDefault="003E66B4" w:rsidP="00F54A3E">
      <w:r>
        <w:rPr>
          <w:noProof/>
        </w:rPr>
        <w:drawing>
          <wp:anchor distT="0" distB="0" distL="114300" distR="114300" simplePos="0" relativeHeight="251687936" behindDoc="0" locked="0" layoutInCell="1" allowOverlap="1" wp14:anchorId="10DED038" wp14:editId="3114E3F7">
            <wp:simplePos x="0" y="0"/>
            <wp:positionH relativeFrom="margin">
              <wp:posOffset>1005205</wp:posOffset>
            </wp:positionH>
            <wp:positionV relativeFrom="paragraph">
              <wp:posOffset>135890</wp:posOffset>
            </wp:positionV>
            <wp:extent cx="1190625" cy="499745"/>
            <wp:effectExtent l="0" t="0" r="9525" b="0"/>
            <wp:wrapSquare wrapText="bothSides"/>
            <wp:docPr id="10" name="Image 10" descr="NestJS: Introduction - DEV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stJS: Introduction - DEV Communit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0625" cy="499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E7DB5D" w14:textId="5B6C8914" w:rsidR="00743C90" w:rsidRDefault="00D44F92" w:rsidP="00D44F92">
      <w:pPr>
        <w:pStyle w:val="Titre2"/>
      </w:pPr>
      <w:bookmarkStart w:id="13" w:name="_Toc72435997"/>
      <w:proofErr w:type="spellStart"/>
      <w:r w:rsidRPr="0093720F">
        <w:t>NestJS</w:t>
      </w:r>
      <w:bookmarkEnd w:id="13"/>
      <w:proofErr w:type="spellEnd"/>
      <w:r w:rsidR="008F6FD4" w:rsidRPr="0093720F">
        <w:t xml:space="preserve"> </w:t>
      </w:r>
    </w:p>
    <w:p w14:paraId="57FCF17A" w14:textId="77777777" w:rsidR="003E66B4" w:rsidRPr="0087122E" w:rsidRDefault="003E66B4" w:rsidP="00D44F92"/>
    <w:p w14:paraId="6EB7F1B0" w14:textId="105D4D9A" w:rsidR="003E66B4" w:rsidRDefault="00D44F92" w:rsidP="00D44F92">
      <w:r w:rsidRPr="0087122E">
        <w:t xml:space="preserve">La partie serveur de </w:t>
      </w:r>
      <w:r w:rsidRPr="00C433B1">
        <w:t xml:space="preserve">l’application est codée en </w:t>
      </w:r>
      <w:proofErr w:type="spellStart"/>
      <w:r w:rsidRPr="00C433B1">
        <w:t>NestJS</w:t>
      </w:r>
      <w:proofErr w:type="spellEnd"/>
      <w:r w:rsidRPr="00C433B1">
        <w:t xml:space="preserve">. </w:t>
      </w:r>
      <w:proofErr w:type="spellStart"/>
      <w:r w:rsidRPr="00C433B1">
        <w:t>NestJS</w:t>
      </w:r>
      <w:proofErr w:type="spellEnd"/>
      <w:r w:rsidRPr="00C433B1">
        <w:t xml:space="preserve"> est un</w:t>
      </w:r>
      <w:r w:rsidR="00C433B1">
        <w:t xml:space="preserve">e infrastructure logicielle </w:t>
      </w:r>
      <w:r w:rsidR="0093720F" w:rsidRPr="00C433B1">
        <w:t xml:space="preserve">utilisant le langage de programmation </w:t>
      </w:r>
      <w:proofErr w:type="spellStart"/>
      <w:r w:rsidR="00F032F7">
        <w:t>Type</w:t>
      </w:r>
      <w:r w:rsidR="00490D07">
        <w:t>Script</w:t>
      </w:r>
      <w:proofErr w:type="spellEnd"/>
      <w:r w:rsidR="0093720F" w:rsidRPr="00C433B1">
        <w:t xml:space="preserve">. </w:t>
      </w:r>
      <w:r w:rsidR="0049673A">
        <w:t>Cet outil</w:t>
      </w:r>
      <w:r w:rsidR="0093720F" w:rsidRPr="00C433B1">
        <w:t xml:space="preserve"> </w:t>
      </w:r>
      <w:r w:rsidRPr="00C433B1">
        <w:t>permet un développement de projet par modules. Ces modules sont facilement transférables entre projets et l’ajout de fonctionnalités</w:t>
      </w:r>
      <w:r w:rsidRPr="0087122E">
        <w:t xml:space="preserve"> est très simple</w:t>
      </w:r>
      <w:r w:rsidR="003E66B4">
        <w:t>,</w:t>
      </w:r>
      <w:r w:rsidRPr="0087122E">
        <w:t xml:space="preserve"> car chaque module correspond à une fonctionnalité ou </w:t>
      </w:r>
      <w:r w:rsidR="00CF303F">
        <w:t xml:space="preserve">à </w:t>
      </w:r>
      <w:r w:rsidRPr="0087122E">
        <w:t xml:space="preserve">un concept. </w:t>
      </w:r>
    </w:p>
    <w:p w14:paraId="58DCE823" w14:textId="34598FA2" w:rsidR="003E66B4" w:rsidRDefault="003E66B4" w:rsidP="00D44F92">
      <w:r>
        <w:t>Par exemple les avantages auront leurs propres modules qui permettront de créer, supprimer, modifier ou récupérer des avantages en base de données.</w:t>
      </w:r>
    </w:p>
    <w:p w14:paraId="5FC8F39D" w14:textId="6C2DB024" w:rsidR="00D44F92" w:rsidRPr="00C433B1" w:rsidRDefault="00D44F92" w:rsidP="00D44F92">
      <w:r w:rsidRPr="0087122E">
        <w:t xml:space="preserve">Cela permet que toutes les fonctionnalités ne soient pas entremêlées entre elles et que l’application </w:t>
      </w:r>
      <w:r w:rsidRPr="00C433B1">
        <w:t xml:space="preserve">puisse </w:t>
      </w:r>
      <w:r w:rsidR="00E4027C">
        <w:t xml:space="preserve">donc </w:t>
      </w:r>
      <w:r w:rsidRPr="00C433B1">
        <w:t>facilement être modifiée.</w:t>
      </w:r>
    </w:p>
    <w:p w14:paraId="3B36B5E3" w14:textId="77777777" w:rsidR="00D44F92" w:rsidRPr="0087122E" w:rsidRDefault="00D44F92" w:rsidP="00D44F92"/>
    <w:p w14:paraId="3CEC95DD" w14:textId="1ADF4F90" w:rsidR="00D44F92" w:rsidRPr="0087122E" w:rsidRDefault="003E66B4" w:rsidP="00686C79">
      <w:pPr>
        <w:pStyle w:val="Titre2"/>
        <w:numPr>
          <w:ilvl w:val="0"/>
          <w:numId w:val="0"/>
        </w:numPr>
      </w:pPr>
      <w:bookmarkStart w:id="14" w:name="_Toc72435998"/>
      <w:r>
        <w:rPr>
          <w:noProof/>
        </w:rPr>
        <w:drawing>
          <wp:anchor distT="0" distB="0" distL="114300" distR="114300" simplePos="0" relativeHeight="251688960" behindDoc="1" locked="0" layoutInCell="1" allowOverlap="1" wp14:anchorId="6B011B8D" wp14:editId="6CE93FB3">
            <wp:simplePos x="0" y="0"/>
            <wp:positionH relativeFrom="margin">
              <wp:posOffset>1081405</wp:posOffset>
            </wp:positionH>
            <wp:positionV relativeFrom="paragraph">
              <wp:posOffset>0</wp:posOffset>
            </wp:positionV>
            <wp:extent cx="1485900" cy="742950"/>
            <wp:effectExtent l="0" t="0" r="0" b="0"/>
            <wp:wrapTight wrapText="bothSides">
              <wp:wrapPolygon edited="0">
                <wp:start x="2769" y="3877"/>
                <wp:lineTo x="554" y="6646"/>
                <wp:lineTo x="554" y="13846"/>
                <wp:lineTo x="2215" y="16062"/>
                <wp:lineTo x="2492" y="17169"/>
                <wp:lineTo x="3877" y="17169"/>
                <wp:lineTo x="4154" y="16062"/>
                <wp:lineTo x="5815" y="13846"/>
                <wp:lineTo x="20769" y="13846"/>
                <wp:lineTo x="20769" y="7754"/>
                <wp:lineTo x="3877" y="3877"/>
                <wp:lineTo x="2769" y="3877"/>
              </wp:wrapPolygon>
            </wp:wrapTight>
            <wp:docPr id="11" name="Image 11" descr="Getting started with Angular 5. Hi, are you a beginner in Web… | by Onejohi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tting started with Angular 5. Hi, are you a beginner in Web… | by Onejohi  | Medi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590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4"/>
    </w:p>
    <w:p w14:paraId="5B3E154D" w14:textId="3619E7D3" w:rsidR="00D44F92" w:rsidRPr="00743C90" w:rsidRDefault="00D44F92" w:rsidP="00743C90">
      <w:pPr>
        <w:pStyle w:val="Titre2"/>
      </w:pPr>
      <w:bookmarkStart w:id="15" w:name="_Toc72435999"/>
      <w:proofErr w:type="spellStart"/>
      <w:r w:rsidRPr="00743C90">
        <w:t>Angular</w:t>
      </w:r>
      <w:bookmarkEnd w:id="15"/>
      <w:proofErr w:type="spellEnd"/>
      <w:r w:rsidR="008F6FD4" w:rsidRPr="00743C90">
        <w:t xml:space="preserve"> </w:t>
      </w:r>
    </w:p>
    <w:p w14:paraId="77C418E4" w14:textId="16A5D1E6" w:rsidR="00D44F92" w:rsidRDefault="00D44F92" w:rsidP="00D44F92"/>
    <w:p w14:paraId="049CE93A" w14:textId="7491F250" w:rsidR="00C433B1" w:rsidRDefault="00C433B1" w:rsidP="00D44F92">
      <w:proofErr w:type="spellStart"/>
      <w:r>
        <w:t>Angular</w:t>
      </w:r>
      <w:proofErr w:type="spellEnd"/>
      <w:r>
        <w:t xml:space="preserve"> est une infrastructure logicielle c</w:t>
      </w:r>
      <w:r w:rsidR="005A2977">
        <w:t>ô</w:t>
      </w:r>
      <w:r>
        <w:t xml:space="preserve">té client basé sur le </w:t>
      </w:r>
      <w:proofErr w:type="spellStart"/>
      <w:r w:rsidR="005A2977">
        <w:t>T</w:t>
      </w:r>
      <w:r>
        <w:t>ype</w:t>
      </w:r>
      <w:r w:rsidR="005A2977">
        <w:t>S</w:t>
      </w:r>
      <w:r>
        <w:t>cript</w:t>
      </w:r>
      <w:proofErr w:type="spellEnd"/>
      <w:r>
        <w:t>. Il permet la création d’application</w:t>
      </w:r>
      <w:r w:rsidR="00334F5C">
        <w:t>s</w:t>
      </w:r>
      <w:r>
        <w:t xml:space="preserve"> web </w:t>
      </w:r>
      <w:r w:rsidR="00AB6132">
        <w:t>accessible</w:t>
      </w:r>
      <w:r>
        <w:t xml:space="preserve"> via une unique page web ce qui permet de fluidifier l’</w:t>
      </w:r>
      <w:r w:rsidR="00AB6132">
        <w:t>expérience</w:t>
      </w:r>
      <w:r>
        <w:t xml:space="preserve"> de l’utilisateur.</w:t>
      </w:r>
    </w:p>
    <w:p w14:paraId="7BA6F568" w14:textId="41E5DD7A" w:rsidR="00AB6132" w:rsidRDefault="00AB6132" w:rsidP="00D44F92">
      <w:r>
        <w:t>Il possède</w:t>
      </w:r>
      <w:r w:rsidR="00C433B1">
        <w:t xml:space="preserve"> un</w:t>
      </w:r>
      <w:r w:rsidR="007F18F5">
        <w:t>e</w:t>
      </w:r>
      <w:r w:rsidR="00C433B1">
        <w:t xml:space="preserve"> architecture permettant de séparer les données, le visuel et les actions </w:t>
      </w:r>
      <w:r w:rsidR="002A5088">
        <w:t>ce qui permet</w:t>
      </w:r>
      <w:r w:rsidR="00C433B1">
        <w:t xml:space="preserve"> une meilleur</w:t>
      </w:r>
      <w:r w:rsidR="005A2977">
        <w:t>e</w:t>
      </w:r>
      <w:r w:rsidR="00C433B1">
        <w:t xml:space="preserve"> gestion des responsabilités</w:t>
      </w:r>
      <w:r>
        <w:t xml:space="preserve"> et </w:t>
      </w:r>
      <w:r w:rsidR="00A53F51">
        <w:t>une meilleure organisation</w:t>
      </w:r>
      <w:r>
        <w:t xml:space="preserve"> de plus gros projet</w:t>
      </w:r>
      <w:r w:rsidR="002A5088">
        <w:t>s</w:t>
      </w:r>
      <w:r>
        <w:t>.</w:t>
      </w:r>
    </w:p>
    <w:p w14:paraId="04BCCAFA" w14:textId="6D1BBFCE" w:rsidR="000A1306" w:rsidRPr="0087122E" w:rsidRDefault="003B420D" w:rsidP="00D44F92">
      <w:r>
        <w:br w:type="page"/>
      </w:r>
    </w:p>
    <w:p w14:paraId="7B67AD90" w14:textId="5C9A4209" w:rsidR="00D44F92" w:rsidRDefault="003B420D" w:rsidP="00D44F92">
      <w:pPr>
        <w:pStyle w:val="Titre2"/>
      </w:pPr>
      <w:bookmarkStart w:id="16" w:name="_Toc72436000"/>
      <w:r>
        <w:rPr>
          <w:noProof/>
        </w:rPr>
        <w:lastRenderedPageBreak/>
        <w:drawing>
          <wp:anchor distT="0" distB="0" distL="114300" distR="114300" simplePos="0" relativeHeight="251689984" behindDoc="1" locked="0" layoutInCell="1" allowOverlap="1" wp14:anchorId="434A6AC4" wp14:editId="3AA7655A">
            <wp:simplePos x="0" y="0"/>
            <wp:positionH relativeFrom="margin">
              <wp:posOffset>1213892</wp:posOffset>
            </wp:positionH>
            <wp:positionV relativeFrom="paragraph">
              <wp:posOffset>-227407</wp:posOffset>
            </wp:positionV>
            <wp:extent cx="918210" cy="515620"/>
            <wp:effectExtent l="0" t="0" r="0" b="0"/>
            <wp:wrapNone/>
            <wp:docPr id="70" name="Image 70" descr="Add custom operators to typeorm - DEV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dd custom operators to typeorm - DEV Communit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8210" cy="5156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44F92">
        <w:t>TypeOrm</w:t>
      </w:r>
      <w:bookmarkEnd w:id="16"/>
      <w:proofErr w:type="spellEnd"/>
    </w:p>
    <w:p w14:paraId="537A6F03" w14:textId="577478FB" w:rsidR="00D44F92" w:rsidRDefault="00D44F92" w:rsidP="00D44F92"/>
    <w:p w14:paraId="2B5D352F" w14:textId="77777777" w:rsidR="005A2977" w:rsidRDefault="00D44F92" w:rsidP="00D44F92">
      <w:proofErr w:type="spellStart"/>
      <w:r w:rsidRPr="00AB6132">
        <w:t>TypeORM</w:t>
      </w:r>
      <w:proofErr w:type="spellEnd"/>
      <w:r w:rsidRPr="00AB6132">
        <w:t xml:space="preserve"> est une librairie </w:t>
      </w:r>
      <w:proofErr w:type="spellStart"/>
      <w:r w:rsidRPr="00AB6132">
        <w:t>nestJS</w:t>
      </w:r>
      <w:proofErr w:type="spellEnd"/>
      <w:r w:rsidRPr="00AB6132">
        <w:t xml:space="preserve"> permettant l’écriture et la création de b</w:t>
      </w:r>
      <w:r w:rsidR="0093720F" w:rsidRPr="00AB6132">
        <w:t>ase</w:t>
      </w:r>
      <w:r w:rsidR="004A6DB4" w:rsidRPr="00AB6132">
        <w:t>s</w:t>
      </w:r>
      <w:r w:rsidR="0093720F" w:rsidRPr="00AB6132">
        <w:t xml:space="preserve"> </w:t>
      </w:r>
      <w:r w:rsidRPr="00AB6132">
        <w:t xml:space="preserve">de données directement à partir du code. </w:t>
      </w:r>
    </w:p>
    <w:p w14:paraId="7D82AF66" w14:textId="32960672" w:rsidR="00B11E11" w:rsidRDefault="002A5088" w:rsidP="00D44F92">
      <w:r>
        <w:t>Comme</w:t>
      </w:r>
      <w:r w:rsidR="005A2977">
        <w:t xml:space="preserve"> c’est le code qui va créer les tables de notre base de données, </w:t>
      </w:r>
      <w:r w:rsidR="001C6959">
        <w:t xml:space="preserve">il ne faudra pas créer au préalable </w:t>
      </w:r>
      <w:r w:rsidR="00E734C2">
        <w:t>la</w:t>
      </w:r>
      <w:r w:rsidR="005A2977">
        <w:t xml:space="preserve"> base de données</w:t>
      </w:r>
      <w:r w:rsidR="00E734C2">
        <w:t>.</w:t>
      </w:r>
    </w:p>
    <w:p w14:paraId="175F5AE0" w14:textId="77777777" w:rsidR="005A2977" w:rsidRDefault="005A2977" w:rsidP="00D44F92"/>
    <w:p w14:paraId="7FC92922" w14:textId="25E1F346" w:rsidR="005A2977" w:rsidRDefault="005A2977" w:rsidP="00D44F92">
      <w:r>
        <w:rPr>
          <w:noProof/>
        </w:rPr>
        <w:drawing>
          <wp:anchor distT="0" distB="0" distL="114300" distR="114300" simplePos="0" relativeHeight="251691008" behindDoc="1" locked="0" layoutInCell="1" allowOverlap="1" wp14:anchorId="5F41BE41" wp14:editId="0492910D">
            <wp:simplePos x="0" y="0"/>
            <wp:positionH relativeFrom="margin">
              <wp:posOffset>1624330</wp:posOffset>
            </wp:positionH>
            <wp:positionV relativeFrom="paragraph">
              <wp:posOffset>160655</wp:posOffset>
            </wp:positionV>
            <wp:extent cx="1953260" cy="571500"/>
            <wp:effectExtent l="0" t="0" r="8890" b="0"/>
            <wp:wrapTight wrapText="bothSides">
              <wp:wrapPolygon edited="0">
                <wp:start x="0" y="0"/>
                <wp:lineTo x="0" y="20880"/>
                <wp:lineTo x="21488" y="20880"/>
                <wp:lineTo x="21488" y="0"/>
                <wp:lineTo x="0" y="0"/>
              </wp:wrapPolygon>
            </wp:wrapTight>
            <wp:docPr id="71" name="Image 71" descr="SOAT Blog » Retour d'expérience sur l'utilisation de Prime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OAT Blog » Retour d'expérience sur l'utilisation de PrimeFac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326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E2333" w14:textId="0ECE92C9" w:rsidR="00D44F92" w:rsidRDefault="00D44F92" w:rsidP="00D44F92">
      <w:pPr>
        <w:pStyle w:val="Titre2"/>
      </w:pPr>
      <w:bookmarkStart w:id="17" w:name="_Toc72436001"/>
      <w:proofErr w:type="spellStart"/>
      <w:r>
        <w:t>PrimesFacesNG</w:t>
      </w:r>
      <w:bookmarkEnd w:id="17"/>
      <w:proofErr w:type="spellEnd"/>
    </w:p>
    <w:p w14:paraId="41292D20" w14:textId="77777777" w:rsidR="00D44F92" w:rsidRDefault="00D44F92" w:rsidP="00D44F92"/>
    <w:p w14:paraId="76041B01" w14:textId="5B596895" w:rsidR="005A2977" w:rsidRDefault="00D44F92" w:rsidP="00D44F92">
      <w:proofErr w:type="spellStart"/>
      <w:r w:rsidRPr="00AB6132">
        <w:t>PrimefaceNG</w:t>
      </w:r>
      <w:proofErr w:type="spellEnd"/>
      <w:r w:rsidRPr="00AB6132">
        <w:t xml:space="preserve"> est un ensemble de composant</w:t>
      </w:r>
      <w:r w:rsidR="001173E1" w:rsidRPr="00AB6132">
        <w:t>s</w:t>
      </w:r>
      <w:r w:rsidR="0093720F" w:rsidRPr="00AB6132">
        <w:t xml:space="preserve"> graphique</w:t>
      </w:r>
      <w:r w:rsidR="001173E1" w:rsidRPr="00AB6132">
        <w:t>s</w:t>
      </w:r>
      <w:r w:rsidR="0093720F" w:rsidRPr="00AB6132">
        <w:t xml:space="preserve"> pour</w:t>
      </w:r>
      <w:r w:rsidRPr="00AB6132">
        <w:t xml:space="preserve"> </w:t>
      </w:r>
      <w:proofErr w:type="spellStart"/>
      <w:r w:rsidR="00540D97" w:rsidRPr="00AB6132">
        <w:t>A</w:t>
      </w:r>
      <w:r w:rsidRPr="00AB6132">
        <w:t>ngular</w:t>
      </w:r>
      <w:proofErr w:type="spellEnd"/>
      <w:r w:rsidR="0093720F" w:rsidRPr="00AB6132">
        <w:t xml:space="preserve"> </w:t>
      </w:r>
      <w:r w:rsidRPr="00AB6132">
        <w:t>permettant la création de formula</w:t>
      </w:r>
      <w:r w:rsidR="0093720F" w:rsidRPr="00AB6132">
        <w:t>ire</w:t>
      </w:r>
      <w:r w:rsidR="00822199" w:rsidRPr="00AB6132">
        <w:t>s</w:t>
      </w:r>
      <w:r w:rsidR="0093720F" w:rsidRPr="00AB6132">
        <w:t xml:space="preserve"> </w:t>
      </w:r>
      <w:r w:rsidRPr="00AB6132">
        <w:t xml:space="preserve">et </w:t>
      </w:r>
      <w:r w:rsidR="00E27D2B">
        <w:t xml:space="preserve">de </w:t>
      </w:r>
      <w:r w:rsidRPr="00AB6132">
        <w:t>table</w:t>
      </w:r>
      <w:r w:rsidR="003A116F" w:rsidRPr="00AB6132">
        <w:t>s</w:t>
      </w:r>
      <w:r w:rsidRPr="00AB6132">
        <w:t xml:space="preserve"> de données</w:t>
      </w:r>
      <w:r w:rsidR="0093720F" w:rsidRPr="00AB6132">
        <w:t>.</w:t>
      </w:r>
    </w:p>
    <w:p w14:paraId="36684803" w14:textId="7F4E5AD3" w:rsidR="005A2977" w:rsidRDefault="005A2977" w:rsidP="00D44F92">
      <w:r>
        <w:t>Il contient des visuels préconçus et fonctionnels.</w:t>
      </w:r>
    </w:p>
    <w:p w14:paraId="63B4F70B" w14:textId="172ACC57" w:rsidR="00D44F92" w:rsidRDefault="00D44F92" w:rsidP="00D44F92">
      <w:proofErr w:type="spellStart"/>
      <w:r w:rsidRPr="00AB6132">
        <w:t>PrimeFacesNG</w:t>
      </w:r>
      <w:proofErr w:type="spellEnd"/>
      <w:r w:rsidRPr="00AB6132">
        <w:t xml:space="preserve"> </w:t>
      </w:r>
      <w:r w:rsidR="00E27D2B">
        <w:t>a</w:t>
      </w:r>
      <w:r w:rsidRPr="00AB6132">
        <w:t xml:space="preserve"> également ses propres classe</w:t>
      </w:r>
      <w:r w:rsidR="0093720F" w:rsidRPr="00AB6132">
        <w:t>s</w:t>
      </w:r>
      <w:r w:rsidRPr="00AB6132">
        <w:t xml:space="preserve"> </w:t>
      </w:r>
      <w:proofErr w:type="spellStart"/>
      <w:r w:rsidRPr="00AB6132">
        <w:t>css</w:t>
      </w:r>
      <w:proofErr w:type="spellEnd"/>
      <w:r w:rsidRPr="00AB6132">
        <w:t xml:space="preserve"> permettant de mettre en page tous ses composants.</w:t>
      </w:r>
    </w:p>
    <w:p w14:paraId="290DDDB2" w14:textId="77777777" w:rsidR="005A2977" w:rsidRDefault="005A2977" w:rsidP="00D44F92"/>
    <w:p w14:paraId="19EB5D29" w14:textId="3E38EDF6" w:rsidR="00AB6132" w:rsidRDefault="005A2977" w:rsidP="00D44F92">
      <w:r>
        <w:rPr>
          <w:noProof/>
        </w:rPr>
        <w:drawing>
          <wp:anchor distT="0" distB="0" distL="114300" distR="114300" simplePos="0" relativeHeight="251692032" behindDoc="1" locked="0" layoutInCell="1" allowOverlap="1" wp14:anchorId="3B1A99F3" wp14:editId="7893D327">
            <wp:simplePos x="0" y="0"/>
            <wp:positionH relativeFrom="margin">
              <wp:posOffset>990600</wp:posOffset>
            </wp:positionH>
            <wp:positionV relativeFrom="paragraph">
              <wp:posOffset>195580</wp:posOffset>
            </wp:positionV>
            <wp:extent cx="1085850" cy="459740"/>
            <wp:effectExtent l="0" t="0" r="0" b="0"/>
            <wp:wrapTight wrapText="bothSides">
              <wp:wrapPolygon edited="0">
                <wp:start x="0" y="0"/>
                <wp:lineTo x="0" y="20586"/>
                <wp:lineTo x="21221" y="20586"/>
                <wp:lineTo x="21221" y="0"/>
                <wp:lineTo x="0" y="0"/>
              </wp:wrapPolygon>
            </wp:wrapTight>
            <wp:docPr id="72" name="Image 72" descr="Installation et paramétrage de Wamp sous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nstallation et paramétrage de Wamp sous Window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5850" cy="459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C789E" w14:textId="0211A455" w:rsidR="00AB6132" w:rsidRDefault="00AB6132" w:rsidP="00AB6132">
      <w:pPr>
        <w:pStyle w:val="Titre2"/>
      </w:pPr>
      <w:bookmarkStart w:id="18" w:name="_Toc72436002"/>
      <w:proofErr w:type="spellStart"/>
      <w:r>
        <w:t>Wamp</w:t>
      </w:r>
      <w:bookmarkEnd w:id="18"/>
      <w:proofErr w:type="spellEnd"/>
    </w:p>
    <w:p w14:paraId="3BC5F262" w14:textId="4D5C339F" w:rsidR="00AB6132" w:rsidRDefault="00AB6132" w:rsidP="00AB6132"/>
    <w:p w14:paraId="42592C55" w14:textId="434F264D" w:rsidR="00AB6132" w:rsidRDefault="00AB6132" w:rsidP="00AB6132">
      <w:proofErr w:type="spellStart"/>
      <w:r>
        <w:t>Wamp</w:t>
      </w:r>
      <w:proofErr w:type="spellEnd"/>
      <w:r>
        <w:t xml:space="preserve"> est un environnement de travail permettant la simulation de serveur </w:t>
      </w:r>
      <w:proofErr w:type="spellStart"/>
      <w:r>
        <w:t>Mysql</w:t>
      </w:r>
      <w:proofErr w:type="spellEnd"/>
      <w:r>
        <w:t xml:space="preserve">, </w:t>
      </w:r>
      <w:r w:rsidR="005A2977">
        <w:t>M</w:t>
      </w:r>
      <w:r>
        <w:t xml:space="preserve">aria </w:t>
      </w:r>
      <w:proofErr w:type="spellStart"/>
      <w:r>
        <w:t>Db</w:t>
      </w:r>
      <w:proofErr w:type="spellEnd"/>
      <w:r>
        <w:t xml:space="preserve"> et Apache en local. Il permet aussi la connexion d’un serveur local avec des scripts PHP.</w:t>
      </w:r>
      <w:r w:rsidR="005A2977">
        <w:t xml:space="preserve"> C’est lui qui va nous permettre de créer et d’utiliser notre base de données.</w:t>
      </w:r>
    </w:p>
    <w:p w14:paraId="5AAF61DB" w14:textId="43CEC4F7" w:rsidR="00AB6132" w:rsidRDefault="003B420D" w:rsidP="00AB6132">
      <w:r>
        <w:br w:type="page"/>
      </w:r>
    </w:p>
    <w:p w14:paraId="4CA20E96" w14:textId="72260A4E" w:rsidR="00AB6132" w:rsidRDefault="00AB6132" w:rsidP="00AB6132">
      <w:pPr>
        <w:pStyle w:val="Titre2"/>
      </w:pPr>
      <w:bookmarkStart w:id="19" w:name="_Toc72436003"/>
      <w:proofErr w:type="spellStart"/>
      <w:r>
        <w:lastRenderedPageBreak/>
        <w:t>Swagger</w:t>
      </w:r>
      <w:bookmarkEnd w:id="19"/>
      <w:proofErr w:type="spellEnd"/>
    </w:p>
    <w:p w14:paraId="38663791" w14:textId="6AAEBCDC" w:rsidR="00AB6132" w:rsidRDefault="00AB6132" w:rsidP="00AB6132">
      <w:r>
        <w:rPr>
          <w:noProof/>
        </w:rPr>
        <w:drawing>
          <wp:inline distT="0" distB="0" distL="0" distR="0" wp14:anchorId="2FEDFC0C" wp14:editId="06E50CEC">
            <wp:extent cx="5760720" cy="2835275"/>
            <wp:effectExtent l="0" t="0" r="0" b="3175"/>
            <wp:docPr id="73" name="Image 73" descr="REST API Documentation Tool | Swagger 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ST API Documentation Tool | Swagger U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835275"/>
                    </a:xfrm>
                    <a:prstGeom prst="rect">
                      <a:avLst/>
                    </a:prstGeom>
                    <a:noFill/>
                    <a:ln>
                      <a:noFill/>
                    </a:ln>
                  </pic:spPr>
                </pic:pic>
              </a:graphicData>
            </a:graphic>
          </wp:inline>
        </w:drawing>
      </w:r>
    </w:p>
    <w:p w14:paraId="5D0F3475" w14:textId="1899C93C" w:rsidR="00AB6132" w:rsidRDefault="00AB6132" w:rsidP="00AB6132">
      <w:proofErr w:type="spellStart"/>
      <w:r>
        <w:t>Swagger</w:t>
      </w:r>
      <w:proofErr w:type="spellEnd"/>
      <w:r>
        <w:t xml:space="preserve"> est une A</w:t>
      </w:r>
      <w:r w:rsidR="005A2977">
        <w:t>PI</w:t>
      </w:r>
      <w:r>
        <w:t xml:space="preserve"> permettant le test de requêtes </w:t>
      </w:r>
      <w:r w:rsidR="005A2977">
        <w:t>HTTP</w:t>
      </w:r>
      <w:r>
        <w:t xml:space="preserve"> directement depuis un navigateur </w:t>
      </w:r>
      <w:r w:rsidR="005A2977">
        <w:t>à</w:t>
      </w:r>
      <w:r>
        <w:t xml:space="preserve"> travers une interface graphique</w:t>
      </w:r>
      <w:r w:rsidR="005A2977">
        <w:t>.</w:t>
      </w:r>
    </w:p>
    <w:p w14:paraId="3BD5B937" w14:textId="1AC030EE" w:rsidR="005A2977" w:rsidRDefault="005A2977" w:rsidP="00AB6132">
      <w:proofErr w:type="spellStart"/>
      <w:r>
        <w:t>Swagger</w:t>
      </w:r>
      <w:proofErr w:type="spellEnd"/>
      <w:r>
        <w:t xml:space="preserve"> permet de tester le bon fonctionnement du serveur.</w:t>
      </w:r>
    </w:p>
    <w:p w14:paraId="5A21DF65" w14:textId="77777777" w:rsidR="005A2977" w:rsidRDefault="005A2977" w:rsidP="00AB6132"/>
    <w:p w14:paraId="173EF139" w14:textId="1BBC5C63" w:rsidR="00AB6132" w:rsidRDefault="005A2977" w:rsidP="00AB6132">
      <w:r>
        <w:rPr>
          <w:noProof/>
        </w:rPr>
        <w:drawing>
          <wp:anchor distT="0" distB="0" distL="114300" distR="114300" simplePos="0" relativeHeight="251693056" behindDoc="1" locked="0" layoutInCell="1" allowOverlap="1" wp14:anchorId="55159FF0" wp14:editId="4E0CD3EB">
            <wp:simplePos x="0" y="0"/>
            <wp:positionH relativeFrom="margin">
              <wp:posOffset>1104900</wp:posOffset>
            </wp:positionH>
            <wp:positionV relativeFrom="paragraph">
              <wp:posOffset>76200</wp:posOffset>
            </wp:positionV>
            <wp:extent cx="1123950" cy="561975"/>
            <wp:effectExtent l="0" t="0" r="0" b="9525"/>
            <wp:wrapTight wrapText="bothSides">
              <wp:wrapPolygon edited="0">
                <wp:start x="0" y="0"/>
                <wp:lineTo x="0" y="21234"/>
                <wp:lineTo x="21234" y="21234"/>
                <wp:lineTo x="21234" y="0"/>
                <wp:lineTo x="0" y="0"/>
              </wp:wrapPolygon>
            </wp:wrapTight>
            <wp:docPr id="74" name="Image 74" descr="Postman Recognized as 2020 Gartner Peer Insights Customers' Choice for Full  Life Cycle API Management | Business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ostman Recognized as 2020 Gartner Peer Insights Customers' Choice for Full  Life Cycle API Management | Business Wi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39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DE86C" w14:textId="403A6834" w:rsidR="00AB6132" w:rsidRDefault="00AB6132" w:rsidP="00AB6132">
      <w:pPr>
        <w:pStyle w:val="Titre2"/>
      </w:pPr>
      <w:bookmarkStart w:id="20" w:name="_Toc72436004"/>
      <w:r>
        <w:t>Postman</w:t>
      </w:r>
      <w:bookmarkEnd w:id="20"/>
    </w:p>
    <w:p w14:paraId="329457CD" w14:textId="3B5462F1" w:rsidR="00AB6132" w:rsidRDefault="00AB6132" w:rsidP="00AB6132"/>
    <w:p w14:paraId="2FBFCACA" w14:textId="1A2C551A" w:rsidR="00AB6132" w:rsidRPr="00AB6132" w:rsidRDefault="00AB6132" w:rsidP="00AB6132">
      <w:r>
        <w:t xml:space="preserve">Postman est un API permettant de tester les requêtes </w:t>
      </w:r>
      <w:r w:rsidR="005A2977">
        <w:t>HTTP</w:t>
      </w:r>
      <w:r>
        <w:t xml:space="preserve">. Il permet de tester si la communication entre le serveur et notre base de données se passe bien. Il permet de tester des requêtes en y insérant un body de test et renvoie </w:t>
      </w:r>
      <w:r w:rsidR="007115B6">
        <w:t>des détails supplémentaires</w:t>
      </w:r>
      <w:r>
        <w:t xml:space="preserve"> sur les erreurs rencontrées. </w:t>
      </w:r>
    </w:p>
    <w:p w14:paraId="5ED2BF55" w14:textId="5603003C" w:rsidR="00AB6132" w:rsidRDefault="00AB6132" w:rsidP="00D44F92"/>
    <w:p w14:paraId="4C2CEE44" w14:textId="2EBF89CE" w:rsidR="00AB6132" w:rsidRDefault="00A53F51" w:rsidP="00A53F51">
      <w:pPr>
        <w:pStyle w:val="Titre2"/>
      </w:pPr>
      <w:bookmarkStart w:id="21" w:name="_Toc72436005"/>
      <w:r>
        <w:lastRenderedPageBreak/>
        <w:t>Trello</w:t>
      </w:r>
      <w:bookmarkEnd w:id="21"/>
    </w:p>
    <w:p w14:paraId="05165EF6" w14:textId="2E3C8C15" w:rsidR="00A53F51" w:rsidRDefault="00A53F51" w:rsidP="00A53F51">
      <w:r>
        <w:rPr>
          <w:noProof/>
        </w:rPr>
        <w:drawing>
          <wp:inline distT="0" distB="0" distL="0" distR="0" wp14:anchorId="0D883503" wp14:editId="74FA4008">
            <wp:extent cx="4724400" cy="3344887"/>
            <wp:effectExtent l="0" t="0" r="0" b="8255"/>
            <wp:docPr id="77" name="Image 77" descr="Trello avis sur ce logiciel SAAS de travail collabo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rello avis sur ce logiciel SAAS de travail collabora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0735" cy="3356452"/>
                    </a:xfrm>
                    <a:prstGeom prst="rect">
                      <a:avLst/>
                    </a:prstGeom>
                    <a:noFill/>
                    <a:ln>
                      <a:noFill/>
                    </a:ln>
                  </pic:spPr>
                </pic:pic>
              </a:graphicData>
            </a:graphic>
          </wp:inline>
        </w:drawing>
      </w:r>
    </w:p>
    <w:p w14:paraId="63D6D446" w14:textId="77777777" w:rsidR="00BF1524" w:rsidRDefault="00BF1524" w:rsidP="00A53F51"/>
    <w:p w14:paraId="61998CBF" w14:textId="6DBDE13B" w:rsidR="00A53F51" w:rsidRPr="00A53F51" w:rsidRDefault="00A53F51" w:rsidP="00A53F51">
      <w:r>
        <w:t xml:space="preserve">Trello permet d’organiser un travail ou projet sous forme de tableau. Chaque </w:t>
      </w:r>
      <w:r w:rsidR="005A2977">
        <w:t>ligne du tableau</w:t>
      </w:r>
      <w:r>
        <w:t xml:space="preserve"> représente une étape à réaliser et il est possible d’a</w:t>
      </w:r>
      <w:r w:rsidR="005A2977">
        <w:t>ffect</w:t>
      </w:r>
      <w:r>
        <w:t xml:space="preserve">er des gens à chaque </w:t>
      </w:r>
      <w:r w:rsidR="005A2977">
        <w:t>étape</w:t>
      </w:r>
      <w:r>
        <w:t>.</w:t>
      </w:r>
    </w:p>
    <w:p w14:paraId="307659B5" w14:textId="77777777" w:rsidR="00D44F92" w:rsidRDefault="00D44F92" w:rsidP="00D44F92"/>
    <w:p w14:paraId="6B2EF4F8" w14:textId="77777777" w:rsidR="00D44F92" w:rsidRDefault="00D44F92">
      <w:pPr>
        <w:rPr>
          <w:rFonts w:eastAsiaTheme="majorEastAsia" w:cstheme="majorBidi"/>
          <w:color w:val="2F5496" w:themeColor="accent1" w:themeShade="BF"/>
          <w:sz w:val="32"/>
          <w:szCs w:val="32"/>
        </w:rPr>
      </w:pPr>
      <w:r>
        <w:br w:type="page"/>
      </w:r>
    </w:p>
    <w:p w14:paraId="475C4022" w14:textId="084571E4" w:rsidR="00D44F92" w:rsidRDefault="00D44F92" w:rsidP="00A765D1">
      <w:pPr>
        <w:pStyle w:val="Titre1"/>
      </w:pPr>
      <w:bookmarkStart w:id="22" w:name="_Toc72436006"/>
      <w:r>
        <w:lastRenderedPageBreak/>
        <w:t>Analyse et conception</w:t>
      </w:r>
      <w:bookmarkEnd w:id="22"/>
    </w:p>
    <w:p w14:paraId="391527DA" w14:textId="77777777" w:rsidR="00D44F92" w:rsidRDefault="00D44F92" w:rsidP="00D44F92"/>
    <w:p w14:paraId="21FFABBB" w14:textId="5C2191BA" w:rsidR="00F0189D" w:rsidRDefault="00EE6845" w:rsidP="00EE6845">
      <w:pPr>
        <w:pStyle w:val="Titre2"/>
      </w:pPr>
      <w:bookmarkStart w:id="23" w:name="_Toc72436007"/>
      <w:r>
        <w:t>Maquettes</w:t>
      </w:r>
      <w:bookmarkEnd w:id="23"/>
    </w:p>
    <w:p w14:paraId="0EE06F8E" w14:textId="53244C0A" w:rsidR="00EE6845" w:rsidRDefault="00EE6845" w:rsidP="00EE6845"/>
    <w:p w14:paraId="3285F0FA" w14:textId="439A68AE" w:rsidR="00EE6845" w:rsidRDefault="00EE6845" w:rsidP="00EE6845">
      <w:r>
        <w:t xml:space="preserve">La première étape est de créer des maquettes. Ces maquettes ont été présentées au service marketing pour qu’ils puissent se faire une idée de l’application qu’ils utiliseront. </w:t>
      </w:r>
    </w:p>
    <w:p w14:paraId="15AEC098" w14:textId="77777777" w:rsidR="00BF1524" w:rsidRDefault="00BF1524" w:rsidP="00EE6845"/>
    <w:p w14:paraId="770BF7CC" w14:textId="5A0C5636" w:rsidR="00E67EF0" w:rsidRDefault="00EE6845" w:rsidP="00EE6845">
      <w:r>
        <w:t>Ces maquettes ont aussi pour but de bien définir les différentes parties du projet</w:t>
      </w:r>
      <w:r w:rsidR="00C62CFD">
        <w:t>, c’est</w:t>
      </w:r>
      <w:r>
        <w:t xml:space="preserve"> une première ébauche du design général de l’application.</w:t>
      </w:r>
    </w:p>
    <w:p w14:paraId="03BA003F" w14:textId="77777777" w:rsidR="00BF1524" w:rsidRDefault="00BF1524" w:rsidP="00EE6845"/>
    <w:p w14:paraId="1D9BE9A4" w14:textId="64F4DA08" w:rsidR="00EE6845" w:rsidRDefault="00E67EF0" w:rsidP="00EE6845">
      <w:r>
        <w:t xml:space="preserve">Une maquette pour chaque partie de l’application </w:t>
      </w:r>
      <w:r w:rsidR="00F032F7">
        <w:t>a</w:t>
      </w:r>
      <w:r>
        <w:t xml:space="preserve"> été créé</w:t>
      </w:r>
      <w:r w:rsidR="00F032F7">
        <w:t>e</w:t>
      </w:r>
      <w:r>
        <w:t xml:space="preserve">, une pour la partie utilisée par les conseillers et une pour la partie utilisée par le service marketing. </w:t>
      </w:r>
      <w:r w:rsidR="00EE6845">
        <w:br w:type="page"/>
      </w:r>
    </w:p>
    <w:p w14:paraId="61C99606" w14:textId="34B4A2AD" w:rsidR="00EE6845" w:rsidRDefault="00EE6845" w:rsidP="00EE6845">
      <w:pPr>
        <w:pStyle w:val="Titre3"/>
      </w:pPr>
      <w:r>
        <w:lastRenderedPageBreak/>
        <w:tab/>
        <w:t>Visuel du conseiller</w:t>
      </w:r>
    </w:p>
    <w:p w14:paraId="10D1A15E" w14:textId="55283BF2" w:rsidR="00EE6845" w:rsidRDefault="00EE6845" w:rsidP="00EE6845"/>
    <w:p w14:paraId="03909C3B" w14:textId="26C30ED2" w:rsidR="00EE6845" w:rsidRDefault="00EE6845" w:rsidP="00EE6845">
      <w:r>
        <w:t>Le conseiller aura accès à un tableau comparatif des avantages. Des filtres seront disponibles pour n’afficher que les avantages pouvant intéresser l’éventuel affilié.</w:t>
      </w:r>
    </w:p>
    <w:p w14:paraId="7D8ECA93" w14:textId="3708BB1A" w:rsidR="00E67EF0" w:rsidRPr="00EE6845" w:rsidRDefault="00E67EF0" w:rsidP="00E67EF0">
      <w:r w:rsidRPr="005E7D61">
        <w:t xml:space="preserve">Les avantages ne répondant pas au profil de l’éventuel affilié ne seront donc pas </w:t>
      </w:r>
      <w:r>
        <w:tab/>
      </w:r>
      <w:r w:rsidR="000B761C">
        <w:t>a</w:t>
      </w:r>
      <w:r w:rsidRPr="005E7D61">
        <w:t>ffichés.</w:t>
      </w:r>
    </w:p>
    <w:p w14:paraId="663E716C" w14:textId="77777777" w:rsidR="00EE6845" w:rsidRPr="00EE6845" w:rsidRDefault="00EE6845" w:rsidP="00EE6845"/>
    <w:p w14:paraId="266C47B7" w14:textId="1EC686F7" w:rsidR="00EE6845" w:rsidRDefault="00EE6845" w:rsidP="00EE6845">
      <w:pPr>
        <w:jc w:val="center"/>
      </w:pPr>
      <w:r w:rsidRPr="005E7D61">
        <w:rPr>
          <w:noProof/>
        </w:rPr>
        <w:drawing>
          <wp:inline distT="0" distB="0" distL="0" distR="0" wp14:anchorId="48D7DD53" wp14:editId="7DE64245">
            <wp:extent cx="5146863" cy="5553075"/>
            <wp:effectExtent l="0" t="0" r="0" b="0"/>
            <wp:docPr id="5" name="Image 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able&#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50253" cy="5556733"/>
                    </a:xfrm>
                    <a:prstGeom prst="rect">
                      <a:avLst/>
                    </a:prstGeom>
                    <a:noFill/>
                    <a:ln>
                      <a:noFill/>
                    </a:ln>
                  </pic:spPr>
                </pic:pic>
              </a:graphicData>
            </a:graphic>
          </wp:inline>
        </w:drawing>
      </w:r>
    </w:p>
    <w:p w14:paraId="10526E9E" w14:textId="62958D14" w:rsidR="00EE6845" w:rsidRPr="005E7D61" w:rsidRDefault="00EE6845" w:rsidP="00EE6845">
      <w:pPr>
        <w:jc w:val="center"/>
        <w:rPr>
          <w:i/>
          <w:iCs/>
          <w:sz w:val="20"/>
          <w:szCs w:val="20"/>
        </w:rPr>
      </w:pPr>
      <w:proofErr w:type="spellStart"/>
      <w:r w:rsidRPr="005E7D61">
        <w:rPr>
          <w:i/>
          <w:iCs/>
          <w:sz w:val="20"/>
          <w:szCs w:val="20"/>
        </w:rPr>
        <w:t>Fig</w:t>
      </w:r>
      <w:proofErr w:type="spellEnd"/>
      <w:r w:rsidRPr="005E7D61">
        <w:rPr>
          <w:i/>
          <w:iCs/>
          <w:sz w:val="20"/>
          <w:szCs w:val="20"/>
        </w:rPr>
        <w:t> </w:t>
      </w:r>
      <w:r w:rsidR="00C5727A">
        <w:rPr>
          <w:i/>
          <w:iCs/>
          <w:sz w:val="20"/>
          <w:szCs w:val="20"/>
        </w:rPr>
        <w:t>3</w:t>
      </w:r>
      <w:r w:rsidRPr="005E7D61">
        <w:rPr>
          <w:i/>
          <w:iCs/>
          <w:sz w:val="20"/>
          <w:szCs w:val="20"/>
        </w:rPr>
        <w:t xml:space="preserve"> : Interface du </w:t>
      </w:r>
      <w:r>
        <w:rPr>
          <w:i/>
          <w:iCs/>
          <w:sz w:val="20"/>
          <w:szCs w:val="20"/>
        </w:rPr>
        <w:t>visuel du conseiller</w:t>
      </w:r>
    </w:p>
    <w:p w14:paraId="3B4AB5C5" w14:textId="3C2C0D26" w:rsidR="00E67EF0" w:rsidRDefault="00E67EF0">
      <w:r>
        <w:br w:type="page"/>
      </w:r>
    </w:p>
    <w:p w14:paraId="010148B2" w14:textId="6D695603" w:rsidR="00E67EF0" w:rsidRDefault="00E67EF0" w:rsidP="00E67EF0">
      <w:pPr>
        <w:pStyle w:val="Titre3"/>
      </w:pPr>
      <w:r>
        <w:lastRenderedPageBreak/>
        <w:t>Visuel de l’administrateur</w:t>
      </w:r>
    </w:p>
    <w:p w14:paraId="7D15981D" w14:textId="40798772" w:rsidR="00E67EF0" w:rsidRDefault="00E67EF0" w:rsidP="00E67EF0"/>
    <w:p w14:paraId="790D4FB2" w14:textId="77777777" w:rsidR="00E67EF0" w:rsidRDefault="00E67EF0" w:rsidP="00E67EF0">
      <w:r>
        <w:t xml:space="preserve">Un </w:t>
      </w:r>
      <w:r w:rsidRPr="005E7D61">
        <w:t>administrateur devra pouvoir créer, modifier ou supprimer des avantages en base de données. Le tableau ci-dess</w:t>
      </w:r>
      <w:r>
        <w:t>ou</w:t>
      </w:r>
      <w:r w:rsidRPr="005E7D61">
        <w:t xml:space="preserve">s permet donc de modifier à la volée un avantage. Il permet aussi de créer un nouvel avantage. </w:t>
      </w:r>
    </w:p>
    <w:p w14:paraId="114E0472" w14:textId="6DA22D07" w:rsidR="00E67EF0" w:rsidRPr="00E67EF0" w:rsidRDefault="00E67EF0" w:rsidP="00E67EF0">
      <w:r>
        <w:t xml:space="preserve">Ce tableau affichera tous les avantages de cette année pour toutes les mutualités wallonnes. C’est également ici qu’il sera possible de télécharger le fichier Excel vierge et de lire un fichier Excel rempli avec tous les avantages pour l’année à venir. </w:t>
      </w:r>
    </w:p>
    <w:p w14:paraId="7C5F323B" w14:textId="77777777" w:rsidR="00D44F92" w:rsidRPr="005E7D61" w:rsidRDefault="00D44F92" w:rsidP="00D44F92"/>
    <w:p w14:paraId="6B16FDBD" w14:textId="77777777" w:rsidR="00D44F92" w:rsidRPr="005E7D61" w:rsidRDefault="00D44F92" w:rsidP="00D44F92">
      <w:r w:rsidRPr="005E7D61">
        <w:rPr>
          <w:noProof/>
        </w:rPr>
        <w:drawing>
          <wp:inline distT="0" distB="0" distL="0" distR="0" wp14:anchorId="132679C8" wp14:editId="461AA04F">
            <wp:extent cx="5760720" cy="303974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039745"/>
                    </a:xfrm>
                    <a:prstGeom prst="rect">
                      <a:avLst/>
                    </a:prstGeom>
                    <a:noFill/>
                    <a:ln>
                      <a:noFill/>
                    </a:ln>
                  </pic:spPr>
                </pic:pic>
              </a:graphicData>
            </a:graphic>
          </wp:inline>
        </w:drawing>
      </w:r>
    </w:p>
    <w:p w14:paraId="6C1122AF" w14:textId="510E3F21" w:rsidR="00D44F92" w:rsidRPr="005E7D61" w:rsidRDefault="00D44F92" w:rsidP="00D44F92">
      <w:pPr>
        <w:jc w:val="center"/>
        <w:rPr>
          <w:i/>
          <w:iCs/>
          <w:sz w:val="20"/>
          <w:szCs w:val="20"/>
        </w:rPr>
      </w:pPr>
      <w:proofErr w:type="spellStart"/>
      <w:r w:rsidRPr="005E7D61">
        <w:rPr>
          <w:i/>
          <w:iCs/>
          <w:sz w:val="20"/>
          <w:szCs w:val="20"/>
        </w:rPr>
        <w:t>Fig</w:t>
      </w:r>
      <w:proofErr w:type="spellEnd"/>
      <w:r w:rsidRPr="005E7D61">
        <w:rPr>
          <w:i/>
          <w:iCs/>
          <w:sz w:val="20"/>
          <w:szCs w:val="20"/>
        </w:rPr>
        <w:t xml:space="preserve"> </w:t>
      </w:r>
      <w:r w:rsidR="00C5727A">
        <w:rPr>
          <w:i/>
          <w:iCs/>
          <w:sz w:val="20"/>
          <w:szCs w:val="20"/>
        </w:rPr>
        <w:t>4</w:t>
      </w:r>
      <w:r w:rsidRPr="005E7D61">
        <w:rPr>
          <w:i/>
          <w:iCs/>
          <w:sz w:val="20"/>
          <w:szCs w:val="20"/>
        </w:rPr>
        <w:t xml:space="preserve"> : </w:t>
      </w:r>
      <w:r w:rsidR="00E67EF0">
        <w:rPr>
          <w:i/>
          <w:iCs/>
          <w:sz w:val="20"/>
          <w:szCs w:val="20"/>
        </w:rPr>
        <w:t>Visuel de l’administrateur</w:t>
      </w:r>
    </w:p>
    <w:p w14:paraId="67DD8216" w14:textId="53D2CC50" w:rsidR="006167D2" w:rsidRDefault="006167D2" w:rsidP="00D44F92"/>
    <w:p w14:paraId="6A3676FF" w14:textId="77777777" w:rsidR="006167D2" w:rsidRPr="006167D2" w:rsidRDefault="006167D2" w:rsidP="006167D2"/>
    <w:p w14:paraId="379E70F4" w14:textId="77777777" w:rsidR="006167D2" w:rsidRPr="006167D2" w:rsidRDefault="006167D2" w:rsidP="006167D2"/>
    <w:p w14:paraId="071564A7" w14:textId="77777777" w:rsidR="006167D2" w:rsidRPr="006167D2" w:rsidRDefault="006167D2" w:rsidP="006167D2"/>
    <w:p w14:paraId="05B80D80" w14:textId="77777777" w:rsidR="006167D2" w:rsidRPr="006167D2" w:rsidRDefault="006167D2" w:rsidP="006167D2"/>
    <w:p w14:paraId="42B880F5" w14:textId="77777777" w:rsidR="006167D2" w:rsidRPr="006167D2" w:rsidRDefault="006167D2" w:rsidP="006167D2"/>
    <w:p w14:paraId="72FBF3CE" w14:textId="77777777" w:rsidR="006167D2" w:rsidRPr="006167D2" w:rsidRDefault="006167D2" w:rsidP="006167D2"/>
    <w:p w14:paraId="14653E8D" w14:textId="77777777" w:rsidR="006167D2" w:rsidRPr="006167D2" w:rsidRDefault="006167D2" w:rsidP="006167D2"/>
    <w:p w14:paraId="039FCF00" w14:textId="77777777" w:rsidR="006167D2" w:rsidRPr="006167D2" w:rsidRDefault="006167D2" w:rsidP="006167D2"/>
    <w:p w14:paraId="16A90759" w14:textId="77777777" w:rsidR="006167D2" w:rsidRPr="006167D2" w:rsidRDefault="006167D2" w:rsidP="006167D2"/>
    <w:p w14:paraId="548101E6" w14:textId="01A65843" w:rsidR="00656BD4" w:rsidRDefault="00656BD4">
      <w:pPr>
        <w:rPr>
          <w:i/>
          <w:iCs/>
          <w:sz w:val="20"/>
          <w:szCs w:val="20"/>
        </w:rPr>
      </w:pPr>
      <w:r>
        <w:rPr>
          <w:i/>
          <w:iCs/>
          <w:sz w:val="20"/>
          <w:szCs w:val="20"/>
        </w:rPr>
        <w:br w:type="page"/>
      </w:r>
    </w:p>
    <w:p w14:paraId="30B83B48" w14:textId="77777777" w:rsidR="00656BD4" w:rsidRDefault="00656BD4" w:rsidP="00656BD4">
      <w:pPr>
        <w:pStyle w:val="Titre2"/>
      </w:pPr>
      <w:bookmarkStart w:id="24" w:name="_Toc72436008"/>
      <w:r>
        <w:lastRenderedPageBreak/>
        <w:t>Cas d’utilisation</w:t>
      </w:r>
      <w:bookmarkEnd w:id="24"/>
    </w:p>
    <w:p w14:paraId="55F9F867" w14:textId="77777777" w:rsidR="00656BD4" w:rsidRDefault="00656BD4" w:rsidP="00656BD4"/>
    <w:p w14:paraId="241B74D6" w14:textId="77777777" w:rsidR="00656BD4" w:rsidRDefault="00656BD4" w:rsidP="00656BD4">
      <w:r>
        <w:t xml:space="preserve">Il y a deux cas d’utilisation possible. </w:t>
      </w:r>
    </w:p>
    <w:p w14:paraId="77AFA6B9" w14:textId="4D605FE1" w:rsidR="00656BD4" w:rsidRDefault="00656BD4" w:rsidP="00656BD4">
      <w:pPr>
        <w:pStyle w:val="Paragraphedeliste"/>
        <w:numPr>
          <w:ilvl w:val="0"/>
          <w:numId w:val="3"/>
        </w:numPr>
      </w:pPr>
      <w:r>
        <w:t>Un conseiller lors d’une entrevue avec un éventuel affilié.</w:t>
      </w:r>
    </w:p>
    <w:p w14:paraId="01F3C65A" w14:textId="77777777" w:rsidR="00656BD4" w:rsidRDefault="00656BD4" w:rsidP="00656BD4">
      <w:pPr>
        <w:pStyle w:val="Paragraphedeliste"/>
      </w:pPr>
    </w:p>
    <w:p w14:paraId="6C727098" w14:textId="1E0F63D2" w:rsidR="00656BD4" w:rsidRDefault="00656BD4" w:rsidP="00656BD4">
      <w:pPr>
        <w:pStyle w:val="Paragraphedeliste"/>
        <w:numPr>
          <w:ilvl w:val="0"/>
          <w:numId w:val="3"/>
        </w:numPr>
      </w:pPr>
      <w:r>
        <w:t>Un administrateur lorsqu’il faut mettre à jour la liste des avantages.</w:t>
      </w:r>
    </w:p>
    <w:p w14:paraId="5F61213B" w14:textId="77777777" w:rsidR="00656BD4" w:rsidRDefault="00656BD4" w:rsidP="00656BD4">
      <w:pPr>
        <w:pStyle w:val="Paragraphedeliste"/>
      </w:pPr>
    </w:p>
    <w:p w14:paraId="4F753AE4" w14:textId="77777777" w:rsidR="00656BD4" w:rsidRDefault="00656BD4" w:rsidP="00656BD4">
      <w:pPr>
        <w:pStyle w:val="Paragraphedeliste"/>
      </w:pPr>
    </w:p>
    <w:p w14:paraId="7D566AAE" w14:textId="77777777" w:rsidR="00656BD4" w:rsidRDefault="00656BD4" w:rsidP="00656BD4">
      <w:pPr>
        <w:pStyle w:val="Paragraphedeliste"/>
      </w:pPr>
    </w:p>
    <w:p w14:paraId="33080C98" w14:textId="257C1094" w:rsidR="00656BD4" w:rsidRDefault="00656BD4" w:rsidP="00656BD4">
      <w:pPr>
        <w:pStyle w:val="Titre3"/>
      </w:pPr>
      <w:r>
        <w:t>Cas d’utilisation du conseiller Solidaris</w:t>
      </w:r>
    </w:p>
    <w:p w14:paraId="2394CE04" w14:textId="77777777" w:rsidR="00656BD4" w:rsidRPr="00656BD4" w:rsidRDefault="00656BD4" w:rsidP="00656BD4"/>
    <w:p w14:paraId="694F5291" w14:textId="77777777" w:rsidR="00656BD4" w:rsidRDefault="00656BD4" w:rsidP="00656BD4">
      <w:pPr>
        <w:jc w:val="center"/>
      </w:pPr>
      <w:r>
        <w:rPr>
          <w:noProof/>
        </w:rPr>
        <w:drawing>
          <wp:inline distT="0" distB="0" distL="0" distR="0" wp14:anchorId="0733284B" wp14:editId="509D677D">
            <wp:extent cx="3524885" cy="3076575"/>
            <wp:effectExtent l="95250" t="95250" r="94615" b="85725"/>
            <wp:docPr id="18" name="Image 18"/>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1"/>
                    <a:stretch>
                      <a:fillRect/>
                    </a:stretch>
                  </pic:blipFill>
                  <pic:spPr>
                    <a:xfrm>
                      <a:off x="0" y="0"/>
                      <a:ext cx="3524885" cy="307657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14:paraId="246C34BF" w14:textId="2A98C0F6" w:rsidR="00656BD4" w:rsidRDefault="00656BD4" w:rsidP="00656BD4">
      <w:pPr>
        <w:jc w:val="center"/>
        <w:rPr>
          <w:i/>
          <w:iCs/>
          <w:sz w:val="20"/>
          <w:szCs w:val="20"/>
        </w:rPr>
      </w:pPr>
      <w:proofErr w:type="spellStart"/>
      <w:r>
        <w:rPr>
          <w:i/>
          <w:iCs/>
          <w:sz w:val="20"/>
          <w:szCs w:val="20"/>
        </w:rPr>
        <w:t>Fig</w:t>
      </w:r>
      <w:proofErr w:type="spellEnd"/>
      <w:r>
        <w:rPr>
          <w:i/>
          <w:iCs/>
          <w:sz w:val="20"/>
          <w:szCs w:val="20"/>
        </w:rPr>
        <w:t> </w:t>
      </w:r>
      <w:proofErr w:type="gramStart"/>
      <w:r w:rsidR="00C5727A">
        <w:rPr>
          <w:i/>
          <w:iCs/>
          <w:sz w:val="20"/>
          <w:szCs w:val="20"/>
        </w:rPr>
        <w:t>5</w:t>
      </w:r>
      <w:r>
        <w:rPr>
          <w:i/>
          <w:iCs/>
          <w:sz w:val="20"/>
          <w:szCs w:val="20"/>
        </w:rPr>
        <w:t>:</w:t>
      </w:r>
      <w:proofErr w:type="gramEnd"/>
      <w:r>
        <w:rPr>
          <w:i/>
          <w:iCs/>
          <w:sz w:val="20"/>
          <w:szCs w:val="20"/>
        </w:rPr>
        <w:t xml:space="preserve"> Cas d’utilisation d’un conseiller</w:t>
      </w:r>
    </w:p>
    <w:p w14:paraId="4FF0C19B" w14:textId="77777777" w:rsidR="00656BD4" w:rsidRDefault="00656BD4" w:rsidP="00656BD4">
      <w:r>
        <w:t>UC01 : Se connecter à l’application</w:t>
      </w:r>
    </w:p>
    <w:p w14:paraId="54DB02C4" w14:textId="0C5A7A73" w:rsidR="00656BD4" w:rsidRDefault="00656BD4" w:rsidP="00656BD4">
      <w:r>
        <w:t>Le conseiller devra se connecter à l’application à l’aide de son compte professionnel Solidaris. Une fois connect</w:t>
      </w:r>
      <w:r w:rsidR="00F43C67">
        <w:t>é</w:t>
      </w:r>
      <w:r>
        <w:t>, il aura accès à la partie conseiller du comparateur.</w:t>
      </w:r>
    </w:p>
    <w:p w14:paraId="016D5D99" w14:textId="77777777" w:rsidR="00656BD4" w:rsidRDefault="00656BD4" w:rsidP="00656BD4"/>
    <w:p w14:paraId="71060A1E" w14:textId="77777777" w:rsidR="00656BD4" w:rsidRDefault="00656BD4" w:rsidP="00656BD4">
      <w:r>
        <w:t>UC02 : Remplir le formulaire</w:t>
      </w:r>
    </w:p>
    <w:p w14:paraId="35D37281" w14:textId="29529734" w:rsidR="00656BD4" w:rsidRDefault="00656BD4" w:rsidP="00656BD4">
      <w:r>
        <w:t xml:space="preserve">Une fois connecté, le conseiller devra remplir le formulaire de filtres. </w:t>
      </w:r>
      <w:r w:rsidR="00EA3497">
        <w:t>Dès que l</w:t>
      </w:r>
      <w:r>
        <w:t xml:space="preserve">e formulaire </w:t>
      </w:r>
      <w:r w:rsidR="00EA3497">
        <w:t xml:space="preserve">sera </w:t>
      </w:r>
      <w:r>
        <w:t>rempli, le tableau comparatif des avantages s’affichera pour permettre au conseiller de comparer les avantages des différentes mutualités belges.</w:t>
      </w:r>
    </w:p>
    <w:p w14:paraId="03E97855" w14:textId="2EB9F540" w:rsidR="00656BD4" w:rsidRDefault="00656BD4" w:rsidP="00656BD4"/>
    <w:p w14:paraId="2F025DB6" w14:textId="78EE40D7" w:rsidR="00656BD4" w:rsidRDefault="003A68B5" w:rsidP="00656BD4">
      <w:r>
        <w:t>Le conseiller pourra donc s’aider des informations obtenues pour essayer de convaincre l’éventuel affilié de s’affilier chez Solidaris.</w:t>
      </w:r>
    </w:p>
    <w:p w14:paraId="0BDC7E55" w14:textId="77777777" w:rsidR="00656BD4" w:rsidRDefault="00656BD4" w:rsidP="00656BD4">
      <w:r>
        <w:lastRenderedPageBreak/>
        <w:t>UC03 : Télécharger un PDF récapitulatif</w:t>
      </w:r>
    </w:p>
    <w:p w14:paraId="24E73096" w14:textId="50951D57" w:rsidR="00656BD4" w:rsidRDefault="003A68B5" w:rsidP="00656BD4">
      <w:r>
        <w:t>Une fois l’entrevue avec l’éventuel affilié terminée</w:t>
      </w:r>
      <w:r w:rsidR="00656BD4">
        <w:t xml:space="preserve">, le conseiller aura la possibilité de télécharger un </w:t>
      </w:r>
      <w:r>
        <w:t>fichier</w:t>
      </w:r>
      <w:r w:rsidR="00656BD4">
        <w:t xml:space="preserve"> PDF reprenant uniquement les avantages proposés par Solidaris. </w:t>
      </w:r>
      <w:r>
        <w:t xml:space="preserve">Il pourra aussi imprimer ce PDF ou l’envoyer par mail </w:t>
      </w:r>
      <w:r w:rsidR="00394BC6">
        <w:t>à</w:t>
      </w:r>
      <w:r>
        <w:t xml:space="preserve"> l’éventuel affilié.</w:t>
      </w:r>
    </w:p>
    <w:p w14:paraId="5DDE5490" w14:textId="77777777" w:rsidR="003A68B5" w:rsidRDefault="003A68B5" w:rsidP="00656BD4"/>
    <w:p w14:paraId="1662B502" w14:textId="77777777" w:rsidR="003A68B5" w:rsidRDefault="003A68B5" w:rsidP="00656BD4"/>
    <w:p w14:paraId="5F986CC6" w14:textId="77777777" w:rsidR="003A68B5" w:rsidRDefault="003A68B5" w:rsidP="003A68B5">
      <w:pPr>
        <w:pStyle w:val="Titre3"/>
      </w:pPr>
      <w:r>
        <w:t>Cas d’utilisation de l’administrateur</w:t>
      </w:r>
    </w:p>
    <w:p w14:paraId="6D7C3BAC" w14:textId="77777777" w:rsidR="003A68B5" w:rsidRDefault="003A68B5" w:rsidP="003A68B5"/>
    <w:p w14:paraId="4E283AEF" w14:textId="77777777" w:rsidR="003A68B5" w:rsidRDefault="003A68B5" w:rsidP="003A68B5">
      <w:pPr>
        <w:jc w:val="center"/>
      </w:pPr>
      <w:r>
        <w:rPr>
          <w:noProof/>
        </w:rPr>
        <w:drawing>
          <wp:inline distT="0" distB="0" distL="0" distR="0" wp14:anchorId="0C424F43" wp14:editId="66E767F9">
            <wp:extent cx="3934460" cy="2922270"/>
            <wp:effectExtent l="133350" t="114300" r="142240" b="163830"/>
            <wp:docPr id="19" name="Image 19"/>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2"/>
                    <a:stretch>
                      <a:fillRect/>
                    </a:stretch>
                  </pic:blipFill>
                  <pic:spPr>
                    <a:xfrm>
                      <a:off x="0" y="0"/>
                      <a:ext cx="3934460" cy="2922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F449D4" w14:textId="412F6D64" w:rsidR="003A68B5" w:rsidRDefault="003A68B5" w:rsidP="003A68B5">
      <w:pPr>
        <w:jc w:val="center"/>
        <w:rPr>
          <w:i/>
          <w:iCs/>
          <w:sz w:val="20"/>
          <w:szCs w:val="20"/>
        </w:rPr>
      </w:pPr>
      <w:proofErr w:type="spellStart"/>
      <w:r>
        <w:rPr>
          <w:i/>
          <w:iCs/>
          <w:sz w:val="20"/>
          <w:szCs w:val="20"/>
        </w:rPr>
        <w:t>Fig</w:t>
      </w:r>
      <w:proofErr w:type="spellEnd"/>
      <w:r>
        <w:rPr>
          <w:i/>
          <w:iCs/>
          <w:sz w:val="20"/>
          <w:szCs w:val="20"/>
        </w:rPr>
        <w:t> </w:t>
      </w:r>
      <w:proofErr w:type="gramStart"/>
      <w:r w:rsidR="00C5727A">
        <w:rPr>
          <w:i/>
          <w:iCs/>
          <w:sz w:val="20"/>
          <w:szCs w:val="20"/>
        </w:rPr>
        <w:t>6</w:t>
      </w:r>
      <w:r>
        <w:rPr>
          <w:i/>
          <w:iCs/>
          <w:sz w:val="20"/>
          <w:szCs w:val="20"/>
        </w:rPr>
        <w:t>:</w:t>
      </w:r>
      <w:proofErr w:type="gramEnd"/>
      <w:r>
        <w:rPr>
          <w:i/>
          <w:iCs/>
          <w:sz w:val="20"/>
          <w:szCs w:val="20"/>
        </w:rPr>
        <w:t xml:space="preserve"> Cas d’utilisation de l’administrateur</w:t>
      </w:r>
    </w:p>
    <w:p w14:paraId="4B791C31" w14:textId="2CE08AF7" w:rsidR="003A68B5" w:rsidRDefault="003A68B5" w:rsidP="003A68B5">
      <w:r>
        <w:t>UC</w:t>
      </w:r>
      <w:r w:rsidR="00F032F7">
        <w:t> </w:t>
      </w:r>
      <w:r>
        <w:t>01 : se connecter</w:t>
      </w:r>
    </w:p>
    <w:p w14:paraId="02DFD318" w14:textId="340A5CA3" w:rsidR="003A68B5" w:rsidRDefault="003A68B5" w:rsidP="003A68B5">
      <w:r>
        <w:t>Comme pour le conseiller, l’administrateur pourra se connecter à l’application à l’aide de son compte professionnel Solidaris.</w:t>
      </w:r>
    </w:p>
    <w:p w14:paraId="0C909EAD" w14:textId="77777777" w:rsidR="003A68B5" w:rsidRDefault="003A68B5" w:rsidP="003A68B5"/>
    <w:p w14:paraId="5FB203AE" w14:textId="36862E95" w:rsidR="003A68B5" w:rsidRDefault="003A68B5" w:rsidP="003A68B5">
      <w:r>
        <w:t>UC</w:t>
      </w:r>
      <w:r w:rsidR="00F032F7">
        <w:t> </w:t>
      </w:r>
      <w:r>
        <w:t>02 : Importer un fichier Excel</w:t>
      </w:r>
    </w:p>
    <w:p w14:paraId="4B4408C2" w14:textId="47ECE96C" w:rsidR="003A68B5" w:rsidRDefault="003A68B5" w:rsidP="003A68B5">
      <w:r>
        <w:t>L’administrateur pourra importer un fichier Excel</w:t>
      </w:r>
      <w:r w:rsidR="00BF1524">
        <w:t>,</w:t>
      </w:r>
      <w:r>
        <w:t xml:space="preserve"> comprenant les différents avantages </w:t>
      </w:r>
      <w:r w:rsidR="00BF1524">
        <w:t>pour les</w:t>
      </w:r>
      <w:r>
        <w:t xml:space="preserve"> fédérations</w:t>
      </w:r>
      <w:r>
        <w:rPr>
          <w:color w:val="000000" w:themeColor="text1"/>
        </w:rPr>
        <w:t xml:space="preserve"> </w:t>
      </w:r>
      <w:r>
        <w:t>de Wallonie. Les avantages déjà présents en base de données seron</w:t>
      </w:r>
      <w:r w:rsidR="00BF1524">
        <w:t>t</w:t>
      </w:r>
      <w:r>
        <w:t xml:space="preserve"> marqués comme supprimé</w:t>
      </w:r>
      <w:r w:rsidR="00BF1524">
        <w:t>. D</w:t>
      </w:r>
      <w:r>
        <w:t>e ce fait, seuls les avantages qui viennent d’être importés seront affichés dans le comparateur d’assurance complémentaire.</w:t>
      </w:r>
    </w:p>
    <w:p w14:paraId="17F7A43B" w14:textId="4DF32E2E" w:rsidR="003A68B5" w:rsidRDefault="003A68B5" w:rsidP="003A68B5">
      <w:r>
        <w:t>L’import d’un fichier Excel sera utilisé lorsque de grosses mises à jour sont à apporter</w:t>
      </w:r>
      <w:r w:rsidR="00BF1524">
        <w:t xml:space="preserve"> à</w:t>
      </w:r>
      <w:r>
        <w:t xml:space="preserve"> la base de données.</w:t>
      </w:r>
    </w:p>
    <w:p w14:paraId="0C10DD3C" w14:textId="64D44087" w:rsidR="003A68B5" w:rsidRDefault="003A68B5" w:rsidP="003A68B5"/>
    <w:p w14:paraId="3DBC5C13" w14:textId="77777777" w:rsidR="003A68B5" w:rsidRDefault="003A68B5" w:rsidP="003A68B5"/>
    <w:p w14:paraId="7E0409B4" w14:textId="77777777" w:rsidR="003A68B5" w:rsidRDefault="003A68B5" w:rsidP="003A68B5">
      <w:r>
        <w:lastRenderedPageBreak/>
        <w:t>UC03 : Modifier les données via un tableau</w:t>
      </w:r>
    </w:p>
    <w:p w14:paraId="7BF54675" w14:textId="5C45C010" w:rsidR="003A68B5" w:rsidRDefault="003A68B5" w:rsidP="003A68B5">
      <w:r>
        <w:t>Ce tableau de gestion de données permettra à l’administrateur de modifier, créer ou encore supprimer un avantage de la base de données. Ce tableau de gestion des avantages sera utilisé pour de petites modifications ou l’ajout de quelques avantages en cours d’année.</w:t>
      </w:r>
    </w:p>
    <w:p w14:paraId="0B9CF151" w14:textId="77777777" w:rsidR="003A68B5" w:rsidRDefault="003A68B5" w:rsidP="003A68B5"/>
    <w:p w14:paraId="1EE258D1" w14:textId="0C05E9DC" w:rsidR="003A68B5" w:rsidRDefault="003A68B5" w:rsidP="003A68B5">
      <w:r>
        <w:t>UC</w:t>
      </w:r>
      <w:r w:rsidR="00F032F7">
        <w:t> </w:t>
      </w:r>
      <w:r>
        <w:t>04 : Télécharger un fichier Excel vierge</w:t>
      </w:r>
    </w:p>
    <w:p w14:paraId="4AF58130" w14:textId="156FF9C8" w:rsidR="008630B1" w:rsidRPr="00656BD4" w:rsidRDefault="003A68B5" w:rsidP="003A68B5">
      <w:r>
        <w:t xml:space="preserve">Lorsque l’administrateur devra récolter les avantages </w:t>
      </w:r>
      <w:r w:rsidR="00D53DF9">
        <w:t xml:space="preserve">d’une nouvelle </w:t>
      </w:r>
      <w:r>
        <w:t>année. Il pourra télécharger un fichier Excel vierge afin de le remplir avec les avantages de toutes les mutualités wallonnes de cette année. Ce fichier sera ensuite utilisé pour importer les avantages en base de données à l’aide du cas d’utilisation UC 02.</w:t>
      </w:r>
      <w:r w:rsidR="00656BD4">
        <w:br w:type="page"/>
      </w:r>
    </w:p>
    <w:p w14:paraId="7C224D01" w14:textId="349556CA" w:rsidR="008630B1" w:rsidRDefault="008630B1" w:rsidP="008630B1">
      <w:pPr>
        <w:pStyle w:val="Titre2"/>
      </w:pPr>
      <w:bookmarkStart w:id="25" w:name="_Toc72436009"/>
      <w:r>
        <w:lastRenderedPageBreak/>
        <w:t>Analyse de la base de données</w:t>
      </w:r>
      <w:bookmarkEnd w:id="25"/>
    </w:p>
    <w:p w14:paraId="602F5F18" w14:textId="14600226" w:rsidR="00E67EF0" w:rsidRDefault="00E67EF0" w:rsidP="00E67EF0"/>
    <w:p w14:paraId="423F2AE5" w14:textId="515E515B" w:rsidR="00E67EF0" w:rsidRDefault="00E1088F" w:rsidP="00E67EF0">
      <w:r>
        <w:t>La base de données a dû être créée vu qu’elle n’existait pas avant le début de ce projet. Cette base de données permettra de contenir tous les avantages pour toutes les mutualités wallonnes.</w:t>
      </w:r>
    </w:p>
    <w:p w14:paraId="15366797" w14:textId="77777777" w:rsidR="00E1088F" w:rsidRPr="00E67EF0" w:rsidRDefault="00E1088F" w:rsidP="00E67EF0"/>
    <w:p w14:paraId="010548CB" w14:textId="2A63EBC6" w:rsidR="008630B1" w:rsidRDefault="0068102C" w:rsidP="0068102C">
      <w:pPr>
        <w:pStyle w:val="Titre3"/>
      </w:pPr>
      <w:r>
        <w:t>Schéma de la base de données</w:t>
      </w:r>
    </w:p>
    <w:p w14:paraId="5658CAFE" w14:textId="277057BA" w:rsidR="00E1088F" w:rsidRDefault="00E1088F" w:rsidP="00E1088F"/>
    <w:p w14:paraId="1BE2522A" w14:textId="5FBF1D8F" w:rsidR="00E1088F" w:rsidRDefault="00E1088F" w:rsidP="00E1088F">
      <w:r>
        <w:t>Un schéma décrivant à quoi devra ressembler la base de données a été communiqué par le service marketing de Solidaris.</w:t>
      </w:r>
    </w:p>
    <w:p w14:paraId="223535C3" w14:textId="44F8C248" w:rsidR="0068102C" w:rsidRDefault="00BF1524" w:rsidP="00BF1524">
      <w:r>
        <w:rPr>
          <w:noProof/>
        </w:rPr>
        <w:drawing>
          <wp:anchor distT="0" distB="0" distL="114300" distR="114300" simplePos="0" relativeHeight="251700224" behindDoc="1" locked="0" layoutInCell="1" allowOverlap="1" wp14:anchorId="49DD07EF" wp14:editId="5D3E9576">
            <wp:simplePos x="0" y="0"/>
            <wp:positionH relativeFrom="margin">
              <wp:align>center</wp:align>
            </wp:positionH>
            <wp:positionV relativeFrom="paragraph">
              <wp:posOffset>541020</wp:posOffset>
            </wp:positionV>
            <wp:extent cx="6381750" cy="3733800"/>
            <wp:effectExtent l="0" t="0" r="0" b="0"/>
            <wp:wrapTight wrapText="bothSides">
              <wp:wrapPolygon edited="0">
                <wp:start x="0" y="0"/>
                <wp:lineTo x="0" y="21490"/>
                <wp:lineTo x="21536" y="21490"/>
                <wp:lineTo x="21536" y="0"/>
                <wp:lineTo x="0" y="0"/>
              </wp:wrapPolygon>
            </wp:wrapTight>
            <wp:docPr id="79" name="Image 79"/>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81750" cy="373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88F">
        <w:t>Ce schéma sera utilisé comme base pour définir la structure et les relations des tables de la base de données.</w:t>
      </w:r>
    </w:p>
    <w:p w14:paraId="176565C1" w14:textId="7521F32C" w:rsidR="00E1088F" w:rsidRPr="00C5727A" w:rsidRDefault="00C5727A" w:rsidP="00C5727A">
      <w:pPr>
        <w:jc w:val="center"/>
        <w:rPr>
          <w:i/>
          <w:iCs/>
          <w:sz w:val="20"/>
          <w:szCs w:val="20"/>
        </w:rPr>
      </w:pPr>
      <w:proofErr w:type="spellStart"/>
      <w:r>
        <w:rPr>
          <w:i/>
          <w:iCs/>
          <w:sz w:val="20"/>
          <w:szCs w:val="20"/>
        </w:rPr>
        <w:t>Fig</w:t>
      </w:r>
      <w:proofErr w:type="spellEnd"/>
      <w:r>
        <w:rPr>
          <w:i/>
          <w:iCs/>
          <w:sz w:val="20"/>
          <w:szCs w:val="20"/>
        </w:rPr>
        <w:t> 7 : Schéma de structure de la base de données</w:t>
      </w:r>
      <w:r w:rsidR="00E1088F">
        <w:br w:type="page"/>
      </w:r>
    </w:p>
    <w:p w14:paraId="3E5202A5" w14:textId="3903D359" w:rsidR="0068102C" w:rsidRDefault="0068102C" w:rsidP="0068102C">
      <w:pPr>
        <w:pStyle w:val="Titre3"/>
      </w:pPr>
      <w:r>
        <w:lastRenderedPageBreak/>
        <w:t>Détails des tables de la base de données</w:t>
      </w:r>
    </w:p>
    <w:p w14:paraId="188AA818" w14:textId="0A737922" w:rsidR="0068102C" w:rsidRDefault="0068102C" w:rsidP="0068102C"/>
    <w:p w14:paraId="0AFAC241" w14:textId="6D4BB91E" w:rsidR="00FB3626" w:rsidRDefault="00FB3626" w:rsidP="0068102C">
      <w:r>
        <w:t xml:space="preserve">La base de données </w:t>
      </w:r>
      <w:r w:rsidR="008B356D">
        <w:t>contient des compagnies qui seront rattachées à une entité de gestion. Chaque entité de gestion contiendra plusieurs fédérations. Par exemple, la compagnie « Solidaris » est rattachée à l’entité de gestion « Union nationale des mutualités socialiste ». Cette entité de gestion possède à son tour une liste de fédération telle que « Solidaris — Mons Wallonie picarde ».</w:t>
      </w:r>
    </w:p>
    <w:p w14:paraId="549741D2" w14:textId="0FE2A26D" w:rsidR="008B356D" w:rsidRDefault="008B356D" w:rsidP="0068102C">
      <w:r>
        <w:t xml:space="preserve">Chaque fédération possédera une liste </w:t>
      </w:r>
      <w:r w:rsidR="00BF1524">
        <w:t>des avantages</w:t>
      </w:r>
      <w:r>
        <w:t xml:space="preserve"> qu’il propose, ces avantages seront classés dans diverses catégories qui appartiennent </w:t>
      </w:r>
      <w:r w:rsidR="006B55B8">
        <w:t>à</w:t>
      </w:r>
      <w:r>
        <w:t xml:space="preserve"> des thématiques plus général</w:t>
      </w:r>
      <w:r w:rsidR="006B55B8">
        <w:t>e</w:t>
      </w:r>
      <w:r>
        <w:t>s.</w:t>
      </w:r>
    </w:p>
    <w:p w14:paraId="5F6F7EC8" w14:textId="3D114147" w:rsidR="008B356D" w:rsidRDefault="008B356D" w:rsidP="0068102C">
      <w:r>
        <w:t>Par exemple la fédération « Solidaris — Mons Wallonie picarde » poss</w:t>
      </w:r>
      <w:r w:rsidR="006B55B8">
        <w:t>è</w:t>
      </w:r>
      <w:r>
        <w:t>de des avantages sur la thématique de «</w:t>
      </w:r>
      <w:r w:rsidR="006B55B8">
        <w:t> </w:t>
      </w:r>
      <w:r>
        <w:t>l’Hospitalisation</w:t>
      </w:r>
      <w:r w:rsidR="006B55B8">
        <w:t> </w:t>
      </w:r>
      <w:r>
        <w:t xml:space="preserve">». Cette thématique </w:t>
      </w:r>
      <w:r w:rsidR="006B55B8">
        <w:t>dispose davantage de différentes catégories telles que « Frais d’hospitalisation » ou encore « Chambre privée ».</w:t>
      </w:r>
    </w:p>
    <w:p w14:paraId="2538BE17" w14:textId="77777777" w:rsidR="008B356D" w:rsidRDefault="008B356D" w:rsidP="0068102C"/>
    <w:p w14:paraId="69653EBE" w14:textId="0080B0D0" w:rsidR="0068102C" w:rsidRPr="006B55B8" w:rsidRDefault="0068102C" w:rsidP="006B55B8">
      <w:pPr>
        <w:rPr>
          <w:b/>
          <w:bCs/>
          <w:sz w:val="22"/>
        </w:rPr>
      </w:pPr>
      <w:r w:rsidRPr="006B55B8">
        <w:rPr>
          <w:b/>
          <w:bCs/>
        </w:rPr>
        <w:t>La table « avantages</w:t>
      </w:r>
      <w:r w:rsidR="00F032F7">
        <w:rPr>
          <w:b/>
          <w:bCs/>
        </w:rPr>
        <w:t>/</w:t>
      </w:r>
      <w:proofErr w:type="spellStart"/>
      <w:r w:rsidRPr="006B55B8">
        <w:rPr>
          <w:b/>
          <w:bCs/>
        </w:rPr>
        <w:t>advantages</w:t>
      </w:r>
      <w:proofErr w:type="spellEnd"/>
      <w:r w:rsidRPr="006B55B8">
        <w:rPr>
          <w:b/>
          <w:bCs/>
        </w:rPr>
        <w:t> »</w:t>
      </w:r>
    </w:p>
    <w:p w14:paraId="6C24FC27" w14:textId="1799B5D4" w:rsidR="0068102C" w:rsidRDefault="0068102C" w:rsidP="0068102C">
      <w:r>
        <w:t>Cette table contient les avantages</w:t>
      </w:r>
      <w:r w:rsidR="006B55B8">
        <w:t>.</w:t>
      </w:r>
    </w:p>
    <w:p w14:paraId="7EE15762" w14:textId="422DC968" w:rsidR="006B55B8" w:rsidRDefault="006B55B8" w:rsidP="0068102C">
      <w:r>
        <w:t>Chaque avantage sera relié à une catégorie et a une fédération.</w:t>
      </w:r>
    </w:p>
    <w:tbl>
      <w:tblPr>
        <w:tblStyle w:val="TableauGrille1Clair"/>
        <w:tblW w:w="9209" w:type="dxa"/>
        <w:tblInd w:w="0" w:type="dxa"/>
        <w:tblLook w:val="04A0" w:firstRow="1" w:lastRow="0" w:firstColumn="1" w:lastColumn="0" w:noHBand="0" w:noVBand="1"/>
      </w:tblPr>
      <w:tblGrid>
        <w:gridCol w:w="2451"/>
        <w:gridCol w:w="1920"/>
        <w:gridCol w:w="1782"/>
        <w:gridCol w:w="908"/>
        <w:gridCol w:w="2148"/>
      </w:tblGrid>
      <w:tr w:rsidR="0068102C" w14:paraId="6C3F25F2" w14:textId="77777777" w:rsidTr="0068102C">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451" w:type="dxa"/>
            <w:tcBorders>
              <w:top w:val="single" w:sz="4" w:space="0" w:color="999999" w:themeColor="text1" w:themeTint="66"/>
              <w:left w:val="single" w:sz="4" w:space="0" w:color="999999" w:themeColor="text1" w:themeTint="66"/>
              <w:right w:val="single" w:sz="4" w:space="0" w:color="999999" w:themeColor="text1" w:themeTint="66"/>
            </w:tcBorders>
            <w:hideMark/>
          </w:tcPr>
          <w:p w14:paraId="61EA4B0B" w14:textId="77777777" w:rsidR="0068102C" w:rsidRDefault="0068102C">
            <w:r>
              <w:t>Nom</w:t>
            </w:r>
          </w:p>
        </w:tc>
        <w:tc>
          <w:tcPr>
            <w:tcW w:w="1920" w:type="dxa"/>
            <w:tcBorders>
              <w:top w:val="single" w:sz="4" w:space="0" w:color="999999" w:themeColor="text1" w:themeTint="66"/>
              <w:left w:val="single" w:sz="4" w:space="0" w:color="999999" w:themeColor="text1" w:themeTint="66"/>
              <w:right w:val="single" w:sz="4" w:space="0" w:color="999999" w:themeColor="text1" w:themeTint="66"/>
            </w:tcBorders>
            <w:hideMark/>
          </w:tcPr>
          <w:p w14:paraId="744DCDF8" w14:textId="77777777" w:rsidR="0068102C" w:rsidRDefault="0068102C">
            <w:pPr>
              <w:cnfStyle w:val="100000000000" w:firstRow="1" w:lastRow="0" w:firstColumn="0" w:lastColumn="0" w:oddVBand="0" w:evenVBand="0" w:oddHBand="0" w:evenHBand="0" w:firstRowFirstColumn="0" w:firstRowLastColumn="0" w:lastRowFirstColumn="0" w:lastRowLastColumn="0"/>
            </w:pPr>
            <w:r>
              <w:t xml:space="preserve">Description </w:t>
            </w:r>
          </w:p>
        </w:tc>
        <w:tc>
          <w:tcPr>
            <w:tcW w:w="1782" w:type="dxa"/>
            <w:tcBorders>
              <w:top w:val="single" w:sz="4" w:space="0" w:color="999999" w:themeColor="text1" w:themeTint="66"/>
              <w:left w:val="single" w:sz="4" w:space="0" w:color="999999" w:themeColor="text1" w:themeTint="66"/>
              <w:right w:val="single" w:sz="4" w:space="0" w:color="999999" w:themeColor="text1" w:themeTint="66"/>
            </w:tcBorders>
            <w:hideMark/>
          </w:tcPr>
          <w:p w14:paraId="67E38F4A" w14:textId="77777777" w:rsidR="0068102C" w:rsidRDefault="0068102C">
            <w:pPr>
              <w:cnfStyle w:val="100000000000" w:firstRow="1" w:lastRow="0" w:firstColumn="0" w:lastColumn="0" w:oddVBand="0" w:evenVBand="0" w:oddHBand="0" w:evenHBand="0" w:firstRowFirstColumn="0" w:firstRowLastColumn="0" w:lastRowFirstColumn="0" w:lastRowLastColumn="0"/>
            </w:pPr>
            <w:r>
              <w:t xml:space="preserve">Type </w:t>
            </w:r>
          </w:p>
        </w:tc>
        <w:tc>
          <w:tcPr>
            <w:tcW w:w="908"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FFCEED0" w14:textId="77777777" w:rsidR="0068102C" w:rsidRDefault="0068102C">
            <w:pPr>
              <w:cnfStyle w:val="100000000000" w:firstRow="1" w:lastRow="0" w:firstColumn="0" w:lastColumn="0" w:oddVBand="0" w:evenVBand="0" w:oddHBand="0" w:evenHBand="0" w:firstRowFirstColumn="0" w:firstRowLastColumn="0" w:lastRowFirstColumn="0" w:lastRowLastColumn="0"/>
            </w:pPr>
            <w:r>
              <w:t>Taille</w:t>
            </w:r>
          </w:p>
        </w:tc>
        <w:tc>
          <w:tcPr>
            <w:tcW w:w="2148" w:type="dxa"/>
            <w:tcBorders>
              <w:top w:val="single" w:sz="4" w:space="0" w:color="999999" w:themeColor="text1" w:themeTint="66"/>
              <w:left w:val="single" w:sz="4" w:space="0" w:color="999999" w:themeColor="text1" w:themeTint="66"/>
              <w:right w:val="single" w:sz="4" w:space="0" w:color="999999" w:themeColor="text1" w:themeTint="66"/>
            </w:tcBorders>
            <w:hideMark/>
          </w:tcPr>
          <w:p w14:paraId="45626EBD" w14:textId="77777777" w:rsidR="0068102C" w:rsidRDefault="0068102C">
            <w:pPr>
              <w:cnfStyle w:val="100000000000" w:firstRow="1" w:lastRow="0" w:firstColumn="0" w:lastColumn="0" w:oddVBand="0" w:evenVBand="0" w:oddHBand="0" w:evenHBand="0" w:firstRowFirstColumn="0" w:firstRowLastColumn="0" w:lastRowFirstColumn="0" w:lastRowLastColumn="0"/>
            </w:pPr>
            <w:r>
              <w:t>Est relié à</w:t>
            </w:r>
          </w:p>
        </w:tc>
      </w:tr>
      <w:tr w:rsidR="0068102C" w14:paraId="70CCC1A1" w14:textId="77777777" w:rsidTr="0068102C">
        <w:trPr>
          <w:trHeight w:val="250"/>
        </w:trPr>
        <w:tc>
          <w:tcPr>
            <w:cnfStyle w:val="001000000000" w:firstRow="0" w:lastRow="0" w:firstColumn="1" w:lastColumn="0" w:oddVBand="0" w:evenVBand="0" w:oddHBand="0" w:evenHBand="0" w:firstRowFirstColumn="0" w:firstRowLastColumn="0" w:lastRowFirstColumn="0" w:lastRowLastColumn="0"/>
            <w:tcW w:w="24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D9F9439" w14:textId="77777777" w:rsidR="0068102C" w:rsidRDefault="0068102C">
            <w:proofErr w:type="gramStart"/>
            <w:r>
              <w:t>id</w:t>
            </w:r>
            <w:proofErr w:type="gramEnd"/>
          </w:p>
        </w:tc>
        <w:tc>
          <w:tcPr>
            <w:tcW w:w="19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E062A57" w14:textId="77777777" w:rsidR="0068102C" w:rsidRDefault="0068102C">
            <w:pPr>
              <w:cnfStyle w:val="000000000000" w:firstRow="0" w:lastRow="0" w:firstColumn="0" w:lastColumn="0" w:oddVBand="0" w:evenVBand="0" w:oddHBand="0" w:evenHBand="0" w:firstRowFirstColumn="0" w:firstRowLastColumn="0" w:lastRowFirstColumn="0" w:lastRowLastColumn="0"/>
            </w:pPr>
            <w:r>
              <w:t>Identifiant de l’avantage</w:t>
            </w:r>
          </w:p>
        </w:tc>
        <w:tc>
          <w:tcPr>
            <w:tcW w:w="178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D93516D" w14:textId="77777777" w:rsidR="0068102C" w:rsidRDefault="0068102C">
            <w:pPr>
              <w:cnfStyle w:val="000000000000" w:firstRow="0" w:lastRow="0" w:firstColumn="0" w:lastColumn="0" w:oddVBand="0" w:evenVBand="0" w:oddHBand="0" w:evenHBand="0" w:firstRowFirstColumn="0" w:firstRowLastColumn="0" w:lastRowFirstColumn="0" w:lastRowLastColumn="0"/>
            </w:pPr>
            <w:r>
              <w:t xml:space="preserve">Int </w:t>
            </w:r>
          </w:p>
        </w:tc>
        <w:tc>
          <w:tcPr>
            <w:tcW w:w="90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7A7AC53" w14:textId="77777777" w:rsidR="0068102C" w:rsidRDefault="0068102C">
            <w:pPr>
              <w:cnfStyle w:val="000000000000" w:firstRow="0" w:lastRow="0" w:firstColumn="0" w:lastColumn="0" w:oddVBand="0" w:evenVBand="0" w:oddHBand="0" w:evenHBand="0" w:firstRowFirstColumn="0" w:firstRowLastColumn="0" w:lastRowFirstColumn="0" w:lastRowLastColumn="0"/>
            </w:pPr>
            <w:r>
              <w:t>11</w:t>
            </w:r>
          </w:p>
        </w:tc>
        <w:tc>
          <w:tcPr>
            <w:tcW w:w="21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68AAAF1" w14:textId="77777777" w:rsidR="0068102C" w:rsidRDefault="0068102C">
            <w:pPr>
              <w:cnfStyle w:val="000000000000" w:firstRow="0" w:lastRow="0" w:firstColumn="0" w:lastColumn="0" w:oddVBand="0" w:evenVBand="0" w:oddHBand="0" w:evenHBand="0" w:firstRowFirstColumn="0" w:firstRowLastColumn="0" w:lastRowFirstColumn="0" w:lastRowLastColumn="0"/>
            </w:pPr>
          </w:p>
        </w:tc>
      </w:tr>
      <w:tr w:rsidR="0068102C" w14:paraId="6D9D4434" w14:textId="77777777" w:rsidTr="0068102C">
        <w:trPr>
          <w:trHeight w:val="250"/>
        </w:trPr>
        <w:tc>
          <w:tcPr>
            <w:cnfStyle w:val="001000000000" w:firstRow="0" w:lastRow="0" w:firstColumn="1" w:lastColumn="0" w:oddVBand="0" w:evenVBand="0" w:oddHBand="0" w:evenHBand="0" w:firstRowFirstColumn="0" w:firstRowLastColumn="0" w:lastRowFirstColumn="0" w:lastRowLastColumn="0"/>
            <w:tcW w:w="24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A2D34C5" w14:textId="77777777" w:rsidR="0068102C" w:rsidRDefault="0068102C">
            <w:proofErr w:type="spellStart"/>
            <w:proofErr w:type="gramStart"/>
            <w:r>
              <w:t>maxAge</w:t>
            </w:r>
            <w:proofErr w:type="spellEnd"/>
            <w:proofErr w:type="gramEnd"/>
          </w:p>
        </w:tc>
        <w:tc>
          <w:tcPr>
            <w:tcW w:w="19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34E705D" w14:textId="18667098" w:rsidR="0068102C" w:rsidRDefault="0068102C">
            <w:pPr>
              <w:cnfStyle w:val="000000000000" w:firstRow="0" w:lastRow="0" w:firstColumn="0" w:lastColumn="0" w:oddVBand="0" w:evenVBand="0" w:oddHBand="0" w:evenHBand="0" w:firstRowFirstColumn="0" w:firstRowLastColumn="0" w:lastRowFirstColumn="0" w:lastRowLastColumn="0"/>
            </w:pPr>
            <w:r>
              <w:t>L’âge maximum pour bénéficier de l’avantage</w:t>
            </w:r>
          </w:p>
        </w:tc>
        <w:tc>
          <w:tcPr>
            <w:tcW w:w="178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33970EE" w14:textId="77777777" w:rsidR="0068102C" w:rsidRDefault="0068102C">
            <w:pPr>
              <w:cnfStyle w:val="000000000000" w:firstRow="0" w:lastRow="0" w:firstColumn="0" w:lastColumn="0" w:oddVBand="0" w:evenVBand="0" w:oddHBand="0" w:evenHBand="0" w:firstRowFirstColumn="0" w:firstRowLastColumn="0" w:lastRowFirstColumn="0" w:lastRowLastColumn="0"/>
            </w:pPr>
            <w:r>
              <w:t>Int</w:t>
            </w:r>
          </w:p>
        </w:tc>
        <w:tc>
          <w:tcPr>
            <w:tcW w:w="90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DAE4FCD" w14:textId="77777777" w:rsidR="0068102C" w:rsidRDefault="0068102C">
            <w:pPr>
              <w:cnfStyle w:val="000000000000" w:firstRow="0" w:lastRow="0" w:firstColumn="0" w:lastColumn="0" w:oddVBand="0" w:evenVBand="0" w:oddHBand="0" w:evenHBand="0" w:firstRowFirstColumn="0" w:firstRowLastColumn="0" w:lastRowFirstColumn="0" w:lastRowLastColumn="0"/>
            </w:pPr>
            <w:r>
              <w:t>10</w:t>
            </w:r>
          </w:p>
        </w:tc>
        <w:tc>
          <w:tcPr>
            <w:tcW w:w="21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338302F" w14:textId="77777777" w:rsidR="0068102C" w:rsidRDefault="0068102C">
            <w:pPr>
              <w:cnfStyle w:val="000000000000" w:firstRow="0" w:lastRow="0" w:firstColumn="0" w:lastColumn="0" w:oddVBand="0" w:evenVBand="0" w:oddHBand="0" w:evenHBand="0" w:firstRowFirstColumn="0" w:firstRowLastColumn="0" w:lastRowFirstColumn="0" w:lastRowLastColumn="0"/>
            </w:pPr>
          </w:p>
        </w:tc>
      </w:tr>
      <w:tr w:rsidR="0068102C" w14:paraId="76DD9BAC" w14:textId="77777777" w:rsidTr="0068102C">
        <w:trPr>
          <w:trHeight w:val="250"/>
        </w:trPr>
        <w:tc>
          <w:tcPr>
            <w:cnfStyle w:val="001000000000" w:firstRow="0" w:lastRow="0" w:firstColumn="1" w:lastColumn="0" w:oddVBand="0" w:evenVBand="0" w:oddHBand="0" w:evenHBand="0" w:firstRowFirstColumn="0" w:firstRowLastColumn="0" w:lastRowFirstColumn="0" w:lastRowLastColumn="0"/>
            <w:tcW w:w="24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54E6385" w14:textId="77777777" w:rsidR="0068102C" w:rsidRDefault="0068102C">
            <w:proofErr w:type="spellStart"/>
            <w:proofErr w:type="gramStart"/>
            <w:r>
              <w:t>minAge</w:t>
            </w:r>
            <w:proofErr w:type="spellEnd"/>
            <w:proofErr w:type="gramEnd"/>
          </w:p>
        </w:tc>
        <w:tc>
          <w:tcPr>
            <w:tcW w:w="19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B4CBD0E" w14:textId="4461A0AA" w:rsidR="0068102C" w:rsidRDefault="0068102C">
            <w:pPr>
              <w:cnfStyle w:val="000000000000" w:firstRow="0" w:lastRow="0" w:firstColumn="0" w:lastColumn="0" w:oddVBand="0" w:evenVBand="0" w:oddHBand="0" w:evenHBand="0" w:firstRowFirstColumn="0" w:firstRowLastColumn="0" w:lastRowFirstColumn="0" w:lastRowLastColumn="0"/>
            </w:pPr>
            <w:r>
              <w:t xml:space="preserve">L’âge minimum </w:t>
            </w:r>
            <w:r w:rsidR="002B40E1">
              <w:t>pour bénéficier de l’avantage</w:t>
            </w:r>
          </w:p>
        </w:tc>
        <w:tc>
          <w:tcPr>
            <w:tcW w:w="178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9FDB6D2" w14:textId="77777777" w:rsidR="0068102C" w:rsidRDefault="0068102C">
            <w:pPr>
              <w:cnfStyle w:val="000000000000" w:firstRow="0" w:lastRow="0" w:firstColumn="0" w:lastColumn="0" w:oddVBand="0" w:evenVBand="0" w:oddHBand="0" w:evenHBand="0" w:firstRowFirstColumn="0" w:firstRowLastColumn="0" w:lastRowFirstColumn="0" w:lastRowLastColumn="0"/>
            </w:pPr>
            <w:r>
              <w:t>Int</w:t>
            </w:r>
          </w:p>
        </w:tc>
        <w:tc>
          <w:tcPr>
            <w:tcW w:w="90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55B967F" w14:textId="77777777" w:rsidR="0068102C" w:rsidRDefault="0068102C">
            <w:pPr>
              <w:cnfStyle w:val="000000000000" w:firstRow="0" w:lastRow="0" w:firstColumn="0" w:lastColumn="0" w:oddVBand="0" w:evenVBand="0" w:oddHBand="0" w:evenHBand="0" w:firstRowFirstColumn="0" w:firstRowLastColumn="0" w:lastRowFirstColumn="0" w:lastRowLastColumn="0"/>
            </w:pPr>
            <w:r>
              <w:t>10</w:t>
            </w:r>
          </w:p>
        </w:tc>
        <w:tc>
          <w:tcPr>
            <w:tcW w:w="21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5A93184" w14:textId="77777777" w:rsidR="0068102C" w:rsidRDefault="0068102C">
            <w:pPr>
              <w:cnfStyle w:val="000000000000" w:firstRow="0" w:lastRow="0" w:firstColumn="0" w:lastColumn="0" w:oddVBand="0" w:evenVBand="0" w:oddHBand="0" w:evenHBand="0" w:firstRowFirstColumn="0" w:firstRowLastColumn="0" w:lastRowFirstColumn="0" w:lastRowLastColumn="0"/>
            </w:pPr>
          </w:p>
        </w:tc>
      </w:tr>
      <w:tr w:rsidR="0068102C" w14:paraId="19E9C3C6" w14:textId="77777777" w:rsidTr="0068102C">
        <w:trPr>
          <w:trHeight w:val="250"/>
        </w:trPr>
        <w:tc>
          <w:tcPr>
            <w:cnfStyle w:val="001000000000" w:firstRow="0" w:lastRow="0" w:firstColumn="1" w:lastColumn="0" w:oddVBand="0" w:evenVBand="0" w:oddHBand="0" w:evenHBand="0" w:firstRowFirstColumn="0" w:firstRowLastColumn="0" w:lastRowFirstColumn="0" w:lastRowLastColumn="0"/>
            <w:tcW w:w="24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EAA061A" w14:textId="77777777" w:rsidR="0068102C" w:rsidRDefault="0068102C">
            <w:proofErr w:type="spellStart"/>
            <w:proofErr w:type="gramStart"/>
            <w:r>
              <w:t>annualRepayment</w:t>
            </w:r>
            <w:proofErr w:type="spellEnd"/>
            <w:proofErr w:type="gramEnd"/>
          </w:p>
        </w:tc>
        <w:tc>
          <w:tcPr>
            <w:tcW w:w="19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BB8ED95" w14:textId="0ADED364" w:rsidR="0068102C" w:rsidRDefault="0068102C">
            <w:pPr>
              <w:cnfStyle w:val="000000000000" w:firstRow="0" w:lastRow="0" w:firstColumn="0" w:lastColumn="0" w:oddVBand="0" w:evenVBand="0" w:oddHBand="0" w:evenHBand="0" w:firstRowFirstColumn="0" w:firstRowLastColumn="0" w:lastRowFirstColumn="0" w:lastRowLastColumn="0"/>
            </w:pPr>
            <w:r>
              <w:t xml:space="preserve">Rembourser annuellement </w:t>
            </w:r>
          </w:p>
        </w:tc>
        <w:tc>
          <w:tcPr>
            <w:tcW w:w="178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07F5AAD" w14:textId="77777777" w:rsidR="0068102C" w:rsidRDefault="0068102C">
            <w:pPr>
              <w:cnfStyle w:val="000000000000" w:firstRow="0" w:lastRow="0" w:firstColumn="0" w:lastColumn="0" w:oddVBand="0" w:evenVBand="0" w:oddHBand="0" w:evenHBand="0" w:firstRowFirstColumn="0" w:firstRowLastColumn="0" w:lastRowFirstColumn="0" w:lastRowLastColumn="0"/>
            </w:pPr>
            <w:r>
              <w:t>Int</w:t>
            </w:r>
          </w:p>
        </w:tc>
        <w:tc>
          <w:tcPr>
            <w:tcW w:w="90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0C667C2" w14:textId="77777777" w:rsidR="0068102C" w:rsidRDefault="0068102C">
            <w:pPr>
              <w:cnfStyle w:val="000000000000" w:firstRow="0" w:lastRow="0" w:firstColumn="0" w:lastColumn="0" w:oddVBand="0" w:evenVBand="0" w:oddHBand="0" w:evenHBand="0" w:firstRowFirstColumn="0" w:firstRowLastColumn="0" w:lastRowFirstColumn="0" w:lastRowLastColumn="0"/>
            </w:pPr>
            <w:r>
              <w:t>10</w:t>
            </w:r>
          </w:p>
        </w:tc>
        <w:tc>
          <w:tcPr>
            <w:tcW w:w="21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68726D6" w14:textId="77777777" w:rsidR="0068102C" w:rsidRDefault="0068102C">
            <w:pPr>
              <w:cnfStyle w:val="000000000000" w:firstRow="0" w:lastRow="0" w:firstColumn="0" w:lastColumn="0" w:oddVBand="0" w:evenVBand="0" w:oddHBand="0" w:evenHBand="0" w:firstRowFirstColumn="0" w:firstRowLastColumn="0" w:lastRowFirstColumn="0" w:lastRowLastColumn="0"/>
            </w:pPr>
          </w:p>
        </w:tc>
      </w:tr>
      <w:tr w:rsidR="0068102C" w14:paraId="68FC497C" w14:textId="77777777" w:rsidTr="0068102C">
        <w:trPr>
          <w:trHeight w:val="250"/>
        </w:trPr>
        <w:tc>
          <w:tcPr>
            <w:cnfStyle w:val="001000000000" w:firstRow="0" w:lastRow="0" w:firstColumn="1" w:lastColumn="0" w:oddVBand="0" w:evenVBand="0" w:oddHBand="0" w:evenHBand="0" w:firstRowFirstColumn="0" w:firstRowLastColumn="0" w:lastRowFirstColumn="0" w:lastRowLastColumn="0"/>
            <w:tcW w:w="24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80854AD" w14:textId="77777777" w:rsidR="0068102C" w:rsidRDefault="0068102C">
            <w:r>
              <w:t>Condition</w:t>
            </w:r>
          </w:p>
        </w:tc>
        <w:tc>
          <w:tcPr>
            <w:tcW w:w="19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2A55135" w14:textId="77777777" w:rsidR="0068102C" w:rsidRDefault="0068102C">
            <w:pPr>
              <w:cnfStyle w:val="000000000000" w:firstRow="0" w:lastRow="0" w:firstColumn="0" w:lastColumn="0" w:oddVBand="0" w:evenVBand="0" w:oddHBand="0" w:evenHBand="0" w:firstRowFirstColumn="0" w:firstRowLastColumn="0" w:lastRowFirstColumn="0" w:lastRowLastColumn="0"/>
            </w:pPr>
            <w:r>
              <w:t>Condition pour bénéficier de l’avantage</w:t>
            </w:r>
          </w:p>
        </w:tc>
        <w:tc>
          <w:tcPr>
            <w:tcW w:w="178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B29285D" w14:textId="77777777" w:rsidR="0068102C" w:rsidRDefault="0068102C">
            <w:pPr>
              <w:cnfStyle w:val="000000000000" w:firstRow="0" w:lastRow="0" w:firstColumn="0" w:lastColumn="0" w:oddVBand="0" w:evenVBand="0" w:oddHBand="0" w:evenHBand="0" w:firstRowFirstColumn="0" w:firstRowLastColumn="0" w:lastRowFirstColumn="0" w:lastRowLastColumn="0"/>
            </w:pPr>
            <w:r>
              <w:t>Varchar</w:t>
            </w:r>
          </w:p>
        </w:tc>
        <w:tc>
          <w:tcPr>
            <w:tcW w:w="90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4FE1D8D" w14:textId="77777777" w:rsidR="0068102C" w:rsidRDefault="0068102C">
            <w:pPr>
              <w:cnfStyle w:val="000000000000" w:firstRow="0" w:lastRow="0" w:firstColumn="0" w:lastColumn="0" w:oddVBand="0" w:evenVBand="0" w:oddHBand="0" w:evenHBand="0" w:firstRowFirstColumn="0" w:firstRowLastColumn="0" w:lastRowFirstColumn="0" w:lastRowLastColumn="0"/>
            </w:pPr>
            <w:r>
              <w:t>500</w:t>
            </w:r>
          </w:p>
        </w:tc>
        <w:tc>
          <w:tcPr>
            <w:tcW w:w="21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3C072AD" w14:textId="77777777" w:rsidR="0068102C" w:rsidRDefault="0068102C">
            <w:pPr>
              <w:cnfStyle w:val="000000000000" w:firstRow="0" w:lastRow="0" w:firstColumn="0" w:lastColumn="0" w:oddVBand="0" w:evenVBand="0" w:oddHBand="0" w:evenHBand="0" w:firstRowFirstColumn="0" w:firstRowLastColumn="0" w:lastRowFirstColumn="0" w:lastRowLastColumn="0"/>
            </w:pPr>
          </w:p>
        </w:tc>
      </w:tr>
      <w:tr w:rsidR="0068102C" w14:paraId="03473C90" w14:textId="77777777" w:rsidTr="0068102C">
        <w:trPr>
          <w:trHeight w:val="250"/>
        </w:trPr>
        <w:tc>
          <w:tcPr>
            <w:cnfStyle w:val="001000000000" w:firstRow="0" w:lastRow="0" w:firstColumn="1" w:lastColumn="0" w:oddVBand="0" w:evenVBand="0" w:oddHBand="0" w:evenHBand="0" w:firstRowFirstColumn="0" w:firstRowLastColumn="0" w:lastRowFirstColumn="0" w:lastRowLastColumn="0"/>
            <w:tcW w:w="24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19C16CE" w14:textId="77777777" w:rsidR="0068102C" w:rsidRDefault="0068102C">
            <w:proofErr w:type="spellStart"/>
            <w:proofErr w:type="gramStart"/>
            <w:r>
              <w:t>rateOfAppeal</w:t>
            </w:r>
            <w:proofErr w:type="spellEnd"/>
            <w:proofErr w:type="gramEnd"/>
          </w:p>
        </w:tc>
        <w:tc>
          <w:tcPr>
            <w:tcW w:w="19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C23A0DF" w14:textId="77777777" w:rsidR="0068102C" w:rsidRDefault="0068102C">
            <w:pPr>
              <w:cnfStyle w:val="000000000000" w:firstRow="0" w:lastRow="0" w:firstColumn="0" w:lastColumn="0" w:oddVBand="0" w:evenVBand="0" w:oddHBand="0" w:evenHBand="0" w:firstRowFirstColumn="0" w:firstRowLastColumn="0" w:lastRowFirstColumn="0" w:lastRowLastColumn="0"/>
            </w:pPr>
            <w:r>
              <w:t>Taux de recours de l’avantage</w:t>
            </w:r>
          </w:p>
        </w:tc>
        <w:tc>
          <w:tcPr>
            <w:tcW w:w="178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DDF6228" w14:textId="77777777" w:rsidR="0068102C" w:rsidRDefault="0068102C">
            <w:pPr>
              <w:cnfStyle w:val="000000000000" w:firstRow="0" w:lastRow="0" w:firstColumn="0" w:lastColumn="0" w:oddVBand="0" w:evenVBand="0" w:oddHBand="0" w:evenHBand="0" w:firstRowFirstColumn="0" w:firstRowLastColumn="0" w:lastRowFirstColumn="0" w:lastRowLastColumn="0"/>
            </w:pPr>
            <w:r>
              <w:t>Int</w:t>
            </w:r>
          </w:p>
        </w:tc>
        <w:tc>
          <w:tcPr>
            <w:tcW w:w="90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DC55586" w14:textId="77777777" w:rsidR="0068102C" w:rsidRDefault="0068102C">
            <w:pPr>
              <w:cnfStyle w:val="000000000000" w:firstRow="0" w:lastRow="0" w:firstColumn="0" w:lastColumn="0" w:oddVBand="0" w:evenVBand="0" w:oddHBand="0" w:evenHBand="0" w:firstRowFirstColumn="0" w:firstRowLastColumn="0" w:lastRowFirstColumn="0" w:lastRowLastColumn="0"/>
            </w:pPr>
            <w:r>
              <w:t>10</w:t>
            </w:r>
          </w:p>
        </w:tc>
        <w:tc>
          <w:tcPr>
            <w:tcW w:w="21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66EC9FA" w14:textId="77777777" w:rsidR="0068102C" w:rsidRDefault="0068102C">
            <w:pPr>
              <w:cnfStyle w:val="000000000000" w:firstRow="0" w:lastRow="0" w:firstColumn="0" w:lastColumn="0" w:oddVBand="0" w:evenVBand="0" w:oddHBand="0" w:evenHBand="0" w:firstRowFirstColumn="0" w:firstRowLastColumn="0" w:lastRowFirstColumn="0" w:lastRowLastColumn="0"/>
            </w:pPr>
          </w:p>
        </w:tc>
      </w:tr>
      <w:tr w:rsidR="0068102C" w14:paraId="048D7042" w14:textId="77777777" w:rsidTr="0068102C">
        <w:trPr>
          <w:trHeight w:val="250"/>
        </w:trPr>
        <w:tc>
          <w:tcPr>
            <w:cnfStyle w:val="001000000000" w:firstRow="0" w:lastRow="0" w:firstColumn="1" w:lastColumn="0" w:oddVBand="0" w:evenVBand="0" w:oddHBand="0" w:evenHBand="0" w:firstRowFirstColumn="0" w:firstRowLastColumn="0" w:lastRowFirstColumn="0" w:lastRowLastColumn="0"/>
            <w:tcW w:w="24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EEB1164" w14:textId="77777777" w:rsidR="0068102C" w:rsidRDefault="0068102C">
            <w:proofErr w:type="spellStart"/>
            <w:r>
              <w:t>Gender</w:t>
            </w:r>
            <w:proofErr w:type="spellEnd"/>
          </w:p>
        </w:tc>
        <w:tc>
          <w:tcPr>
            <w:tcW w:w="19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B070231" w14:textId="6983ECB7" w:rsidR="0068102C" w:rsidRDefault="0068102C">
            <w:pPr>
              <w:cnfStyle w:val="000000000000" w:firstRow="0" w:lastRow="0" w:firstColumn="0" w:lastColumn="0" w:oddVBand="0" w:evenVBand="0" w:oddHBand="0" w:evenHBand="0" w:firstRowFirstColumn="0" w:firstRowLastColumn="0" w:lastRowFirstColumn="0" w:lastRowLastColumn="0"/>
            </w:pPr>
            <w:r>
              <w:t>Le genre de la personne qui peut bénéficier de l’avantage (</w:t>
            </w:r>
            <w:r w:rsidR="00854BB6">
              <w:t>femme/h</w:t>
            </w:r>
            <w:r>
              <w:t>omme)</w:t>
            </w:r>
          </w:p>
        </w:tc>
        <w:tc>
          <w:tcPr>
            <w:tcW w:w="178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6EC12FA" w14:textId="77777777" w:rsidR="0068102C" w:rsidRDefault="0068102C">
            <w:pPr>
              <w:cnfStyle w:val="000000000000" w:firstRow="0" w:lastRow="0" w:firstColumn="0" w:lastColumn="0" w:oddVBand="0" w:evenVBand="0" w:oddHBand="0" w:evenHBand="0" w:firstRowFirstColumn="0" w:firstRowLastColumn="0" w:lastRowFirstColumn="0" w:lastRowLastColumn="0"/>
            </w:pPr>
            <w:r>
              <w:t>Varchar</w:t>
            </w:r>
          </w:p>
        </w:tc>
        <w:tc>
          <w:tcPr>
            <w:tcW w:w="90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9A0E05B" w14:textId="77777777" w:rsidR="0068102C" w:rsidRDefault="0068102C">
            <w:pPr>
              <w:cnfStyle w:val="000000000000" w:firstRow="0" w:lastRow="0" w:firstColumn="0" w:lastColumn="0" w:oddVBand="0" w:evenVBand="0" w:oddHBand="0" w:evenHBand="0" w:firstRowFirstColumn="0" w:firstRowLastColumn="0" w:lastRowFirstColumn="0" w:lastRowLastColumn="0"/>
            </w:pPr>
            <w:r>
              <w:t>5</w:t>
            </w:r>
          </w:p>
        </w:tc>
        <w:tc>
          <w:tcPr>
            <w:tcW w:w="21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BCBCD3C" w14:textId="77777777" w:rsidR="0068102C" w:rsidRDefault="0068102C">
            <w:pPr>
              <w:cnfStyle w:val="000000000000" w:firstRow="0" w:lastRow="0" w:firstColumn="0" w:lastColumn="0" w:oddVBand="0" w:evenVBand="0" w:oddHBand="0" w:evenHBand="0" w:firstRowFirstColumn="0" w:firstRowLastColumn="0" w:lastRowFirstColumn="0" w:lastRowLastColumn="0"/>
            </w:pPr>
          </w:p>
        </w:tc>
      </w:tr>
      <w:tr w:rsidR="0068102C" w14:paraId="646E5C40" w14:textId="77777777" w:rsidTr="0068102C">
        <w:trPr>
          <w:trHeight w:val="250"/>
        </w:trPr>
        <w:tc>
          <w:tcPr>
            <w:cnfStyle w:val="001000000000" w:firstRow="0" w:lastRow="0" w:firstColumn="1" w:lastColumn="0" w:oddVBand="0" w:evenVBand="0" w:oddHBand="0" w:evenHBand="0" w:firstRowFirstColumn="0" w:firstRowLastColumn="0" w:lastRowFirstColumn="0" w:lastRowLastColumn="0"/>
            <w:tcW w:w="24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1185863" w14:textId="77777777" w:rsidR="0068102C" w:rsidRDefault="0068102C">
            <w:proofErr w:type="spellStart"/>
            <w:proofErr w:type="gramStart"/>
            <w:r>
              <w:t>idFede</w:t>
            </w:r>
            <w:proofErr w:type="spellEnd"/>
            <w:proofErr w:type="gramEnd"/>
          </w:p>
        </w:tc>
        <w:tc>
          <w:tcPr>
            <w:tcW w:w="19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E03A195" w14:textId="77777777" w:rsidR="0068102C" w:rsidRDefault="0068102C">
            <w:pPr>
              <w:cnfStyle w:val="000000000000" w:firstRow="0" w:lastRow="0" w:firstColumn="0" w:lastColumn="0" w:oddVBand="0" w:evenVBand="0" w:oddHBand="0" w:evenHBand="0" w:firstRowFirstColumn="0" w:firstRowLastColumn="0" w:lastRowFirstColumn="0" w:lastRowLastColumn="0"/>
            </w:pPr>
            <w:r>
              <w:t>Identifiant de la fédération</w:t>
            </w:r>
          </w:p>
        </w:tc>
        <w:tc>
          <w:tcPr>
            <w:tcW w:w="178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C5AC63E" w14:textId="77777777" w:rsidR="0068102C" w:rsidRDefault="0068102C">
            <w:pPr>
              <w:cnfStyle w:val="000000000000" w:firstRow="0" w:lastRow="0" w:firstColumn="0" w:lastColumn="0" w:oddVBand="0" w:evenVBand="0" w:oddHBand="0" w:evenHBand="0" w:firstRowFirstColumn="0" w:firstRowLastColumn="0" w:lastRowFirstColumn="0" w:lastRowLastColumn="0"/>
            </w:pPr>
            <w:r>
              <w:t>Int</w:t>
            </w:r>
          </w:p>
        </w:tc>
        <w:tc>
          <w:tcPr>
            <w:tcW w:w="90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1740EB1" w14:textId="77777777" w:rsidR="0068102C" w:rsidRDefault="0068102C">
            <w:pPr>
              <w:cnfStyle w:val="000000000000" w:firstRow="0" w:lastRow="0" w:firstColumn="0" w:lastColumn="0" w:oddVBand="0" w:evenVBand="0" w:oddHBand="0" w:evenHBand="0" w:firstRowFirstColumn="0" w:firstRowLastColumn="0" w:lastRowFirstColumn="0" w:lastRowLastColumn="0"/>
            </w:pPr>
            <w:r>
              <w:t>11</w:t>
            </w:r>
          </w:p>
        </w:tc>
        <w:tc>
          <w:tcPr>
            <w:tcW w:w="21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C6471CB" w14:textId="77777777" w:rsidR="0068102C" w:rsidRDefault="0068102C">
            <w:pPr>
              <w:cnfStyle w:val="000000000000" w:firstRow="0" w:lastRow="0" w:firstColumn="0" w:lastColumn="0" w:oddVBand="0" w:evenVBand="0" w:oddHBand="0" w:evenHBand="0" w:firstRowFirstColumn="0" w:firstRowLastColumn="0" w:lastRowFirstColumn="0" w:lastRowLastColumn="0"/>
            </w:pPr>
            <w:r>
              <w:t>federations.id</w:t>
            </w:r>
          </w:p>
        </w:tc>
      </w:tr>
      <w:tr w:rsidR="0068102C" w14:paraId="19AE6D3A" w14:textId="77777777" w:rsidTr="0068102C">
        <w:trPr>
          <w:trHeight w:val="250"/>
        </w:trPr>
        <w:tc>
          <w:tcPr>
            <w:cnfStyle w:val="001000000000" w:firstRow="0" w:lastRow="0" w:firstColumn="1" w:lastColumn="0" w:oddVBand="0" w:evenVBand="0" w:oddHBand="0" w:evenHBand="0" w:firstRowFirstColumn="0" w:firstRowLastColumn="0" w:lastRowFirstColumn="0" w:lastRowLastColumn="0"/>
            <w:tcW w:w="24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8D5E57A" w14:textId="77777777" w:rsidR="0068102C" w:rsidRDefault="0068102C">
            <w:proofErr w:type="spellStart"/>
            <w:proofErr w:type="gramStart"/>
            <w:r>
              <w:t>idConcurrant</w:t>
            </w:r>
            <w:proofErr w:type="spellEnd"/>
            <w:proofErr w:type="gramEnd"/>
          </w:p>
        </w:tc>
        <w:tc>
          <w:tcPr>
            <w:tcW w:w="19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0D17E8B" w14:textId="77777777" w:rsidR="0068102C" w:rsidRDefault="0068102C">
            <w:pPr>
              <w:cnfStyle w:val="000000000000" w:firstRow="0" w:lastRow="0" w:firstColumn="0" w:lastColumn="0" w:oddVBand="0" w:evenVBand="0" w:oddHBand="0" w:evenHBand="0" w:firstRowFirstColumn="0" w:firstRowLastColumn="0" w:lastRowFirstColumn="0" w:lastRowLastColumn="0"/>
            </w:pPr>
            <w:r>
              <w:t>Identifiant du concurrent</w:t>
            </w:r>
          </w:p>
        </w:tc>
        <w:tc>
          <w:tcPr>
            <w:tcW w:w="178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FF072D6" w14:textId="77777777" w:rsidR="0068102C" w:rsidRDefault="0068102C">
            <w:pPr>
              <w:cnfStyle w:val="000000000000" w:firstRow="0" w:lastRow="0" w:firstColumn="0" w:lastColumn="0" w:oddVBand="0" w:evenVBand="0" w:oddHBand="0" w:evenHBand="0" w:firstRowFirstColumn="0" w:firstRowLastColumn="0" w:lastRowFirstColumn="0" w:lastRowLastColumn="0"/>
            </w:pPr>
            <w:r>
              <w:t xml:space="preserve">Int </w:t>
            </w:r>
          </w:p>
        </w:tc>
        <w:tc>
          <w:tcPr>
            <w:tcW w:w="90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6725B81" w14:textId="77777777" w:rsidR="0068102C" w:rsidRDefault="0068102C">
            <w:pPr>
              <w:cnfStyle w:val="000000000000" w:firstRow="0" w:lastRow="0" w:firstColumn="0" w:lastColumn="0" w:oddVBand="0" w:evenVBand="0" w:oddHBand="0" w:evenHBand="0" w:firstRowFirstColumn="0" w:firstRowLastColumn="0" w:lastRowFirstColumn="0" w:lastRowLastColumn="0"/>
            </w:pPr>
            <w:r>
              <w:t xml:space="preserve">11 </w:t>
            </w:r>
          </w:p>
        </w:tc>
        <w:tc>
          <w:tcPr>
            <w:tcW w:w="21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C2D1C95" w14:textId="77777777" w:rsidR="0068102C" w:rsidRDefault="0068102C">
            <w:pPr>
              <w:cnfStyle w:val="000000000000" w:firstRow="0" w:lastRow="0" w:firstColumn="0" w:lastColumn="0" w:oddVBand="0" w:evenVBand="0" w:oddHBand="0" w:evenHBand="0" w:firstRowFirstColumn="0" w:firstRowLastColumn="0" w:lastRowFirstColumn="0" w:lastRowLastColumn="0"/>
            </w:pPr>
            <w:r>
              <w:t>concurrants.id</w:t>
            </w:r>
          </w:p>
        </w:tc>
      </w:tr>
      <w:tr w:rsidR="0068102C" w14:paraId="44A03929" w14:textId="77777777" w:rsidTr="0068102C">
        <w:trPr>
          <w:trHeight w:val="250"/>
        </w:trPr>
        <w:tc>
          <w:tcPr>
            <w:cnfStyle w:val="001000000000" w:firstRow="0" w:lastRow="0" w:firstColumn="1" w:lastColumn="0" w:oddVBand="0" w:evenVBand="0" w:oddHBand="0" w:evenHBand="0" w:firstRowFirstColumn="0" w:firstRowLastColumn="0" w:lastRowFirstColumn="0" w:lastRowLastColumn="0"/>
            <w:tcW w:w="24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3A10F87" w14:textId="77777777" w:rsidR="0068102C" w:rsidRDefault="0068102C">
            <w:r>
              <w:t>Description</w:t>
            </w:r>
          </w:p>
        </w:tc>
        <w:tc>
          <w:tcPr>
            <w:tcW w:w="19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4DD967E" w14:textId="77777777" w:rsidR="0068102C" w:rsidRDefault="0068102C">
            <w:pPr>
              <w:cnfStyle w:val="000000000000" w:firstRow="0" w:lastRow="0" w:firstColumn="0" w:lastColumn="0" w:oddVBand="0" w:evenVBand="0" w:oddHBand="0" w:evenHBand="0" w:firstRowFirstColumn="0" w:firstRowLastColumn="0" w:lastRowFirstColumn="0" w:lastRowLastColumn="0"/>
            </w:pPr>
            <w:r>
              <w:t>Description de l’avantage</w:t>
            </w:r>
          </w:p>
        </w:tc>
        <w:tc>
          <w:tcPr>
            <w:tcW w:w="178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3E3418F" w14:textId="77777777" w:rsidR="0068102C" w:rsidRDefault="0068102C">
            <w:pPr>
              <w:cnfStyle w:val="000000000000" w:firstRow="0" w:lastRow="0" w:firstColumn="0" w:lastColumn="0" w:oddVBand="0" w:evenVBand="0" w:oddHBand="0" w:evenHBand="0" w:firstRowFirstColumn="0" w:firstRowLastColumn="0" w:lastRowFirstColumn="0" w:lastRowLastColumn="0"/>
            </w:pPr>
            <w:r>
              <w:t>Varchar</w:t>
            </w:r>
          </w:p>
        </w:tc>
        <w:tc>
          <w:tcPr>
            <w:tcW w:w="90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056BFFF" w14:textId="77777777" w:rsidR="0068102C" w:rsidRDefault="0068102C">
            <w:pPr>
              <w:cnfStyle w:val="000000000000" w:firstRow="0" w:lastRow="0" w:firstColumn="0" w:lastColumn="0" w:oddVBand="0" w:evenVBand="0" w:oddHBand="0" w:evenHBand="0" w:firstRowFirstColumn="0" w:firstRowLastColumn="0" w:lastRowFirstColumn="0" w:lastRowLastColumn="0"/>
            </w:pPr>
            <w:r>
              <w:t>1000</w:t>
            </w:r>
          </w:p>
        </w:tc>
        <w:tc>
          <w:tcPr>
            <w:tcW w:w="21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B108A8D" w14:textId="77777777" w:rsidR="0068102C" w:rsidRDefault="0068102C">
            <w:pPr>
              <w:cnfStyle w:val="000000000000" w:firstRow="0" w:lastRow="0" w:firstColumn="0" w:lastColumn="0" w:oddVBand="0" w:evenVBand="0" w:oddHBand="0" w:evenHBand="0" w:firstRowFirstColumn="0" w:firstRowLastColumn="0" w:lastRowFirstColumn="0" w:lastRowLastColumn="0"/>
            </w:pPr>
          </w:p>
        </w:tc>
      </w:tr>
      <w:tr w:rsidR="0068102C" w14:paraId="1ADB4870" w14:textId="77777777" w:rsidTr="0068102C">
        <w:trPr>
          <w:trHeight w:val="250"/>
        </w:trPr>
        <w:tc>
          <w:tcPr>
            <w:cnfStyle w:val="001000000000" w:firstRow="0" w:lastRow="0" w:firstColumn="1" w:lastColumn="0" w:oddVBand="0" w:evenVBand="0" w:oddHBand="0" w:evenHBand="0" w:firstRowFirstColumn="0" w:firstRowLastColumn="0" w:lastRowFirstColumn="0" w:lastRowLastColumn="0"/>
            <w:tcW w:w="24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1BDB023" w14:textId="77777777" w:rsidR="0068102C" w:rsidRDefault="0068102C">
            <w:proofErr w:type="spellStart"/>
            <w:proofErr w:type="gramStart"/>
            <w:r>
              <w:lastRenderedPageBreak/>
              <w:t>idCategory</w:t>
            </w:r>
            <w:proofErr w:type="spellEnd"/>
            <w:proofErr w:type="gramEnd"/>
          </w:p>
        </w:tc>
        <w:tc>
          <w:tcPr>
            <w:tcW w:w="19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51B0B2C" w14:textId="77777777" w:rsidR="0068102C" w:rsidRDefault="0068102C">
            <w:pPr>
              <w:cnfStyle w:val="000000000000" w:firstRow="0" w:lastRow="0" w:firstColumn="0" w:lastColumn="0" w:oddVBand="0" w:evenVBand="0" w:oddHBand="0" w:evenHBand="0" w:firstRowFirstColumn="0" w:firstRowLastColumn="0" w:lastRowFirstColumn="0" w:lastRowLastColumn="0"/>
            </w:pPr>
            <w:r>
              <w:t>Identifiant de la catégorie dont elle fait partie</w:t>
            </w:r>
          </w:p>
        </w:tc>
        <w:tc>
          <w:tcPr>
            <w:tcW w:w="178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9889CBC" w14:textId="77777777" w:rsidR="0068102C" w:rsidRDefault="0068102C">
            <w:pPr>
              <w:cnfStyle w:val="000000000000" w:firstRow="0" w:lastRow="0" w:firstColumn="0" w:lastColumn="0" w:oddVBand="0" w:evenVBand="0" w:oddHBand="0" w:evenHBand="0" w:firstRowFirstColumn="0" w:firstRowLastColumn="0" w:lastRowFirstColumn="0" w:lastRowLastColumn="0"/>
            </w:pPr>
            <w:r>
              <w:t>Int</w:t>
            </w:r>
          </w:p>
        </w:tc>
        <w:tc>
          <w:tcPr>
            <w:tcW w:w="90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8F1949C" w14:textId="77777777" w:rsidR="0068102C" w:rsidRDefault="0068102C">
            <w:pPr>
              <w:cnfStyle w:val="000000000000" w:firstRow="0" w:lastRow="0" w:firstColumn="0" w:lastColumn="0" w:oddVBand="0" w:evenVBand="0" w:oddHBand="0" w:evenHBand="0" w:firstRowFirstColumn="0" w:firstRowLastColumn="0" w:lastRowFirstColumn="0" w:lastRowLastColumn="0"/>
            </w:pPr>
            <w:r>
              <w:t xml:space="preserve">11  </w:t>
            </w:r>
          </w:p>
        </w:tc>
        <w:tc>
          <w:tcPr>
            <w:tcW w:w="21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6DF2D57" w14:textId="77777777" w:rsidR="0068102C" w:rsidRDefault="0068102C">
            <w:pPr>
              <w:cnfStyle w:val="000000000000" w:firstRow="0" w:lastRow="0" w:firstColumn="0" w:lastColumn="0" w:oddVBand="0" w:evenVBand="0" w:oddHBand="0" w:evenHBand="0" w:firstRowFirstColumn="0" w:firstRowLastColumn="0" w:lastRowFirstColumn="0" w:lastRowLastColumn="0"/>
            </w:pPr>
            <w:r>
              <w:t>categories.id</w:t>
            </w:r>
          </w:p>
        </w:tc>
      </w:tr>
    </w:tbl>
    <w:p w14:paraId="69769E64" w14:textId="77777777" w:rsidR="0068102C" w:rsidRDefault="0068102C" w:rsidP="0068102C">
      <w:pPr>
        <w:rPr>
          <w:rFonts w:asciiTheme="minorHAnsi" w:hAnsiTheme="minorHAnsi"/>
          <w:sz w:val="22"/>
        </w:rPr>
      </w:pPr>
    </w:p>
    <w:p w14:paraId="1B45AD6F" w14:textId="48DA1F54" w:rsidR="002B40E1" w:rsidRPr="006B55B8" w:rsidRDefault="002B40E1" w:rsidP="006B55B8">
      <w:pPr>
        <w:rPr>
          <w:b/>
          <w:bCs/>
        </w:rPr>
      </w:pPr>
      <w:r w:rsidRPr="006B55B8">
        <w:rPr>
          <w:b/>
          <w:bCs/>
        </w:rPr>
        <w:t>La table « fédération</w:t>
      </w:r>
      <w:r w:rsidR="00F032F7">
        <w:rPr>
          <w:b/>
          <w:bCs/>
        </w:rPr>
        <w:t>/</w:t>
      </w:r>
      <w:proofErr w:type="gramStart"/>
      <w:r w:rsidRPr="006B55B8">
        <w:rPr>
          <w:b/>
          <w:bCs/>
        </w:rPr>
        <w:t>f</w:t>
      </w:r>
      <w:r w:rsidR="00854BB6">
        <w:rPr>
          <w:b/>
          <w:bCs/>
        </w:rPr>
        <w:t>édé</w:t>
      </w:r>
      <w:r w:rsidRPr="006B55B8">
        <w:rPr>
          <w:b/>
          <w:bCs/>
        </w:rPr>
        <w:t>rations»</w:t>
      </w:r>
      <w:proofErr w:type="gramEnd"/>
    </w:p>
    <w:p w14:paraId="5B1B3791" w14:textId="6288ED1D" w:rsidR="002B40E1" w:rsidRDefault="002B40E1" w:rsidP="002B40E1">
      <w:pPr>
        <w:rPr>
          <w:color w:val="FF0000"/>
        </w:rPr>
      </w:pPr>
      <w:r>
        <w:t>Contien</w:t>
      </w:r>
      <w:r w:rsidR="007F16C4">
        <w:t>t</w:t>
      </w:r>
      <w:r>
        <w:t xml:space="preserve"> les fédérations de </w:t>
      </w:r>
      <w:r w:rsidR="00F032F7">
        <w:t>Wallonie</w:t>
      </w:r>
      <w:r>
        <w:t>.</w:t>
      </w:r>
    </w:p>
    <w:p w14:paraId="6AB5B41B" w14:textId="23887F1D" w:rsidR="006B55B8" w:rsidRPr="006B55B8" w:rsidRDefault="006B55B8" w:rsidP="002B40E1">
      <w:r w:rsidRPr="006B55B8">
        <w:t>Chaque fédération est reliée à une entité de gestion.</w:t>
      </w:r>
    </w:p>
    <w:tbl>
      <w:tblPr>
        <w:tblStyle w:val="TableauGrille1Clair"/>
        <w:tblW w:w="9209" w:type="dxa"/>
        <w:tblInd w:w="0" w:type="dxa"/>
        <w:tblLook w:val="04A0" w:firstRow="1" w:lastRow="0" w:firstColumn="1" w:lastColumn="0" w:noHBand="0" w:noVBand="1"/>
      </w:tblPr>
      <w:tblGrid>
        <w:gridCol w:w="2523"/>
        <w:gridCol w:w="1847"/>
        <w:gridCol w:w="1670"/>
        <w:gridCol w:w="893"/>
        <w:gridCol w:w="2276"/>
      </w:tblGrid>
      <w:tr w:rsidR="002B40E1" w14:paraId="147DFC6A" w14:textId="77777777" w:rsidTr="002B40E1">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451" w:type="dxa"/>
            <w:tcBorders>
              <w:top w:val="single" w:sz="4" w:space="0" w:color="999999" w:themeColor="text1" w:themeTint="66"/>
              <w:left w:val="single" w:sz="4" w:space="0" w:color="999999" w:themeColor="text1" w:themeTint="66"/>
              <w:right w:val="single" w:sz="4" w:space="0" w:color="999999" w:themeColor="text1" w:themeTint="66"/>
            </w:tcBorders>
            <w:hideMark/>
          </w:tcPr>
          <w:p w14:paraId="3E2F9104" w14:textId="77777777" w:rsidR="002B40E1" w:rsidRDefault="002B40E1">
            <w:r>
              <w:t>Nom</w:t>
            </w:r>
          </w:p>
        </w:tc>
        <w:tc>
          <w:tcPr>
            <w:tcW w:w="1920" w:type="dxa"/>
            <w:tcBorders>
              <w:top w:val="single" w:sz="4" w:space="0" w:color="999999" w:themeColor="text1" w:themeTint="66"/>
              <w:left w:val="single" w:sz="4" w:space="0" w:color="999999" w:themeColor="text1" w:themeTint="66"/>
              <w:right w:val="single" w:sz="4" w:space="0" w:color="999999" w:themeColor="text1" w:themeTint="66"/>
            </w:tcBorders>
            <w:hideMark/>
          </w:tcPr>
          <w:p w14:paraId="41DB0A0A" w14:textId="77777777" w:rsidR="002B40E1" w:rsidRDefault="002B40E1">
            <w:pPr>
              <w:cnfStyle w:val="100000000000" w:firstRow="1" w:lastRow="0" w:firstColumn="0" w:lastColumn="0" w:oddVBand="0" w:evenVBand="0" w:oddHBand="0" w:evenHBand="0" w:firstRowFirstColumn="0" w:firstRowLastColumn="0" w:lastRowFirstColumn="0" w:lastRowLastColumn="0"/>
            </w:pPr>
            <w:r>
              <w:t xml:space="preserve">Description </w:t>
            </w:r>
          </w:p>
        </w:tc>
        <w:tc>
          <w:tcPr>
            <w:tcW w:w="1782" w:type="dxa"/>
            <w:tcBorders>
              <w:top w:val="single" w:sz="4" w:space="0" w:color="999999" w:themeColor="text1" w:themeTint="66"/>
              <w:left w:val="single" w:sz="4" w:space="0" w:color="999999" w:themeColor="text1" w:themeTint="66"/>
              <w:right w:val="single" w:sz="4" w:space="0" w:color="999999" w:themeColor="text1" w:themeTint="66"/>
            </w:tcBorders>
            <w:hideMark/>
          </w:tcPr>
          <w:p w14:paraId="0B1CF555" w14:textId="77777777" w:rsidR="002B40E1" w:rsidRDefault="002B40E1">
            <w:pPr>
              <w:cnfStyle w:val="100000000000" w:firstRow="1" w:lastRow="0" w:firstColumn="0" w:lastColumn="0" w:oddVBand="0" w:evenVBand="0" w:oddHBand="0" w:evenHBand="0" w:firstRowFirstColumn="0" w:firstRowLastColumn="0" w:lastRowFirstColumn="0" w:lastRowLastColumn="0"/>
            </w:pPr>
            <w:r>
              <w:t xml:space="preserve">Type </w:t>
            </w:r>
          </w:p>
        </w:tc>
        <w:tc>
          <w:tcPr>
            <w:tcW w:w="908" w:type="dxa"/>
            <w:tcBorders>
              <w:top w:val="single" w:sz="4" w:space="0" w:color="999999" w:themeColor="text1" w:themeTint="66"/>
              <w:left w:val="single" w:sz="4" w:space="0" w:color="999999" w:themeColor="text1" w:themeTint="66"/>
              <w:right w:val="single" w:sz="4" w:space="0" w:color="999999" w:themeColor="text1" w:themeTint="66"/>
            </w:tcBorders>
            <w:hideMark/>
          </w:tcPr>
          <w:p w14:paraId="70FC6D3B" w14:textId="77777777" w:rsidR="002B40E1" w:rsidRDefault="002B40E1">
            <w:pPr>
              <w:cnfStyle w:val="100000000000" w:firstRow="1" w:lastRow="0" w:firstColumn="0" w:lastColumn="0" w:oddVBand="0" w:evenVBand="0" w:oddHBand="0" w:evenHBand="0" w:firstRowFirstColumn="0" w:firstRowLastColumn="0" w:lastRowFirstColumn="0" w:lastRowLastColumn="0"/>
            </w:pPr>
            <w:r>
              <w:t>Taille</w:t>
            </w:r>
          </w:p>
        </w:tc>
        <w:tc>
          <w:tcPr>
            <w:tcW w:w="2148"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EF768D9" w14:textId="77777777" w:rsidR="002B40E1" w:rsidRDefault="002B40E1">
            <w:pPr>
              <w:cnfStyle w:val="100000000000" w:firstRow="1" w:lastRow="0" w:firstColumn="0" w:lastColumn="0" w:oddVBand="0" w:evenVBand="0" w:oddHBand="0" w:evenHBand="0" w:firstRowFirstColumn="0" w:firstRowLastColumn="0" w:lastRowFirstColumn="0" w:lastRowLastColumn="0"/>
            </w:pPr>
            <w:r>
              <w:t>Est relié à</w:t>
            </w:r>
          </w:p>
        </w:tc>
      </w:tr>
      <w:tr w:rsidR="002B40E1" w14:paraId="293817CD" w14:textId="77777777" w:rsidTr="002B40E1">
        <w:trPr>
          <w:trHeight w:val="250"/>
        </w:trPr>
        <w:tc>
          <w:tcPr>
            <w:cnfStyle w:val="001000000000" w:firstRow="0" w:lastRow="0" w:firstColumn="1" w:lastColumn="0" w:oddVBand="0" w:evenVBand="0" w:oddHBand="0" w:evenHBand="0" w:firstRowFirstColumn="0" w:firstRowLastColumn="0" w:lastRowFirstColumn="0" w:lastRowLastColumn="0"/>
            <w:tcW w:w="24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0492F19" w14:textId="77777777" w:rsidR="002B40E1" w:rsidRDefault="002B40E1">
            <w:r>
              <w:t>Id</w:t>
            </w:r>
          </w:p>
        </w:tc>
        <w:tc>
          <w:tcPr>
            <w:tcW w:w="19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2A09B96" w14:textId="1B8BA6F8" w:rsidR="002B40E1" w:rsidRDefault="002B40E1">
            <w:pPr>
              <w:cnfStyle w:val="000000000000" w:firstRow="0" w:lastRow="0" w:firstColumn="0" w:lastColumn="0" w:oddVBand="0" w:evenVBand="0" w:oddHBand="0" w:evenHBand="0" w:firstRowFirstColumn="0" w:firstRowLastColumn="0" w:lastRowFirstColumn="0" w:lastRowLastColumn="0"/>
            </w:pPr>
            <w:r>
              <w:t>Identifiant de la fédération</w:t>
            </w:r>
          </w:p>
        </w:tc>
        <w:tc>
          <w:tcPr>
            <w:tcW w:w="178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67DAA99" w14:textId="77777777" w:rsidR="002B40E1" w:rsidRDefault="002B40E1">
            <w:pPr>
              <w:cnfStyle w:val="000000000000" w:firstRow="0" w:lastRow="0" w:firstColumn="0" w:lastColumn="0" w:oddVBand="0" w:evenVBand="0" w:oddHBand="0" w:evenHBand="0" w:firstRowFirstColumn="0" w:firstRowLastColumn="0" w:lastRowFirstColumn="0" w:lastRowLastColumn="0"/>
            </w:pPr>
            <w:r>
              <w:t xml:space="preserve">Int </w:t>
            </w:r>
          </w:p>
        </w:tc>
        <w:tc>
          <w:tcPr>
            <w:tcW w:w="90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E069901" w14:textId="77777777" w:rsidR="002B40E1" w:rsidRDefault="002B40E1">
            <w:pPr>
              <w:cnfStyle w:val="000000000000" w:firstRow="0" w:lastRow="0" w:firstColumn="0" w:lastColumn="0" w:oddVBand="0" w:evenVBand="0" w:oddHBand="0" w:evenHBand="0" w:firstRowFirstColumn="0" w:firstRowLastColumn="0" w:lastRowFirstColumn="0" w:lastRowLastColumn="0"/>
            </w:pPr>
            <w:r>
              <w:t>11</w:t>
            </w:r>
          </w:p>
        </w:tc>
        <w:tc>
          <w:tcPr>
            <w:tcW w:w="21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E28AB14" w14:textId="77777777" w:rsidR="002B40E1" w:rsidRDefault="002B40E1">
            <w:pPr>
              <w:cnfStyle w:val="000000000000" w:firstRow="0" w:lastRow="0" w:firstColumn="0" w:lastColumn="0" w:oddVBand="0" w:evenVBand="0" w:oddHBand="0" w:evenHBand="0" w:firstRowFirstColumn="0" w:firstRowLastColumn="0" w:lastRowFirstColumn="0" w:lastRowLastColumn="0"/>
            </w:pPr>
          </w:p>
        </w:tc>
      </w:tr>
      <w:tr w:rsidR="002B40E1" w14:paraId="05FD3A09" w14:textId="77777777" w:rsidTr="002B40E1">
        <w:trPr>
          <w:trHeight w:val="250"/>
        </w:trPr>
        <w:tc>
          <w:tcPr>
            <w:cnfStyle w:val="001000000000" w:firstRow="0" w:lastRow="0" w:firstColumn="1" w:lastColumn="0" w:oddVBand="0" w:evenVBand="0" w:oddHBand="0" w:evenHBand="0" w:firstRowFirstColumn="0" w:firstRowLastColumn="0" w:lastRowFirstColumn="0" w:lastRowLastColumn="0"/>
            <w:tcW w:w="24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7F5DEEC" w14:textId="77777777" w:rsidR="002B40E1" w:rsidRDefault="002B40E1">
            <w:proofErr w:type="spellStart"/>
            <w:proofErr w:type="gramStart"/>
            <w:r>
              <w:t>federationName</w:t>
            </w:r>
            <w:proofErr w:type="spellEnd"/>
            <w:proofErr w:type="gramEnd"/>
          </w:p>
        </w:tc>
        <w:tc>
          <w:tcPr>
            <w:tcW w:w="19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E760090" w14:textId="77777777" w:rsidR="002B40E1" w:rsidRDefault="002B40E1">
            <w:pPr>
              <w:cnfStyle w:val="000000000000" w:firstRow="0" w:lastRow="0" w:firstColumn="0" w:lastColumn="0" w:oddVBand="0" w:evenVBand="0" w:oddHBand="0" w:evenHBand="0" w:firstRowFirstColumn="0" w:firstRowLastColumn="0" w:lastRowFirstColumn="0" w:lastRowLastColumn="0"/>
            </w:pPr>
            <w:r>
              <w:t>Nom de la fédération</w:t>
            </w:r>
          </w:p>
        </w:tc>
        <w:tc>
          <w:tcPr>
            <w:tcW w:w="178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00085AD" w14:textId="77777777" w:rsidR="002B40E1" w:rsidRDefault="002B40E1">
            <w:pPr>
              <w:cnfStyle w:val="000000000000" w:firstRow="0" w:lastRow="0" w:firstColumn="0" w:lastColumn="0" w:oddVBand="0" w:evenVBand="0" w:oddHBand="0" w:evenHBand="0" w:firstRowFirstColumn="0" w:firstRowLastColumn="0" w:lastRowFirstColumn="0" w:lastRowLastColumn="0"/>
            </w:pPr>
            <w:r>
              <w:t>Varchar</w:t>
            </w:r>
          </w:p>
        </w:tc>
        <w:tc>
          <w:tcPr>
            <w:tcW w:w="90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F15373B" w14:textId="77777777" w:rsidR="002B40E1" w:rsidRDefault="002B40E1">
            <w:pPr>
              <w:cnfStyle w:val="000000000000" w:firstRow="0" w:lastRow="0" w:firstColumn="0" w:lastColumn="0" w:oddVBand="0" w:evenVBand="0" w:oddHBand="0" w:evenHBand="0" w:firstRowFirstColumn="0" w:firstRowLastColumn="0" w:lastRowFirstColumn="0" w:lastRowLastColumn="0"/>
            </w:pPr>
            <w:r>
              <w:t>250</w:t>
            </w:r>
          </w:p>
        </w:tc>
        <w:tc>
          <w:tcPr>
            <w:tcW w:w="21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BF4B62A" w14:textId="77777777" w:rsidR="002B40E1" w:rsidRDefault="002B40E1">
            <w:pPr>
              <w:cnfStyle w:val="000000000000" w:firstRow="0" w:lastRow="0" w:firstColumn="0" w:lastColumn="0" w:oddVBand="0" w:evenVBand="0" w:oddHBand="0" w:evenHBand="0" w:firstRowFirstColumn="0" w:firstRowLastColumn="0" w:lastRowFirstColumn="0" w:lastRowLastColumn="0"/>
            </w:pPr>
          </w:p>
        </w:tc>
      </w:tr>
      <w:tr w:rsidR="002B40E1" w14:paraId="11877CE4" w14:textId="77777777" w:rsidTr="002B40E1">
        <w:trPr>
          <w:trHeight w:val="250"/>
        </w:trPr>
        <w:tc>
          <w:tcPr>
            <w:cnfStyle w:val="001000000000" w:firstRow="0" w:lastRow="0" w:firstColumn="1" w:lastColumn="0" w:oddVBand="0" w:evenVBand="0" w:oddHBand="0" w:evenHBand="0" w:firstRowFirstColumn="0" w:firstRowLastColumn="0" w:lastRowFirstColumn="0" w:lastRowLastColumn="0"/>
            <w:tcW w:w="24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EA81767" w14:textId="189EAA67" w:rsidR="002B40E1" w:rsidRDefault="00854BB6">
            <w:r>
              <w:t>CP</w:t>
            </w:r>
          </w:p>
        </w:tc>
        <w:tc>
          <w:tcPr>
            <w:tcW w:w="19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196A3BB" w14:textId="77777777" w:rsidR="002B40E1" w:rsidRDefault="002B40E1">
            <w:pPr>
              <w:cnfStyle w:val="000000000000" w:firstRow="0" w:lastRow="0" w:firstColumn="0" w:lastColumn="0" w:oddVBand="0" w:evenVBand="0" w:oddHBand="0" w:evenHBand="0" w:firstRowFirstColumn="0" w:firstRowLastColumn="0" w:lastRowFirstColumn="0" w:lastRowLastColumn="0"/>
            </w:pPr>
            <w:r>
              <w:t>Code postal de la fédération</w:t>
            </w:r>
          </w:p>
        </w:tc>
        <w:tc>
          <w:tcPr>
            <w:tcW w:w="178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B142A8E" w14:textId="77777777" w:rsidR="002B40E1" w:rsidRDefault="002B40E1">
            <w:pPr>
              <w:cnfStyle w:val="000000000000" w:firstRow="0" w:lastRow="0" w:firstColumn="0" w:lastColumn="0" w:oddVBand="0" w:evenVBand="0" w:oddHBand="0" w:evenHBand="0" w:firstRowFirstColumn="0" w:firstRowLastColumn="0" w:lastRowFirstColumn="0" w:lastRowLastColumn="0"/>
            </w:pPr>
            <w:r>
              <w:t xml:space="preserve">Int </w:t>
            </w:r>
          </w:p>
        </w:tc>
        <w:tc>
          <w:tcPr>
            <w:tcW w:w="90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FB1598A" w14:textId="77777777" w:rsidR="002B40E1" w:rsidRDefault="002B40E1">
            <w:pPr>
              <w:cnfStyle w:val="000000000000" w:firstRow="0" w:lastRow="0" w:firstColumn="0" w:lastColumn="0" w:oddVBand="0" w:evenVBand="0" w:oddHBand="0" w:evenHBand="0" w:firstRowFirstColumn="0" w:firstRowLastColumn="0" w:lastRowFirstColumn="0" w:lastRowLastColumn="0"/>
            </w:pPr>
            <w:r>
              <w:t>11</w:t>
            </w:r>
          </w:p>
        </w:tc>
        <w:tc>
          <w:tcPr>
            <w:tcW w:w="21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1C4AF58" w14:textId="77777777" w:rsidR="002B40E1" w:rsidRDefault="002B40E1">
            <w:pPr>
              <w:cnfStyle w:val="000000000000" w:firstRow="0" w:lastRow="0" w:firstColumn="0" w:lastColumn="0" w:oddVBand="0" w:evenVBand="0" w:oddHBand="0" w:evenHBand="0" w:firstRowFirstColumn="0" w:firstRowLastColumn="0" w:lastRowFirstColumn="0" w:lastRowLastColumn="0"/>
            </w:pPr>
          </w:p>
        </w:tc>
      </w:tr>
      <w:tr w:rsidR="002B40E1" w14:paraId="2C7CC6AA" w14:textId="77777777" w:rsidTr="002B40E1">
        <w:trPr>
          <w:trHeight w:val="250"/>
        </w:trPr>
        <w:tc>
          <w:tcPr>
            <w:cnfStyle w:val="001000000000" w:firstRow="0" w:lastRow="0" w:firstColumn="1" w:lastColumn="0" w:oddVBand="0" w:evenVBand="0" w:oddHBand="0" w:evenHBand="0" w:firstRowFirstColumn="0" w:firstRowLastColumn="0" w:lastRowFirstColumn="0" w:lastRowLastColumn="0"/>
            <w:tcW w:w="24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5CEF9F7" w14:textId="77777777" w:rsidR="002B40E1" w:rsidRDefault="002B40E1">
            <w:proofErr w:type="gramStart"/>
            <w:r>
              <w:t>contribution</w:t>
            </w:r>
            <w:proofErr w:type="gramEnd"/>
          </w:p>
        </w:tc>
        <w:tc>
          <w:tcPr>
            <w:tcW w:w="19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05848FB" w14:textId="77777777" w:rsidR="002B40E1" w:rsidRDefault="002B40E1">
            <w:pPr>
              <w:cnfStyle w:val="000000000000" w:firstRow="0" w:lastRow="0" w:firstColumn="0" w:lastColumn="0" w:oddVBand="0" w:evenVBand="0" w:oddHBand="0" w:evenHBand="0" w:firstRowFirstColumn="0" w:firstRowLastColumn="0" w:lastRowFirstColumn="0" w:lastRowLastColumn="0"/>
            </w:pPr>
            <w:r>
              <w:t>La cotisation mensuelle de la fédération</w:t>
            </w:r>
          </w:p>
        </w:tc>
        <w:tc>
          <w:tcPr>
            <w:tcW w:w="178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5F48D44" w14:textId="77777777" w:rsidR="002B40E1" w:rsidRDefault="002B40E1">
            <w:pPr>
              <w:cnfStyle w:val="000000000000" w:firstRow="0" w:lastRow="0" w:firstColumn="0" w:lastColumn="0" w:oddVBand="0" w:evenVBand="0" w:oddHBand="0" w:evenHBand="0" w:firstRowFirstColumn="0" w:firstRowLastColumn="0" w:lastRowFirstColumn="0" w:lastRowLastColumn="0"/>
            </w:pPr>
            <w:r>
              <w:t>Int</w:t>
            </w:r>
          </w:p>
        </w:tc>
        <w:tc>
          <w:tcPr>
            <w:tcW w:w="90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1DC3980" w14:textId="77777777" w:rsidR="002B40E1" w:rsidRDefault="002B40E1">
            <w:pPr>
              <w:cnfStyle w:val="000000000000" w:firstRow="0" w:lastRow="0" w:firstColumn="0" w:lastColumn="0" w:oddVBand="0" w:evenVBand="0" w:oddHBand="0" w:evenHBand="0" w:firstRowFirstColumn="0" w:firstRowLastColumn="0" w:lastRowFirstColumn="0" w:lastRowLastColumn="0"/>
            </w:pPr>
            <w:r>
              <w:t>11</w:t>
            </w:r>
          </w:p>
        </w:tc>
        <w:tc>
          <w:tcPr>
            <w:tcW w:w="21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896CE7F" w14:textId="77777777" w:rsidR="002B40E1" w:rsidRDefault="002B40E1">
            <w:pPr>
              <w:cnfStyle w:val="000000000000" w:firstRow="0" w:lastRow="0" w:firstColumn="0" w:lastColumn="0" w:oddVBand="0" w:evenVBand="0" w:oddHBand="0" w:evenHBand="0" w:firstRowFirstColumn="0" w:firstRowLastColumn="0" w:lastRowFirstColumn="0" w:lastRowLastColumn="0"/>
            </w:pPr>
          </w:p>
        </w:tc>
      </w:tr>
      <w:tr w:rsidR="002B40E1" w14:paraId="62413DEE" w14:textId="77777777" w:rsidTr="002B40E1">
        <w:trPr>
          <w:trHeight w:val="250"/>
        </w:trPr>
        <w:tc>
          <w:tcPr>
            <w:cnfStyle w:val="001000000000" w:firstRow="0" w:lastRow="0" w:firstColumn="1" w:lastColumn="0" w:oddVBand="0" w:evenVBand="0" w:oddHBand="0" w:evenHBand="0" w:firstRowFirstColumn="0" w:firstRowLastColumn="0" w:lastRowFirstColumn="0" w:lastRowLastColumn="0"/>
            <w:tcW w:w="24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9DE2A25" w14:textId="77777777" w:rsidR="002B40E1" w:rsidRDefault="002B40E1">
            <w:proofErr w:type="spellStart"/>
            <w:proofErr w:type="gramStart"/>
            <w:r>
              <w:t>entitiesManagementId</w:t>
            </w:r>
            <w:proofErr w:type="spellEnd"/>
            <w:proofErr w:type="gramEnd"/>
          </w:p>
        </w:tc>
        <w:tc>
          <w:tcPr>
            <w:tcW w:w="19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B03A4BB" w14:textId="77777777" w:rsidR="002B40E1" w:rsidRDefault="002B40E1">
            <w:pPr>
              <w:cnfStyle w:val="000000000000" w:firstRow="0" w:lastRow="0" w:firstColumn="0" w:lastColumn="0" w:oddVBand="0" w:evenVBand="0" w:oddHBand="0" w:evenHBand="0" w:firstRowFirstColumn="0" w:firstRowLastColumn="0" w:lastRowFirstColumn="0" w:lastRowLastColumn="0"/>
            </w:pPr>
            <w:r>
              <w:t>Identifiant de l’entité de gestion</w:t>
            </w:r>
          </w:p>
        </w:tc>
        <w:tc>
          <w:tcPr>
            <w:tcW w:w="178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5D38B3B" w14:textId="77777777" w:rsidR="002B40E1" w:rsidRDefault="002B40E1">
            <w:pPr>
              <w:cnfStyle w:val="000000000000" w:firstRow="0" w:lastRow="0" w:firstColumn="0" w:lastColumn="0" w:oddVBand="0" w:evenVBand="0" w:oddHBand="0" w:evenHBand="0" w:firstRowFirstColumn="0" w:firstRowLastColumn="0" w:lastRowFirstColumn="0" w:lastRowLastColumn="0"/>
            </w:pPr>
            <w:r>
              <w:t>Int</w:t>
            </w:r>
          </w:p>
        </w:tc>
        <w:tc>
          <w:tcPr>
            <w:tcW w:w="90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F90FC20" w14:textId="77777777" w:rsidR="002B40E1" w:rsidRDefault="002B40E1">
            <w:pPr>
              <w:cnfStyle w:val="000000000000" w:firstRow="0" w:lastRow="0" w:firstColumn="0" w:lastColumn="0" w:oddVBand="0" w:evenVBand="0" w:oddHBand="0" w:evenHBand="0" w:firstRowFirstColumn="0" w:firstRowLastColumn="0" w:lastRowFirstColumn="0" w:lastRowLastColumn="0"/>
            </w:pPr>
            <w:r>
              <w:t xml:space="preserve">11 </w:t>
            </w:r>
          </w:p>
        </w:tc>
        <w:tc>
          <w:tcPr>
            <w:tcW w:w="21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825191D" w14:textId="77777777" w:rsidR="002B40E1" w:rsidRDefault="002B40E1">
            <w:pPr>
              <w:cnfStyle w:val="000000000000" w:firstRow="0" w:lastRow="0" w:firstColumn="0" w:lastColumn="0" w:oddVBand="0" w:evenVBand="0" w:oddHBand="0" w:evenHBand="0" w:firstRowFirstColumn="0" w:firstRowLastColumn="0" w:lastRowFirstColumn="0" w:lastRowLastColumn="0"/>
            </w:pPr>
            <w:r>
              <w:t>Entitymanagement.id</w:t>
            </w:r>
          </w:p>
        </w:tc>
      </w:tr>
      <w:tr w:rsidR="002B40E1" w14:paraId="522C7D2D" w14:textId="77777777" w:rsidTr="002B40E1">
        <w:trPr>
          <w:trHeight w:val="250"/>
        </w:trPr>
        <w:tc>
          <w:tcPr>
            <w:cnfStyle w:val="001000000000" w:firstRow="0" w:lastRow="0" w:firstColumn="1" w:lastColumn="0" w:oddVBand="0" w:evenVBand="0" w:oddHBand="0" w:evenHBand="0" w:firstRowFirstColumn="0" w:firstRowLastColumn="0" w:lastRowFirstColumn="0" w:lastRowLastColumn="0"/>
            <w:tcW w:w="24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BF1CFD7" w14:textId="77777777" w:rsidR="002B40E1" w:rsidRDefault="002B40E1">
            <w:proofErr w:type="spellStart"/>
            <w:proofErr w:type="gramStart"/>
            <w:r>
              <w:t>federationNumber</w:t>
            </w:r>
            <w:proofErr w:type="spellEnd"/>
            <w:proofErr w:type="gramEnd"/>
          </w:p>
        </w:tc>
        <w:tc>
          <w:tcPr>
            <w:tcW w:w="19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6BF5907" w14:textId="77777777" w:rsidR="002B40E1" w:rsidRDefault="002B40E1">
            <w:pPr>
              <w:cnfStyle w:val="000000000000" w:firstRow="0" w:lastRow="0" w:firstColumn="0" w:lastColumn="0" w:oddVBand="0" w:evenVBand="0" w:oddHBand="0" w:evenHBand="0" w:firstRowFirstColumn="0" w:firstRowLastColumn="0" w:lastRowFirstColumn="0" w:lastRowLastColumn="0"/>
            </w:pPr>
            <w:r>
              <w:t>Le numéro de la fédération</w:t>
            </w:r>
          </w:p>
        </w:tc>
        <w:tc>
          <w:tcPr>
            <w:tcW w:w="178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5C72700" w14:textId="77777777" w:rsidR="002B40E1" w:rsidRDefault="002B40E1">
            <w:pPr>
              <w:cnfStyle w:val="000000000000" w:firstRow="0" w:lastRow="0" w:firstColumn="0" w:lastColumn="0" w:oddVBand="0" w:evenVBand="0" w:oddHBand="0" w:evenHBand="0" w:firstRowFirstColumn="0" w:firstRowLastColumn="0" w:lastRowFirstColumn="0" w:lastRowLastColumn="0"/>
            </w:pPr>
            <w:r>
              <w:t>Int</w:t>
            </w:r>
          </w:p>
        </w:tc>
        <w:tc>
          <w:tcPr>
            <w:tcW w:w="90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4301372" w14:textId="77777777" w:rsidR="002B40E1" w:rsidRDefault="002B40E1">
            <w:pPr>
              <w:cnfStyle w:val="000000000000" w:firstRow="0" w:lastRow="0" w:firstColumn="0" w:lastColumn="0" w:oddVBand="0" w:evenVBand="0" w:oddHBand="0" w:evenHBand="0" w:firstRowFirstColumn="0" w:firstRowLastColumn="0" w:lastRowFirstColumn="0" w:lastRowLastColumn="0"/>
            </w:pPr>
            <w:r>
              <w:t>11</w:t>
            </w:r>
          </w:p>
        </w:tc>
        <w:tc>
          <w:tcPr>
            <w:tcW w:w="21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36704B5" w14:textId="77777777" w:rsidR="002B40E1" w:rsidRDefault="002B40E1">
            <w:pPr>
              <w:cnfStyle w:val="000000000000" w:firstRow="0" w:lastRow="0" w:firstColumn="0" w:lastColumn="0" w:oddVBand="0" w:evenVBand="0" w:oddHBand="0" w:evenHBand="0" w:firstRowFirstColumn="0" w:firstRowLastColumn="0" w:lastRowFirstColumn="0" w:lastRowLastColumn="0"/>
            </w:pPr>
          </w:p>
        </w:tc>
      </w:tr>
    </w:tbl>
    <w:p w14:paraId="77EDC9F3" w14:textId="78695DF1" w:rsidR="002B40E1" w:rsidRDefault="002B40E1" w:rsidP="002B40E1"/>
    <w:p w14:paraId="45AA1F5E" w14:textId="5E504DFE" w:rsidR="002B40E1" w:rsidRPr="006B55B8" w:rsidRDefault="002B40E1" w:rsidP="002B40E1">
      <w:pPr>
        <w:rPr>
          <w:b/>
          <w:bCs/>
          <w:sz w:val="22"/>
        </w:rPr>
      </w:pPr>
      <w:r w:rsidRPr="006B55B8">
        <w:rPr>
          <w:b/>
          <w:bCs/>
        </w:rPr>
        <w:t>La table « </w:t>
      </w:r>
      <w:proofErr w:type="spellStart"/>
      <w:r w:rsidRPr="006B55B8">
        <w:rPr>
          <w:b/>
          <w:bCs/>
        </w:rPr>
        <w:t>entitedegestion</w:t>
      </w:r>
      <w:proofErr w:type="spellEnd"/>
      <w:r w:rsidR="00F032F7">
        <w:rPr>
          <w:b/>
          <w:bCs/>
        </w:rPr>
        <w:t>/</w:t>
      </w:r>
      <w:proofErr w:type="spellStart"/>
      <w:proofErr w:type="gramStart"/>
      <w:r w:rsidRPr="006B55B8">
        <w:rPr>
          <w:b/>
          <w:bCs/>
        </w:rPr>
        <w:t>entitymanagement</w:t>
      </w:r>
      <w:proofErr w:type="spellEnd"/>
      <w:r w:rsidRPr="006B55B8">
        <w:rPr>
          <w:b/>
          <w:bCs/>
        </w:rPr>
        <w:t>»</w:t>
      </w:r>
      <w:proofErr w:type="gramEnd"/>
    </w:p>
    <w:p w14:paraId="0ECD4296" w14:textId="48847DF1" w:rsidR="006B55B8" w:rsidRDefault="002B40E1" w:rsidP="002B40E1">
      <w:r>
        <w:t>Contien</w:t>
      </w:r>
      <w:r w:rsidR="007F16C4">
        <w:t>t</w:t>
      </w:r>
      <w:r>
        <w:t xml:space="preserve"> toutes les unions des mutualités.</w:t>
      </w:r>
      <w:r w:rsidR="006B55B8">
        <w:t xml:space="preserve"> </w:t>
      </w:r>
    </w:p>
    <w:p w14:paraId="2A823EE7" w14:textId="2D68DD45" w:rsidR="002B40E1" w:rsidRDefault="006B55B8" w:rsidP="002B40E1">
      <w:r>
        <w:t>Chaque union sera reliée à une compagnie.</w:t>
      </w:r>
    </w:p>
    <w:tbl>
      <w:tblPr>
        <w:tblStyle w:val="TableauGrille1Clair"/>
        <w:tblW w:w="9209" w:type="dxa"/>
        <w:tblInd w:w="0" w:type="dxa"/>
        <w:tblLook w:val="04A0" w:firstRow="1" w:lastRow="0" w:firstColumn="1" w:lastColumn="0" w:noHBand="0" w:noVBand="1"/>
      </w:tblPr>
      <w:tblGrid>
        <w:gridCol w:w="2776"/>
        <w:gridCol w:w="2036"/>
        <w:gridCol w:w="1948"/>
        <w:gridCol w:w="959"/>
        <w:gridCol w:w="1490"/>
      </w:tblGrid>
      <w:tr w:rsidR="002B40E1" w14:paraId="274BEB97" w14:textId="77777777" w:rsidTr="002B40E1">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10" w:type="dxa"/>
            <w:tcBorders>
              <w:top w:val="single" w:sz="4" w:space="0" w:color="999999" w:themeColor="text1" w:themeTint="66"/>
              <w:left w:val="single" w:sz="4" w:space="0" w:color="999999" w:themeColor="text1" w:themeTint="66"/>
              <w:right w:val="single" w:sz="4" w:space="0" w:color="999999" w:themeColor="text1" w:themeTint="66"/>
            </w:tcBorders>
            <w:hideMark/>
          </w:tcPr>
          <w:p w14:paraId="61B3F104" w14:textId="77777777" w:rsidR="002B40E1" w:rsidRDefault="002B40E1">
            <w:r>
              <w:t>Nom</w:t>
            </w:r>
          </w:p>
        </w:tc>
        <w:tc>
          <w:tcPr>
            <w:tcW w:w="2159" w:type="dxa"/>
            <w:tcBorders>
              <w:top w:val="single" w:sz="4" w:space="0" w:color="999999" w:themeColor="text1" w:themeTint="66"/>
              <w:left w:val="single" w:sz="4" w:space="0" w:color="999999" w:themeColor="text1" w:themeTint="66"/>
              <w:right w:val="single" w:sz="4" w:space="0" w:color="999999" w:themeColor="text1" w:themeTint="66"/>
            </w:tcBorders>
            <w:hideMark/>
          </w:tcPr>
          <w:p w14:paraId="4F322322" w14:textId="77777777" w:rsidR="002B40E1" w:rsidRDefault="002B40E1">
            <w:pPr>
              <w:cnfStyle w:val="100000000000" w:firstRow="1" w:lastRow="0" w:firstColumn="0" w:lastColumn="0" w:oddVBand="0" w:evenVBand="0" w:oddHBand="0" w:evenHBand="0" w:firstRowFirstColumn="0" w:firstRowLastColumn="0" w:lastRowFirstColumn="0" w:lastRowLastColumn="0"/>
            </w:pPr>
            <w:r>
              <w:t xml:space="preserve">Description </w:t>
            </w:r>
          </w:p>
        </w:tc>
        <w:tc>
          <w:tcPr>
            <w:tcW w:w="2134" w:type="dxa"/>
            <w:tcBorders>
              <w:top w:val="single" w:sz="4" w:space="0" w:color="999999" w:themeColor="text1" w:themeTint="66"/>
              <w:left w:val="single" w:sz="4" w:space="0" w:color="999999" w:themeColor="text1" w:themeTint="66"/>
              <w:right w:val="single" w:sz="4" w:space="0" w:color="999999" w:themeColor="text1" w:themeTint="66"/>
            </w:tcBorders>
            <w:hideMark/>
          </w:tcPr>
          <w:p w14:paraId="517AB2C8" w14:textId="77777777" w:rsidR="002B40E1" w:rsidRDefault="002B40E1">
            <w:pPr>
              <w:cnfStyle w:val="100000000000" w:firstRow="1" w:lastRow="0" w:firstColumn="0" w:lastColumn="0" w:oddVBand="0" w:evenVBand="0" w:oddHBand="0" w:evenHBand="0" w:firstRowFirstColumn="0" w:firstRowLastColumn="0" w:lastRowFirstColumn="0" w:lastRowLastColumn="0"/>
            </w:pPr>
            <w:r>
              <w:t xml:space="preserve">Type </w:t>
            </w:r>
          </w:p>
        </w:tc>
        <w:tc>
          <w:tcPr>
            <w:tcW w:w="989" w:type="dxa"/>
            <w:tcBorders>
              <w:top w:val="single" w:sz="4" w:space="0" w:color="999999" w:themeColor="text1" w:themeTint="66"/>
              <w:left w:val="single" w:sz="4" w:space="0" w:color="999999" w:themeColor="text1" w:themeTint="66"/>
              <w:right w:val="single" w:sz="4" w:space="0" w:color="999999" w:themeColor="text1" w:themeTint="66"/>
            </w:tcBorders>
            <w:hideMark/>
          </w:tcPr>
          <w:p w14:paraId="6B297DEB" w14:textId="77777777" w:rsidR="002B40E1" w:rsidRDefault="002B40E1">
            <w:pPr>
              <w:cnfStyle w:val="100000000000" w:firstRow="1" w:lastRow="0" w:firstColumn="0" w:lastColumn="0" w:oddVBand="0" w:evenVBand="0" w:oddHBand="0" w:evenHBand="0" w:firstRowFirstColumn="0" w:firstRowLastColumn="0" w:lastRowFirstColumn="0" w:lastRowLastColumn="0"/>
            </w:pPr>
            <w:r>
              <w:t>Taille</w:t>
            </w:r>
          </w:p>
        </w:tc>
        <w:tc>
          <w:tcPr>
            <w:tcW w:w="1417" w:type="dxa"/>
            <w:tcBorders>
              <w:top w:val="single" w:sz="4" w:space="0" w:color="999999" w:themeColor="text1" w:themeTint="66"/>
              <w:left w:val="single" w:sz="4" w:space="0" w:color="999999" w:themeColor="text1" w:themeTint="66"/>
              <w:right w:val="single" w:sz="4" w:space="0" w:color="999999" w:themeColor="text1" w:themeTint="66"/>
            </w:tcBorders>
            <w:hideMark/>
          </w:tcPr>
          <w:p w14:paraId="31D0835A" w14:textId="77777777" w:rsidR="002B40E1" w:rsidRDefault="002B40E1">
            <w:pPr>
              <w:cnfStyle w:val="100000000000" w:firstRow="1" w:lastRow="0" w:firstColumn="0" w:lastColumn="0" w:oddVBand="0" w:evenVBand="0" w:oddHBand="0" w:evenHBand="0" w:firstRowFirstColumn="0" w:firstRowLastColumn="0" w:lastRowFirstColumn="0" w:lastRowLastColumn="0"/>
            </w:pPr>
            <w:r>
              <w:t>Est relié à</w:t>
            </w:r>
          </w:p>
        </w:tc>
      </w:tr>
      <w:tr w:rsidR="002B40E1" w14:paraId="23DADA64" w14:textId="77777777" w:rsidTr="002B40E1">
        <w:trPr>
          <w:trHeight w:val="250"/>
        </w:trPr>
        <w:tc>
          <w:tcPr>
            <w:cnfStyle w:val="001000000000" w:firstRow="0" w:lastRow="0" w:firstColumn="1" w:lastColumn="0" w:oddVBand="0" w:evenVBand="0" w:oddHBand="0" w:evenHBand="0" w:firstRowFirstColumn="0" w:firstRowLastColumn="0" w:lastRowFirstColumn="0" w:lastRowLastColumn="0"/>
            <w:tcW w:w="251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699B5CE" w14:textId="77777777" w:rsidR="002B40E1" w:rsidRDefault="002B40E1">
            <w:r>
              <w:t>Id</w:t>
            </w:r>
          </w:p>
        </w:tc>
        <w:tc>
          <w:tcPr>
            <w:tcW w:w="21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1E07148" w14:textId="77777777" w:rsidR="002B40E1" w:rsidRDefault="002B40E1">
            <w:pPr>
              <w:cnfStyle w:val="000000000000" w:firstRow="0" w:lastRow="0" w:firstColumn="0" w:lastColumn="0" w:oddVBand="0" w:evenVBand="0" w:oddHBand="0" w:evenHBand="0" w:firstRowFirstColumn="0" w:firstRowLastColumn="0" w:lastRowFirstColumn="0" w:lastRowLastColumn="0"/>
            </w:pPr>
            <w:r>
              <w:t>Identifiant de l’entité de gestion</w:t>
            </w:r>
          </w:p>
        </w:tc>
        <w:tc>
          <w:tcPr>
            <w:tcW w:w="21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A66C201" w14:textId="77777777" w:rsidR="002B40E1" w:rsidRDefault="002B40E1">
            <w:pPr>
              <w:cnfStyle w:val="000000000000" w:firstRow="0" w:lastRow="0" w:firstColumn="0" w:lastColumn="0" w:oddVBand="0" w:evenVBand="0" w:oddHBand="0" w:evenHBand="0" w:firstRowFirstColumn="0" w:firstRowLastColumn="0" w:lastRowFirstColumn="0" w:lastRowLastColumn="0"/>
            </w:pPr>
            <w:r>
              <w:t xml:space="preserve">Int </w:t>
            </w:r>
          </w:p>
        </w:tc>
        <w:tc>
          <w:tcPr>
            <w:tcW w:w="98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32D7B1A" w14:textId="77777777" w:rsidR="002B40E1" w:rsidRDefault="002B40E1">
            <w:pPr>
              <w:cnfStyle w:val="000000000000" w:firstRow="0" w:lastRow="0" w:firstColumn="0" w:lastColumn="0" w:oddVBand="0" w:evenVBand="0" w:oddHBand="0" w:evenHBand="0" w:firstRowFirstColumn="0" w:firstRowLastColumn="0" w:lastRowFirstColumn="0" w:lastRowLastColumn="0"/>
            </w:pPr>
            <w:r>
              <w:t>11</w:t>
            </w:r>
          </w:p>
        </w:tc>
        <w:tc>
          <w:tcPr>
            <w:tcW w:w="141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2D86D02" w14:textId="77777777" w:rsidR="002B40E1" w:rsidRDefault="002B40E1">
            <w:pPr>
              <w:cnfStyle w:val="000000000000" w:firstRow="0" w:lastRow="0" w:firstColumn="0" w:lastColumn="0" w:oddVBand="0" w:evenVBand="0" w:oddHBand="0" w:evenHBand="0" w:firstRowFirstColumn="0" w:firstRowLastColumn="0" w:lastRowFirstColumn="0" w:lastRowLastColumn="0"/>
            </w:pPr>
          </w:p>
        </w:tc>
      </w:tr>
      <w:tr w:rsidR="002B40E1" w14:paraId="75BC187B" w14:textId="77777777" w:rsidTr="002B40E1">
        <w:trPr>
          <w:trHeight w:val="250"/>
        </w:trPr>
        <w:tc>
          <w:tcPr>
            <w:cnfStyle w:val="001000000000" w:firstRow="0" w:lastRow="0" w:firstColumn="1" w:lastColumn="0" w:oddVBand="0" w:evenVBand="0" w:oddHBand="0" w:evenHBand="0" w:firstRowFirstColumn="0" w:firstRowLastColumn="0" w:lastRowFirstColumn="0" w:lastRowLastColumn="0"/>
            <w:tcW w:w="251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DF9010D" w14:textId="77777777" w:rsidR="002B40E1" w:rsidRDefault="002B40E1">
            <w:proofErr w:type="spellStart"/>
            <w:proofErr w:type="gramStart"/>
            <w:r>
              <w:t>managementEntityName</w:t>
            </w:r>
            <w:proofErr w:type="spellEnd"/>
            <w:proofErr w:type="gramEnd"/>
          </w:p>
        </w:tc>
        <w:tc>
          <w:tcPr>
            <w:tcW w:w="21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4AA1793" w14:textId="77777777" w:rsidR="002B40E1" w:rsidRDefault="002B40E1">
            <w:pPr>
              <w:cnfStyle w:val="000000000000" w:firstRow="0" w:lastRow="0" w:firstColumn="0" w:lastColumn="0" w:oddVBand="0" w:evenVBand="0" w:oddHBand="0" w:evenHBand="0" w:firstRowFirstColumn="0" w:firstRowLastColumn="0" w:lastRowFirstColumn="0" w:lastRowLastColumn="0"/>
            </w:pPr>
            <w:r>
              <w:t>Nom de l’entité de gestion</w:t>
            </w:r>
          </w:p>
        </w:tc>
        <w:tc>
          <w:tcPr>
            <w:tcW w:w="21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C576A06" w14:textId="77777777" w:rsidR="002B40E1" w:rsidRDefault="002B40E1">
            <w:pPr>
              <w:cnfStyle w:val="000000000000" w:firstRow="0" w:lastRow="0" w:firstColumn="0" w:lastColumn="0" w:oddVBand="0" w:evenVBand="0" w:oddHBand="0" w:evenHBand="0" w:firstRowFirstColumn="0" w:firstRowLastColumn="0" w:lastRowFirstColumn="0" w:lastRowLastColumn="0"/>
            </w:pPr>
            <w:r>
              <w:t>Varchar</w:t>
            </w:r>
          </w:p>
        </w:tc>
        <w:tc>
          <w:tcPr>
            <w:tcW w:w="98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08B3955" w14:textId="77777777" w:rsidR="002B40E1" w:rsidRDefault="002B40E1">
            <w:pPr>
              <w:cnfStyle w:val="000000000000" w:firstRow="0" w:lastRow="0" w:firstColumn="0" w:lastColumn="0" w:oddVBand="0" w:evenVBand="0" w:oddHBand="0" w:evenHBand="0" w:firstRowFirstColumn="0" w:firstRowLastColumn="0" w:lastRowFirstColumn="0" w:lastRowLastColumn="0"/>
            </w:pPr>
            <w:r>
              <w:t>250</w:t>
            </w:r>
          </w:p>
        </w:tc>
        <w:tc>
          <w:tcPr>
            <w:tcW w:w="141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8231A7D" w14:textId="77777777" w:rsidR="002B40E1" w:rsidRDefault="002B40E1">
            <w:pPr>
              <w:cnfStyle w:val="000000000000" w:firstRow="0" w:lastRow="0" w:firstColumn="0" w:lastColumn="0" w:oddVBand="0" w:evenVBand="0" w:oddHBand="0" w:evenHBand="0" w:firstRowFirstColumn="0" w:firstRowLastColumn="0" w:lastRowFirstColumn="0" w:lastRowLastColumn="0"/>
            </w:pPr>
          </w:p>
        </w:tc>
      </w:tr>
      <w:tr w:rsidR="002B40E1" w14:paraId="2683BAE4" w14:textId="77777777" w:rsidTr="002B40E1">
        <w:trPr>
          <w:trHeight w:val="250"/>
        </w:trPr>
        <w:tc>
          <w:tcPr>
            <w:cnfStyle w:val="001000000000" w:firstRow="0" w:lastRow="0" w:firstColumn="1" w:lastColumn="0" w:oddVBand="0" w:evenVBand="0" w:oddHBand="0" w:evenHBand="0" w:firstRowFirstColumn="0" w:firstRowLastColumn="0" w:lastRowFirstColumn="0" w:lastRowLastColumn="0"/>
            <w:tcW w:w="251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C0421CA" w14:textId="77777777" w:rsidR="002B40E1" w:rsidRDefault="002B40E1">
            <w:proofErr w:type="spellStart"/>
            <w:proofErr w:type="gramStart"/>
            <w:r>
              <w:t>companyId</w:t>
            </w:r>
            <w:proofErr w:type="spellEnd"/>
            <w:proofErr w:type="gramEnd"/>
          </w:p>
        </w:tc>
        <w:tc>
          <w:tcPr>
            <w:tcW w:w="21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5912D01" w14:textId="77777777" w:rsidR="002B40E1" w:rsidRDefault="002B40E1">
            <w:pPr>
              <w:cnfStyle w:val="000000000000" w:firstRow="0" w:lastRow="0" w:firstColumn="0" w:lastColumn="0" w:oddVBand="0" w:evenVBand="0" w:oddHBand="0" w:evenHBand="0" w:firstRowFirstColumn="0" w:firstRowLastColumn="0" w:lastRowFirstColumn="0" w:lastRowLastColumn="0"/>
            </w:pPr>
            <w:r>
              <w:t>Identifiant de la compagnie</w:t>
            </w:r>
          </w:p>
        </w:tc>
        <w:tc>
          <w:tcPr>
            <w:tcW w:w="21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D786B69" w14:textId="77777777" w:rsidR="002B40E1" w:rsidRDefault="002B40E1">
            <w:pPr>
              <w:cnfStyle w:val="000000000000" w:firstRow="0" w:lastRow="0" w:firstColumn="0" w:lastColumn="0" w:oddVBand="0" w:evenVBand="0" w:oddHBand="0" w:evenHBand="0" w:firstRowFirstColumn="0" w:firstRowLastColumn="0" w:lastRowFirstColumn="0" w:lastRowLastColumn="0"/>
            </w:pPr>
            <w:r>
              <w:t xml:space="preserve">Int </w:t>
            </w:r>
          </w:p>
        </w:tc>
        <w:tc>
          <w:tcPr>
            <w:tcW w:w="98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FBD7223" w14:textId="77777777" w:rsidR="002B40E1" w:rsidRDefault="002B40E1">
            <w:pPr>
              <w:cnfStyle w:val="000000000000" w:firstRow="0" w:lastRow="0" w:firstColumn="0" w:lastColumn="0" w:oddVBand="0" w:evenVBand="0" w:oddHBand="0" w:evenHBand="0" w:firstRowFirstColumn="0" w:firstRowLastColumn="0" w:lastRowFirstColumn="0" w:lastRowLastColumn="0"/>
            </w:pPr>
            <w:r>
              <w:t>11</w:t>
            </w:r>
          </w:p>
        </w:tc>
        <w:tc>
          <w:tcPr>
            <w:tcW w:w="141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1D07E22" w14:textId="77777777" w:rsidR="002B40E1" w:rsidRDefault="002B40E1">
            <w:pPr>
              <w:cnfStyle w:val="000000000000" w:firstRow="0" w:lastRow="0" w:firstColumn="0" w:lastColumn="0" w:oddVBand="0" w:evenVBand="0" w:oddHBand="0" w:evenHBand="0" w:firstRowFirstColumn="0" w:firstRowLastColumn="0" w:lastRowFirstColumn="0" w:lastRowLastColumn="0"/>
            </w:pPr>
            <w:r>
              <w:t>companies.id</w:t>
            </w:r>
          </w:p>
        </w:tc>
      </w:tr>
    </w:tbl>
    <w:p w14:paraId="7D45F1B0" w14:textId="3E6FFD53" w:rsidR="002B40E1" w:rsidRDefault="002B40E1" w:rsidP="002B40E1"/>
    <w:p w14:paraId="7B7BDDE7" w14:textId="77777777" w:rsidR="00152759" w:rsidRDefault="00152759">
      <w:r>
        <w:br w:type="page"/>
      </w:r>
    </w:p>
    <w:p w14:paraId="36B0D72A" w14:textId="586D5073" w:rsidR="00152759" w:rsidRPr="006B55B8" w:rsidRDefault="00152759" w:rsidP="00152759">
      <w:pPr>
        <w:rPr>
          <w:b/>
          <w:bCs/>
          <w:sz w:val="22"/>
        </w:rPr>
      </w:pPr>
      <w:r w:rsidRPr="006B55B8">
        <w:rPr>
          <w:b/>
          <w:bCs/>
        </w:rPr>
        <w:lastRenderedPageBreak/>
        <w:t>La table « compagnies</w:t>
      </w:r>
      <w:r w:rsidR="00F032F7">
        <w:rPr>
          <w:b/>
          <w:bCs/>
        </w:rPr>
        <w:t>/</w:t>
      </w:r>
      <w:proofErr w:type="spellStart"/>
      <w:proofErr w:type="gramStart"/>
      <w:r w:rsidRPr="006B55B8">
        <w:rPr>
          <w:b/>
          <w:bCs/>
        </w:rPr>
        <w:t>companies</w:t>
      </w:r>
      <w:proofErr w:type="spellEnd"/>
      <w:r w:rsidRPr="006B55B8">
        <w:rPr>
          <w:b/>
          <w:bCs/>
        </w:rPr>
        <w:t>»</w:t>
      </w:r>
      <w:proofErr w:type="gramEnd"/>
      <w:r w:rsidRPr="006B55B8">
        <w:rPr>
          <w:b/>
          <w:bCs/>
        </w:rPr>
        <w:t xml:space="preserve"> </w:t>
      </w:r>
    </w:p>
    <w:p w14:paraId="2FB82088" w14:textId="1DB30AF8" w:rsidR="00152759" w:rsidRDefault="00152759" w:rsidP="00152759">
      <w:r>
        <w:t>Cette table contient</w:t>
      </w:r>
      <w:r w:rsidR="006B55B8">
        <w:t xml:space="preserve"> tous les organismes assureurs de Wallonie</w:t>
      </w:r>
      <w:r>
        <w:t>.</w:t>
      </w:r>
    </w:p>
    <w:tbl>
      <w:tblPr>
        <w:tblStyle w:val="TableauGrille1Clair"/>
        <w:tblW w:w="0" w:type="auto"/>
        <w:tblInd w:w="0" w:type="dxa"/>
        <w:tblLook w:val="04A0" w:firstRow="1" w:lastRow="0" w:firstColumn="1" w:lastColumn="0" w:noHBand="0" w:noVBand="1"/>
      </w:tblPr>
      <w:tblGrid>
        <w:gridCol w:w="2265"/>
        <w:gridCol w:w="2265"/>
        <w:gridCol w:w="2266"/>
        <w:gridCol w:w="2266"/>
      </w:tblGrid>
      <w:tr w:rsidR="00152759" w14:paraId="77CA07D7" w14:textId="77777777" w:rsidTr="00152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999999" w:themeColor="text1" w:themeTint="66"/>
              <w:left w:val="single" w:sz="4" w:space="0" w:color="999999" w:themeColor="text1" w:themeTint="66"/>
              <w:right w:val="single" w:sz="4" w:space="0" w:color="999999" w:themeColor="text1" w:themeTint="66"/>
            </w:tcBorders>
            <w:hideMark/>
          </w:tcPr>
          <w:p w14:paraId="45C4DED8" w14:textId="77777777" w:rsidR="00152759" w:rsidRDefault="00152759">
            <w:r>
              <w:t xml:space="preserve"> Nom</w:t>
            </w:r>
          </w:p>
        </w:tc>
        <w:tc>
          <w:tcPr>
            <w:tcW w:w="2265" w:type="dxa"/>
            <w:tcBorders>
              <w:top w:val="single" w:sz="4" w:space="0" w:color="999999" w:themeColor="text1" w:themeTint="66"/>
              <w:left w:val="single" w:sz="4" w:space="0" w:color="999999" w:themeColor="text1" w:themeTint="66"/>
              <w:right w:val="single" w:sz="4" w:space="0" w:color="999999" w:themeColor="text1" w:themeTint="66"/>
            </w:tcBorders>
            <w:hideMark/>
          </w:tcPr>
          <w:p w14:paraId="2CA5CB5A" w14:textId="77777777" w:rsidR="00152759" w:rsidRDefault="00152759">
            <w:pPr>
              <w:cnfStyle w:val="100000000000" w:firstRow="1" w:lastRow="0" w:firstColumn="0" w:lastColumn="0" w:oddVBand="0" w:evenVBand="0" w:oddHBand="0" w:evenHBand="0" w:firstRowFirstColumn="0" w:firstRowLastColumn="0" w:lastRowFirstColumn="0" w:lastRowLastColumn="0"/>
            </w:pPr>
            <w:r>
              <w:t>Description</w:t>
            </w:r>
          </w:p>
        </w:tc>
        <w:tc>
          <w:tcPr>
            <w:tcW w:w="2266" w:type="dxa"/>
            <w:tcBorders>
              <w:top w:val="single" w:sz="4" w:space="0" w:color="999999" w:themeColor="text1" w:themeTint="66"/>
              <w:left w:val="single" w:sz="4" w:space="0" w:color="999999" w:themeColor="text1" w:themeTint="66"/>
              <w:right w:val="single" w:sz="4" w:space="0" w:color="999999" w:themeColor="text1" w:themeTint="66"/>
            </w:tcBorders>
            <w:hideMark/>
          </w:tcPr>
          <w:p w14:paraId="6F770F17" w14:textId="77777777" w:rsidR="00152759" w:rsidRDefault="00152759">
            <w:pPr>
              <w:cnfStyle w:val="100000000000" w:firstRow="1" w:lastRow="0" w:firstColumn="0" w:lastColumn="0" w:oddVBand="0" w:evenVBand="0" w:oddHBand="0" w:evenHBand="0" w:firstRowFirstColumn="0" w:firstRowLastColumn="0" w:lastRowFirstColumn="0" w:lastRowLastColumn="0"/>
            </w:pPr>
            <w:r>
              <w:t xml:space="preserve">Type </w:t>
            </w:r>
          </w:p>
        </w:tc>
        <w:tc>
          <w:tcPr>
            <w:tcW w:w="2266" w:type="dxa"/>
            <w:tcBorders>
              <w:top w:val="single" w:sz="4" w:space="0" w:color="999999" w:themeColor="text1" w:themeTint="66"/>
              <w:left w:val="single" w:sz="4" w:space="0" w:color="999999" w:themeColor="text1" w:themeTint="66"/>
              <w:right w:val="single" w:sz="4" w:space="0" w:color="999999" w:themeColor="text1" w:themeTint="66"/>
            </w:tcBorders>
            <w:hideMark/>
          </w:tcPr>
          <w:p w14:paraId="458AC590" w14:textId="77777777" w:rsidR="00152759" w:rsidRDefault="00152759">
            <w:pPr>
              <w:cnfStyle w:val="100000000000" w:firstRow="1" w:lastRow="0" w:firstColumn="0" w:lastColumn="0" w:oddVBand="0" w:evenVBand="0" w:oddHBand="0" w:evenHBand="0" w:firstRowFirstColumn="0" w:firstRowLastColumn="0" w:lastRowFirstColumn="0" w:lastRowLastColumn="0"/>
            </w:pPr>
            <w:r>
              <w:t>Taille</w:t>
            </w:r>
          </w:p>
        </w:tc>
      </w:tr>
      <w:tr w:rsidR="00152759" w14:paraId="432EC1AA" w14:textId="77777777" w:rsidTr="00152759">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C9BBDD7" w14:textId="77777777" w:rsidR="00152759" w:rsidRDefault="00152759">
            <w:r>
              <w:t>Id</w:t>
            </w:r>
          </w:p>
        </w:tc>
        <w:tc>
          <w:tcPr>
            <w:tcW w:w="22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DCEA8F7" w14:textId="3919F670" w:rsidR="00152759" w:rsidRDefault="00152759">
            <w:pPr>
              <w:cnfStyle w:val="000000000000" w:firstRow="0" w:lastRow="0" w:firstColumn="0" w:lastColumn="0" w:oddVBand="0" w:evenVBand="0" w:oddHBand="0" w:evenHBand="0" w:firstRowFirstColumn="0" w:firstRowLastColumn="0" w:lastRowFirstColumn="0" w:lastRowLastColumn="0"/>
            </w:pPr>
            <w:r>
              <w:t>Identifiant de la compagnie</w:t>
            </w:r>
          </w:p>
        </w:tc>
        <w:tc>
          <w:tcPr>
            <w:tcW w:w="22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C34C6A0" w14:textId="77777777" w:rsidR="00152759" w:rsidRDefault="00152759">
            <w:pPr>
              <w:cnfStyle w:val="000000000000" w:firstRow="0" w:lastRow="0" w:firstColumn="0" w:lastColumn="0" w:oddVBand="0" w:evenVBand="0" w:oddHBand="0" w:evenHBand="0" w:firstRowFirstColumn="0" w:firstRowLastColumn="0" w:lastRowFirstColumn="0" w:lastRowLastColumn="0"/>
            </w:pPr>
            <w:r>
              <w:t xml:space="preserve">Int </w:t>
            </w:r>
          </w:p>
        </w:tc>
        <w:tc>
          <w:tcPr>
            <w:tcW w:w="22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FB4B920" w14:textId="77777777" w:rsidR="00152759" w:rsidRDefault="00152759">
            <w:pPr>
              <w:cnfStyle w:val="000000000000" w:firstRow="0" w:lastRow="0" w:firstColumn="0" w:lastColumn="0" w:oddVBand="0" w:evenVBand="0" w:oddHBand="0" w:evenHBand="0" w:firstRowFirstColumn="0" w:firstRowLastColumn="0" w:lastRowFirstColumn="0" w:lastRowLastColumn="0"/>
            </w:pPr>
            <w:r>
              <w:t>11</w:t>
            </w:r>
          </w:p>
        </w:tc>
      </w:tr>
      <w:tr w:rsidR="00152759" w14:paraId="6C61EAEB" w14:textId="77777777" w:rsidTr="00152759">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3C863B5" w14:textId="77777777" w:rsidR="00152759" w:rsidRDefault="00152759">
            <w:proofErr w:type="spellStart"/>
            <w:proofErr w:type="gramStart"/>
            <w:r>
              <w:t>companyName</w:t>
            </w:r>
            <w:proofErr w:type="spellEnd"/>
            <w:proofErr w:type="gramEnd"/>
          </w:p>
        </w:tc>
        <w:tc>
          <w:tcPr>
            <w:tcW w:w="22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9A6057F" w14:textId="77777777" w:rsidR="00152759" w:rsidRDefault="00152759">
            <w:pPr>
              <w:cnfStyle w:val="000000000000" w:firstRow="0" w:lastRow="0" w:firstColumn="0" w:lastColumn="0" w:oddVBand="0" w:evenVBand="0" w:oddHBand="0" w:evenHBand="0" w:firstRowFirstColumn="0" w:firstRowLastColumn="0" w:lastRowFirstColumn="0" w:lastRowLastColumn="0"/>
            </w:pPr>
            <w:r>
              <w:t>Nom de la compagnie</w:t>
            </w:r>
          </w:p>
        </w:tc>
        <w:tc>
          <w:tcPr>
            <w:tcW w:w="22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12DC4F6" w14:textId="77777777" w:rsidR="00152759" w:rsidRDefault="00152759">
            <w:pPr>
              <w:cnfStyle w:val="000000000000" w:firstRow="0" w:lastRow="0" w:firstColumn="0" w:lastColumn="0" w:oddVBand="0" w:evenVBand="0" w:oddHBand="0" w:evenHBand="0" w:firstRowFirstColumn="0" w:firstRowLastColumn="0" w:lastRowFirstColumn="0" w:lastRowLastColumn="0"/>
            </w:pPr>
            <w:r>
              <w:t>Varchar</w:t>
            </w:r>
          </w:p>
        </w:tc>
        <w:tc>
          <w:tcPr>
            <w:tcW w:w="22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3E9D373" w14:textId="77777777" w:rsidR="00152759" w:rsidRDefault="00152759">
            <w:pPr>
              <w:cnfStyle w:val="000000000000" w:firstRow="0" w:lastRow="0" w:firstColumn="0" w:lastColumn="0" w:oddVBand="0" w:evenVBand="0" w:oddHBand="0" w:evenHBand="0" w:firstRowFirstColumn="0" w:firstRowLastColumn="0" w:lastRowFirstColumn="0" w:lastRowLastColumn="0"/>
            </w:pPr>
            <w:r>
              <w:t>250</w:t>
            </w:r>
          </w:p>
        </w:tc>
      </w:tr>
    </w:tbl>
    <w:p w14:paraId="037E3B3A" w14:textId="77777777" w:rsidR="00152759" w:rsidRDefault="00152759" w:rsidP="00152759">
      <w:pPr>
        <w:rPr>
          <w:rFonts w:asciiTheme="minorHAnsi" w:hAnsiTheme="minorHAnsi"/>
          <w:sz w:val="22"/>
        </w:rPr>
      </w:pPr>
    </w:p>
    <w:p w14:paraId="69563922" w14:textId="77777777" w:rsidR="00152759" w:rsidRDefault="00152759" w:rsidP="002B40E1"/>
    <w:p w14:paraId="3891A03B" w14:textId="40E56F9C" w:rsidR="00152759" w:rsidRPr="006B55B8" w:rsidRDefault="00152759" w:rsidP="00152759">
      <w:pPr>
        <w:rPr>
          <w:b/>
          <w:bCs/>
        </w:rPr>
      </w:pPr>
      <w:r w:rsidRPr="006B55B8">
        <w:rPr>
          <w:b/>
          <w:bCs/>
        </w:rPr>
        <w:t>La table « Concurrents</w:t>
      </w:r>
      <w:r w:rsidR="00F032F7">
        <w:rPr>
          <w:b/>
          <w:bCs/>
        </w:rPr>
        <w:t>/</w:t>
      </w:r>
      <w:proofErr w:type="gramStart"/>
      <w:r w:rsidRPr="006B55B8">
        <w:rPr>
          <w:b/>
          <w:bCs/>
        </w:rPr>
        <w:t>concur</w:t>
      </w:r>
      <w:r w:rsidR="00F032F7">
        <w:rPr>
          <w:b/>
          <w:bCs/>
        </w:rPr>
        <w:t>re</w:t>
      </w:r>
      <w:r w:rsidRPr="006B55B8">
        <w:rPr>
          <w:b/>
          <w:bCs/>
        </w:rPr>
        <w:t>nts»</w:t>
      </w:r>
      <w:proofErr w:type="gramEnd"/>
    </w:p>
    <w:p w14:paraId="45BCCAFB" w14:textId="4218826F" w:rsidR="00152759" w:rsidRDefault="00152759" w:rsidP="00152759">
      <w:r>
        <w:t>Contien</w:t>
      </w:r>
      <w:r w:rsidR="007F16C4">
        <w:t>t</w:t>
      </w:r>
      <w:r>
        <w:t xml:space="preserve"> les noms des concurrents de</w:t>
      </w:r>
      <w:r w:rsidR="006B55B8">
        <w:t>s fédérations de</w:t>
      </w:r>
      <w:r>
        <w:t xml:space="preserve"> Solidaris.</w:t>
      </w:r>
    </w:p>
    <w:tbl>
      <w:tblPr>
        <w:tblStyle w:val="TableauGrille1Clair"/>
        <w:tblW w:w="0" w:type="auto"/>
        <w:tblInd w:w="0" w:type="dxa"/>
        <w:tblLook w:val="04A0" w:firstRow="1" w:lastRow="0" w:firstColumn="1" w:lastColumn="0" w:noHBand="0" w:noVBand="1"/>
      </w:tblPr>
      <w:tblGrid>
        <w:gridCol w:w="2265"/>
        <w:gridCol w:w="2265"/>
        <w:gridCol w:w="2266"/>
        <w:gridCol w:w="2266"/>
      </w:tblGrid>
      <w:tr w:rsidR="00152759" w14:paraId="4725908F" w14:textId="77777777" w:rsidTr="00152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999999" w:themeColor="text1" w:themeTint="66"/>
              <w:left w:val="single" w:sz="4" w:space="0" w:color="999999" w:themeColor="text1" w:themeTint="66"/>
              <w:right w:val="single" w:sz="4" w:space="0" w:color="999999" w:themeColor="text1" w:themeTint="66"/>
            </w:tcBorders>
            <w:hideMark/>
          </w:tcPr>
          <w:p w14:paraId="76C3C6F6" w14:textId="77777777" w:rsidR="00152759" w:rsidRDefault="00152759">
            <w:r>
              <w:t>Nom</w:t>
            </w:r>
          </w:p>
        </w:tc>
        <w:tc>
          <w:tcPr>
            <w:tcW w:w="2265" w:type="dxa"/>
            <w:tcBorders>
              <w:top w:val="single" w:sz="4" w:space="0" w:color="999999" w:themeColor="text1" w:themeTint="66"/>
              <w:left w:val="single" w:sz="4" w:space="0" w:color="999999" w:themeColor="text1" w:themeTint="66"/>
              <w:right w:val="single" w:sz="4" w:space="0" w:color="999999" w:themeColor="text1" w:themeTint="66"/>
            </w:tcBorders>
            <w:hideMark/>
          </w:tcPr>
          <w:p w14:paraId="4FB4CC05" w14:textId="77777777" w:rsidR="00152759" w:rsidRDefault="00152759">
            <w:pPr>
              <w:cnfStyle w:val="100000000000" w:firstRow="1" w:lastRow="0" w:firstColumn="0" w:lastColumn="0" w:oddVBand="0" w:evenVBand="0" w:oddHBand="0" w:evenHBand="0" w:firstRowFirstColumn="0" w:firstRowLastColumn="0" w:lastRowFirstColumn="0" w:lastRowLastColumn="0"/>
            </w:pPr>
            <w:r>
              <w:t>Description</w:t>
            </w:r>
          </w:p>
        </w:tc>
        <w:tc>
          <w:tcPr>
            <w:tcW w:w="2266" w:type="dxa"/>
            <w:tcBorders>
              <w:top w:val="single" w:sz="4" w:space="0" w:color="999999" w:themeColor="text1" w:themeTint="66"/>
              <w:left w:val="single" w:sz="4" w:space="0" w:color="999999" w:themeColor="text1" w:themeTint="66"/>
              <w:right w:val="single" w:sz="4" w:space="0" w:color="999999" w:themeColor="text1" w:themeTint="66"/>
            </w:tcBorders>
            <w:hideMark/>
          </w:tcPr>
          <w:p w14:paraId="6603B102" w14:textId="77777777" w:rsidR="00152759" w:rsidRDefault="00152759">
            <w:pPr>
              <w:cnfStyle w:val="100000000000" w:firstRow="1" w:lastRow="0" w:firstColumn="0" w:lastColumn="0" w:oddVBand="0" w:evenVBand="0" w:oddHBand="0" w:evenHBand="0" w:firstRowFirstColumn="0" w:firstRowLastColumn="0" w:lastRowFirstColumn="0" w:lastRowLastColumn="0"/>
            </w:pPr>
            <w:r>
              <w:t xml:space="preserve">Type </w:t>
            </w:r>
          </w:p>
        </w:tc>
        <w:tc>
          <w:tcPr>
            <w:tcW w:w="2266" w:type="dxa"/>
            <w:tcBorders>
              <w:top w:val="single" w:sz="4" w:space="0" w:color="999999" w:themeColor="text1" w:themeTint="66"/>
              <w:left w:val="single" w:sz="4" w:space="0" w:color="999999" w:themeColor="text1" w:themeTint="66"/>
              <w:right w:val="single" w:sz="4" w:space="0" w:color="999999" w:themeColor="text1" w:themeTint="66"/>
            </w:tcBorders>
            <w:hideMark/>
          </w:tcPr>
          <w:p w14:paraId="36AA87B9" w14:textId="77777777" w:rsidR="00152759" w:rsidRDefault="00152759">
            <w:pPr>
              <w:cnfStyle w:val="100000000000" w:firstRow="1" w:lastRow="0" w:firstColumn="0" w:lastColumn="0" w:oddVBand="0" w:evenVBand="0" w:oddHBand="0" w:evenHBand="0" w:firstRowFirstColumn="0" w:firstRowLastColumn="0" w:lastRowFirstColumn="0" w:lastRowLastColumn="0"/>
            </w:pPr>
            <w:r>
              <w:t>Taille</w:t>
            </w:r>
          </w:p>
        </w:tc>
      </w:tr>
      <w:tr w:rsidR="00152759" w14:paraId="6B810AF4" w14:textId="77777777" w:rsidTr="00152759">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7279B50" w14:textId="77777777" w:rsidR="00152759" w:rsidRDefault="00152759">
            <w:r>
              <w:t>Id</w:t>
            </w:r>
          </w:p>
        </w:tc>
        <w:tc>
          <w:tcPr>
            <w:tcW w:w="22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57E0BFB" w14:textId="77777777" w:rsidR="00152759" w:rsidRDefault="00152759">
            <w:pPr>
              <w:cnfStyle w:val="000000000000" w:firstRow="0" w:lastRow="0" w:firstColumn="0" w:lastColumn="0" w:oddVBand="0" w:evenVBand="0" w:oddHBand="0" w:evenHBand="0" w:firstRowFirstColumn="0" w:firstRowLastColumn="0" w:lastRowFirstColumn="0" w:lastRowLastColumn="0"/>
            </w:pPr>
            <w:r>
              <w:t>Identifiant du concurrent</w:t>
            </w:r>
          </w:p>
        </w:tc>
        <w:tc>
          <w:tcPr>
            <w:tcW w:w="22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F9E4D57" w14:textId="77777777" w:rsidR="00152759" w:rsidRDefault="00152759">
            <w:pPr>
              <w:cnfStyle w:val="000000000000" w:firstRow="0" w:lastRow="0" w:firstColumn="0" w:lastColumn="0" w:oddVBand="0" w:evenVBand="0" w:oddHBand="0" w:evenHBand="0" w:firstRowFirstColumn="0" w:firstRowLastColumn="0" w:lastRowFirstColumn="0" w:lastRowLastColumn="0"/>
            </w:pPr>
            <w:r>
              <w:t xml:space="preserve">Int </w:t>
            </w:r>
          </w:p>
        </w:tc>
        <w:tc>
          <w:tcPr>
            <w:tcW w:w="22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709BC14" w14:textId="77777777" w:rsidR="00152759" w:rsidRDefault="00152759">
            <w:pPr>
              <w:cnfStyle w:val="000000000000" w:firstRow="0" w:lastRow="0" w:firstColumn="0" w:lastColumn="0" w:oddVBand="0" w:evenVBand="0" w:oddHBand="0" w:evenHBand="0" w:firstRowFirstColumn="0" w:firstRowLastColumn="0" w:lastRowFirstColumn="0" w:lastRowLastColumn="0"/>
            </w:pPr>
            <w:r>
              <w:t>11</w:t>
            </w:r>
          </w:p>
        </w:tc>
      </w:tr>
      <w:tr w:rsidR="00152759" w14:paraId="1E683CDC" w14:textId="77777777" w:rsidTr="00152759">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08E1B9D" w14:textId="77777777" w:rsidR="00152759" w:rsidRDefault="00152759">
            <w:proofErr w:type="spellStart"/>
            <w:proofErr w:type="gramStart"/>
            <w:r>
              <w:t>concurantName</w:t>
            </w:r>
            <w:proofErr w:type="spellEnd"/>
            <w:proofErr w:type="gramEnd"/>
          </w:p>
        </w:tc>
        <w:tc>
          <w:tcPr>
            <w:tcW w:w="22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6C6424E" w14:textId="77777777" w:rsidR="00152759" w:rsidRDefault="00152759">
            <w:pPr>
              <w:cnfStyle w:val="000000000000" w:firstRow="0" w:lastRow="0" w:firstColumn="0" w:lastColumn="0" w:oddVBand="0" w:evenVBand="0" w:oddHBand="0" w:evenHBand="0" w:firstRowFirstColumn="0" w:firstRowLastColumn="0" w:lastRowFirstColumn="0" w:lastRowLastColumn="0"/>
            </w:pPr>
            <w:r>
              <w:t>Nom du concurrent</w:t>
            </w:r>
          </w:p>
        </w:tc>
        <w:tc>
          <w:tcPr>
            <w:tcW w:w="22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EEA963C" w14:textId="77777777" w:rsidR="00152759" w:rsidRDefault="00152759">
            <w:pPr>
              <w:cnfStyle w:val="000000000000" w:firstRow="0" w:lastRow="0" w:firstColumn="0" w:lastColumn="0" w:oddVBand="0" w:evenVBand="0" w:oddHBand="0" w:evenHBand="0" w:firstRowFirstColumn="0" w:firstRowLastColumn="0" w:lastRowFirstColumn="0" w:lastRowLastColumn="0"/>
            </w:pPr>
            <w:r>
              <w:t>Varchar</w:t>
            </w:r>
          </w:p>
        </w:tc>
        <w:tc>
          <w:tcPr>
            <w:tcW w:w="22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89244D9" w14:textId="77777777" w:rsidR="00152759" w:rsidRDefault="00152759">
            <w:pPr>
              <w:cnfStyle w:val="000000000000" w:firstRow="0" w:lastRow="0" w:firstColumn="0" w:lastColumn="0" w:oddVBand="0" w:evenVBand="0" w:oddHBand="0" w:evenHBand="0" w:firstRowFirstColumn="0" w:firstRowLastColumn="0" w:lastRowFirstColumn="0" w:lastRowLastColumn="0"/>
            </w:pPr>
            <w:r>
              <w:t>250</w:t>
            </w:r>
          </w:p>
        </w:tc>
      </w:tr>
    </w:tbl>
    <w:p w14:paraId="62CFC7A9" w14:textId="4C0FE1FA" w:rsidR="0068102C" w:rsidRDefault="0068102C" w:rsidP="0068102C"/>
    <w:p w14:paraId="20E9B17A" w14:textId="77777777" w:rsidR="00152759" w:rsidRPr="006B55B8" w:rsidRDefault="00152759" w:rsidP="00152759">
      <w:pPr>
        <w:rPr>
          <w:b/>
          <w:bCs/>
          <w:sz w:val="22"/>
        </w:rPr>
      </w:pPr>
      <w:r w:rsidRPr="006B55B8">
        <w:rPr>
          <w:b/>
          <w:bCs/>
        </w:rPr>
        <w:t>La table « </w:t>
      </w:r>
      <w:proofErr w:type="spellStart"/>
      <w:r w:rsidRPr="006B55B8">
        <w:rPr>
          <w:b/>
          <w:bCs/>
        </w:rPr>
        <w:t>federation_concurrant_concurrants</w:t>
      </w:r>
      <w:proofErr w:type="spellEnd"/>
      <w:r w:rsidRPr="006B55B8">
        <w:rPr>
          <w:b/>
          <w:bCs/>
        </w:rPr>
        <w:t> »</w:t>
      </w:r>
    </w:p>
    <w:p w14:paraId="404A577B" w14:textId="73BC82FD" w:rsidR="00152759" w:rsidRDefault="00152759" w:rsidP="00152759">
      <w:r w:rsidRPr="00152759">
        <w:t>Table de jointure permettant de savoir quel concurrent fait partie de quelle fédération. Une fédération peut avoir plusieurs concurrents et un concurrent peut appartenir à plusieurs fédérations.</w:t>
      </w:r>
    </w:p>
    <w:tbl>
      <w:tblPr>
        <w:tblStyle w:val="TableauGrille1Clair"/>
        <w:tblW w:w="9209" w:type="dxa"/>
        <w:tblInd w:w="0" w:type="dxa"/>
        <w:tblLook w:val="04A0" w:firstRow="1" w:lastRow="0" w:firstColumn="1" w:lastColumn="0" w:noHBand="0" w:noVBand="1"/>
      </w:tblPr>
      <w:tblGrid>
        <w:gridCol w:w="2451"/>
        <w:gridCol w:w="1920"/>
        <w:gridCol w:w="1782"/>
        <w:gridCol w:w="908"/>
        <w:gridCol w:w="2148"/>
      </w:tblGrid>
      <w:tr w:rsidR="00152759" w14:paraId="6F6552A4" w14:textId="77777777" w:rsidTr="00152759">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451" w:type="dxa"/>
            <w:tcBorders>
              <w:top w:val="single" w:sz="4" w:space="0" w:color="999999" w:themeColor="text1" w:themeTint="66"/>
              <w:left w:val="single" w:sz="4" w:space="0" w:color="999999" w:themeColor="text1" w:themeTint="66"/>
              <w:right w:val="single" w:sz="4" w:space="0" w:color="999999" w:themeColor="text1" w:themeTint="66"/>
            </w:tcBorders>
            <w:hideMark/>
          </w:tcPr>
          <w:p w14:paraId="7F0AF26E" w14:textId="77777777" w:rsidR="00152759" w:rsidRDefault="00152759">
            <w:r>
              <w:t>Nom</w:t>
            </w:r>
          </w:p>
        </w:tc>
        <w:tc>
          <w:tcPr>
            <w:tcW w:w="1920" w:type="dxa"/>
            <w:tcBorders>
              <w:top w:val="single" w:sz="4" w:space="0" w:color="999999" w:themeColor="text1" w:themeTint="66"/>
              <w:left w:val="single" w:sz="4" w:space="0" w:color="999999" w:themeColor="text1" w:themeTint="66"/>
              <w:right w:val="single" w:sz="4" w:space="0" w:color="999999" w:themeColor="text1" w:themeTint="66"/>
            </w:tcBorders>
            <w:hideMark/>
          </w:tcPr>
          <w:p w14:paraId="6203639D" w14:textId="77777777" w:rsidR="00152759" w:rsidRDefault="00152759">
            <w:pPr>
              <w:cnfStyle w:val="100000000000" w:firstRow="1" w:lastRow="0" w:firstColumn="0" w:lastColumn="0" w:oddVBand="0" w:evenVBand="0" w:oddHBand="0" w:evenHBand="0" w:firstRowFirstColumn="0" w:firstRowLastColumn="0" w:lastRowFirstColumn="0" w:lastRowLastColumn="0"/>
            </w:pPr>
            <w:r>
              <w:t xml:space="preserve">Description </w:t>
            </w:r>
          </w:p>
        </w:tc>
        <w:tc>
          <w:tcPr>
            <w:tcW w:w="1782" w:type="dxa"/>
            <w:tcBorders>
              <w:top w:val="single" w:sz="4" w:space="0" w:color="999999" w:themeColor="text1" w:themeTint="66"/>
              <w:left w:val="single" w:sz="4" w:space="0" w:color="999999" w:themeColor="text1" w:themeTint="66"/>
              <w:right w:val="single" w:sz="4" w:space="0" w:color="999999" w:themeColor="text1" w:themeTint="66"/>
            </w:tcBorders>
            <w:hideMark/>
          </w:tcPr>
          <w:p w14:paraId="37116F67" w14:textId="77777777" w:rsidR="00152759" w:rsidRDefault="00152759">
            <w:pPr>
              <w:cnfStyle w:val="100000000000" w:firstRow="1" w:lastRow="0" w:firstColumn="0" w:lastColumn="0" w:oddVBand="0" w:evenVBand="0" w:oddHBand="0" w:evenHBand="0" w:firstRowFirstColumn="0" w:firstRowLastColumn="0" w:lastRowFirstColumn="0" w:lastRowLastColumn="0"/>
            </w:pPr>
            <w:r>
              <w:t xml:space="preserve">Type </w:t>
            </w:r>
          </w:p>
        </w:tc>
        <w:tc>
          <w:tcPr>
            <w:tcW w:w="908" w:type="dxa"/>
            <w:tcBorders>
              <w:top w:val="single" w:sz="4" w:space="0" w:color="999999" w:themeColor="text1" w:themeTint="66"/>
              <w:left w:val="single" w:sz="4" w:space="0" w:color="999999" w:themeColor="text1" w:themeTint="66"/>
              <w:right w:val="single" w:sz="4" w:space="0" w:color="999999" w:themeColor="text1" w:themeTint="66"/>
            </w:tcBorders>
            <w:hideMark/>
          </w:tcPr>
          <w:p w14:paraId="32EB9571" w14:textId="77777777" w:rsidR="00152759" w:rsidRDefault="00152759">
            <w:pPr>
              <w:cnfStyle w:val="100000000000" w:firstRow="1" w:lastRow="0" w:firstColumn="0" w:lastColumn="0" w:oddVBand="0" w:evenVBand="0" w:oddHBand="0" w:evenHBand="0" w:firstRowFirstColumn="0" w:firstRowLastColumn="0" w:lastRowFirstColumn="0" w:lastRowLastColumn="0"/>
            </w:pPr>
            <w:r>
              <w:t>Taille</w:t>
            </w:r>
          </w:p>
        </w:tc>
        <w:tc>
          <w:tcPr>
            <w:tcW w:w="2148"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2D0CD6C" w14:textId="77777777" w:rsidR="00152759" w:rsidRDefault="00152759">
            <w:pPr>
              <w:cnfStyle w:val="100000000000" w:firstRow="1" w:lastRow="0" w:firstColumn="0" w:lastColumn="0" w:oddVBand="0" w:evenVBand="0" w:oddHBand="0" w:evenHBand="0" w:firstRowFirstColumn="0" w:firstRowLastColumn="0" w:lastRowFirstColumn="0" w:lastRowLastColumn="0"/>
            </w:pPr>
            <w:r>
              <w:t>Est relié à</w:t>
            </w:r>
          </w:p>
        </w:tc>
      </w:tr>
      <w:tr w:rsidR="00152759" w14:paraId="6E9CE1B2" w14:textId="77777777" w:rsidTr="00152759">
        <w:trPr>
          <w:trHeight w:val="250"/>
        </w:trPr>
        <w:tc>
          <w:tcPr>
            <w:cnfStyle w:val="001000000000" w:firstRow="0" w:lastRow="0" w:firstColumn="1" w:lastColumn="0" w:oddVBand="0" w:evenVBand="0" w:oddHBand="0" w:evenHBand="0" w:firstRowFirstColumn="0" w:firstRowLastColumn="0" w:lastRowFirstColumn="0" w:lastRowLastColumn="0"/>
            <w:tcW w:w="24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D205671" w14:textId="77777777" w:rsidR="00152759" w:rsidRDefault="00152759">
            <w:proofErr w:type="spellStart"/>
            <w:proofErr w:type="gramStart"/>
            <w:r>
              <w:t>federationId</w:t>
            </w:r>
            <w:proofErr w:type="spellEnd"/>
            <w:proofErr w:type="gramEnd"/>
          </w:p>
        </w:tc>
        <w:tc>
          <w:tcPr>
            <w:tcW w:w="19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CA0E013" w14:textId="77777777" w:rsidR="00152759" w:rsidRDefault="00152759">
            <w:pPr>
              <w:cnfStyle w:val="000000000000" w:firstRow="0" w:lastRow="0" w:firstColumn="0" w:lastColumn="0" w:oddVBand="0" w:evenVBand="0" w:oddHBand="0" w:evenHBand="0" w:firstRowFirstColumn="0" w:firstRowLastColumn="0" w:lastRowFirstColumn="0" w:lastRowLastColumn="0"/>
            </w:pPr>
            <w:r>
              <w:t>Identifiant de la fédération</w:t>
            </w:r>
          </w:p>
        </w:tc>
        <w:tc>
          <w:tcPr>
            <w:tcW w:w="178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2C12D7E" w14:textId="77777777" w:rsidR="00152759" w:rsidRDefault="00152759">
            <w:pPr>
              <w:cnfStyle w:val="000000000000" w:firstRow="0" w:lastRow="0" w:firstColumn="0" w:lastColumn="0" w:oddVBand="0" w:evenVBand="0" w:oddHBand="0" w:evenHBand="0" w:firstRowFirstColumn="0" w:firstRowLastColumn="0" w:lastRowFirstColumn="0" w:lastRowLastColumn="0"/>
            </w:pPr>
            <w:r>
              <w:t xml:space="preserve">Int </w:t>
            </w:r>
          </w:p>
        </w:tc>
        <w:tc>
          <w:tcPr>
            <w:tcW w:w="90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7FB0688" w14:textId="77777777" w:rsidR="00152759" w:rsidRDefault="00152759">
            <w:pPr>
              <w:cnfStyle w:val="000000000000" w:firstRow="0" w:lastRow="0" w:firstColumn="0" w:lastColumn="0" w:oddVBand="0" w:evenVBand="0" w:oddHBand="0" w:evenHBand="0" w:firstRowFirstColumn="0" w:firstRowLastColumn="0" w:lastRowFirstColumn="0" w:lastRowLastColumn="0"/>
            </w:pPr>
            <w:r>
              <w:t>11</w:t>
            </w:r>
          </w:p>
        </w:tc>
        <w:tc>
          <w:tcPr>
            <w:tcW w:w="21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4363505" w14:textId="77777777" w:rsidR="00152759" w:rsidRDefault="00152759">
            <w:pPr>
              <w:cnfStyle w:val="000000000000" w:firstRow="0" w:lastRow="0" w:firstColumn="0" w:lastColumn="0" w:oddVBand="0" w:evenVBand="0" w:oddHBand="0" w:evenHBand="0" w:firstRowFirstColumn="0" w:firstRowLastColumn="0" w:lastRowFirstColumn="0" w:lastRowLastColumn="0"/>
            </w:pPr>
            <w:r>
              <w:t>federation.id</w:t>
            </w:r>
          </w:p>
        </w:tc>
      </w:tr>
      <w:tr w:rsidR="00152759" w14:paraId="15B3712C" w14:textId="77777777" w:rsidTr="00152759">
        <w:trPr>
          <w:trHeight w:val="250"/>
        </w:trPr>
        <w:tc>
          <w:tcPr>
            <w:cnfStyle w:val="001000000000" w:firstRow="0" w:lastRow="0" w:firstColumn="1" w:lastColumn="0" w:oddVBand="0" w:evenVBand="0" w:oddHBand="0" w:evenHBand="0" w:firstRowFirstColumn="0" w:firstRowLastColumn="0" w:lastRowFirstColumn="0" w:lastRowLastColumn="0"/>
            <w:tcW w:w="24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38B648D" w14:textId="77777777" w:rsidR="00152759" w:rsidRDefault="00152759">
            <w:proofErr w:type="spellStart"/>
            <w:proofErr w:type="gramStart"/>
            <w:r>
              <w:t>concurrantId</w:t>
            </w:r>
            <w:proofErr w:type="spellEnd"/>
            <w:proofErr w:type="gramEnd"/>
          </w:p>
        </w:tc>
        <w:tc>
          <w:tcPr>
            <w:tcW w:w="19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59D2480" w14:textId="77777777" w:rsidR="00152759" w:rsidRDefault="00152759">
            <w:pPr>
              <w:cnfStyle w:val="000000000000" w:firstRow="0" w:lastRow="0" w:firstColumn="0" w:lastColumn="0" w:oddVBand="0" w:evenVBand="0" w:oddHBand="0" w:evenHBand="0" w:firstRowFirstColumn="0" w:firstRowLastColumn="0" w:lastRowFirstColumn="0" w:lastRowLastColumn="0"/>
            </w:pPr>
            <w:r>
              <w:t>Identifiant du concurrent</w:t>
            </w:r>
          </w:p>
        </w:tc>
        <w:tc>
          <w:tcPr>
            <w:tcW w:w="178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88E33F1" w14:textId="77777777" w:rsidR="00152759" w:rsidRDefault="00152759">
            <w:pPr>
              <w:cnfStyle w:val="000000000000" w:firstRow="0" w:lastRow="0" w:firstColumn="0" w:lastColumn="0" w:oddVBand="0" w:evenVBand="0" w:oddHBand="0" w:evenHBand="0" w:firstRowFirstColumn="0" w:firstRowLastColumn="0" w:lastRowFirstColumn="0" w:lastRowLastColumn="0"/>
            </w:pPr>
            <w:r>
              <w:t>Int</w:t>
            </w:r>
          </w:p>
        </w:tc>
        <w:tc>
          <w:tcPr>
            <w:tcW w:w="90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26B7E8A" w14:textId="77777777" w:rsidR="00152759" w:rsidRDefault="00152759">
            <w:pPr>
              <w:cnfStyle w:val="000000000000" w:firstRow="0" w:lastRow="0" w:firstColumn="0" w:lastColumn="0" w:oddVBand="0" w:evenVBand="0" w:oddHBand="0" w:evenHBand="0" w:firstRowFirstColumn="0" w:firstRowLastColumn="0" w:lastRowFirstColumn="0" w:lastRowLastColumn="0"/>
            </w:pPr>
            <w:r>
              <w:t>11</w:t>
            </w:r>
          </w:p>
        </w:tc>
        <w:tc>
          <w:tcPr>
            <w:tcW w:w="21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0E253BE" w14:textId="77777777" w:rsidR="00152759" w:rsidRDefault="00152759">
            <w:pPr>
              <w:cnfStyle w:val="000000000000" w:firstRow="0" w:lastRow="0" w:firstColumn="0" w:lastColumn="0" w:oddVBand="0" w:evenVBand="0" w:oddHBand="0" w:evenHBand="0" w:firstRowFirstColumn="0" w:firstRowLastColumn="0" w:lastRowFirstColumn="0" w:lastRowLastColumn="0"/>
            </w:pPr>
            <w:r>
              <w:t>concurrant.id</w:t>
            </w:r>
          </w:p>
        </w:tc>
      </w:tr>
    </w:tbl>
    <w:p w14:paraId="185D124F" w14:textId="6063B885" w:rsidR="00152759" w:rsidRDefault="00152759" w:rsidP="0068102C"/>
    <w:p w14:paraId="09AEC3A2" w14:textId="72F2CF8C" w:rsidR="00B35382" w:rsidRPr="006B55B8" w:rsidRDefault="00B35382" w:rsidP="00B35382">
      <w:pPr>
        <w:rPr>
          <w:b/>
          <w:bCs/>
          <w:sz w:val="22"/>
        </w:rPr>
      </w:pPr>
      <w:r w:rsidRPr="006B55B8">
        <w:rPr>
          <w:b/>
          <w:bCs/>
        </w:rPr>
        <w:t>La table « th</w:t>
      </w:r>
      <w:r w:rsidR="00F032F7">
        <w:rPr>
          <w:b/>
          <w:bCs/>
        </w:rPr>
        <w:t>é</w:t>
      </w:r>
      <w:r w:rsidRPr="006B55B8">
        <w:rPr>
          <w:b/>
          <w:bCs/>
        </w:rPr>
        <w:t>matiques</w:t>
      </w:r>
      <w:r w:rsidR="00F032F7">
        <w:rPr>
          <w:b/>
          <w:bCs/>
        </w:rPr>
        <w:t>/</w:t>
      </w:r>
      <w:proofErr w:type="gramStart"/>
      <w:r w:rsidRPr="006B55B8">
        <w:rPr>
          <w:b/>
          <w:bCs/>
        </w:rPr>
        <w:t>th</w:t>
      </w:r>
      <w:r w:rsidR="00854BB6">
        <w:rPr>
          <w:b/>
          <w:bCs/>
        </w:rPr>
        <w:t>è</w:t>
      </w:r>
      <w:r w:rsidRPr="006B55B8">
        <w:rPr>
          <w:b/>
          <w:bCs/>
        </w:rPr>
        <w:t>mes»</w:t>
      </w:r>
      <w:proofErr w:type="gramEnd"/>
      <w:r w:rsidRPr="006B55B8">
        <w:rPr>
          <w:b/>
          <w:bCs/>
        </w:rPr>
        <w:t xml:space="preserve"> </w:t>
      </w:r>
    </w:p>
    <w:p w14:paraId="1093C92A" w14:textId="502FBD84" w:rsidR="00B35382" w:rsidRDefault="00B35382" w:rsidP="00B35382">
      <w:r>
        <w:t>Contien</w:t>
      </w:r>
      <w:r w:rsidR="007F16C4">
        <w:t>t</w:t>
      </w:r>
      <w:r>
        <w:t xml:space="preserve"> </w:t>
      </w:r>
      <w:r w:rsidR="003E0959">
        <w:t>toutes les thématiques possibles</w:t>
      </w:r>
      <w:r>
        <w:t xml:space="preserve"> pour les </w:t>
      </w:r>
      <w:r w:rsidR="00894401">
        <w:t>catégories</w:t>
      </w:r>
      <w:r>
        <w:t>.</w:t>
      </w:r>
    </w:p>
    <w:tbl>
      <w:tblPr>
        <w:tblStyle w:val="TableauGrille1Clair"/>
        <w:tblW w:w="0" w:type="auto"/>
        <w:tblInd w:w="0" w:type="dxa"/>
        <w:tblLook w:val="04A0" w:firstRow="1" w:lastRow="0" w:firstColumn="1" w:lastColumn="0" w:noHBand="0" w:noVBand="1"/>
      </w:tblPr>
      <w:tblGrid>
        <w:gridCol w:w="2265"/>
        <w:gridCol w:w="2265"/>
        <w:gridCol w:w="2266"/>
        <w:gridCol w:w="2266"/>
      </w:tblGrid>
      <w:tr w:rsidR="00B35382" w14:paraId="0B7BF2F9" w14:textId="77777777" w:rsidTr="00B35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099034A" w14:textId="77777777" w:rsidR="00B35382" w:rsidRDefault="00B35382">
            <w:r>
              <w:t>Nom</w:t>
            </w:r>
          </w:p>
        </w:tc>
        <w:tc>
          <w:tcPr>
            <w:tcW w:w="2265" w:type="dxa"/>
            <w:tcBorders>
              <w:top w:val="single" w:sz="4" w:space="0" w:color="999999" w:themeColor="text1" w:themeTint="66"/>
              <w:left w:val="single" w:sz="4" w:space="0" w:color="999999" w:themeColor="text1" w:themeTint="66"/>
              <w:right w:val="single" w:sz="4" w:space="0" w:color="999999" w:themeColor="text1" w:themeTint="66"/>
            </w:tcBorders>
            <w:hideMark/>
          </w:tcPr>
          <w:p w14:paraId="591FD5BE" w14:textId="77777777" w:rsidR="00B35382" w:rsidRDefault="00B35382">
            <w:pPr>
              <w:cnfStyle w:val="100000000000" w:firstRow="1" w:lastRow="0" w:firstColumn="0" w:lastColumn="0" w:oddVBand="0" w:evenVBand="0" w:oddHBand="0" w:evenHBand="0" w:firstRowFirstColumn="0" w:firstRowLastColumn="0" w:lastRowFirstColumn="0" w:lastRowLastColumn="0"/>
            </w:pPr>
            <w:r>
              <w:t>Description</w:t>
            </w:r>
          </w:p>
        </w:tc>
        <w:tc>
          <w:tcPr>
            <w:tcW w:w="2266" w:type="dxa"/>
            <w:tcBorders>
              <w:top w:val="single" w:sz="4" w:space="0" w:color="999999" w:themeColor="text1" w:themeTint="66"/>
              <w:left w:val="single" w:sz="4" w:space="0" w:color="999999" w:themeColor="text1" w:themeTint="66"/>
              <w:right w:val="single" w:sz="4" w:space="0" w:color="999999" w:themeColor="text1" w:themeTint="66"/>
            </w:tcBorders>
            <w:hideMark/>
          </w:tcPr>
          <w:p w14:paraId="3557CC24" w14:textId="77777777" w:rsidR="00B35382" w:rsidRDefault="00B35382">
            <w:pPr>
              <w:cnfStyle w:val="100000000000" w:firstRow="1" w:lastRow="0" w:firstColumn="0" w:lastColumn="0" w:oddVBand="0" w:evenVBand="0" w:oddHBand="0" w:evenHBand="0" w:firstRowFirstColumn="0" w:firstRowLastColumn="0" w:lastRowFirstColumn="0" w:lastRowLastColumn="0"/>
            </w:pPr>
            <w:r>
              <w:t xml:space="preserve">Type </w:t>
            </w:r>
          </w:p>
        </w:tc>
        <w:tc>
          <w:tcPr>
            <w:tcW w:w="2266" w:type="dxa"/>
            <w:tcBorders>
              <w:top w:val="single" w:sz="4" w:space="0" w:color="999999" w:themeColor="text1" w:themeTint="66"/>
              <w:left w:val="single" w:sz="4" w:space="0" w:color="999999" w:themeColor="text1" w:themeTint="66"/>
              <w:right w:val="single" w:sz="4" w:space="0" w:color="999999" w:themeColor="text1" w:themeTint="66"/>
            </w:tcBorders>
            <w:hideMark/>
          </w:tcPr>
          <w:p w14:paraId="043F4D0F" w14:textId="77777777" w:rsidR="00B35382" w:rsidRDefault="00B35382">
            <w:pPr>
              <w:cnfStyle w:val="100000000000" w:firstRow="1" w:lastRow="0" w:firstColumn="0" w:lastColumn="0" w:oddVBand="0" w:evenVBand="0" w:oddHBand="0" w:evenHBand="0" w:firstRowFirstColumn="0" w:firstRowLastColumn="0" w:lastRowFirstColumn="0" w:lastRowLastColumn="0"/>
            </w:pPr>
            <w:r>
              <w:t>Taille</w:t>
            </w:r>
          </w:p>
        </w:tc>
      </w:tr>
      <w:tr w:rsidR="00B35382" w14:paraId="1DFFBC5D" w14:textId="77777777" w:rsidTr="00B35382">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D24E89D" w14:textId="77777777" w:rsidR="00B35382" w:rsidRDefault="00B35382">
            <w:r>
              <w:t>Id</w:t>
            </w:r>
          </w:p>
        </w:tc>
        <w:tc>
          <w:tcPr>
            <w:tcW w:w="22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BFCA4AD" w14:textId="77777777" w:rsidR="00B35382" w:rsidRDefault="00B35382">
            <w:pPr>
              <w:cnfStyle w:val="000000000000" w:firstRow="0" w:lastRow="0" w:firstColumn="0" w:lastColumn="0" w:oddVBand="0" w:evenVBand="0" w:oddHBand="0" w:evenHBand="0" w:firstRowFirstColumn="0" w:firstRowLastColumn="0" w:lastRowFirstColumn="0" w:lastRowLastColumn="0"/>
            </w:pPr>
            <w:r>
              <w:t>Identifiant de la thématique</w:t>
            </w:r>
          </w:p>
        </w:tc>
        <w:tc>
          <w:tcPr>
            <w:tcW w:w="22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646724A" w14:textId="77777777" w:rsidR="00B35382" w:rsidRDefault="00B35382">
            <w:pPr>
              <w:cnfStyle w:val="000000000000" w:firstRow="0" w:lastRow="0" w:firstColumn="0" w:lastColumn="0" w:oddVBand="0" w:evenVBand="0" w:oddHBand="0" w:evenHBand="0" w:firstRowFirstColumn="0" w:firstRowLastColumn="0" w:lastRowFirstColumn="0" w:lastRowLastColumn="0"/>
            </w:pPr>
            <w:r>
              <w:t xml:space="preserve">Int </w:t>
            </w:r>
          </w:p>
        </w:tc>
        <w:tc>
          <w:tcPr>
            <w:tcW w:w="22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79B5B05" w14:textId="77777777" w:rsidR="00B35382" w:rsidRDefault="00B35382">
            <w:pPr>
              <w:cnfStyle w:val="000000000000" w:firstRow="0" w:lastRow="0" w:firstColumn="0" w:lastColumn="0" w:oddVBand="0" w:evenVBand="0" w:oddHBand="0" w:evenHBand="0" w:firstRowFirstColumn="0" w:firstRowLastColumn="0" w:lastRowFirstColumn="0" w:lastRowLastColumn="0"/>
            </w:pPr>
            <w:r>
              <w:t>11</w:t>
            </w:r>
          </w:p>
        </w:tc>
      </w:tr>
      <w:tr w:rsidR="00B35382" w14:paraId="77F3B772" w14:textId="77777777" w:rsidTr="00B35382">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6EA04D6" w14:textId="77777777" w:rsidR="00B35382" w:rsidRDefault="00B35382">
            <w:proofErr w:type="spellStart"/>
            <w:proofErr w:type="gramStart"/>
            <w:r>
              <w:t>name</w:t>
            </w:r>
            <w:proofErr w:type="spellEnd"/>
            <w:proofErr w:type="gramEnd"/>
          </w:p>
        </w:tc>
        <w:tc>
          <w:tcPr>
            <w:tcW w:w="22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AC889C5" w14:textId="77777777" w:rsidR="00B35382" w:rsidRDefault="00B35382">
            <w:pPr>
              <w:cnfStyle w:val="000000000000" w:firstRow="0" w:lastRow="0" w:firstColumn="0" w:lastColumn="0" w:oddVBand="0" w:evenVBand="0" w:oddHBand="0" w:evenHBand="0" w:firstRowFirstColumn="0" w:firstRowLastColumn="0" w:lastRowFirstColumn="0" w:lastRowLastColumn="0"/>
            </w:pPr>
            <w:r>
              <w:t>Nom de la thématique</w:t>
            </w:r>
          </w:p>
        </w:tc>
        <w:tc>
          <w:tcPr>
            <w:tcW w:w="22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A5A0024" w14:textId="77777777" w:rsidR="00B35382" w:rsidRDefault="00B35382">
            <w:pPr>
              <w:cnfStyle w:val="000000000000" w:firstRow="0" w:lastRow="0" w:firstColumn="0" w:lastColumn="0" w:oddVBand="0" w:evenVBand="0" w:oddHBand="0" w:evenHBand="0" w:firstRowFirstColumn="0" w:firstRowLastColumn="0" w:lastRowFirstColumn="0" w:lastRowLastColumn="0"/>
            </w:pPr>
            <w:r>
              <w:t>Varchar</w:t>
            </w:r>
          </w:p>
        </w:tc>
        <w:tc>
          <w:tcPr>
            <w:tcW w:w="22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9C43A0B" w14:textId="77777777" w:rsidR="00B35382" w:rsidRDefault="00B35382">
            <w:pPr>
              <w:cnfStyle w:val="000000000000" w:firstRow="0" w:lastRow="0" w:firstColumn="0" w:lastColumn="0" w:oddVBand="0" w:evenVBand="0" w:oddHBand="0" w:evenHBand="0" w:firstRowFirstColumn="0" w:firstRowLastColumn="0" w:lastRowFirstColumn="0" w:lastRowLastColumn="0"/>
            </w:pPr>
            <w:r>
              <w:t>250</w:t>
            </w:r>
          </w:p>
        </w:tc>
      </w:tr>
    </w:tbl>
    <w:p w14:paraId="6CAAAEFD" w14:textId="77777777" w:rsidR="00B35382" w:rsidRDefault="00B35382" w:rsidP="0068102C"/>
    <w:p w14:paraId="69605EF2" w14:textId="77777777" w:rsidR="002147F5" w:rsidRDefault="002147F5">
      <w:r>
        <w:br w:type="page"/>
      </w:r>
    </w:p>
    <w:p w14:paraId="30289F39" w14:textId="0802E676" w:rsidR="00B35382" w:rsidRPr="006B55B8" w:rsidRDefault="00B35382" w:rsidP="00B35382">
      <w:pPr>
        <w:rPr>
          <w:b/>
          <w:bCs/>
          <w:sz w:val="22"/>
        </w:rPr>
      </w:pPr>
      <w:r w:rsidRPr="006B55B8">
        <w:rPr>
          <w:b/>
          <w:bCs/>
        </w:rPr>
        <w:lastRenderedPageBreak/>
        <w:t>La table « </w:t>
      </w:r>
      <w:proofErr w:type="spellStart"/>
      <w:r w:rsidRPr="006B55B8">
        <w:rPr>
          <w:b/>
          <w:bCs/>
        </w:rPr>
        <w:t>categoriesavantages</w:t>
      </w:r>
      <w:proofErr w:type="spellEnd"/>
      <w:r w:rsidRPr="006B55B8">
        <w:rPr>
          <w:b/>
          <w:bCs/>
        </w:rPr>
        <w:t xml:space="preserve"> / </w:t>
      </w:r>
      <w:proofErr w:type="gramStart"/>
      <w:r w:rsidRPr="006B55B8">
        <w:rPr>
          <w:b/>
          <w:bCs/>
        </w:rPr>
        <w:t>cat</w:t>
      </w:r>
      <w:r w:rsidR="00854BB6">
        <w:rPr>
          <w:b/>
          <w:bCs/>
        </w:rPr>
        <w:t>é</w:t>
      </w:r>
      <w:r w:rsidRPr="006B55B8">
        <w:rPr>
          <w:b/>
          <w:bCs/>
        </w:rPr>
        <w:t>gories»</w:t>
      </w:r>
      <w:proofErr w:type="gramEnd"/>
      <w:r w:rsidRPr="006B55B8">
        <w:rPr>
          <w:b/>
          <w:bCs/>
        </w:rPr>
        <w:t xml:space="preserve">  </w:t>
      </w:r>
    </w:p>
    <w:p w14:paraId="21712394" w14:textId="05B9565E" w:rsidR="00B35382" w:rsidRDefault="00B35382" w:rsidP="00B35382">
      <w:r>
        <w:t>Contien</w:t>
      </w:r>
      <w:r w:rsidR="007F16C4">
        <w:t>t</w:t>
      </w:r>
      <w:r>
        <w:t xml:space="preserve"> toutes les catégories d’avantages.</w:t>
      </w:r>
    </w:p>
    <w:p w14:paraId="7F6E1AA4" w14:textId="2A19FD0E" w:rsidR="006B55B8" w:rsidRDefault="006B55B8" w:rsidP="00B35382">
      <w:r>
        <w:t>Chaque catégorie est reliée à une thématique.</w:t>
      </w:r>
    </w:p>
    <w:tbl>
      <w:tblPr>
        <w:tblStyle w:val="TableauGrille1Clair"/>
        <w:tblW w:w="9025" w:type="dxa"/>
        <w:tblInd w:w="0" w:type="dxa"/>
        <w:tblLook w:val="04A0" w:firstRow="1" w:lastRow="0" w:firstColumn="1" w:lastColumn="0" w:noHBand="0" w:noVBand="1"/>
      </w:tblPr>
      <w:tblGrid>
        <w:gridCol w:w="2112"/>
        <w:gridCol w:w="2114"/>
        <w:gridCol w:w="2111"/>
        <w:gridCol w:w="1183"/>
        <w:gridCol w:w="1505"/>
      </w:tblGrid>
      <w:tr w:rsidR="00B35382" w14:paraId="0071DCCF" w14:textId="77777777" w:rsidTr="00B35382">
        <w:trPr>
          <w:cnfStyle w:val="100000000000" w:firstRow="1" w:lastRow="0" w:firstColumn="0" w:lastColumn="0" w:oddVBand="0" w:evenVBand="0" w:oddHBand="0"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2112" w:type="dxa"/>
            <w:tcBorders>
              <w:top w:val="single" w:sz="4" w:space="0" w:color="999999" w:themeColor="text1" w:themeTint="66"/>
              <w:left w:val="single" w:sz="4" w:space="0" w:color="999999" w:themeColor="text1" w:themeTint="66"/>
              <w:right w:val="single" w:sz="4" w:space="0" w:color="999999" w:themeColor="text1" w:themeTint="66"/>
            </w:tcBorders>
            <w:hideMark/>
          </w:tcPr>
          <w:p w14:paraId="0C6E9E64" w14:textId="77777777" w:rsidR="00B35382" w:rsidRDefault="00B35382">
            <w:r>
              <w:t>Nom</w:t>
            </w:r>
          </w:p>
        </w:tc>
        <w:tc>
          <w:tcPr>
            <w:tcW w:w="2114" w:type="dxa"/>
            <w:tcBorders>
              <w:top w:val="single" w:sz="4" w:space="0" w:color="999999" w:themeColor="text1" w:themeTint="66"/>
              <w:left w:val="single" w:sz="4" w:space="0" w:color="999999" w:themeColor="text1" w:themeTint="66"/>
              <w:right w:val="single" w:sz="4" w:space="0" w:color="999999" w:themeColor="text1" w:themeTint="66"/>
            </w:tcBorders>
            <w:hideMark/>
          </w:tcPr>
          <w:p w14:paraId="0ABF0998" w14:textId="77777777" w:rsidR="00B35382" w:rsidRDefault="00B35382">
            <w:pPr>
              <w:cnfStyle w:val="100000000000" w:firstRow="1" w:lastRow="0" w:firstColumn="0" w:lastColumn="0" w:oddVBand="0" w:evenVBand="0" w:oddHBand="0" w:evenHBand="0" w:firstRowFirstColumn="0" w:firstRowLastColumn="0" w:lastRowFirstColumn="0" w:lastRowLastColumn="0"/>
            </w:pPr>
            <w:r>
              <w:t xml:space="preserve">Description </w:t>
            </w:r>
          </w:p>
        </w:tc>
        <w:tc>
          <w:tcPr>
            <w:tcW w:w="2111" w:type="dxa"/>
            <w:tcBorders>
              <w:top w:val="single" w:sz="4" w:space="0" w:color="999999" w:themeColor="text1" w:themeTint="66"/>
              <w:left w:val="single" w:sz="4" w:space="0" w:color="999999" w:themeColor="text1" w:themeTint="66"/>
              <w:right w:val="single" w:sz="4" w:space="0" w:color="999999" w:themeColor="text1" w:themeTint="66"/>
            </w:tcBorders>
            <w:hideMark/>
          </w:tcPr>
          <w:p w14:paraId="5DDFC696" w14:textId="77777777" w:rsidR="00B35382" w:rsidRDefault="00B35382">
            <w:pPr>
              <w:cnfStyle w:val="100000000000" w:firstRow="1" w:lastRow="0" w:firstColumn="0" w:lastColumn="0" w:oddVBand="0" w:evenVBand="0" w:oddHBand="0" w:evenHBand="0" w:firstRowFirstColumn="0" w:firstRowLastColumn="0" w:lastRowFirstColumn="0" w:lastRowLastColumn="0"/>
            </w:pPr>
            <w:r>
              <w:t xml:space="preserve">Type </w:t>
            </w:r>
          </w:p>
        </w:tc>
        <w:tc>
          <w:tcPr>
            <w:tcW w:w="1183" w:type="dxa"/>
            <w:tcBorders>
              <w:top w:val="single" w:sz="4" w:space="0" w:color="999999" w:themeColor="text1" w:themeTint="66"/>
              <w:left w:val="single" w:sz="4" w:space="0" w:color="999999" w:themeColor="text1" w:themeTint="66"/>
              <w:right w:val="single" w:sz="4" w:space="0" w:color="999999" w:themeColor="text1" w:themeTint="66"/>
            </w:tcBorders>
            <w:hideMark/>
          </w:tcPr>
          <w:p w14:paraId="6CD2556F" w14:textId="77777777" w:rsidR="00B35382" w:rsidRDefault="00B35382">
            <w:pPr>
              <w:cnfStyle w:val="100000000000" w:firstRow="1" w:lastRow="0" w:firstColumn="0" w:lastColumn="0" w:oddVBand="0" w:evenVBand="0" w:oddHBand="0" w:evenHBand="0" w:firstRowFirstColumn="0" w:firstRowLastColumn="0" w:lastRowFirstColumn="0" w:lastRowLastColumn="0"/>
            </w:pPr>
            <w:r>
              <w:t>Taille</w:t>
            </w:r>
          </w:p>
        </w:tc>
        <w:tc>
          <w:tcPr>
            <w:tcW w:w="1505" w:type="dxa"/>
            <w:tcBorders>
              <w:top w:val="single" w:sz="4" w:space="0" w:color="999999" w:themeColor="text1" w:themeTint="66"/>
              <w:left w:val="single" w:sz="4" w:space="0" w:color="999999" w:themeColor="text1" w:themeTint="66"/>
              <w:right w:val="single" w:sz="4" w:space="0" w:color="999999" w:themeColor="text1" w:themeTint="66"/>
            </w:tcBorders>
            <w:hideMark/>
          </w:tcPr>
          <w:p w14:paraId="5C248792" w14:textId="77777777" w:rsidR="00B35382" w:rsidRDefault="00B35382">
            <w:pPr>
              <w:cnfStyle w:val="100000000000" w:firstRow="1" w:lastRow="0" w:firstColumn="0" w:lastColumn="0" w:oddVBand="0" w:evenVBand="0" w:oddHBand="0" w:evenHBand="0" w:firstRowFirstColumn="0" w:firstRowLastColumn="0" w:lastRowFirstColumn="0" w:lastRowLastColumn="0"/>
            </w:pPr>
            <w:r>
              <w:t>Est relié à</w:t>
            </w:r>
          </w:p>
        </w:tc>
      </w:tr>
      <w:tr w:rsidR="00B35382" w14:paraId="1AAC61B2" w14:textId="77777777" w:rsidTr="00B35382">
        <w:trPr>
          <w:trHeight w:val="187"/>
        </w:trPr>
        <w:tc>
          <w:tcPr>
            <w:cnfStyle w:val="001000000000" w:firstRow="0" w:lastRow="0" w:firstColumn="1" w:lastColumn="0" w:oddVBand="0" w:evenVBand="0" w:oddHBand="0" w:evenHBand="0" w:firstRowFirstColumn="0" w:firstRowLastColumn="0" w:lastRowFirstColumn="0" w:lastRowLastColumn="0"/>
            <w:tcW w:w="211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B30B2D7" w14:textId="77777777" w:rsidR="00B35382" w:rsidRDefault="00B35382">
            <w:r>
              <w:t>Id</w:t>
            </w:r>
          </w:p>
        </w:tc>
        <w:tc>
          <w:tcPr>
            <w:tcW w:w="211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6499A15" w14:textId="77777777" w:rsidR="00B35382" w:rsidRDefault="00B35382">
            <w:pPr>
              <w:cnfStyle w:val="000000000000" w:firstRow="0" w:lastRow="0" w:firstColumn="0" w:lastColumn="0" w:oddVBand="0" w:evenVBand="0" w:oddHBand="0" w:evenHBand="0" w:firstRowFirstColumn="0" w:firstRowLastColumn="0" w:lastRowFirstColumn="0" w:lastRowLastColumn="0"/>
            </w:pPr>
            <w:r>
              <w:t>Identifiant de la catégorie</w:t>
            </w:r>
          </w:p>
        </w:tc>
        <w:tc>
          <w:tcPr>
            <w:tcW w:w="211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0A8CA8B" w14:textId="77777777" w:rsidR="00B35382" w:rsidRDefault="00B35382">
            <w:pPr>
              <w:cnfStyle w:val="000000000000" w:firstRow="0" w:lastRow="0" w:firstColumn="0" w:lastColumn="0" w:oddVBand="0" w:evenVBand="0" w:oddHBand="0" w:evenHBand="0" w:firstRowFirstColumn="0" w:firstRowLastColumn="0" w:lastRowFirstColumn="0" w:lastRowLastColumn="0"/>
            </w:pPr>
            <w:r>
              <w:t xml:space="preserve">Int </w:t>
            </w:r>
          </w:p>
        </w:tc>
        <w:tc>
          <w:tcPr>
            <w:tcW w:w="118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66F0D73" w14:textId="77777777" w:rsidR="00B35382" w:rsidRDefault="00B35382">
            <w:pPr>
              <w:cnfStyle w:val="000000000000" w:firstRow="0" w:lastRow="0" w:firstColumn="0" w:lastColumn="0" w:oddVBand="0" w:evenVBand="0" w:oddHBand="0" w:evenHBand="0" w:firstRowFirstColumn="0" w:firstRowLastColumn="0" w:lastRowFirstColumn="0" w:lastRowLastColumn="0"/>
            </w:pPr>
            <w:r>
              <w:t>11</w:t>
            </w:r>
          </w:p>
        </w:tc>
        <w:tc>
          <w:tcPr>
            <w:tcW w:w="15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D63D9EF" w14:textId="77777777" w:rsidR="00B35382" w:rsidRDefault="00B35382">
            <w:pPr>
              <w:cnfStyle w:val="000000000000" w:firstRow="0" w:lastRow="0" w:firstColumn="0" w:lastColumn="0" w:oddVBand="0" w:evenVBand="0" w:oddHBand="0" w:evenHBand="0" w:firstRowFirstColumn="0" w:firstRowLastColumn="0" w:lastRowFirstColumn="0" w:lastRowLastColumn="0"/>
            </w:pPr>
          </w:p>
        </w:tc>
      </w:tr>
      <w:tr w:rsidR="00B35382" w14:paraId="694B6210" w14:textId="77777777" w:rsidTr="00B35382">
        <w:trPr>
          <w:trHeight w:val="187"/>
        </w:trPr>
        <w:tc>
          <w:tcPr>
            <w:cnfStyle w:val="001000000000" w:firstRow="0" w:lastRow="0" w:firstColumn="1" w:lastColumn="0" w:oddVBand="0" w:evenVBand="0" w:oddHBand="0" w:evenHBand="0" w:firstRowFirstColumn="0" w:firstRowLastColumn="0" w:lastRowFirstColumn="0" w:lastRowLastColumn="0"/>
            <w:tcW w:w="211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22CA229" w14:textId="77777777" w:rsidR="00B35382" w:rsidRDefault="00B35382">
            <w:proofErr w:type="spellStart"/>
            <w:proofErr w:type="gramStart"/>
            <w:r>
              <w:t>idTheme</w:t>
            </w:r>
            <w:proofErr w:type="spellEnd"/>
            <w:proofErr w:type="gramEnd"/>
          </w:p>
        </w:tc>
        <w:tc>
          <w:tcPr>
            <w:tcW w:w="211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555D715" w14:textId="71FE898D" w:rsidR="00B35382" w:rsidRDefault="00B35382">
            <w:pPr>
              <w:cnfStyle w:val="000000000000" w:firstRow="0" w:lastRow="0" w:firstColumn="0" w:lastColumn="0" w:oddVBand="0" w:evenVBand="0" w:oddHBand="0" w:evenHBand="0" w:firstRowFirstColumn="0" w:firstRowLastColumn="0" w:lastRowFirstColumn="0" w:lastRowLastColumn="0"/>
            </w:pPr>
            <w:r>
              <w:t>Identifiant de la thématique</w:t>
            </w:r>
          </w:p>
        </w:tc>
        <w:tc>
          <w:tcPr>
            <w:tcW w:w="211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92938D1" w14:textId="77777777" w:rsidR="00B35382" w:rsidRDefault="00B35382">
            <w:pPr>
              <w:cnfStyle w:val="000000000000" w:firstRow="0" w:lastRow="0" w:firstColumn="0" w:lastColumn="0" w:oddVBand="0" w:evenVBand="0" w:oddHBand="0" w:evenHBand="0" w:firstRowFirstColumn="0" w:firstRowLastColumn="0" w:lastRowFirstColumn="0" w:lastRowLastColumn="0"/>
            </w:pPr>
            <w:r>
              <w:t xml:space="preserve">Int </w:t>
            </w:r>
          </w:p>
        </w:tc>
        <w:tc>
          <w:tcPr>
            <w:tcW w:w="118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D756AE4" w14:textId="77777777" w:rsidR="00B35382" w:rsidRDefault="00B35382">
            <w:pPr>
              <w:cnfStyle w:val="000000000000" w:firstRow="0" w:lastRow="0" w:firstColumn="0" w:lastColumn="0" w:oddVBand="0" w:evenVBand="0" w:oddHBand="0" w:evenHBand="0" w:firstRowFirstColumn="0" w:firstRowLastColumn="0" w:lastRowFirstColumn="0" w:lastRowLastColumn="0"/>
            </w:pPr>
            <w:r>
              <w:t>11</w:t>
            </w:r>
          </w:p>
        </w:tc>
        <w:tc>
          <w:tcPr>
            <w:tcW w:w="15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C9272D1" w14:textId="77777777" w:rsidR="00B35382" w:rsidRDefault="00B35382">
            <w:pPr>
              <w:cnfStyle w:val="000000000000" w:firstRow="0" w:lastRow="0" w:firstColumn="0" w:lastColumn="0" w:oddVBand="0" w:evenVBand="0" w:oddHBand="0" w:evenHBand="0" w:firstRowFirstColumn="0" w:firstRowLastColumn="0" w:lastRowFirstColumn="0" w:lastRowLastColumn="0"/>
            </w:pPr>
            <w:r>
              <w:t>Themes.id</w:t>
            </w:r>
          </w:p>
        </w:tc>
      </w:tr>
      <w:tr w:rsidR="00B35382" w14:paraId="1EC9FDD0" w14:textId="77777777" w:rsidTr="00B35382">
        <w:trPr>
          <w:trHeight w:val="187"/>
        </w:trPr>
        <w:tc>
          <w:tcPr>
            <w:cnfStyle w:val="001000000000" w:firstRow="0" w:lastRow="0" w:firstColumn="1" w:lastColumn="0" w:oddVBand="0" w:evenVBand="0" w:oddHBand="0" w:evenHBand="0" w:firstRowFirstColumn="0" w:firstRowLastColumn="0" w:lastRowFirstColumn="0" w:lastRowLastColumn="0"/>
            <w:tcW w:w="211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BFDEB1D" w14:textId="77777777" w:rsidR="00B35382" w:rsidRDefault="00B35382">
            <w:proofErr w:type="spellStart"/>
            <w:proofErr w:type="gramStart"/>
            <w:r>
              <w:t>name</w:t>
            </w:r>
            <w:proofErr w:type="spellEnd"/>
            <w:proofErr w:type="gramEnd"/>
          </w:p>
        </w:tc>
        <w:tc>
          <w:tcPr>
            <w:tcW w:w="211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7316F35" w14:textId="77777777" w:rsidR="00B35382" w:rsidRDefault="00B35382">
            <w:pPr>
              <w:cnfStyle w:val="000000000000" w:firstRow="0" w:lastRow="0" w:firstColumn="0" w:lastColumn="0" w:oddVBand="0" w:evenVBand="0" w:oddHBand="0" w:evenHBand="0" w:firstRowFirstColumn="0" w:firstRowLastColumn="0" w:lastRowFirstColumn="0" w:lastRowLastColumn="0"/>
            </w:pPr>
            <w:r>
              <w:t>Nom de la catégorie</w:t>
            </w:r>
          </w:p>
        </w:tc>
        <w:tc>
          <w:tcPr>
            <w:tcW w:w="211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E841C85" w14:textId="77777777" w:rsidR="00B35382" w:rsidRDefault="00B35382">
            <w:pPr>
              <w:cnfStyle w:val="000000000000" w:firstRow="0" w:lastRow="0" w:firstColumn="0" w:lastColumn="0" w:oddVBand="0" w:evenVBand="0" w:oddHBand="0" w:evenHBand="0" w:firstRowFirstColumn="0" w:firstRowLastColumn="0" w:lastRowFirstColumn="0" w:lastRowLastColumn="0"/>
            </w:pPr>
            <w:r>
              <w:t>Varchar</w:t>
            </w:r>
          </w:p>
        </w:tc>
        <w:tc>
          <w:tcPr>
            <w:tcW w:w="118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D46F31C" w14:textId="77777777" w:rsidR="00B35382" w:rsidRDefault="00B35382">
            <w:pPr>
              <w:cnfStyle w:val="000000000000" w:firstRow="0" w:lastRow="0" w:firstColumn="0" w:lastColumn="0" w:oddVBand="0" w:evenVBand="0" w:oddHBand="0" w:evenHBand="0" w:firstRowFirstColumn="0" w:firstRowLastColumn="0" w:lastRowFirstColumn="0" w:lastRowLastColumn="0"/>
            </w:pPr>
            <w:r>
              <w:t>250</w:t>
            </w:r>
          </w:p>
        </w:tc>
        <w:tc>
          <w:tcPr>
            <w:tcW w:w="15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5E93603" w14:textId="77777777" w:rsidR="00B35382" w:rsidRDefault="00B35382">
            <w:pPr>
              <w:cnfStyle w:val="000000000000" w:firstRow="0" w:lastRow="0" w:firstColumn="0" w:lastColumn="0" w:oddVBand="0" w:evenVBand="0" w:oddHBand="0" w:evenHBand="0" w:firstRowFirstColumn="0" w:firstRowLastColumn="0" w:lastRowFirstColumn="0" w:lastRowLastColumn="0"/>
            </w:pPr>
          </w:p>
        </w:tc>
      </w:tr>
    </w:tbl>
    <w:p w14:paraId="13C9C3FA" w14:textId="4CEFCD06" w:rsidR="00152759" w:rsidRDefault="00152759" w:rsidP="0068102C"/>
    <w:p w14:paraId="28DBD277" w14:textId="62B6B9FF" w:rsidR="002147F5" w:rsidRPr="006B55B8" w:rsidRDefault="002147F5" w:rsidP="002147F5">
      <w:pPr>
        <w:rPr>
          <w:b/>
          <w:bCs/>
          <w:sz w:val="22"/>
        </w:rPr>
      </w:pPr>
      <w:r w:rsidRPr="006B55B8">
        <w:rPr>
          <w:b/>
          <w:bCs/>
        </w:rPr>
        <w:t>La table « User</w:t>
      </w:r>
      <w:r w:rsidR="00F032F7">
        <w:rPr>
          <w:b/>
          <w:bCs/>
        </w:rPr>
        <w:t>/</w:t>
      </w:r>
      <w:proofErr w:type="gramStart"/>
      <w:r w:rsidRPr="006B55B8">
        <w:rPr>
          <w:b/>
          <w:bCs/>
        </w:rPr>
        <w:t>Utilisateur»</w:t>
      </w:r>
      <w:proofErr w:type="gramEnd"/>
      <w:r w:rsidRPr="006B55B8">
        <w:rPr>
          <w:b/>
          <w:bCs/>
        </w:rPr>
        <w:t xml:space="preserve"> </w:t>
      </w:r>
    </w:p>
    <w:p w14:paraId="1425F0C2" w14:textId="6D6A37C2" w:rsidR="002147F5" w:rsidRDefault="002147F5" w:rsidP="002147F5">
      <w:r>
        <w:t>Contien</w:t>
      </w:r>
      <w:r w:rsidR="007F16C4">
        <w:t>t</w:t>
      </w:r>
      <w:r>
        <w:t xml:space="preserve"> tous les utilisateurs pouvant se connecter </w:t>
      </w:r>
      <w:r w:rsidR="006B55B8">
        <w:t>à</w:t>
      </w:r>
      <w:r>
        <w:t xml:space="preserve"> l’application. </w:t>
      </w:r>
    </w:p>
    <w:tbl>
      <w:tblPr>
        <w:tblStyle w:val="TableauGrille1Clair"/>
        <w:tblW w:w="0" w:type="auto"/>
        <w:tblInd w:w="0" w:type="dxa"/>
        <w:tblLook w:val="04A0" w:firstRow="1" w:lastRow="0" w:firstColumn="1" w:lastColumn="0" w:noHBand="0" w:noVBand="1"/>
      </w:tblPr>
      <w:tblGrid>
        <w:gridCol w:w="2265"/>
        <w:gridCol w:w="2265"/>
        <w:gridCol w:w="2266"/>
        <w:gridCol w:w="2266"/>
      </w:tblGrid>
      <w:tr w:rsidR="002147F5" w14:paraId="52340656" w14:textId="77777777" w:rsidTr="002147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999999" w:themeColor="text1" w:themeTint="66"/>
              <w:left w:val="single" w:sz="4" w:space="0" w:color="999999" w:themeColor="text1" w:themeTint="66"/>
              <w:right w:val="single" w:sz="4" w:space="0" w:color="999999" w:themeColor="text1" w:themeTint="66"/>
            </w:tcBorders>
            <w:hideMark/>
          </w:tcPr>
          <w:p w14:paraId="0E91FE93" w14:textId="77777777" w:rsidR="002147F5" w:rsidRDefault="002147F5">
            <w:r>
              <w:t>Nom</w:t>
            </w:r>
          </w:p>
        </w:tc>
        <w:tc>
          <w:tcPr>
            <w:tcW w:w="2265"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1DFF471" w14:textId="77777777" w:rsidR="002147F5" w:rsidRDefault="002147F5">
            <w:pPr>
              <w:cnfStyle w:val="100000000000" w:firstRow="1" w:lastRow="0" w:firstColumn="0" w:lastColumn="0" w:oddVBand="0" w:evenVBand="0" w:oddHBand="0" w:evenHBand="0" w:firstRowFirstColumn="0" w:firstRowLastColumn="0" w:lastRowFirstColumn="0" w:lastRowLastColumn="0"/>
            </w:pPr>
            <w:r>
              <w:t>Description</w:t>
            </w:r>
          </w:p>
        </w:tc>
        <w:tc>
          <w:tcPr>
            <w:tcW w:w="2266" w:type="dxa"/>
            <w:tcBorders>
              <w:top w:val="single" w:sz="4" w:space="0" w:color="999999" w:themeColor="text1" w:themeTint="66"/>
              <w:left w:val="single" w:sz="4" w:space="0" w:color="999999" w:themeColor="text1" w:themeTint="66"/>
              <w:right w:val="single" w:sz="4" w:space="0" w:color="999999" w:themeColor="text1" w:themeTint="66"/>
            </w:tcBorders>
            <w:hideMark/>
          </w:tcPr>
          <w:p w14:paraId="57B15EE1" w14:textId="77777777" w:rsidR="002147F5" w:rsidRDefault="002147F5">
            <w:pPr>
              <w:cnfStyle w:val="100000000000" w:firstRow="1" w:lastRow="0" w:firstColumn="0" w:lastColumn="0" w:oddVBand="0" w:evenVBand="0" w:oddHBand="0" w:evenHBand="0" w:firstRowFirstColumn="0" w:firstRowLastColumn="0" w:lastRowFirstColumn="0" w:lastRowLastColumn="0"/>
            </w:pPr>
            <w:r>
              <w:t xml:space="preserve">Type </w:t>
            </w:r>
          </w:p>
        </w:tc>
        <w:tc>
          <w:tcPr>
            <w:tcW w:w="2266" w:type="dxa"/>
            <w:tcBorders>
              <w:top w:val="single" w:sz="4" w:space="0" w:color="999999" w:themeColor="text1" w:themeTint="66"/>
              <w:left w:val="single" w:sz="4" w:space="0" w:color="999999" w:themeColor="text1" w:themeTint="66"/>
              <w:right w:val="single" w:sz="4" w:space="0" w:color="999999" w:themeColor="text1" w:themeTint="66"/>
            </w:tcBorders>
            <w:hideMark/>
          </w:tcPr>
          <w:p w14:paraId="4A91B0AF" w14:textId="77777777" w:rsidR="002147F5" w:rsidRDefault="002147F5">
            <w:pPr>
              <w:cnfStyle w:val="100000000000" w:firstRow="1" w:lastRow="0" w:firstColumn="0" w:lastColumn="0" w:oddVBand="0" w:evenVBand="0" w:oddHBand="0" w:evenHBand="0" w:firstRowFirstColumn="0" w:firstRowLastColumn="0" w:lastRowFirstColumn="0" w:lastRowLastColumn="0"/>
            </w:pPr>
            <w:r>
              <w:t>Taille</w:t>
            </w:r>
          </w:p>
        </w:tc>
      </w:tr>
      <w:tr w:rsidR="002147F5" w14:paraId="6DA5277C" w14:textId="77777777" w:rsidTr="002147F5">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0E3E623" w14:textId="77777777" w:rsidR="002147F5" w:rsidRDefault="002147F5">
            <w:r>
              <w:t>Id</w:t>
            </w:r>
          </w:p>
        </w:tc>
        <w:tc>
          <w:tcPr>
            <w:tcW w:w="22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2009ED6" w14:textId="77777777" w:rsidR="002147F5" w:rsidRDefault="002147F5">
            <w:pPr>
              <w:cnfStyle w:val="000000000000" w:firstRow="0" w:lastRow="0" w:firstColumn="0" w:lastColumn="0" w:oddVBand="0" w:evenVBand="0" w:oddHBand="0" w:evenHBand="0" w:firstRowFirstColumn="0" w:firstRowLastColumn="0" w:lastRowFirstColumn="0" w:lastRowLastColumn="0"/>
            </w:pPr>
            <w:r>
              <w:t>Identifiant de l’utilisateur</w:t>
            </w:r>
          </w:p>
        </w:tc>
        <w:tc>
          <w:tcPr>
            <w:tcW w:w="22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CDA5494" w14:textId="77777777" w:rsidR="002147F5" w:rsidRDefault="002147F5">
            <w:pPr>
              <w:cnfStyle w:val="000000000000" w:firstRow="0" w:lastRow="0" w:firstColumn="0" w:lastColumn="0" w:oddVBand="0" w:evenVBand="0" w:oddHBand="0" w:evenHBand="0" w:firstRowFirstColumn="0" w:firstRowLastColumn="0" w:lastRowFirstColumn="0" w:lastRowLastColumn="0"/>
            </w:pPr>
            <w:r>
              <w:t xml:space="preserve">Int </w:t>
            </w:r>
          </w:p>
        </w:tc>
        <w:tc>
          <w:tcPr>
            <w:tcW w:w="22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EEB8DA1" w14:textId="77777777" w:rsidR="002147F5" w:rsidRDefault="002147F5">
            <w:pPr>
              <w:cnfStyle w:val="000000000000" w:firstRow="0" w:lastRow="0" w:firstColumn="0" w:lastColumn="0" w:oddVBand="0" w:evenVBand="0" w:oddHBand="0" w:evenHBand="0" w:firstRowFirstColumn="0" w:firstRowLastColumn="0" w:lastRowFirstColumn="0" w:lastRowLastColumn="0"/>
            </w:pPr>
            <w:r>
              <w:t>11</w:t>
            </w:r>
          </w:p>
        </w:tc>
      </w:tr>
      <w:tr w:rsidR="002147F5" w14:paraId="273F4872" w14:textId="77777777" w:rsidTr="002147F5">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3E8C39E" w14:textId="77777777" w:rsidR="002147F5" w:rsidRDefault="002147F5">
            <w:proofErr w:type="spellStart"/>
            <w:proofErr w:type="gramStart"/>
            <w:r>
              <w:t>username</w:t>
            </w:r>
            <w:proofErr w:type="spellEnd"/>
            <w:proofErr w:type="gramEnd"/>
          </w:p>
        </w:tc>
        <w:tc>
          <w:tcPr>
            <w:tcW w:w="22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3A5831A" w14:textId="77777777" w:rsidR="002147F5" w:rsidRDefault="002147F5">
            <w:pPr>
              <w:cnfStyle w:val="000000000000" w:firstRow="0" w:lastRow="0" w:firstColumn="0" w:lastColumn="0" w:oddVBand="0" w:evenVBand="0" w:oddHBand="0" w:evenHBand="0" w:firstRowFirstColumn="0" w:firstRowLastColumn="0" w:lastRowFirstColumn="0" w:lastRowLastColumn="0"/>
            </w:pPr>
            <w:r>
              <w:t>Nom d’utilisateur</w:t>
            </w:r>
          </w:p>
        </w:tc>
        <w:tc>
          <w:tcPr>
            <w:tcW w:w="22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FA35C47" w14:textId="77777777" w:rsidR="002147F5" w:rsidRDefault="002147F5">
            <w:pPr>
              <w:cnfStyle w:val="000000000000" w:firstRow="0" w:lastRow="0" w:firstColumn="0" w:lastColumn="0" w:oddVBand="0" w:evenVBand="0" w:oddHBand="0" w:evenHBand="0" w:firstRowFirstColumn="0" w:firstRowLastColumn="0" w:lastRowFirstColumn="0" w:lastRowLastColumn="0"/>
            </w:pPr>
            <w:r>
              <w:t>Varchar</w:t>
            </w:r>
          </w:p>
        </w:tc>
        <w:tc>
          <w:tcPr>
            <w:tcW w:w="22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917F5D8" w14:textId="77777777" w:rsidR="002147F5" w:rsidRDefault="002147F5">
            <w:pPr>
              <w:cnfStyle w:val="000000000000" w:firstRow="0" w:lastRow="0" w:firstColumn="0" w:lastColumn="0" w:oddVBand="0" w:evenVBand="0" w:oddHBand="0" w:evenHBand="0" w:firstRowFirstColumn="0" w:firstRowLastColumn="0" w:lastRowFirstColumn="0" w:lastRowLastColumn="0"/>
            </w:pPr>
            <w:r>
              <w:t>250</w:t>
            </w:r>
          </w:p>
        </w:tc>
      </w:tr>
      <w:tr w:rsidR="002147F5" w14:paraId="4AFDA9C3" w14:textId="77777777" w:rsidTr="002147F5">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1CB0353" w14:textId="77777777" w:rsidR="002147F5" w:rsidRDefault="002147F5">
            <w:proofErr w:type="spellStart"/>
            <w:r>
              <w:t>Password</w:t>
            </w:r>
            <w:proofErr w:type="spellEnd"/>
          </w:p>
        </w:tc>
        <w:tc>
          <w:tcPr>
            <w:tcW w:w="22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44B4CB0" w14:textId="77777777" w:rsidR="002147F5" w:rsidRDefault="002147F5">
            <w:pPr>
              <w:cnfStyle w:val="000000000000" w:firstRow="0" w:lastRow="0" w:firstColumn="0" w:lastColumn="0" w:oddVBand="0" w:evenVBand="0" w:oddHBand="0" w:evenHBand="0" w:firstRowFirstColumn="0" w:firstRowLastColumn="0" w:lastRowFirstColumn="0" w:lastRowLastColumn="0"/>
            </w:pPr>
            <w:r>
              <w:t>Mot de passe utilisateur</w:t>
            </w:r>
          </w:p>
        </w:tc>
        <w:tc>
          <w:tcPr>
            <w:tcW w:w="22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7C9C4FD" w14:textId="77777777" w:rsidR="002147F5" w:rsidRDefault="002147F5">
            <w:pPr>
              <w:cnfStyle w:val="000000000000" w:firstRow="0" w:lastRow="0" w:firstColumn="0" w:lastColumn="0" w:oddVBand="0" w:evenVBand="0" w:oddHBand="0" w:evenHBand="0" w:firstRowFirstColumn="0" w:firstRowLastColumn="0" w:lastRowFirstColumn="0" w:lastRowLastColumn="0"/>
            </w:pPr>
            <w:r>
              <w:t>Varchar</w:t>
            </w:r>
          </w:p>
        </w:tc>
        <w:tc>
          <w:tcPr>
            <w:tcW w:w="22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29721F0" w14:textId="77777777" w:rsidR="002147F5" w:rsidRDefault="002147F5">
            <w:pPr>
              <w:cnfStyle w:val="000000000000" w:firstRow="0" w:lastRow="0" w:firstColumn="0" w:lastColumn="0" w:oddVBand="0" w:evenVBand="0" w:oddHBand="0" w:evenHBand="0" w:firstRowFirstColumn="0" w:firstRowLastColumn="0" w:lastRowFirstColumn="0" w:lastRowLastColumn="0"/>
            </w:pPr>
            <w:r>
              <w:t>1000</w:t>
            </w:r>
          </w:p>
        </w:tc>
      </w:tr>
      <w:tr w:rsidR="002147F5" w14:paraId="02B8A510" w14:textId="77777777" w:rsidTr="002147F5">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75BF63F" w14:textId="08481ED1" w:rsidR="002147F5" w:rsidRDefault="002147F5">
            <w:r>
              <w:t>Permission</w:t>
            </w:r>
          </w:p>
        </w:tc>
        <w:tc>
          <w:tcPr>
            <w:tcW w:w="22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E02B9A9" w14:textId="08C8C298" w:rsidR="002147F5" w:rsidRDefault="002147F5">
            <w:pPr>
              <w:cnfStyle w:val="000000000000" w:firstRow="0" w:lastRow="0" w:firstColumn="0" w:lastColumn="0" w:oddVBand="0" w:evenVBand="0" w:oddHBand="0" w:evenHBand="0" w:firstRowFirstColumn="0" w:firstRowLastColumn="0" w:lastRowFirstColumn="0" w:lastRowLastColumn="0"/>
            </w:pPr>
            <w:r>
              <w:t>Permission d’administrateur</w:t>
            </w:r>
          </w:p>
        </w:tc>
        <w:tc>
          <w:tcPr>
            <w:tcW w:w="22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9995C04" w14:textId="1E4B2411" w:rsidR="002147F5" w:rsidRDefault="002147F5">
            <w:pPr>
              <w:cnfStyle w:val="000000000000" w:firstRow="0" w:lastRow="0" w:firstColumn="0" w:lastColumn="0" w:oddVBand="0" w:evenVBand="0" w:oddHBand="0" w:evenHBand="0" w:firstRowFirstColumn="0" w:firstRowLastColumn="0" w:lastRowFirstColumn="0" w:lastRowLastColumn="0"/>
            </w:pPr>
            <w:r>
              <w:t>Bit</w:t>
            </w:r>
          </w:p>
        </w:tc>
        <w:tc>
          <w:tcPr>
            <w:tcW w:w="22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B6BD434" w14:textId="43B3584C" w:rsidR="002147F5" w:rsidRDefault="002147F5">
            <w:pPr>
              <w:cnfStyle w:val="000000000000" w:firstRow="0" w:lastRow="0" w:firstColumn="0" w:lastColumn="0" w:oddVBand="0" w:evenVBand="0" w:oddHBand="0" w:evenHBand="0" w:firstRowFirstColumn="0" w:firstRowLastColumn="0" w:lastRowFirstColumn="0" w:lastRowLastColumn="0"/>
            </w:pPr>
            <w:r>
              <w:t>1</w:t>
            </w:r>
          </w:p>
        </w:tc>
      </w:tr>
    </w:tbl>
    <w:p w14:paraId="2699411D" w14:textId="4F74F62D" w:rsidR="00894401" w:rsidRDefault="00894401" w:rsidP="0068102C"/>
    <w:p w14:paraId="10B01DD4" w14:textId="0503E778" w:rsidR="00B35382" w:rsidRPr="00014D41" w:rsidRDefault="00894401" w:rsidP="0068102C">
      <w:pPr>
        <w:rPr>
          <w:color w:val="FF0000"/>
        </w:rPr>
      </w:pPr>
      <w:r w:rsidRPr="005D60F5">
        <w:rPr>
          <w:color w:val="FF0000"/>
        </w:rPr>
        <w:br w:type="page"/>
      </w:r>
    </w:p>
    <w:p w14:paraId="2EFE328B" w14:textId="3FD4ECAE" w:rsidR="007A0462" w:rsidRDefault="007A0462" w:rsidP="007A0462">
      <w:pPr>
        <w:pStyle w:val="Titre1"/>
      </w:pPr>
      <w:bookmarkStart w:id="26" w:name="_Toc72436010"/>
      <w:r>
        <w:lastRenderedPageBreak/>
        <w:t>Implémentation</w:t>
      </w:r>
      <w:bookmarkEnd w:id="26"/>
    </w:p>
    <w:p w14:paraId="6688A66D" w14:textId="23658DEC" w:rsidR="007A0462" w:rsidRDefault="007A0462" w:rsidP="007A0462"/>
    <w:p w14:paraId="59330455" w14:textId="404B24DF" w:rsidR="001E2522" w:rsidRDefault="001E2522" w:rsidP="001E2522">
      <w:pPr>
        <w:pStyle w:val="Titre2"/>
      </w:pPr>
      <w:bookmarkStart w:id="27" w:name="_Toc72436011"/>
      <w:r>
        <w:t>Page de connexion</w:t>
      </w:r>
      <w:bookmarkEnd w:id="27"/>
    </w:p>
    <w:p w14:paraId="73F4AFA5" w14:textId="77777777" w:rsidR="001E2522" w:rsidRDefault="001E2522" w:rsidP="001E2522"/>
    <w:p w14:paraId="0A0266E9" w14:textId="191C67BF" w:rsidR="007A0462" w:rsidRDefault="001E2522" w:rsidP="001E2522">
      <w:r>
        <w:t>La page d’accueil du site est une fenêtre de connexion</w:t>
      </w:r>
      <w:r w:rsidR="007A0462" w:rsidRPr="007A0462">
        <w:t xml:space="preserve"> </w:t>
      </w:r>
      <w:r>
        <w:t>composée d’un champ pour le nom d’utilisateur et d’un champ pour rentrer son mot de passe.</w:t>
      </w:r>
    </w:p>
    <w:p w14:paraId="71C4CF18" w14:textId="77777777" w:rsidR="00376267" w:rsidRDefault="00376267" w:rsidP="001E2522"/>
    <w:p w14:paraId="019261D0" w14:textId="2649BB37" w:rsidR="001E2522" w:rsidRDefault="00376267" w:rsidP="00376267">
      <w:pPr>
        <w:jc w:val="center"/>
      </w:pPr>
      <w:r>
        <w:rPr>
          <w:noProof/>
        </w:rPr>
        <w:drawing>
          <wp:inline distT="0" distB="0" distL="0" distR="0" wp14:anchorId="577DD3E0" wp14:editId="3FF44589">
            <wp:extent cx="3914775" cy="4170570"/>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8622" cy="4185322"/>
                    </a:xfrm>
                    <a:prstGeom prst="rect">
                      <a:avLst/>
                    </a:prstGeom>
                    <a:noFill/>
                    <a:ln>
                      <a:noFill/>
                    </a:ln>
                  </pic:spPr>
                </pic:pic>
              </a:graphicData>
            </a:graphic>
          </wp:inline>
        </w:drawing>
      </w:r>
    </w:p>
    <w:p w14:paraId="759FEB3E" w14:textId="20578B85" w:rsidR="00376267" w:rsidRDefault="00376267" w:rsidP="00376267">
      <w:pPr>
        <w:jc w:val="center"/>
        <w:rPr>
          <w:i/>
          <w:iCs/>
          <w:sz w:val="20"/>
          <w:szCs w:val="20"/>
        </w:rPr>
      </w:pPr>
      <w:r>
        <w:rPr>
          <w:i/>
          <w:iCs/>
          <w:sz w:val="20"/>
          <w:szCs w:val="20"/>
        </w:rPr>
        <w:t>Fig</w:t>
      </w:r>
      <w:r w:rsidR="00C5727A">
        <w:rPr>
          <w:i/>
          <w:iCs/>
          <w:sz w:val="20"/>
          <w:szCs w:val="20"/>
        </w:rPr>
        <w:t>8</w:t>
      </w:r>
      <w:r>
        <w:rPr>
          <w:i/>
          <w:iCs/>
          <w:sz w:val="20"/>
          <w:szCs w:val="20"/>
        </w:rPr>
        <w:t> : fenêtre de connexion</w:t>
      </w:r>
    </w:p>
    <w:p w14:paraId="786F96AA" w14:textId="77777777" w:rsidR="002B4DE0" w:rsidRDefault="002B4DE0" w:rsidP="00376267">
      <w:pPr>
        <w:jc w:val="center"/>
        <w:rPr>
          <w:i/>
          <w:iCs/>
          <w:sz w:val="20"/>
          <w:szCs w:val="20"/>
        </w:rPr>
      </w:pPr>
    </w:p>
    <w:p w14:paraId="6C648552" w14:textId="77777777" w:rsidR="0005196E" w:rsidRPr="0005196E" w:rsidRDefault="0005196E" w:rsidP="0005196E">
      <w:pPr>
        <w:rPr>
          <w:szCs w:val="24"/>
        </w:rPr>
      </w:pPr>
      <w:r>
        <w:rPr>
          <w:szCs w:val="24"/>
        </w:rPr>
        <w:t xml:space="preserve">Il existe deux types de </w:t>
      </w:r>
      <w:r w:rsidRPr="0005196E">
        <w:rPr>
          <w:szCs w:val="24"/>
        </w:rPr>
        <w:t xml:space="preserve">compte : les </w:t>
      </w:r>
      <w:r w:rsidRPr="0005196E">
        <w:t>comptes administrateur et</w:t>
      </w:r>
      <w:r w:rsidRPr="0005196E">
        <w:rPr>
          <w:szCs w:val="24"/>
        </w:rPr>
        <w:t xml:space="preserve"> les comptes conseiller.</w:t>
      </w:r>
    </w:p>
    <w:p w14:paraId="63F0769E" w14:textId="675B9A9D" w:rsidR="0046668A" w:rsidRDefault="0005196E" w:rsidP="0005196E">
      <w:pPr>
        <w:rPr>
          <w:szCs w:val="24"/>
        </w:rPr>
      </w:pPr>
      <w:r w:rsidRPr="0005196E">
        <w:rPr>
          <w:szCs w:val="24"/>
        </w:rPr>
        <w:t>Une fois connecté à l’application, un menu de navigation s’affiche en haut de la fenêtre. Ce menu permet d’accéder aux différentes parties de l’application. De plus, ce menu s’adapte en fonction du type de compte connecté.</w:t>
      </w:r>
    </w:p>
    <w:p w14:paraId="362D9094" w14:textId="267DB776" w:rsidR="002B4DE0" w:rsidRDefault="006B55B8" w:rsidP="00376267">
      <w:pPr>
        <w:rPr>
          <w:szCs w:val="24"/>
        </w:rPr>
      </w:pPr>
      <w:r>
        <w:rPr>
          <w:szCs w:val="24"/>
        </w:rPr>
        <w:t>Les administrateurs peuvent accéder aux onglets import</w:t>
      </w:r>
      <w:r w:rsidR="002B4DE0">
        <w:rPr>
          <w:szCs w:val="24"/>
        </w:rPr>
        <w:t>-</w:t>
      </w:r>
      <w:r>
        <w:rPr>
          <w:szCs w:val="24"/>
        </w:rPr>
        <w:t>export de fichier Excel et au tableau de gestion des avantages.</w:t>
      </w:r>
    </w:p>
    <w:p w14:paraId="2D7CD9B4" w14:textId="0CCE16BB" w:rsidR="002B4DE0" w:rsidRDefault="00014D41" w:rsidP="00376267">
      <w:pPr>
        <w:rPr>
          <w:szCs w:val="24"/>
        </w:rPr>
      </w:pPr>
      <w:r>
        <w:rPr>
          <w:szCs w:val="24"/>
        </w:rPr>
        <w:br w:type="page"/>
      </w:r>
    </w:p>
    <w:p w14:paraId="59305CDA" w14:textId="59238CAD" w:rsidR="002B4DE0" w:rsidRDefault="002B4DE0" w:rsidP="00376267">
      <w:pPr>
        <w:rPr>
          <w:szCs w:val="24"/>
        </w:rPr>
      </w:pPr>
      <w:r>
        <w:rPr>
          <w:szCs w:val="24"/>
        </w:rPr>
        <w:lastRenderedPageBreak/>
        <w:t xml:space="preserve">Le menu de </w:t>
      </w:r>
      <w:r w:rsidRPr="0005196E">
        <w:rPr>
          <w:szCs w:val="24"/>
        </w:rPr>
        <w:t xml:space="preserve">navigation </w:t>
      </w:r>
      <w:r w:rsidR="0005196E" w:rsidRPr="0005196E">
        <w:rPr>
          <w:szCs w:val="24"/>
        </w:rPr>
        <w:t>s’adapte</w:t>
      </w:r>
      <w:r w:rsidRPr="0005196E">
        <w:rPr>
          <w:szCs w:val="24"/>
        </w:rPr>
        <w:t xml:space="preserve"> donc</w:t>
      </w:r>
      <w:r>
        <w:rPr>
          <w:szCs w:val="24"/>
        </w:rPr>
        <w:t xml:space="preserve"> pour afficher les parties de l’application auxquelles l’administrateur a accès.</w:t>
      </w:r>
    </w:p>
    <w:p w14:paraId="3422AE75" w14:textId="5CC6B2D9" w:rsidR="002B4DE0" w:rsidRDefault="00376267" w:rsidP="00376267">
      <w:pPr>
        <w:rPr>
          <w:szCs w:val="24"/>
        </w:rPr>
      </w:pPr>
      <w:r>
        <w:rPr>
          <w:noProof/>
        </w:rPr>
        <w:drawing>
          <wp:inline distT="0" distB="0" distL="0" distR="0" wp14:anchorId="160285C4" wp14:editId="5A9C5BF0">
            <wp:extent cx="5760720" cy="44704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447040"/>
                    </a:xfrm>
                    <a:prstGeom prst="rect">
                      <a:avLst/>
                    </a:prstGeom>
                    <a:noFill/>
                    <a:ln>
                      <a:noFill/>
                    </a:ln>
                  </pic:spPr>
                </pic:pic>
              </a:graphicData>
            </a:graphic>
          </wp:inline>
        </w:drawing>
      </w:r>
    </w:p>
    <w:p w14:paraId="373D5620" w14:textId="590BA83E" w:rsidR="00376267" w:rsidRDefault="00376267" w:rsidP="00376267">
      <w:pPr>
        <w:jc w:val="center"/>
        <w:rPr>
          <w:i/>
          <w:iCs/>
          <w:sz w:val="20"/>
          <w:szCs w:val="20"/>
        </w:rPr>
      </w:pPr>
      <w:r w:rsidRPr="00376267">
        <w:rPr>
          <w:i/>
          <w:iCs/>
          <w:sz w:val="20"/>
          <w:szCs w:val="20"/>
        </w:rPr>
        <w:t>Fig</w:t>
      </w:r>
      <w:r w:rsidR="00C5727A">
        <w:rPr>
          <w:i/>
          <w:iCs/>
          <w:sz w:val="20"/>
          <w:szCs w:val="20"/>
        </w:rPr>
        <w:t>9</w:t>
      </w:r>
      <w:r w:rsidRPr="00376267">
        <w:rPr>
          <w:i/>
          <w:iCs/>
          <w:sz w:val="20"/>
          <w:szCs w:val="20"/>
        </w:rPr>
        <w:t> : Menu Admin</w:t>
      </w:r>
      <w:r w:rsidR="003B420D">
        <w:rPr>
          <w:i/>
          <w:iCs/>
          <w:sz w:val="20"/>
          <w:szCs w:val="20"/>
        </w:rPr>
        <w:t>istrateur</w:t>
      </w:r>
    </w:p>
    <w:p w14:paraId="77018EB3" w14:textId="77777777" w:rsidR="0005196E" w:rsidRDefault="0005196E" w:rsidP="0005196E">
      <w:pPr>
        <w:jc w:val="center"/>
        <w:rPr>
          <w:i/>
          <w:iCs/>
          <w:sz w:val="20"/>
          <w:szCs w:val="20"/>
        </w:rPr>
      </w:pPr>
    </w:p>
    <w:p w14:paraId="11CC6137" w14:textId="001CDC10" w:rsidR="0005196E" w:rsidRDefault="0005196E" w:rsidP="0005196E">
      <w:r w:rsidRPr="0005196E">
        <w:t xml:space="preserve">De la même façon, lorsqu’un conseiller se connecte, le menu de navigation s’adapte pour n’afficher que les parties </w:t>
      </w:r>
      <w:r w:rsidRPr="0005196E">
        <w:rPr>
          <w:szCs w:val="24"/>
        </w:rPr>
        <w:t>auxquelles</w:t>
      </w:r>
      <w:r w:rsidRPr="0005196E">
        <w:t xml:space="preserve"> ont accès les conseillers, c’est-à-dire le comparateur d’assurance complémentaire.</w:t>
      </w:r>
    </w:p>
    <w:p w14:paraId="6E32F061" w14:textId="77777777" w:rsidR="0005196E" w:rsidRDefault="0005196E" w:rsidP="0005196E"/>
    <w:p w14:paraId="39B5B13B" w14:textId="6236A7E7" w:rsidR="00376267" w:rsidRDefault="00376267" w:rsidP="00376267">
      <w:pPr>
        <w:jc w:val="center"/>
        <w:rPr>
          <w:i/>
          <w:iCs/>
          <w:sz w:val="20"/>
          <w:szCs w:val="20"/>
        </w:rPr>
      </w:pPr>
      <w:r>
        <w:rPr>
          <w:noProof/>
        </w:rPr>
        <w:drawing>
          <wp:inline distT="0" distB="0" distL="0" distR="0" wp14:anchorId="6F3CDB25" wp14:editId="562EF33F">
            <wp:extent cx="5760720" cy="450850"/>
            <wp:effectExtent l="0" t="0" r="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450850"/>
                    </a:xfrm>
                    <a:prstGeom prst="rect">
                      <a:avLst/>
                    </a:prstGeom>
                    <a:noFill/>
                    <a:ln>
                      <a:noFill/>
                    </a:ln>
                  </pic:spPr>
                </pic:pic>
              </a:graphicData>
            </a:graphic>
          </wp:inline>
        </w:drawing>
      </w:r>
    </w:p>
    <w:p w14:paraId="65D437F6" w14:textId="719A9A07" w:rsidR="00376267" w:rsidRDefault="00376267" w:rsidP="00376267">
      <w:pPr>
        <w:jc w:val="center"/>
        <w:rPr>
          <w:i/>
          <w:iCs/>
          <w:sz w:val="20"/>
          <w:szCs w:val="20"/>
        </w:rPr>
      </w:pPr>
      <w:r>
        <w:rPr>
          <w:i/>
          <w:iCs/>
          <w:sz w:val="20"/>
          <w:szCs w:val="20"/>
        </w:rPr>
        <w:t>Fig1</w:t>
      </w:r>
      <w:r w:rsidR="00C5727A">
        <w:rPr>
          <w:i/>
          <w:iCs/>
          <w:sz w:val="20"/>
          <w:szCs w:val="20"/>
        </w:rPr>
        <w:t>0</w:t>
      </w:r>
      <w:r>
        <w:rPr>
          <w:i/>
          <w:iCs/>
          <w:sz w:val="20"/>
          <w:szCs w:val="20"/>
        </w:rPr>
        <w:t> : Menu Conseillers</w:t>
      </w:r>
    </w:p>
    <w:p w14:paraId="54C71E75" w14:textId="2F422A7E" w:rsidR="00376267" w:rsidRDefault="00376267" w:rsidP="00376267">
      <w:pPr>
        <w:jc w:val="center"/>
        <w:rPr>
          <w:i/>
          <w:iCs/>
          <w:sz w:val="20"/>
          <w:szCs w:val="20"/>
        </w:rPr>
      </w:pPr>
    </w:p>
    <w:p w14:paraId="1864E0B1" w14:textId="77777777" w:rsidR="003B420D" w:rsidRDefault="003B420D" w:rsidP="00376267">
      <w:pPr>
        <w:jc w:val="center"/>
        <w:rPr>
          <w:i/>
          <w:iCs/>
          <w:sz w:val="20"/>
          <w:szCs w:val="20"/>
        </w:rPr>
      </w:pPr>
    </w:p>
    <w:p w14:paraId="6DA76D0F" w14:textId="5CE0F029" w:rsidR="00376267" w:rsidRPr="002B4DE0" w:rsidRDefault="00376267" w:rsidP="002B4DE0">
      <w:pPr>
        <w:pStyle w:val="Titre2"/>
      </w:pPr>
      <w:bookmarkStart w:id="28" w:name="_Toc72436012"/>
      <w:r w:rsidRPr="002B4DE0">
        <w:t>Import</w:t>
      </w:r>
      <w:r w:rsidR="00F032F7">
        <w:t>-</w:t>
      </w:r>
      <w:r w:rsidRPr="002B4DE0">
        <w:t>export fichier Excel</w:t>
      </w:r>
      <w:r w:rsidR="005D60F5" w:rsidRPr="002B4DE0">
        <w:t xml:space="preserve"> </w:t>
      </w:r>
      <w:r w:rsidR="005D60F5" w:rsidRPr="002B4DE0">
        <w:tab/>
      </w:r>
      <w:r w:rsidR="002B4DE0" w:rsidRPr="002B4DE0">
        <w:t>(Administrateur)</w:t>
      </w:r>
      <w:bookmarkEnd w:id="28"/>
    </w:p>
    <w:p w14:paraId="7FCFD4BE" w14:textId="63216CF7" w:rsidR="00376267" w:rsidRDefault="00376267" w:rsidP="00376267"/>
    <w:p w14:paraId="0925C63E" w14:textId="77777777" w:rsidR="0005196E" w:rsidRPr="0005196E" w:rsidRDefault="0005196E" w:rsidP="0005196E">
      <w:r w:rsidRPr="0005196E">
        <w:t>Depuis cette page, il est possible pour un administrateur d’importer un fichier Excel contenant tous les avantages de Solidaris et de ses concurrents afin de les ajouter à la base de données.</w:t>
      </w:r>
    </w:p>
    <w:p w14:paraId="0932DDC4" w14:textId="77777777" w:rsidR="0005196E" w:rsidRPr="0005196E" w:rsidRDefault="0005196E" w:rsidP="0005196E">
      <w:r w:rsidRPr="0005196E">
        <w:t>Il est également possible de télécharger un fichier Excel vierge contenant la mise en page et les différents champs à remplir pour un avantage.</w:t>
      </w:r>
    </w:p>
    <w:p w14:paraId="7F72663D" w14:textId="77777777" w:rsidR="0005196E" w:rsidRPr="0005196E" w:rsidRDefault="0005196E" w:rsidP="0005196E"/>
    <w:p w14:paraId="62C941A5" w14:textId="77777777" w:rsidR="0005196E" w:rsidRPr="0005196E" w:rsidRDefault="0005196E" w:rsidP="0005196E">
      <w:r w:rsidRPr="0005196E">
        <w:t>Le bouton « parcourir » permet de sélectionner le fichier Excel contenant les avantages pour cette année.</w:t>
      </w:r>
    </w:p>
    <w:p w14:paraId="5DE85126" w14:textId="77777777" w:rsidR="0005196E" w:rsidRDefault="0005196E" w:rsidP="0005196E">
      <w:r w:rsidRPr="0005196E">
        <w:t>Le bouton « télécharger fichier Excel vierge », quant à lui, permet de télécharger un fichier Excel vierge contenant les noms des colonnes à remplir lorsque l’on veut importer une nouvelle liste d’avantages.</w:t>
      </w:r>
    </w:p>
    <w:p w14:paraId="180B709A" w14:textId="77777777" w:rsidR="00C31B16" w:rsidRDefault="00C31B16" w:rsidP="00376267"/>
    <w:p w14:paraId="04B6E661" w14:textId="250E3201" w:rsidR="00C31B16" w:rsidRPr="00376267" w:rsidRDefault="00C31B16" w:rsidP="00376267">
      <w:r>
        <w:rPr>
          <w:noProof/>
        </w:rPr>
        <w:drawing>
          <wp:inline distT="0" distB="0" distL="0" distR="0" wp14:anchorId="60B71012" wp14:editId="1D1A5050">
            <wp:extent cx="5760720" cy="939800"/>
            <wp:effectExtent l="0" t="0" r="0" b="0"/>
            <wp:docPr id="15" name="Image 1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able&#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939800"/>
                    </a:xfrm>
                    <a:prstGeom prst="rect">
                      <a:avLst/>
                    </a:prstGeom>
                    <a:noFill/>
                    <a:ln>
                      <a:noFill/>
                    </a:ln>
                  </pic:spPr>
                </pic:pic>
              </a:graphicData>
            </a:graphic>
          </wp:inline>
        </w:drawing>
      </w:r>
    </w:p>
    <w:p w14:paraId="298ABF88" w14:textId="409F5D07" w:rsidR="00376267" w:rsidRPr="00C31B16" w:rsidRDefault="00C31B16" w:rsidP="00C31B16">
      <w:pPr>
        <w:jc w:val="center"/>
        <w:rPr>
          <w:i/>
          <w:iCs/>
          <w:sz w:val="20"/>
          <w:szCs w:val="20"/>
        </w:rPr>
      </w:pPr>
      <w:r>
        <w:rPr>
          <w:i/>
          <w:iCs/>
          <w:sz w:val="20"/>
          <w:szCs w:val="20"/>
        </w:rPr>
        <w:t>Fig1</w:t>
      </w:r>
      <w:r w:rsidR="00C5727A">
        <w:rPr>
          <w:i/>
          <w:iCs/>
          <w:sz w:val="20"/>
          <w:szCs w:val="20"/>
        </w:rPr>
        <w:t>1</w:t>
      </w:r>
      <w:r>
        <w:rPr>
          <w:i/>
          <w:iCs/>
          <w:sz w:val="20"/>
          <w:szCs w:val="20"/>
        </w:rPr>
        <w:t> : Import/export fichier Excel</w:t>
      </w:r>
    </w:p>
    <w:p w14:paraId="6E45FD73" w14:textId="5704C663" w:rsidR="00376267" w:rsidRDefault="00376267" w:rsidP="00376267"/>
    <w:p w14:paraId="77FFD9E0" w14:textId="6CCBE1E3" w:rsidR="00763B8D" w:rsidRPr="002B4DE0" w:rsidRDefault="002B4DE0" w:rsidP="002B4DE0">
      <w:pPr>
        <w:rPr>
          <w:color w:val="FF0000"/>
        </w:rPr>
      </w:pPr>
      <w:r>
        <w:rPr>
          <w:color w:val="FF0000"/>
        </w:rPr>
        <w:br w:type="page"/>
      </w:r>
    </w:p>
    <w:p w14:paraId="67A70221" w14:textId="5D63ABF3" w:rsidR="00763B8D" w:rsidRDefault="00763B8D" w:rsidP="00082D3A">
      <w:pPr>
        <w:pStyle w:val="Titre2"/>
      </w:pPr>
      <w:bookmarkStart w:id="29" w:name="_Toc72436013"/>
      <w:r>
        <w:lastRenderedPageBreak/>
        <w:t>Tableau de gestion des avantages</w:t>
      </w:r>
      <w:r w:rsidR="002B4DE0">
        <w:t xml:space="preserve"> (Administrateur</w:t>
      </w:r>
      <w:r w:rsidR="0054764E">
        <w:t>)</w:t>
      </w:r>
      <w:bookmarkEnd w:id="29"/>
    </w:p>
    <w:p w14:paraId="501954C3" w14:textId="76D5AB82" w:rsidR="00763B8D" w:rsidRDefault="00763B8D" w:rsidP="00763B8D"/>
    <w:p w14:paraId="7E217EED" w14:textId="5172C9C0" w:rsidR="00763B8D" w:rsidRDefault="00763B8D" w:rsidP="00763B8D">
      <w:r>
        <w:t xml:space="preserve">Le tableau de gestion des avantages permet </w:t>
      </w:r>
      <w:r w:rsidRPr="0054764E">
        <w:t xml:space="preserve">à l’administrateur </w:t>
      </w:r>
      <w:r>
        <w:t>du site de</w:t>
      </w:r>
      <w:r w:rsidR="00F032F7">
        <w:t xml:space="preserve"> </w:t>
      </w:r>
      <w:r>
        <w:t>modifier, supprimer, ajouter et visionner les différents avantages de Solidaris et de ses concurrents.</w:t>
      </w:r>
    </w:p>
    <w:p w14:paraId="6AD4458F" w14:textId="77777777" w:rsidR="0054764E" w:rsidRDefault="0054764E" w:rsidP="00763B8D"/>
    <w:p w14:paraId="13672249" w14:textId="205A1551" w:rsidR="00763B8D" w:rsidRDefault="00082D3A" w:rsidP="00763B8D">
      <w:r>
        <w:rPr>
          <w:noProof/>
        </w:rPr>
        <mc:AlternateContent>
          <mc:Choice Requires="wps">
            <w:drawing>
              <wp:anchor distT="0" distB="0" distL="114300" distR="114300" simplePos="0" relativeHeight="251666432" behindDoc="0" locked="0" layoutInCell="1" allowOverlap="1" wp14:anchorId="3AF09067" wp14:editId="01AC41A3">
                <wp:simplePos x="0" y="0"/>
                <wp:positionH relativeFrom="column">
                  <wp:posOffset>-156845</wp:posOffset>
                </wp:positionH>
                <wp:positionV relativeFrom="paragraph">
                  <wp:posOffset>458470</wp:posOffset>
                </wp:positionV>
                <wp:extent cx="285750" cy="285750"/>
                <wp:effectExtent l="0" t="0" r="19050" b="19050"/>
                <wp:wrapNone/>
                <wp:docPr id="26" name="Zone de texte 26"/>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chemeClr val="lt1"/>
                        </a:solidFill>
                        <a:ln w="6350">
                          <a:solidFill>
                            <a:prstClr val="black"/>
                          </a:solidFill>
                        </a:ln>
                      </wps:spPr>
                      <wps:txbx>
                        <w:txbxContent>
                          <w:p w14:paraId="386B7D6B" w14:textId="339FDD86" w:rsidR="00724988" w:rsidRDefault="00724988">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09067" id="Zone de texte 26" o:spid="_x0000_s1027" type="#_x0000_t202" style="position:absolute;margin-left:-12.35pt;margin-top:36.1pt;width:22.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" fillcolor="white [3201]" strokeweight=".5pt">
                <v:textbox>
                  <w:txbxContent>
                    <w:p w14:paraId="386B7D6B" w14:textId="339FDD86" w:rsidR="00724988" w:rsidRDefault="00724988">
                      <w:r>
                        <w:t>2</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DC8DD66" wp14:editId="0EB73D07">
                <wp:simplePos x="0" y="0"/>
                <wp:positionH relativeFrom="column">
                  <wp:posOffset>-118745</wp:posOffset>
                </wp:positionH>
                <wp:positionV relativeFrom="paragraph">
                  <wp:posOffset>2544445</wp:posOffset>
                </wp:positionV>
                <wp:extent cx="247650" cy="276225"/>
                <wp:effectExtent l="0" t="0" r="19050" b="28575"/>
                <wp:wrapNone/>
                <wp:docPr id="25" name="Zone de texte 25"/>
                <wp:cNvGraphicFramePr/>
                <a:graphic xmlns:a="http://schemas.openxmlformats.org/drawingml/2006/main">
                  <a:graphicData uri="http://schemas.microsoft.com/office/word/2010/wordprocessingShape">
                    <wps:wsp>
                      <wps:cNvSpPr txBox="1"/>
                      <wps:spPr>
                        <a:xfrm>
                          <a:off x="0" y="0"/>
                          <a:ext cx="247650" cy="276225"/>
                        </a:xfrm>
                        <a:prstGeom prst="rect">
                          <a:avLst/>
                        </a:prstGeom>
                        <a:solidFill>
                          <a:schemeClr val="lt1"/>
                        </a:solidFill>
                        <a:ln w="6350">
                          <a:solidFill>
                            <a:prstClr val="black"/>
                          </a:solidFill>
                        </a:ln>
                      </wps:spPr>
                      <wps:txbx>
                        <w:txbxContent>
                          <w:p w14:paraId="7664BFD7" w14:textId="423B92BD" w:rsidR="00724988" w:rsidRDefault="00724988">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C8DD66" id="Zone de texte 25" o:spid="_x0000_s1028" type="#_x0000_t202" style="position:absolute;margin-left:-9.35pt;margin-top:200.35pt;width:19.5pt;height:21.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" fillcolor="white [3201]" strokeweight=".5pt">
                <v:textbox>
                  <w:txbxContent>
                    <w:p w14:paraId="7664BFD7" w14:textId="423B92BD" w:rsidR="00724988" w:rsidRDefault="00724988">
                      <w:r>
                        <w:t>6</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47C6D7F" wp14:editId="371969DD">
                <wp:simplePos x="0" y="0"/>
                <wp:positionH relativeFrom="column">
                  <wp:posOffset>4377055</wp:posOffset>
                </wp:positionH>
                <wp:positionV relativeFrom="paragraph">
                  <wp:posOffset>3420745</wp:posOffset>
                </wp:positionV>
                <wp:extent cx="257175" cy="326390"/>
                <wp:effectExtent l="0" t="0" r="28575" b="16510"/>
                <wp:wrapNone/>
                <wp:docPr id="24" name="Zone de texte 24"/>
                <wp:cNvGraphicFramePr/>
                <a:graphic xmlns:a="http://schemas.openxmlformats.org/drawingml/2006/main">
                  <a:graphicData uri="http://schemas.microsoft.com/office/word/2010/wordprocessingShape">
                    <wps:wsp>
                      <wps:cNvSpPr txBox="1"/>
                      <wps:spPr>
                        <a:xfrm>
                          <a:off x="0" y="0"/>
                          <a:ext cx="257175" cy="326390"/>
                        </a:xfrm>
                        <a:prstGeom prst="rect">
                          <a:avLst/>
                        </a:prstGeom>
                        <a:solidFill>
                          <a:schemeClr val="lt1"/>
                        </a:solidFill>
                        <a:ln w="6350">
                          <a:solidFill>
                            <a:prstClr val="black"/>
                          </a:solidFill>
                        </a:ln>
                      </wps:spPr>
                      <wps:txbx>
                        <w:txbxContent>
                          <w:p w14:paraId="51151855" w14:textId="7E6926F6" w:rsidR="00724988" w:rsidRDefault="00724988">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C6D7F" id="Zone de texte 24" o:spid="_x0000_s1029" type="#_x0000_t202" style="position:absolute;margin-left:344.65pt;margin-top:269.35pt;width:20.25pt;height:2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" fillcolor="white [3201]" strokeweight=".5pt">
                <v:textbox>
                  <w:txbxContent>
                    <w:p w14:paraId="51151855" w14:textId="7E6926F6" w:rsidR="00724988" w:rsidRDefault="00724988">
                      <w:r>
                        <w:t>7</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2CA2ADC" wp14:editId="124F50C1">
                <wp:simplePos x="0" y="0"/>
                <wp:positionH relativeFrom="column">
                  <wp:posOffset>5939154</wp:posOffset>
                </wp:positionH>
                <wp:positionV relativeFrom="paragraph">
                  <wp:posOffset>1591945</wp:posOffset>
                </wp:positionV>
                <wp:extent cx="238125" cy="266700"/>
                <wp:effectExtent l="0" t="0" r="28575" b="19050"/>
                <wp:wrapNone/>
                <wp:docPr id="23" name="Zone de texte 23"/>
                <wp:cNvGraphicFramePr/>
                <a:graphic xmlns:a="http://schemas.openxmlformats.org/drawingml/2006/main">
                  <a:graphicData uri="http://schemas.microsoft.com/office/word/2010/wordprocessingShape">
                    <wps:wsp>
                      <wps:cNvSpPr txBox="1"/>
                      <wps:spPr>
                        <a:xfrm>
                          <a:off x="0" y="0"/>
                          <a:ext cx="238125" cy="266700"/>
                        </a:xfrm>
                        <a:prstGeom prst="rect">
                          <a:avLst/>
                        </a:prstGeom>
                        <a:solidFill>
                          <a:schemeClr val="lt1"/>
                        </a:solidFill>
                        <a:ln w="6350">
                          <a:solidFill>
                            <a:prstClr val="black"/>
                          </a:solidFill>
                        </a:ln>
                      </wps:spPr>
                      <wps:txbx>
                        <w:txbxContent>
                          <w:p w14:paraId="7DD5D6FD" w14:textId="636094A3" w:rsidR="00724988" w:rsidRDefault="00724988">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A2ADC" id="Zone de texte 23" o:spid="_x0000_s1030" type="#_x0000_t202" style="position:absolute;margin-left:467.65pt;margin-top:125.35pt;width:18.7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" fillcolor="white [3201]" strokeweight=".5pt">
                <v:textbox>
                  <w:txbxContent>
                    <w:p w14:paraId="7DD5D6FD" w14:textId="636094A3" w:rsidR="00724988" w:rsidRDefault="00724988">
                      <w:r>
                        <w:t>5</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D90B324" wp14:editId="5CFA3F25">
                <wp:simplePos x="0" y="0"/>
                <wp:positionH relativeFrom="column">
                  <wp:posOffset>5481955</wp:posOffset>
                </wp:positionH>
                <wp:positionV relativeFrom="paragraph">
                  <wp:posOffset>972819</wp:posOffset>
                </wp:positionV>
                <wp:extent cx="257175" cy="276225"/>
                <wp:effectExtent l="0" t="0" r="28575" b="28575"/>
                <wp:wrapNone/>
                <wp:docPr id="22" name="Zone de texte 22"/>
                <wp:cNvGraphicFramePr/>
                <a:graphic xmlns:a="http://schemas.openxmlformats.org/drawingml/2006/main">
                  <a:graphicData uri="http://schemas.microsoft.com/office/word/2010/wordprocessingShape">
                    <wps:wsp>
                      <wps:cNvSpPr txBox="1"/>
                      <wps:spPr>
                        <a:xfrm>
                          <a:off x="0" y="0"/>
                          <a:ext cx="257175" cy="276225"/>
                        </a:xfrm>
                        <a:prstGeom prst="rect">
                          <a:avLst/>
                        </a:prstGeom>
                        <a:solidFill>
                          <a:schemeClr val="lt1"/>
                        </a:solidFill>
                        <a:ln w="6350">
                          <a:solidFill>
                            <a:prstClr val="black"/>
                          </a:solidFill>
                        </a:ln>
                      </wps:spPr>
                      <wps:txbx>
                        <w:txbxContent>
                          <w:p w14:paraId="70907BF2" w14:textId="53822D00" w:rsidR="00724988" w:rsidRDefault="00724988">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0B324" id="Zone de texte 22" o:spid="_x0000_s1031" type="#_x0000_t202" style="position:absolute;margin-left:431.65pt;margin-top:76.6pt;width:20.2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" fillcolor="white [3201]" strokeweight=".5pt">
                <v:textbox>
                  <w:txbxContent>
                    <w:p w14:paraId="70907BF2" w14:textId="53822D00" w:rsidR="00724988" w:rsidRDefault="00724988">
                      <w:r>
                        <w:t>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A12153E" wp14:editId="76C784DD">
                <wp:simplePos x="0" y="0"/>
                <wp:positionH relativeFrom="column">
                  <wp:posOffset>1348105</wp:posOffset>
                </wp:positionH>
                <wp:positionV relativeFrom="paragraph">
                  <wp:posOffset>506095</wp:posOffset>
                </wp:positionV>
                <wp:extent cx="276225" cy="285750"/>
                <wp:effectExtent l="0" t="0" r="28575" b="19050"/>
                <wp:wrapNone/>
                <wp:docPr id="21" name="Zone de texte 21"/>
                <wp:cNvGraphicFramePr/>
                <a:graphic xmlns:a="http://schemas.openxmlformats.org/drawingml/2006/main">
                  <a:graphicData uri="http://schemas.microsoft.com/office/word/2010/wordprocessingShape">
                    <wps:wsp>
                      <wps:cNvSpPr txBox="1"/>
                      <wps:spPr>
                        <a:xfrm>
                          <a:off x="0" y="0"/>
                          <a:ext cx="276225" cy="285750"/>
                        </a:xfrm>
                        <a:prstGeom prst="rect">
                          <a:avLst/>
                        </a:prstGeom>
                        <a:solidFill>
                          <a:schemeClr val="lt1"/>
                        </a:solidFill>
                        <a:ln w="6350">
                          <a:solidFill>
                            <a:prstClr val="black"/>
                          </a:solidFill>
                        </a:ln>
                      </wps:spPr>
                      <wps:txbx>
                        <w:txbxContent>
                          <w:p w14:paraId="5A123D66" w14:textId="11A19329" w:rsidR="00724988" w:rsidRDefault="00724988">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2153E" id="Zone de texte 21" o:spid="_x0000_s1032" type="#_x0000_t202" style="position:absolute;margin-left:106.15pt;margin-top:39.85pt;width:21.7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" fillcolor="white [3201]" strokeweight=".5pt">
                <v:textbox>
                  <w:txbxContent>
                    <w:p w14:paraId="5A123D66" w14:textId="11A19329" w:rsidR="00724988" w:rsidRDefault="00724988">
                      <w:r>
                        <w:t>3</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BA35EB3" wp14:editId="1220A02E">
                <wp:simplePos x="0" y="0"/>
                <wp:positionH relativeFrom="column">
                  <wp:posOffset>557530</wp:posOffset>
                </wp:positionH>
                <wp:positionV relativeFrom="paragraph">
                  <wp:posOffset>134620</wp:posOffset>
                </wp:positionV>
                <wp:extent cx="247650" cy="266700"/>
                <wp:effectExtent l="0" t="0" r="19050" b="19050"/>
                <wp:wrapNone/>
                <wp:docPr id="20" name="Zone de texte 20"/>
                <wp:cNvGraphicFramePr/>
                <a:graphic xmlns:a="http://schemas.openxmlformats.org/drawingml/2006/main">
                  <a:graphicData uri="http://schemas.microsoft.com/office/word/2010/wordprocessingShape">
                    <wps:wsp>
                      <wps:cNvSpPr txBox="1"/>
                      <wps:spPr>
                        <a:xfrm>
                          <a:off x="0" y="0"/>
                          <a:ext cx="247650" cy="266700"/>
                        </a:xfrm>
                        <a:prstGeom prst="rect">
                          <a:avLst/>
                        </a:prstGeom>
                        <a:solidFill>
                          <a:schemeClr val="lt1"/>
                        </a:solidFill>
                        <a:ln w="6350">
                          <a:solidFill>
                            <a:prstClr val="black"/>
                          </a:solidFill>
                        </a:ln>
                      </wps:spPr>
                      <wps:txbx>
                        <w:txbxContent>
                          <w:p w14:paraId="4BCAB757" w14:textId="6F27AF2E" w:rsidR="00724988" w:rsidRDefault="00724988">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35EB3" id="Zone de texte 20" o:spid="_x0000_s1033" type="#_x0000_t202" style="position:absolute;margin-left:43.9pt;margin-top:10.6pt;width:19.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" fillcolor="white [3201]" strokeweight=".5pt">
                <v:textbox>
                  <w:txbxContent>
                    <w:p w14:paraId="4BCAB757" w14:textId="6F27AF2E" w:rsidR="00724988" w:rsidRDefault="00724988">
                      <w:r>
                        <w:t>1</w:t>
                      </w:r>
                    </w:p>
                  </w:txbxContent>
                </v:textbox>
              </v:shape>
            </w:pict>
          </mc:Fallback>
        </mc:AlternateContent>
      </w:r>
      <w:r w:rsidR="00763B8D">
        <w:rPr>
          <w:noProof/>
        </w:rPr>
        <w:drawing>
          <wp:inline distT="0" distB="0" distL="0" distR="0" wp14:anchorId="341B321A" wp14:editId="371B8A02">
            <wp:extent cx="6115050" cy="3746412"/>
            <wp:effectExtent l="0" t="0" r="0" b="6985"/>
            <wp:docPr id="17" name="Image 17" descr="Une image contenant texte, capture d’écra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capture d’écran, intérieur&#10;&#10;Description générée automatiqu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6531" cy="3753446"/>
                    </a:xfrm>
                    <a:prstGeom prst="rect">
                      <a:avLst/>
                    </a:prstGeom>
                    <a:noFill/>
                    <a:ln>
                      <a:noFill/>
                    </a:ln>
                  </pic:spPr>
                </pic:pic>
              </a:graphicData>
            </a:graphic>
          </wp:inline>
        </w:drawing>
      </w:r>
    </w:p>
    <w:p w14:paraId="32DE1382" w14:textId="482627FD" w:rsidR="00763B8D" w:rsidRDefault="00763B8D" w:rsidP="00763B8D">
      <w:pPr>
        <w:jc w:val="center"/>
        <w:rPr>
          <w:i/>
          <w:iCs/>
          <w:sz w:val="20"/>
          <w:szCs w:val="20"/>
        </w:rPr>
      </w:pPr>
      <w:r>
        <w:rPr>
          <w:i/>
          <w:iCs/>
          <w:sz w:val="20"/>
          <w:szCs w:val="20"/>
        </w:rPr>
        <w:t>Fig1</w:t>
      </w:r>
      <w:r w:rsidR="00C5727A">
        <w:rPr>
          <w:i/>
          <w:iCs/>
          <w:sz w:val="20"/>
          <w:szCs w:val="20"/>
        </w:rPr>
        <w:t>2</w:t>
      </w:r>
      <w:r>
        <w:rPr>
          <w:i/>
          <w:iCs/>
          <w:sz w:val="20"/>
          <w:szCs w:val="20"/>
        </w:rPr>
        <w:t> : Tableau de gestion des avantages</w:t>
      </w:r>
    </w:p>
    <w:p w14:paraId="56F28E4A" w14:textId="315E1D19" w:rsidR="0054764E" w:rsidRDefault="0054764E">
      <w:r>
        <w:br w:type="page"/>
      </w:r>
    </w:p>
    <w:p w14:paraId="028F145D" w14:textId="77777777" w:rsidR="00763B8D" w:rsidRDefault="00763B8D" w:rsidP="00763B8D"/>
    <w:p w14:paraId="38BB21A3" w14:textId="3771C71A" w:rsidR="000E1593" w:rsidRDefault="00A25ED0" w:rsidP="00763B8D">
      <w:r>
        <w:t xml:space="preserve">(1) </w:t>
      </w:r>
      <w:r w:rsidR="0054764E">
        <w:t>—</w:t>
      </w:r>
      <w:r>
        <w:t xml:space="preserve"> Ce bouton permet d’afficher le formulaire d’ajout d’avantage</w:t>
      </w:r>
      <w:r w:rsidR="0005196E">
        <w:t>s</w:t>
      </w:r>
      <w:r>
        <w:t xml:space="preserve"> et d’ajouter un nouvel avantage dans </w:t>
      </w:r>
      <w:r w:rsidR="0054764E">
        <w:t xml:space="preserve">la </w:t>
      </w:r>
      <w:r>
        <w:t>base de données</w:t>
      </w:r>
      <w:r w:rsidR="0054764E">
        <w:t xml:space="preserve"> pour la catégorie sélectionnée.</w:t>
      </w:r>
      <w:r w:rsidR="000E1593">
        <w:t> </w:t>
      </w:r>
    </w:p>
    <w:p w14:paraId="54D5EACE" w14:textId="570B75B0" w:rsidR="00B51BA9" w:rsidRDefault="0054764E" w:rsidP="0054764E">
      <w:pPr>
        <w:jc w:val="center"/>
      </w:pPr>
      <w:r>
        <w:rPr>
          <w:noProof/>
        </w:rPr>
        <w:drawing>
          <wp:inline distT="0" distB="0" distL="0" distR="0" wp14:anchorId="45A69643" wp14:editId="143F2F6F">
            <wp:extent cx="2828925" cy="5278714"/>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0762" cy="5338121"/>
                    </a:xfrm>
                    <a:prstGeom prst="rect">
                      <a:avLst/>
                    </a:prstGeom>
                    <a:noFill/>
                    <a:ln>
                      <a:noFill/>
                    </a:ln>
                  </pic:spPr>
                </pic:pic>
              </a:graphicData>
            </a:graphic>
          </wp:inline>
        </w:drawing>
      </w:r>
    </w:p>
    <w:p w14:paraId="6DAEBBE6" w14:textId="6E0CFBC6" w:rsidR="0054764E" w:rsidRPr="0054764E" w:rsidRDefault="0054764E" w:rsidP="0054764E">
      <w:pPr>
        <w:jc w:val="center"/>
        <w:rPr>
          <w:i/>
          <w:iCs/>
          <w:sz w:val="20"/>
          <w:szCs w:val="20"/>
        </w:rPr>
      </w:pPr>
      <w:r>
        <w:rPr>
          <w:i/>
          <w:iCs/>
          <w:sz w:val="20"/>
          <w:szCs w:val="20"/>
        </w:rPr>
        <w:t>Fig1</w:t>
      </w:r>
      <w:r w:rsidR="00C5727A">
        <w:rPr>
          <w:i/>
          <w:iCs/>
          <w:sz w:val="20"/>
          <w:szCs w:val="20"/>
        </w:rPr>
        <w:t>3</w:t>
      </w:r>
      <w:r>
        <w:rPr>
          <w:i/>
          <w:iCs/>
          <w:sz w:val="20"/>
          <w:szCs w:val="20"/>
        </w:rPr>
        <w:t xml:space="preserve"> : Formulaire d’ajout d’avantages </w:t>
      </w:r>
    </w:p>
    <w:p w14:paraId="223248B0" w14:textId="77777777" w:rsidR="0005196E" w:rsidRPr="0005196E" w:rsidRDefault="0005196E" w:rsidP="0005196E">
      <w:r w:rsidRPr="0005196E">
        <w:t>(2) — Cette barre de recherche permet de filtrer les avantages présentés dans le tableau grâce à des mots-clés. Les filtres s’effectuent sur toutes les colonnes et vont chercher des apparitions des mots-clés encodés dans chaque colonne du tableau. Par exemple, écrire « hôpital » dans la barre de recherche filtrera les avantages pour ne montrer que ceux qui possèdent le mot « hôpital » dans leur description, nom de catégorie ou condition.</w:t>
      </w:r>
    </w:p>
    <w:p w14:paraId="7E1B51AA" w14:textId="77777777" w:rsidR="0005196E" w:rsidRPr="0005196E" w:rsidRDefault="0005196E" w:rsidP="0005196E">
      <w:r w:rsidRPr="0005196E">
        <w:t>(3) — Ce bouton permet de supprimer tous les avantages sélectionnés dans le tableau de la base de données. La suppression n’est cependant pas définitive. L’élément est alors marqué comme étant supprimé dans la base de données. Cependant, il est toujours possible de le récupérer en cas de fausse manipulation.</w:t>
      </w:r>
    </w:p>
    <w:p w14:paraId="7918DCC4" w14:textId="77777777" w:rsidR="0005196E" w:rsidRDefault="0005196E" w:rsidP="0005196E">
      <w:r w:rsidRPr="0005196E">
        <w:t>(4) — En cliquant sur le titre d’une colonne, il est possible de trier les avantages par ordre croissant ou décroissant pour les colonnes contenant des chiffres et par ordre alphabétique pour les colonnes contenant du texte.</w:t>
      </w:r>
    </w:p>
    <w:p w14:paraId="03E3EDB6" w14:textId="77777777" w:rsidR="0005196E" w:rsidRDefault="0005196E" w:rsidP="0005196E">
      <w:r>
        <w:lastRenderedPageBreak/>
        <w:t>(5</w:t>
      </w:r>
      <w:r w:rsidRPr="0005196E">
        <w:t>) — Le bouton vert permet d’ouvrir un formulaire pour modifier les informations de l’avantage choisi. Lorsque le formulaire est envoyé, les données de l’avantage sont modifiées dans la base de données. Le bouton jaune permet de supprimer cet avantage de la base de données.</w:t>
      </w:r>
      <w:r>
        <w:t xml:space="preserve"> </w:t>
      </w:r>
    </w:p>
    <w:p w14:paraId="188D4834" w14:textId="48538176" w:rsidR="0054764E" w:rsidRPr="0054764E" w:rsidRDefault="0054764E" w:rsidP="0054764E">
      <w:pPr>
        <w:jc w:val="center"/>
      </w:pPr>
      <w:r>
        <w:rPr>
          <w:i/>
          <w:iCs/>
          <w:noProof/>
          <w:sz w:val="20"/>
          <w:szCs w:val="20"/>
        </w:rPr>
        <w:drawing>
          <wp:inline distT="0" distB="0" distL="0" distR="0" wp14:anchorId="638C9B6B" wp14:editId="24333E73">
            <wp:extent cx="2571750" cy="4959405"/>
            <wp:effectExtent l="0" t="0" r="0" b="0"/>
            <wp:docPr id="29" name="Image 2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10;&#10;Description générée automatiquem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84964" cy="4984887"/>
                    </a:xfrm>
                    <a:prstGeom prst="rect">
                      <a:avLst/>
                    </a:prstGeom>
                    <a:noFill/>
                    <a:ln>
                      <a:noFill/>
                    </a:ln>
                  </pic:spPr>
                </pic:pic>
              </a:graphicData>
            </a:graphic>
          </wp:inline>
        </w:drawing>
      </w:r>
    </w:p>
    <w:p w14:paraId="7F179F9F" w14:textId="111BFECB" w:rsidR="0054764E" w:rsidRPr="00B51BA9" w:rsidRDefault="0054764E" w:rsidP="0054764E">
      <w:pPr>
        <w:jc w:val="center"/>
        <w:rPr>
          <w:i/>
          <w:iCs/>
          <w:sz w:val="20"/>
          <w:szCs w:val="20"/>
        </w:rPr>
      </w:pPr>
      <w:r>
        <w:rPr>
          <w:i/>
          <w:iCs/>
          <w:sz w:val="20"/>
          <w:szCs w:val="20"/>
        </w:rPr>
        <w:t>Fig1</w:t>
      </w:r>
      <w:r w:rsidR="00C5727A">
        <w:rPr>
          <w:i/>
          <w:iCs/>
          <w:sz w:val="20"/>
          <w:szCs w:val="20"/>
        </w:rPr>
        <w:t>4</w:t>
      </w:r>
      <w:r>
        <w:rPr>
          <w:i/>
          <w:iCs/>
          <w:sz w:val="20"/>
          <w:szCs w:val="20"/>
        </w:rPr>
        <w:t> : Formulaire de modification d’avantages</w:t>
      </w:r>
    </w:p>
    <w:p w14:paraId="6D46442F" w14:textId="77777777" w:rsidR="0054764E" w:rsidRDefault="0054764E" w:rsidP="0054764E">
      <w:pPr>
        <w:jc w:val="center"/>
      </w:pPr>
    </w:p>
    <w:p w14:paraId="2A42B930" w14:textId="56FD0B25" w:rsidR="0054764E" w:rsidRDefault="00A25ED0" w:rsidP="00763B8D">
      <w:r>
        <w:t xml:space="preserve">(6) </w:t>
      </w:r>
      <w:r w:rsidR="0054764E">
        <w:t>—</w:t>
      </w:r>
      <w:r>
        <w:t xml:space="preserve"> </w:t>
      </w:r>
      <w:r w:rsidR="0054764E">
        <w:t>Ces boites à cocher permettent de sélectionner les avantages du tableau.</w:t>
      </w:r>
    </w:p>
    <w:p w14:paraId="025677D9" w14:textId="44A16D46" w:rsidR="00FF55EC" w:rsidRDefault="0005196E">
      <w:r>
        <w:t xml:space="preserve">(7) — </w:t>
      </w:r>
      <w:r w:rsidRPr="0005196E">
        <w:t>Pour rendre le tableau plus lisible, seuls dix avantages peuvent être affichés en même temps. Le tableau est donc séparé en plusieurs pages navigables à l’aide de cette barre.</w:t>
      </w:r>
      <w:r w:rsidR="00FF55EC">
        <w:br w:type="page"/>
      </w:r>
    </w:p>
    <w:p w14:paraId="0524051C" w14:textId="3A4F191A" w:rsidR="00B51BA9" w:rsidRDefault="00B51BA9" w:rsidP="00763B8D">
      <w:r w:rsidRPr="00B51BA9">
        <w:lastRenderedPageBreak/>
        <w:t xml:space="preserve">Pour pouvoir afficher tous les avantages, il </w:t>
      </w:r>
      <w:r w:rsidR="0005196E">
        <w:t>faut</w:t>
      </w:r>
      <w:r w:rsidRPr="00B51BA9">
        <w:t xml:space="preserve"> les récupérer </w:t>
      </w:r>
      <w:r w:rsidR="001952E6">
        <w:t>dans</w:t>
      </w:r>
      <w:r w:rsidR="0054764E">
        <w:t xml:space="preserve"> la</w:t>
      </w:r>
      <w:r w:rsidRPr="00B51BA9">
        <w:t xml:space="preserve"> base de données. </w:t>
      </w:r>
      <w:r w:rsidR="005C2276">
        <w:br/>
      </w:r>
      <w:r w:rsidRPr="00B51BA9">
        <w:t>Il est donc nécessaire d’avoir un moyen de communiquer avec le serveur qui pourra à son tour communiquer avec la base de données</w:t>
      </w:r>
      <w:r>
        <w:t>.</w:t>
      </w:r>
    </w:p>
    <w:p w14:paraId="26328843" w14:textId="77777777" w:rsidR="00FF55EC" w:rsidRDefault="00FF55EC" w:rsidP="00763B8D"/>
    <w:p w14:paraId="6CE9D427" w14:textId="7BA23FE3" w:rsidR="00B51BA9" w:rsidRDefault="00B51BA9" w:rsidP="00763B8D">
      <w:r>
        <w:rPr>
          <w:noProof/>
        </w:rPr>
        <w:drawing>
          <wp:inline distT="0" distB="0" distL="0" distR="0" wp14:anchorId="68BCE9E5" wp14:editId="74DEBA35">
            <wp:extent cx="5753100" cy="390525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3905250"/>
                    </a:xfrm>
                    <a:prstGeom prst="rect">
                      <a:avLst/>
                    </a:prstGeom>
                    <a:noFill/>
                    <a:ln>
                      <a:noFill/>
                    </a:ln>
                  </pic:spPr>
                </pic:pic>
              </a:graphicData>
            </a:graphic>
          </wp:inline>
        </w:drawing>
      </w:r>
    </w:p>
    <w:p w14:paraId="7333A99A" w14:textId="2FB55AED" w:rsidR="00FF55EC" w:rsidRDefault="00FF55EC" w:rsidP="0005196E">
      <w:pPr>
        <w:jc w:val="center"/>
        <w:rPr>
          <w:i/>
          <w:iCs/>
          <w:sz w:val="20"/>
          <w:szCs w:val="20"/>
        </w:rPr>
      </w:pPr>
      <w:r>
        <w:rPr>
          <w:i/>
          <w:iCs/>
          <w:sz w:val="20"/>
          <w:szCs w:val="20"/>
        </w:rPr>
        <w:t>Fig1</w:t>
      </w:r>
      <w:r w:rsidR="00C5727A">
        <w:rPr>
          <w:i/>
          <w:iCs/>
          <w:sz w:val="20"/>
          <w:szCs w:val="20"/>
        </w:rPr>
        <w:t>5</w:t>
      </w:r>
      <w:r>
        <w:rPr>
          <w:i/>
          <w:iCs/>
          <w:sz w:val="20"/>
          <w:szCs w:val="20"/>
        </w:rPr>
        <w:t> :</w:t>
      </w:r>
      <w:r w:rsidR="00F032F7">
        <w:rPr>
          <w:i/>
          <w:iCs/>
          <w:sz w:val="20"/>
          <w:szCs w:val="20"/>
        </w:rPr>
        <w:t xml:space="preserve"> </w:t>
      </w:r>
      <w:r w:rsidR="00E64F55">
        <w:rPr>
          <w:i/>
          <w:iCs/>
          <w:sz w:val="20"/>
          <w:szCs w:val="20"/>
        </w:rPr>
        <w:t>Code de l</w:t>
      </w:r>
      <w:r w:rsidR="009B4620">
        <w:rPr>
          <w:i/>
          <w:iCs/>
          <w:sz w:val="20"/>
          <w:szCs w:val="20"/>
        </w:rPr>
        <w:t>’interface</w:t>
      </w:r>
      <w:r>
        <w:rPr>
          <w:i/>
          <w:iCs/>
          <w:sz w:val="20"/>
          <w:szCs w:val="20"/>
        </w:rPr>
        <w:t xml:space="preserve"> </w:t>
      </w:r>
      <w:r w:rsidR="00E64F55">
        <w:rPr>
          <w:i/>
          <w:iCs/>
          <w:sz w:val="20"/>
          <w:szCs w:val="20"/>
        </w:rPr>
        <w:t>« </w:t>
      </w:r>
      <w:r>
        <w:rPr>
          <w:i/>
          <w:iCs/>
          <w:sz w:val="20"/>
          <w:szCs w:val="20"/>
        </w:rPr>
        <w:t>Repository</w:t>
      </w:r>
      <w:r w:rsidR="00E64F55">
        <w:rPr>
          <w:i/>
          <w:iCs/>
          <w:sz w:val="20"/>
          <w:szCs w:val="20"/>
        </w:rPr>
        <w:t> »</w:t>
      </w:r>
      <w:r>
        <w:rPr>
          <w:i/>
          <w:iCs/>
          <w:sz w:val="20"/>
          <w:szCs w:val="20"/>
        </w:rPr>
        <w:t xml:space="preserve"> d</w:t>
      </w:r>
      <w:r w:rsidR="003B420D">
        <w:rPr>
          <w:i/>
          <w:iCs/>
          <w:sz w:val="20"/>
          <w:szCs w:val="20"/>
        </w:rPr>
        <w:t xml:space="preserve">es </w:t>
      </w:r>
      <w:r>
        <w:rPr>
          <w:i/>
          <w:iCs/>
          <w:sz w:val="20"/>
          <w:szCs w:val="20"/>
        </w:rPr>
        <w:t>avantage</w:t>
      </w:r>
      <w:r w:rsidR="003B420D">
        <w:rPr>
          <w:i/>
          <w:iCs/>
          <w:sz w:val="20"/>
          <w:szCs w:val="20"/>
        </w:rPr>
        <w:t>s</w:t>
      </w:r>
    </w:p>
    <w:p w14:paraId="0FD3BB41" w14:textId="77777777" w:rsidR="0005196E" w:rsidRPr="0005196E" w:rsidRDefault="0005196E" w:rsidP="0005196E">
      <w:r w:rsidRPr="0005196E">
        <w:t xml:space="preserve">Tout d’abord, pour ce faire, une interface « repository » est créée. Cette dernière a pour rôle de définir les différentes requêtes possibles pour un élément (dans ce cas-ci pour les avantages). Par son intermédiaire, il est possible, par exemple, de récupérer tous les avantages à l’aide de la méthode </w:t>
      </w:r>
      <w:proofErr w:type="spellStart"/>
      <w:r w:rsidRPr="0005196E">
        <w:t>query</w:t>
      </w:r>
      <w:proofErr w:type="spellEnd"/>
      <w:r w:rsidRPr="0005196E">
        <w:t xml:space="preserve"> (), ou de crée un avantage à l’aide de la méthode </w:t>
      </w:r>
      <w:proofErr w:type="spellStart"/>
      <w:r w:rsidRPr="0005196E">
        <w:t>create</w:t>
      </w:r>
      <w:proofErr w:type="spellEnd"/>
      <w:r w:rsidRPr="0005196E">
        <w:t xml:space="preserve"> ().</w:t>
      </w:r>
    </w:p>
    <w:p w14:paraId="48C37392" w14:textId="77777777" w:rsidR="0005196E" w:rsidRPr="0005196E" w:rsidRDefault="0005196E" w:rsidP="0005196E">
      <w:r w:rsidRPr="0005196E">
        <w:t xml:space="preserve">L’interface « repository » défini donc ce qu’il est possible de faire avec un avantage. Par exemple, ici </w:t>
      </w:r>
      <w:proofErr w:type="spellStart"/>
      <w:r w:rsidRPr="0005196E">
        <w:t>getById</w:t>
      </w:r>
      <w:proofErr w:type="spellEnd"/>
      <w:r w:rsidRPr="0005196E">
        <w:t xml:space="preserve"> (id : </w:t>
      </w:r>
      <w:proofErr w:type="spellStart"/>
      <w:r w:rsidRPr="0005196E">
        <w:t>number</w:t>
      </w:r>
      <w:proofErr w:type="spellEnd"/>
      <w:r w:rsidRPr="0005196E">
        <w:t xml:space="preserve">) permet de récupérer l’avantage possédant </w:t>
      </w:r>
      <w:proofErr w:type="spellStart"/>
      <w:r w:rsidRPr="0005196E">
        <w:t>l’id</w:t>
      </w:r>
      <w:proofErr w:type="spellEnd"/>
      <w:r w:rsidRPr="0005196E">
        <w:t xml:space="preserve"> voulu.   </w:t>
      </w:r>
    </w:p>
    <w:p w14:paraId="5B6DF868" w14:textId="634AC1F8" w:rsidR="0005196E" w:rsidRPr="0005196E" w:rsidRDefault="0005196E" w:rsidP="0005196E">
      <w:pPr>
        <w:rPr>
          <w:i/>
          <w:iCs/>
          <w:sz w:val="20"/>
          <w:szCs w:val="20"/>
        </w:rPr>
      </w:pPr>
      <w:r w:rsidRPr="0005196E">
        <w:t>Cette interface « repository » est implémentée à une classe « service ». Cela veut dire que la classe « service » doit obligatoirement définir le fonctionnement des méthodes de l’interface</w:t>
      </w:r>
      <w:r w:rsidRPr="0005196E">
        <w:t xml:space="preserve"> </w:t>
      </w:r>
      <w:r w:rsidRPr="0005196E">
        <w:t>« repository ».</w:t>
      </w:r>
    </w:p>
    <w:p w14:paraId="53FD52D6" w14:textId="24DFA478" w:rsidR="00A24EB9" w:rsidRDefault="00C31E16" w:rsidP="0005196E">
      <w:r>
        <w:rPr>
          <w:noProof/>
        </w:rPr>
        <w:lastRenderedPageBreak/>
        <w:drawing>
          <wp:inline distT="0" distB="0" distL="0" distR="0" wp14:anchorId="7E70C119" wp14:editId="5177DCCC">
            <wp:extent cx="5760720" cy="402336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4023360"/>
                    </a:xfrm>
                    <a:prstGeom prst="rect">
                      <a:avLst/>
                    </a:prstGeom>
                    <a:noFill/>
                    <a:ln>
                      <a:noFill/>
                    </a:ln>
                  </pic:spPr>
                </pic:pic>
              </a:graphicData>
            </a:graphic>
          </wp:inline>
        </w:drawing>
      </w:r>
    </w:p>
    <w:p w14:paraId="78CDDB60" w14:textId="0D8D960F" w:rsidR="00C31E16" w:rsidRDefault="00C31E16" w:rsidP="00C31E16">
      <w:pPr>
        <w:jc w:val="center"/>
        <w:rPr>
          <w:i/>
          <w:iCs/>
          <w:sz w:val="20"/>
          <w:szCs w:val="20"/>
        </w:rPr>
      </w:pPr>
      <w:r>
        <w:rPr>
          <w:i/>
          <w:iCs/>
          <w:sz w:val="20"/>
          <w:szCs w:val="20"/>
        </w:rPr>
        <w:t>Fig1</w:t>
      </w:r>
      <w:r w:rsidR="00C5727A">
        <w:rPr>
          <w:i/>
          <w:iCs/>
          <w:sz w:val="20"/>
          <w:szCs w:val="20"/>
        </w:rPr>
        <w:t>6</w:t>
      </w:r>
      <w:r>
        <w:rPr>
          <w:i/>
          <w:iCs/>
          <w:sz w:val="20"/>
          <w:szCs w:val="20"/>
        </w:rPr>
        <w:t xml:space="preserve"> : </w:t>
      </w:r>
      <w:r w:rsidR="00E64F55">
        <w:rPr>
          <w:i/>
          <w:iCs/>
          <w:sz w:val="20"/>
          <w:szCs w:val="20"/>
        </w:rPr>
        <w:t>Code de la classe « Service » d</w:t>
      </w:r>
      <w:r w:rsidR="003B420D">
        <w:rPr>
          <w:i/>
          <w:iCs/>
          <w:sz w:val="20"/>
          <w:szCs w:val="20"/>
        </w:rPr>
        <w:t xml:space="preserve">es </w:t>
      </w:r>
      <w:r w:rsidR="00E64F55">
        <w:rPr>
          <w:i/>
          <w:iCs/>
          <w:sz w:val="20"/>
          <w:szCs w:val="20"/>
        </w:rPr>
        <w:t>avantage</w:t>
      </w:r>
      <w:r w:rsidR="003B420D">
        <w:rPr>
          <w:i/>
          <w:iCs/>
          <w:sz w:val="20"/>
          <w:szCs w:val="20"/>
        </w:rPr>
        <w:t>s</w:t>
      </w:r>
    </w:p>
    <w:p w14:paraId="27376FA8" w14:textId="77777777" w:rsidR="00C65F92" w:rsidRDefault="00C65F92" w:rsidP="00C31E16">
      <w:pPr>
        <w:jc w:val="center"/>
        <w:rPr>
          <w:i/>
          <w:iCs/>
          <w:sz w:val="20"/>
          <w:szCs w:val="20"/>
        </w:rPr>
      </w:pPr>
    </w:p>
    <w:p w14:paraId="67586CB1" w14:textId="77777777" w:rsidR="0005196E" w:rsidRPr="0005196E" w:rsidRDefault="0005196E" w:rsidP="0005196E">
      <w:r w:rsidRPr="0005196E">
        <w:t>La classe « Service » s’occupe de communiquer avec la base de données. Contrairement à l’interface « Repository », qui s’occupe uniquement de lister les actions possibles sur un avantage en base de données, la classe « Service » définit le fonctionnement de ces actions et contacte le serveur à l’aide d’une requête HTTP.</w:t>
      </w:r>
    </w:p>
    <w:p w14:paraId="464EB936" w14:textId="77777777" w:rsidR="0005196E" w:rsidRPr="0005196E" w:rsidRDefault="0005196E" w:rsidP="0005196E"/>
    <w:p w14:paraId="27E24E38" w14:textId="55243092" w:rsidR="00EC3A24" w:rsidRPr="005C2276" w:rsidRDefault="0005196E" w:rsidP="0005196E">
      <w:pPr>
        <w:rPr>
          <w:color w:val="FF0000"/>
        </w:rPr>
      </w:pPr>
      <w:r w:rsidRPr="0005196E">
        <w:t xml:space="preserve">Par exemple, lorsqu’on fait appel à la méthode </w:t>
      </w:r>
      <w:proofErr w:type="spellStart"/>
      <w:r w:rsidRPr="0005196E">
        <w:t>getById</w:t>
      </w:r>
      <w:proofErr w:type="spellEnd"/>
      <w:r w:rsidRPr="0005196E">
        <w:t xml:space="preserve"> (id : </w:t>
      </w:r>
      <w:proofErr w:type="spellStart"/>
      <w:r w:rsidRPr="0005196E">
        <w:t>number</w:t>
      </w:r>
      <w:proofErr w:type="spellEnd"/>
      <w:r w:rsidRPr="0005196E">
        <w:t xml:space="preserve">), une requête </w:t>
      </w:r>
      <w:proofErr w:type="spellStart"/>
      <w:r w:rsidRPr="0005196E">
        <w:t>get</w:t>
      </w:r>
      <w:proofErr w:type="spellEnd"/>
      <w:r w:rsidRPr="0005196E">
        <w:t xml:space="preserve"> HTTP est envoyée au serveur. Le serveur qui reçoit cette requête contacte à son tour la base de données pour récupérer l’avantage possédant </w:t>
      </w:r>
      <w:proofErr w:type="spellStart"/>
      <w:r w:rsidRPr="0005196E">
        <w:t>l’id</w:t>
      </w:r>
      <w:proofErr w:type="spellEnd"/>
      <w:r w:rsidRPr="0005196E">
        <w:t xml:space="preserve"> donné entre parenthèses. Une fois l’avantage récupéré, le serveur communique à la classe « Service » l’avantage à l’aide de cette même requête HTTP. Cet avantage peut alors être utilisé par le reste de l’application pour être, par exemple, affiché dans le tableau de gestion des avantages.</w:t>
      </w:r>
      <w:r w:rsidR="00EC3A24" w:rsidRPr="005C2276">
        <w:rPr>
          <w:color w:val="FF0000"/>
        </w:rPr>
        <w:br w:type="page"/>
      </w:r>
    </w:p>
    <w:p w14:paraId="51BB6D2A" w14:textId="1DDAA2D5" w:rsidR="00EC3A24" w:rsidRDefault="00EC3A24" w:rsidP="00C31E16">
      <w:r>
        <w:rPr>
          <w:noProof/>
        </w:rPr>
        <w:lastRenderedPageBreak/>
        <w:drawing>
          <wp:inline distT="0" distB="0" distL="0" distR="0" wp14:anchorId="23F01E1E" wp14:editId="611CB62E">
            <wp:extent cx="5753100" cy="46101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4610100"/>
                    </a:xfrm>
                    <a:prstGeom prst="rect">
                      <a:avLst/>
                    </a:prstGeom>
                    <a:noFill/>
                    <a:ln>
                      <a:noFill/>
                    </a:ln>
                  </pic:spPr>
                </pic:pic>
              </a:graphicData>
            </a:graphic>
          </wp:inline>
        </w:drawing>
      </w:r>
    </w:p>
    <w:p w14:paraId="51A8F5E2" w14:textId="5E2DF366" w:rsidR="00EC3A24" w:rsidRDefault="00EC3A24" w:rsidP="00EC3A24">
      <w:pPr>
        <w:jc w:val="center"/>
        <w:rPr>
          <w:i/>
          <w:iCs/>
          <w:sz w:val="20"/>
          <w:szCs w:val="20"/>
        </w:rPr>
      </w:pPr>
      <w:r>
        <w:rPr>
          <w:i/>
          <w:iCs/>
          <w:sz w:val="20"/>
          <w:szCs w:val="20"/>
        </w:rPr>
        <w:t>Fig1</w:t>
      </w:r>
      <w:r w:rsidR="00C5727A">
        <w:rPr>
          <w:i/>
          <w:iCs/>
          <w:sz w:val="20"/>
          <w:szCs w:val="20"/>
        </w:rPr>
        <w:t>7</w:t>
      </w:r>
      <w:r>
        <w:rPr>
          <w:i/>
          <w:iCs/>
          <w:sz w:val="20"/>
          <w:szCs w:val="20"/>
        </w:rPr>
        <w:t> : Initialisation du tableau</w:t>
      </w:r>
      <w:r w:rsidR="00A72D37">
        <w:rPr>
          <w:i/>
          <w:iCs/>
          <w:sz w:val="20"/>
          <w:szCs w:val="20"/>
        </w:rPr>
        <w:t xml:space="preserve"> de gestion des avantages</w:t>
      </w:r>
    </w:p>
    <w:p w14:paraId="23DF707D" w14:textId="77777777" w:rsidR="00E738F6" w:rsidRDefault="00E738F6" w:rsidP="00EC3A24">
      <w:pPr>
        <w:jc w:val="center"/>
        <w:rPr>
          <w:i/>
          <w:iCs/>
          <w:sz w:val="20"/>
          <w:szCs w:val="20"/>
        </w:rPr>
      </w:pPr>
    </w:p>
    <w:p w14:paraId="4A41F4FB" w14:textId="77777777" w:rsidR="0005196E" w:rsidRPr="0005196E" w:rsidRDefault="0005196E" w:rsidP="0005196E">
      <w:r>
        <w:t xml:space="preserve">Le </w:t>
      </w:r>
      <w:r w:rsidRPr="0005196E">
        <w:t xml:space="preserve">tableau de gestion des avantages est créé à partir de la liste de tous les avantages. Lorsqu’il faut afficher le tableau de gestion des avantages, la méthode </w:t>
      </w:r>
      <w:proofErr w:type="spellStart"/>
      <w:r w:rsidRPr="0005196E">
        <w:t>ngOnInit</w:t>
      </w:r>
      <w:proofErr w:type="spellEnd"/>
      <w:r w:rsidRPr="0005196E">
        <w:t xml:space="preserve"> () est exécutée. Cette méthode fait appel à la classe « Service » afin de récupérer la liste de tous les avantages contenus dans la base de données.</w:t>
      </w:r>
    </w:p>
    <w:p w14:paraId="5F602C08" w14:textId="77777777" w:rsidR="0005196E" w:rsidRPr="0005196E" w:rsidRDefault="0005196E" w:rsidP="0005196E"/>
    <w:p w14:paraId="07860980" w14:textId="77777777" w:rsidR="0005196E" w:rsidRPr="0005196E" w:rsidRDefault="0005196E" w:rsidP="0005196E">
      <w:r w:rsidRPr="0005196E">
        <w:t>Lorsque le tableau de gestion des avantages est modifié, la classe « Service » est appelée pour enregistrer les modifications en base de données.</w:t>
      </w:r>
    </w:p>
    <w:p w14:paraId="3C2717C4" w14:textId="77777777" w:rsidR="0005196E" w:rsidRPr="0005196E" w:rsidRDefault="0005196E" w:rsidP="0005196E"/>
    <w:p w14:paraId="67240FD2" w14:textId="28050133" w:rsidR="0005196E" w:rsidRDefault="0005196E" w:rsidP="0005196E">
      <w:r w:rsidRPr="0005196E">
        <w:t xml:space="preserve">Il faut ensuite afficher le tableau contenant tous les </w:t>
      </w:r>
      <w:proofErr w:type="spellStart"/>
      <w:proofErr w:type="gramStart"/>
      <w:r w:rsidRPr="0005196E">
        <w:t>avantages.</w:t>
      </w:r>
      <w:r w:rsidR="00B3562B" w:rsidRPr="0005196E">
        <w:t>Il</w:t>
      </w:r>
      <w:proofErr w:type="spellEnd"/>
      <w:proofErr w:type="gramEnd"/>
      <w:r w:rsidR="00B3562B" w:rsidRPr="0005196E">
        <w:t xml:space="preserve"> faut ensuite afficher le tableau contenant tous les avantages.</w:t>
      </w:r>
    </w:p>
    <w:p w14:paraId="5D127450" w14:textId="536DD60F" w:rsidR="00676CA3" w:rsidRDefault="0005196E" w:rsidP="0005196E">
      <w:r>
        <w:br w:type="page"/>
      </w:r>
    </w:p>
    <w:p w14:paraId="63D6D68D" w14:textId="058EF1B3" w:rsidR="00676CA3" w:rsidRDefault="00676CA3" w:rsidP="00EC3A24">
      <w:r>
        <w:rPr>
          <w:noProof/>
        </w:rPr>
        <w:lastRenderedPageBreak/>
        <w:drawing>
          <wp:inline distT="0" distB="0" distL="0" distR="0" wp14:anchorId="706C4A42" wp14:editId="47904AB6">
            <wp:extent cx="6452450" cy="736143"/>
            <wp:effectExtent l="0" t="0" r="5715" b="698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84189" cy="808216"/>
                    </a:xfrm>
                    <a:prstGeom prst="rect">
                      <a:avLst/>
                    </a:prstGeom>
                    <a:noFill/>
                    <a:ln>
                      <a:noFill/>
                    </a:ln>
                  </pic:spPr>
                </pic:pic>
              </a:graphicData>
            </a:graphic>
          </wp:inline>
        </w:drawing>
      </w:r>
    </w:p>
    <w:p w14:paraId="57DB21BD" w14:textId="66BD1F75" w:rsidR="00676CA3" w:rsidRDefault="00676CA3" w:rsidP="00676CA3">
      <w:pPr>
        <w:jc w:val="center"/>
        <w:rPr>
          <w:i/>
          <w:iCs/>
          <w:sz w:val="20"/>
          <w:szCs w:val="20"/>
        </w:rPr>
      </w:pPr>
      <w:r>
        <w:rPr>
          <w:i/>
          <w:iCs/>
          <w:sz w:val="20"/>
          <w:szCs w:val="20"/>
        </w:rPr>
        <w:t>Fig</w:t>
      </w:r>
      <w:r w:rsidR="00C5727A">
        <w:rPr>
          <w:i/>
          <w:iCs/>
          <w:sz w:val="20"/>
          <w:szCs w:val="20"/>
        </w:rPr>
        <w:t>18</w:t>
      </w:r>
      <w:r>
        <w:rPr>
          <w:i/>
          <w:iCs/>
          <w:sz w:val="20"/>
          <w:szCs w:val="20"/>
        </w:rPr>
        <w:t> : Affichage du tableau de gestion des avantages</w:t>
      </w:r>
    </w:p>
    <w:p w14:paraId="409781EE" w14:textId="0F606C9E" w:rsidR="00A72D37" w:rsidRDefault="00A72D37" w:rsidP="00676CA3">
      <w:pPr>
        <w:jc w:val="center"/>
        <w:rPr>
          <w:i/>
          <w:iCs/>
          <w:sz w:val="20"/>
          <w:szCs w:val="20"/>
        </w:rPr>
      </w:pPr>
    </w:p>
    <w:p w14:paraId="65DAA09B" w14:textId="77777777" w:rsidR="0005196E" w:rsidRPr="0005196E" w:rsidRDefault="0005196E" w:rsidP="0005196E">
      <w:r w:rsidRPr="0005196E">
        <w:t>La liste des avantages est alors passée à la balise &lt;p-table&gt; qui contient le tableau.</w:t>
      </w:r>
    </w:p>
    <w:p w14:paraId="0F503CD8" w14:textId="77777777" w:rsidR="0005196E" w:rsidRPr="0005196E" w:rsidRDefault="0005196E" w:rsidP="0005196E">
      <w:r w:rsidRPr="0005196E">
        <w:t>Cela permet aux balises contenues dans le tableau d’avoir accès aux avantages récupérés en base de données à l’aide de la classe « service ».</w:t>
      </w:r>
    </w:p>
    <w:p w14:paraId="143AD87A" w14:textId="77777777" w:rsidR="0005196E" w:rsidRDefault="0005196E" w:rsidP="0005196E">
      <w:r w:rsidRPr="0005196E">
        <w:t>On peut donc afficher les différents avantages directement depuis le code HTML.</w:t>
      </w:r>
    </w:p>
    <w:p w14:paraId="5C17DA5A" w14:textId="1A2099FF" w:rsidR="00676CA3" w:rsidRDefault="00676CA3" w:rsidP="00676CA3"/>
    <w:p w14:paraId="13287935" w14:textId="6F5A8633" w:rsidR="00A461B8" w:rsidRDefault="00A461B8" w:rsidP="00676CA3">
      <w:r>
        <w:rPr>
          <w:noProof/>
        </w:rPr>
        <w:drawing>
          <wp:inline distT="0" distB="0" distL="0" distR="0" wp14:anchorId="243901C4" wp14:editId="0626052C">
            <wp:extent cx="5753100" cy="2066925"/>
            <wp:effectExtent l="0" t="0" r="0"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a:noFill/>
                    </a:ln>
                  </pic:spPr>
                </pic:pic>
              </a:graphicData>
            </a:graphic>
          </wp:inline>
        </w:drawing>
      </w:r>
    </w:p>
    <w:p w14:paraId="7EDB483C" w14:textId="4DEB3C7B" w:rsidR="00A461B8" w:rsidRDefault="00A461B8" w:rsidP="00A461B8">
      <w:pPr>
        <w:jc w:val="center"/>
        <w:rPr>
          <w:i/>
          <w:iCs/>
          <w:sz w:val="20"/>
          <w:szCs w:val="20"/>
        </w:rPr>
      </w:pPr>
      <w:r>
        <w:rPr>
          <w:i/>
          <w:iCs/>
          <w:sz w:val="20"/>
          <w:szCs w:val="20"/>
        </w:rPr>
        <w:t>Fig</w:t>
      </w:r>
      <w:r w:rsidR="00C5727A">
        <w:rPr>
          <w:i/>
          <w:iCs/>
          <w:sz w:val="20"/>
          <w:szCs w:val="20"/>
        </w:rPr>
        <w:t>19</w:t>
      </w:r>
      <w:r>
        <w:rPr>
          <w:i/>
          <w:iCs/>
          <w:sz w:val="20"/>
          <w:szCs w:val="20"/>
        </w:rPr>
        <w:t> : Affichage d’un avantage dans le tableau de gestion des avantages</w:t>
      </w:r>
    </w:p>
    <w:p w14:paraId="547C290D" w14:textId="77777777" w:rsidR="00E738F6" w:rsidRDefault="00E738F6" w:rsidP="00A461B8">
      <w:pPr>
        <w:jc w:val="center"/>
        <w:rPr>
          <w:i/>
          <w:iCs/>
          <w:sz w:val="20"/>
          <w:szCs w:val="20"/>
        </w:rPr>
      </w:pPr>
    </w:p>
    <w:p w14:paraId="0E99467A" w14:textId="77777777" w:rsidR="0005196E" w:rsidRPr="0005196E" w:rsidRDefault="0005196E" w:rsidP="0005196E">
      <w:r w:rsidRPr="0005196E">
        <w:t>La liste de tous les avantages est donc parcourue et pour chaque avantage une ligne est rajoutée au tableau de gestion. Les informations de l’avantage sont alors affichées dans les colonnes de cette même ligne.</w:t>
      </w:r>
    </w:p>
    <w:p w14:paraId="2931629B" w14:textId="77777777" w:rsidR="0005196E" w:rsidRPr="0005196E" w:rsidRDefault="0005196E" w:rsidP="0005196E"/>
    <w:p w14:paraId="21A7CB4C" w14:textId="66A09532" w:rsidR="009A7131" w:rsidRPr="00D80755" w:rsidRDefault="0005196E" w:rsidP="0005196E">
      <w:r w:rsidRPr="0005196E">
        <w:t>Pour résumer, lorsque le tableau de gestion des avantages doit être affiché par le biais du serveur, la liste de tous les avantages est récupérée. Cette liste est ensuite parcourue pour créer une ligne par avantages dans le tableau. Chaque ligne correspond à un avantage et les informations de cet avantage sont rentrées dans les colonnes pour chaque ligne.</w:t>
      </w:r>
      <w:r w:rsidR="009A7131" w:rsidRPr="005C2276">
        <w:rPr>
          <w:color w:val="FF0000"/>
        </w:rPr>
        <w:br w:type="page"/>
      </w:r>
    </w:p>
    <w:p w14:paraId="4A396BC2" w14:textId="0E36D01A" w:rsidR="009A7131" w:rsidRDefault="009A7131" w:rsidP="009A7131">
      <w:pPr>
        <w:pStyle w:val="Titre2"/>
      </w:pPr>
      <w:bookmarkStart w:id="30" w:name="_Toc72436014"/>
      <w:r>
        <w:lastRenderedPageBreak/>
        <w:t>Filtres du comparateur d’assurance complémentaire</w:t>
      </w:r>
      <w:r w:rsidR="00D80755">
        <w:t xml:space="preserve"> (Conseiller)</w:t>
      </w:r>
      <w:bookmarkEnd w:id="30"/>
    </w:p>
    <w:p w14:paraId="4ED5B27B" w14:textId="149716E1" w:rsidR="00D80755" w:rsidRDefault="00D80755" w:rsidP="009A7131">
      <w:pPr>
        <w:rPr>
          <w:color w:val="FF0000"/>
        </w:rPr>
      </w:pPr>
    </w:p>
    <w:p w14:paraId="7DB54008" w14:textId="0C9E0362" w:rsidR="00D80755" w:rsidRDefault="00D80755" w:rsidP="00D80755">
      <w:r>
        <w:t>Le conseiller Solidaris p</w:t>
      </w:r>
      <w:r w:rsidR="0005196E">
        <w:t>eut</w:t>
      </w:r>
      <w:r>
        <w:t xml:space="preserve"> utiliser une série de filtres pour afficher uniquement les avantages pouvant intéresser l’éventuel affili</w:t>
      </w:r>
      <w:r w:rsidR="00F032F7">
        <w:t>é</w:t>
      </w:r>
      <w:r>
        <w:t>.</w:t>
      </w:r>
    </w:p>
    <w:p w14:paraId="60F34EA4" w14:textId="035562A0" w:rsidR="00D80755" w:rsidRPr="00630EE5" w:rsidRDefault="009A7131" w:rsidP="009A7131">
      <w:pPr>
        <w:rPr>
          <w:color w:val="FF0000"/>
        </w:rPr>
      </w:pPr>
      <w:r w:rsidRPr="00630EE5">
        <w:rPr>
          <w:noProof/>
          <w:color w:val="FF0000"/>
        </w:rPr>
        <mc:AlternateContent>
          <mc:Choice Requires="wps">
            <w:drawing>
              <wp:anchor distT="0" distB="0" distL="114300" distR="114300" simplePos="0" relativeHeight="251667456" behindDoc="0" locked="0" layoutInCell="1" allowOverlap="1" wp14:anchorId="675F5068" wp14:editId="719C4D08">
                <wp:simplePos x="0" y="0"/>
                <wp:positionH relativeFrom="column">
                  <wp:posOffset>481330</wp:posOffset>
                </wp:positionH>
                <wp:positionV relativeFrom="paragraph">
                  <wp:posOffset>285750</wp:posOffset>
                </wp:positionV>
                <wp:extent cx="247650" cy="266700"/>
                <wp:effectExtent l="0" t="0" r="19050" b="19050"/>
                <wp:wrapNone/>
                <wp:docPr id="37" name="Zone de texte 37"/>
                <wp:cNvGraphicFramePr/>
                <a:graphic xmlns:a="http://schemas.openxmlformats.org/drawingml/2006/main">
                  <a:graphicData uri="http://schemas.microsoft.com/office/word/2010/wordprocessingShape">
                    <wps:wsp>
                      <wps:cNvSpPr txBox="1"/>
                      <wps:spPr>
                        <a:xfrm>
                          <a:off x="0" y="0"/>
                          <a:ext cx="247650" cy="266700"/>
                        </a:xfrm>
                        <a:prstGeom prst="rect">
                          <a:avLst/>
                        </a:prstGeom>
                        <a:solidFill>
                          <a:schemeClr val="lt1"/>
                        </a:solidFill>
                        <a:ln w="6350">
                          <a:solidFill>
                            <a:prstClr val="black"/>
                          </a:solidFill>
                        </a:ln>
                      </wps:spPr>
                      <wps:txbx>
                        <w:txbxContent>
                          <w:p w14:paraId="104CA277" w14:textId="1C81263A" w:rsidR="00724988" w:rsidRDefault="00724988">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F5068" id="Zone de texte 37" o:spid="_x0000_s1034" type="#_x0000_t202" style="position:absolute;margin-left:37.9pt;margin-top:22.5pt;width:19.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" fillcolor="white [3201]" strokeweight=".5pt">
                <v:textbox>
                  <w:txbxContent>
                    <w:p w14:paraId="104CA277" w14:textId="1C81263A" w:rsidR="00724988" w:rsidRDefault="00724988">
                      <w:r>
                        <w:t>1</w:t>
                      </w:r>
                    </w:p>
                  </w:txbxContent>
                </v:textbox>
              </v:shape>
            </w:pict>
          </mc:Fallback>
        </mc:AlternateContent>
      </w:r>
    </w:p>
    <w:p w14:paraId="4BBF0356" w14:textId="67F8CEF7" w:rsidR="009A7131" w:rsidRDefault="00E51480" w:rsidP="009A7131">
      <w:r>
        <w:rPr>
          <w:noProof/>
        </w:rPr>
        <mc:AlternateContent>
          <mc:Choice Requires="wps">
            <w:drawing>
              <wp:anchor distT="0" distB="0" distL="114300" distR="114300" simplePos="0" relativeHeight="251673600" behindDoc="0" locked="0" layoutInCell="1" allowOverlap="1" wp14:anchorId="4F28D4D6" wp14:editId="2B74256C">
                <wp:simplePos x="0" y="0"/>
                <wp:positionH relativeFrom="column">
                  <wp:posOffset>900430</wp:posOffset>
                </wp:positionH>
                <wp:positionV relativeFrom="paragraph">
                  <wp:posOffset>2910205</wp:posOffset>
                </wp:positionV>
                <wp:extent cx="238125" cy="276225"/>
                <wp:effectExtent l="0" t="0" r="28575" b="28575"/>
                <wp:wrapNone/>
                <wp:docPr id="43" name="Zone de texte 43"/>
                <wp:cNvGraphicFramePr/>
                <a:graphic xmlns:a="http://schemas.openxmlformats.org/drawingml/2006/main">
                  <a:graphicData uri="http://schemas.microsoft.com/office/word/2010/wordprocessingShape">
                    <wps:wsp>
                      <wps:cNvSpPr txBox="1"/>
                      <wps:spPr>
                        <a:xfrm>
                          <a:off x="0" y="0"/>
                          <a:ext cx="238125" cy="276225"/>
                        </a:xfrm>
                        <a:prstGeom prst="rect">
                          <a:avLst/>
                        </a:prstGeom>
                        <a:solidFill>
                          <a:schemeClr val="lt1"/>
                        </a:solidFill>
                        <a:ln w="6350">
                          <a:solidFill>
                            <a:prstClr val="black"/>
                          </a:solidFill>
                        </a:ln>
                      </wps:spPr>
                      <wps:txbx>
                        <w:txbxContent>
                          <w:p w14:paraId="3FF3E78E" w14:textId="336DB463" w:rsidR="00724988" w:rsidRDefault="00724988">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8D4D6" id="Zone de texte 43" o:spid="_x0000_s1035" type="#_x0000_t202" style="position:absolute;margin-left:70.9pt;margin-top:229.15pt;width:18.7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" fillcolor="white [3201]" strokeweight=".5pt">
                <v:textbox>
                  <w:txbxContent>
                    <w:p w14:paraId="3FF3E78E" w14:textId="336DB463" w:rsidR="00724988" w:rsidRDefault="00724988">
                      <w:r>
                        <w:t>6</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6F98EC25" wp14:editId="6CC8F221">
                <wp:simplePos x="0" y="0"/>
                <wp:positionH relativeFrom="column">
                  <wp:posOffset>833755</wp:posOffset>
                </wp:positionH>
                <wp:positionV relativeFrom="paragraph">
                  <wp:posOffset>1995805</wp:posOffset>
                </wp:positionV>
                <wp:extent cx="257175" cy="314325"/>
                <wp:effectExtent l="0" t="0" r="28575" b="28575"/>
                <wp:wrapNone/>
                <wp:docPr id="42" name="Zone de texte 42"/>
                <wp:cNvGraphicFramePr/>
                <a:graphic xmlns:a="http://schemas.openxmlformats.org/drawingml/2006/main">
                  <a:graphicData uri="http://schemas.microsoft.com/office/word/2010/wordprocessingShape">
                    <wps:wsp>
                      <wps:cNvSpPr txBox="1"/>
                      <wps:spPr>
                        <a:xfrm>
                          <a:off x="0" y="0"/>
                          <a:ext cx="257175" cy="314325"/>
                        </a:xfrm>
                        <a:prstGeom prst="rect">
                          <a:avLst/>
                        </a:prstGeom>
                        <a:solidFill>
                          <a:schemeClr val="lt1"/>
                        </a:solidFill>
                        <a:ln w="6350">
                          <a:solidFill>
                            <a:prstClr val="black"/>
                          </a:solidFill>
                        </a:ln>
                      </wps:spPr>
                      <wps:txbx>
                        <w:txbxContent>
                          <w:p w14:paraId="40DA90F9" w14:textId="3D7DE7DC" w:rsidR="00724988" w:rsidRDefault="00724988">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8EC25" id="Zone de texte 42" o:spid="_x0000_s1036" type="#_x0000_t202" style="position:absolute;margin-left:65.65pt;margin-top:157.15pt;width:20.25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" fillcolor="white [3201]" strokeweight=".5pt">
                <v:textbox>
                  <w:txbxContent>
                    <w:p w14:paraId="40DA90F9" w14:textId="3D7DE7DC" w:rsidR="00724988" w:rsidRDefault="00724988">
                      <w:r>
                        <w:t>5</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592AB6E" wp14:editId="65DC5E95">
                <wp:simplePos x="0" y="0"/>
                <wp:positionH relativeFrom="column">
                  <wp:posOffset>4500880</wp:posOffset>
                </wp:positionH>
                <wp:positionV relativeFrom="paragraph">
                  <wp:posOffset>367030</wp:posOffset>
                </wp:positionV>
                <wp:extent cx="247650" cy="285750"/>
                <wp:effectExtent l="0" t="0" r="19050" b="19050"/>
                <wp:wrapNone/>
                <wp:docPr id="41" name="Zone de texte 41"/>
                <wp:cNvGraphicFramePr/>
                <a:graphic xmlns:a="http://schemas.openxmlformats.org/drawingml/2006/main">
                  <a:graphicData uri="http://schemas.microsoft.com/office/word/2010/wordprocessingShape">
                    <wps:wsp>
                      <wps:cNvSpPr txBox="1"/>
                      <wps:spPr>
                        <a:xfrm>
                          <a:off x="0" y="0"/>
                          <a:ext cx="247650" cy="285750"/>
                        </a:xfrm>
                        <a:prstGeom prst="rect">
                          <a:avLst/>
                        </a:prstGeom>
                        <a:solidFill>
                          <a:schemeClr val="lt1"/>
                        </a:solidFill>
                        <a:ln w="6350">
                          <a:solidFill>
                            <a:prstClr val="black"/>
                          </a:solidFill>
                        </a:ln>
                      </wps:spPr>
                      <wps:txbx>
                        <w:txbxContent>
                          <w:p w14:paraId="2E1152AD" w14:textId="1BCC87AC" w:rsidR="00724988" w:rsidRDefault="00724988">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2AB6E" id="Zone de texte 41" o:spid="_x0000_s1037" type="#_x0000_t202" style="position:absolute;margin-left:354.4pt;margin-top:28.9pt;width:19.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" fillcolor="white [3201]" strokeweight=".5pt">
                <v:textbox>
                  <w:txbxContent>
                    <w:p w14:paraId="2E1152AD" w14:textId="1BCC87AC" w:rsidR="00724988" w:rsidRDefault="00724988">
                      <w:r>
                        <w:t>4</w:t>
                      </w:r>
                    </w:p>
                  </w:txbxContent>
                </v:textbox>
              </v:shape>
            </w:pict>
          </mc:Fallback>
        </mc:AlternateContent>
      </w:r>
      <w:r w:rsidR="009A7131">
        <w:rPr>
          <w:noProof/>
        </w:rPr>
        <mc:AlternateContent>
          <mc:Choice Requires="wps">
            <w:drawing>
              <wp:anchor distT="0" distB="0" distL="114300" distR="114300" simplePos="0" relativeHeight="251670528" behindDoc="0" locked="0" layoutInCell="1" allowOverlap="1" wp14:anchorId="67F1B969" wp14:editId="3FC79F50">
                <wp:simplePos x="0" y="0"/>
                <wp:positionH relativeFrom="column">
                  <wp:posOffset>481330</wp:posOffset>
                </wp:positionH>
                <wp:positionV relativeFrom="paragraph">
                  <wp:posOffset>909955</wp:posOffset>
                </wp:positionV>
                <wp:extent cx="247650" cy="285750"/>
                <wp:effectExtent l="0" t="0" r="19050" b="19050"/>
                <wp:wrapNone/>
                <wp:docPr id="40" name="Zone de texte 40"/>
                <wp:cNvGraphicFramePr/>
                <a:graphic xmlns:a="http://schemas.openxmlformats.org/drawingml/2006/main">
                  <a:graphicData uri="http://schemas.microsoft.com/office/word/2010/wordprocessingShape">
                    <wps:wsp>
                      <wps:cNvSpPr txBox="1"/>
                      <wps:spPr>
                        <a:xfrm>
                          <a:off x="0" y="0"/>
                          <a:ext cx="247650" cy="285750"/>
                        </a:xfrm>
                        <a:prstGeom prst="rect">
                          <a:avLst/>
                        </a:prstGeom>
                        <a:solidFill>
                          <a:schemeClr val="lt1"/>
                        </a:solidFill>
                        <a:ln w="6350">
                          <a:solidFill>
                            <a:prstClr val="black"/>
                          </a:solidFill>
                        </a:ln>
                      </wps:spPr>
                      <wps:txbx>
                        <w:txbxContent>
                          <w:p w14:paraId="0ECC3E71" w14:textId="43D950B5" w:rsidR="00724988" w:rsidRDefault="00724988">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F1B969" id="Zone de texte 40" o:spid="_x0000_s1038" type="#_x0000_t202" style="position:absolute;margin-left:37.9pt;margin-top:71.65pt;width:19.5pt;height:2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" fillcolor="white [3201]" strokeweight=".5pt">
                <v:textbox>
                  <w:txbxContent>
                    <w:p w14:paraId="0ECC3E71" w14:textId="43D950B5" w:rsidR="00724988" w:rsidRDefault="00724988">
                      <w:r>
                        <w:t>3</w:t>
                      </w:r>
                    </w:p>
                  </w:txbxContent>
                </v:textbox>
              </v:shape>
            </w:pict>
          </mc:Fallback>
        </mc:AlternateContent>
      </w:r>
      <w:r w:rsidR="009A7131">
        <w:rPr>
          <w:noProof/>
        </w:rPr>
        <mc:AlternateContent>
          <mc:Choice Requires="wps">
            <w:drawing>
              <wp:anchor distT="0" distB="0" distL="114300" distR="114300" simplePos="0" relativeHeight="251668480" behindDoc="0" locked="0" layoutInCell="1" allowOverlap="1" wp14:anchorId="3810099D" wp14:editId="0B070E9A">
                <wp:simplePos x="0" y="0"/>
                <wp:positionH relativeFrom="column">
                  <wp:posOffset>481330</wp:posOffset>
                </wp:positionH>
                <wp:positionV relativeFrom="paragraph">
                  <wp:posOffset>519430</wp:posOffset>
                </wp:positionV>
                <wp:extent cx="247650" cy="247650"/>
                <wp:effectExtent l="0" t="0" r="19050" b="19050"/>
                <wp:wrapNone/>
                <wp:docPr id="38" name="Zone de texte 38"/>
                <wp:cNvGraphicFramePr/>
                <a:graphic xmlns:a="http://schemas.openxmlformats.org/drawingml/2006/main">
                  <a:graphicData uri="http://schemas.microsoft.com/office/word/2010/wordprocessingShape">
                    <wps:wsp>
                      <wps:cNvSpPr txBox="1"/>
                      <wps:spPr>
                        <a:xfrm>
                          <a:off x="0" y="0"/>
                          <a:ext cx="247650" cy="247650"/>
                        </a:xfrm>
                        <a:prstGeom prst="rect">
                          <a:avLst/>
                        </a:prstGeom>
                        <a:solidFill>
                          <a:schemeClr val="lt1"/>
                        </a:solidFill>
                        <a:ln w="6350">
                          <a:solidFill>
                            <a:prstClr val="black"/>
                          </a:solidFill>
                        </a:ln>
                      </wps:spPr>
                      <wps:txbx>
                        <w:txbxContent>
                          <w:p w14:paraId="0F0E1AA4" w14:textId="1CE5095E" w:rsidR="00724988" w:rsidRDefault="00724988">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0099D" id="Zone de texte 38" o:spid="_x0000_s1039" type="#_x0000_t202" style="position:absolute;margin-left:37.9pt;margin-top:40.9pt;width:19.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" fillcolor="white [3201]" strokeweight=".5pt">
                <v:textbox>
                  <w:txbxContent>
                    <w:p w14:paraId="0F0E1AA4" w14:textId="1CE5095E" w:rsidR="00724988" w:rsidRDefault="00724988">
                      <w:r>
                        <w:t>2</w:t>
                      </w:r>
                    </w:p>
                  </w:txbxContent>
                </v:textbox>
              </v:shape>
            </w:pict>
          </mc:Fallback>
        </mc:AlternateContent>
      </w:r>
      <w:r w:rsidR="009A7131">
        <w:rPr>
          <w:noProof/>
        </w:rPr>
        <w:drawing>
          <wp:inline distT="0" distB="0" distL="0" distR="0" wp14:anchorId="08C27BCA" wp14:editId="0C79BACC">
            <wp:extent cx="5760720" cy="416115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4161155"/>
                    </a:xfrm>
                    <a:prstGeom prst="rect">
                      <a:avLst/>
                    </a:prstGeom>
                    <a:noFill/>
                    <a:ln>
                      <a:noFill/>
                    </a:ln>
                  </pic:spPr>
                </pic:pic>
              </a:graphicData>
            </a:graphic>
          </wp:inline>
        </w:drawing>
      </w:r>
    </w:p>
    <w:p w14:paraId="417FF740" w14:textId="5053C18B" w:rsidR="009A7131" w:rsidRDefault="009A7131" w:rsidP="009A7131">
      <w:pPr>
        <w:jc w:val="center"/>
        <w:rPr>
          <w:i/>
          <w:iCs/>
          <w:sz w:val="20"/>
          <w:szCs w:val="20"/>
        </w:rPr>
      </w:pPr>
      <w:r>
        <w:rPr>
          <w:i/>
          <w:iCs/>
          <w:sz w:val="20"/>
          <w:szCs w:val="20"/>
        </w:rPr>
        <w:t>Fig2</w:t>
      </w:r>
      <w:r w:rsidR="00C5727A">
        <w:rPr>
          <w:i/>
          <w:iCs/>
          <w:sz w:val="20"/>
          <w:szCs w:val="20"/>
        </w:rPr>
        <w:t>0</w:t>
      </w:r>
      <w:r>
        <w:rPr>
          <w:i/>
          <w:iCs/>
          <w:sz w:val="20"/>
          <w:szCs w:val="20"/>
        </w:rPr>
        <w:t> : Filtres du comparateur d’assurance complémentaire</w:t>
      </w:r>
    </w:p>
    <w:p w14:paraId="39B0DC64" w14:textId="32B2A870" w:rsidR="00E51480" w:rsidRDefault="00E51480" w:rsidP="009A7131"/>
    <w:p w14:paraId="415B8825" w14:textId="77777777" w:rsidR="0005196E" w:rsidRPr="0005196E" w:rsidRDefault="0005196E" w:rsidP="0005196E">
      <w:r w:rsidRPr="0005196E">
        <w:t>(1) — Les filtres sont contenus dans un accordéon permettant de les cacher une fois remplis.</w:t>
      </w:r>
    </w:p>
    <w:p w14:paraId="6F82D419" w14:textId="77777777" w:rsidR="0005196E" w:rsidRPr="0005196E" w:rsidRDefault="0005196E" w:rsidP="0005196E">
      <w:r w:rsidRPr="0005196E">
        <w:t>(2) — Deux cases à cocher permettent de sélectionner le genre du potentiel affilié.</w:t>
      </w:r>
    </w:p>
    <w:p w14:paraId="090FA910" w14:textId="77777777" w:rsidR="0005196E" w:rsidRPr="0005196E" w:rsidRDefault="0005196E" w:rsidP="0005196E">
      <w:r w:rsidRPr="0005196E">
        <w:t>(3) – Zone de texte permettant de rentrer l’âge du potentiel affilié. Il est possible d’ajouter plusieurs âges afin de voir les avantages qui pourraient intéresser le reste de la famille de l’éventuel affilié.</w:t>
      </w:r>
    </w:p>
    <w:p w14:paraId="38D58688" w14:textId="77777777" w:rsidR="0005196E" w:rsidRPr="0005196E" w:rsidRDefault="0005196E" w:rsidP="0005196E">
      <w:r w:rsidRPr="0005196E">
        <w:t>(4) — Liste déroulante pour sélectionner la province où se situe l’éventuel affilié. Il est possible de sélectionner plusieurs provinces.</w:t>
      </w:r>
    </w:p>
    <w:p w14:paraId="7296E053" w14:textId="77777777" w:rsidR="0005196E" w:rsidRPr="0005196E" w:rsidRDefault="0005196E" w:rsidP="0005196E">
      <w:r w:rsidRPr="0005196E">
        <w:t>(5) — Liste des concurrents pour les provinces sélectionnées.</w:t>
      </w:r>
    </w:p>
    <w:p w14:paraId="2128D6F3" w14:textId="77777777" w:rsidR="0005196E" w:rsidRDefault="0005196E" w:rsidP="0005196E">
      <w:r w:rsidRPr="0005196E">
        <w:t>(6) — Liste des thématiques disponibles pour les différents avantages.</w:t>
      </w:r>
    </w:p>
    <w:p w14:paraId="4C9187D4" w14:textId="513E6382" w:rsidR="009618FA" w:rsidRDefault="00E51480" w:rsidP="009618FA">
      <w:r>
        <w:br w:type="page"/>
      </w:r>
    </w:p>
    <w:p w14:paraId="7C8BD304" w14:textId="62FADA31" w:rsidR="009618FA" w:rsidRDefault="00FE18CD" w:rsidP="00FE18CD">
      <w:pPr>
        <w:jc w:val="center"/>
      </w:pPr>
      <w:r>
        <w:rPr>
          <w:noProof/>
        </w:rPr>
        <w:lastRenderedPageBreak/>
        <w:drawing>
          <wp:inline distT="0" distB="0" distL="0" distR="0" wp14:anchorId="487C6E54" wp14:editId="5F19E864">
            <wp:extent cx="4867275" cy="3324225"/>
            <wp:effectExtent l="0" t="0" r="9525"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67275" cy="3324225"/>
                    </a:xfrm>
                    <a:prstGeom prst="rect">
                      <a:avLst/>
                    </a:prstGeom>
                    <a:noFill/>
                    <a:ln>
                      <a:noFill/>
                    </a:ln>
                  </pic:spPr>
                </pic:pic>
              </a:graphicData>
            </a:graphic>
          </wp:inline>
        </w:drawing>
      </w:r>
    </w:p>
    <w:p w14:paraId="4AD7D689" w14:textId="5B302202" w:rsidR="00FE18CD" w:rsidRDefault="00FE18CD" w:rsidP="00FE18CD">
      <w:pPr>
        <w:jc w:val="center"/>
        <w:rPr>
          <w:i/>
          <w:iCs/>
          <w:sz w:val="20"/>
          <w:szCs w:val="20"/>
        </w:rPr>
      </w:pPr>
      <w:r>
        <w:rPr>
          <w:i/>
          <w:iCs/>
          <w:sz w:val="20"/>
          <w:szCs w:val="20"/>
        </w:rPr>
        <w:t>Fig2</w:t>
      </w:r>
      <w:r w:rsidR="00C5727A">
        <w:rPr>
          <w:i/>
          <w:iCs/>
          <w:sz w:val="20"/>
          <w:szCs w:val="20"/>
        </w:rPr>
        <w:t>1</w:t>
      </w:r>
      <w:r>
        <w:rPr>
          <w:i/>
          <w:iCs/>
          <w:sz w:val="20"/>
          <w:szCs w:val="20"/>
        </w:rPr>
        <w:t> : Architecture des Filtres</w:t>
      </w:r>
    </w:p>
    <w:p w14:paraId="13310577" w14:textId="41017EA8" w:rsidR="00FE18CD" w:rsidRDefault="00FE18CD" w:rsidP="00FE18CD">
      <w:pPr>
        <w:rPr>
          <w:sz w:val="20"/>
          <w:szCs w:val="20"/>
        </w:rPr>
      </w:pPr>
    </w:p>
    <w:p w14:paraId="7CC19EA1" w14:textId="15ADB88F" w:rsidR="0005196E" w:rsidRDefault="0005196E" w:rsidP="0005196E">
      <w:r w:rsidRPr="0005196E">
        <w:t xml:space="preserve">Pour faciliter la création du formulaire de filtres, un composant </w:t>
      </w:r>
      <w:proofErr w:type="spellStart"/>
      <w:r w:rsidRPr="0005196E">
        <w:t>Filter-form</w:t>
      </w:r>
      <w:proofErr w:type="spellEnd"/>
      <w:r w:rsidRPr="0005196E">
        <w:t xml:space="preserve"> est créé. Ce composant contient d’autres composants tels que </w:t>
      </w:r>
      <w:proofErr w:type="spellStart"/>
      <w:r w:rsidRPr="0005196E">
        <w:t>themes-filter-form</w:t>
      </w:r>
      <w:proofErr w:type="spellEnd"/>
      <w:r w:rsidRPr="0005196E">
        <w:t xml:space="preserve">. Ces derniers composants sont donc les sous-composants de </w:t>
      </w:r>
      <w:proofErr w:type="spellStart"/>
      <w:r w:rsidRPr="0005196E">
        <w:t>filter-form</w:t>
      </w:r>
      <w:proofErr w:type="spellEnd"/>
      <w:r w:rsidRPr="0005196E">
        <w:t xml:space="preserve">. </w:t>
      </w:r>
    </w:p>
    <w:p w14:paraId="448DFE4C" w14:textId="77777777" w:rsidR="0005196E" w:rsidRPr="0005196E" w:rsidRDefault="0005196E" w:rsidP="0005196E"/>
    <w:p w14:paraId="17D95F24" w14:textId="166173DE" w:rsidR="0005196E" w:rsidRDefault="0005196E" w:rsidP="0005196E">
      <w:r w:rsidRPr="0005196E">
        <w:t xml:space="preserve">Dans le code HTLM de </w:t>
      </w:r>
      <w:proofErr w:type="spellStart"/>
      <w:r w:rsidRPr="0005196E">
        <w:t>filter-form</w:t>
      </w:r>
      <w:proofErr w:type="spellEnd"/>
      <w:r w:rsidRPr="0005196E">
        <w:t>, chacun de ses sous-composants sont affichés dans des encadrés à l’aide de balises &lt;p-</w:t>
      </w:r>
      <w:proofErr w:type="spellStart"/>
      <w:r w:rsidRPr="0005196E">
        <w:t>card</w:t>
      </w:r>
      <w:proofErr w:type="spellEnd"/>
      <w:r w:rsidRPr="0005196E">
        <w:t>&gt;.</w:t>
      </w:r>
    </w:p>
    <w:p w14:paraId="33A6BF5A" w14:textId="77777777" w:rsidR="0005196E" w:rsidRDefault="0005196E" w:rsidP="0005196E"/>
    <w:p w14:paraId="04D72665" w14:textId="35DFC6B4" w:rsidR="00FE18CD" w:rsidRDefault="00FE18CD" w:rsidP="00FE18CD">
      <w:pPr>
        <w:jc w:val="center"/>
      </w:pPr>
      <w:r>
        <w:rPr>
          <w:noProof/>
        </w:rPr>
        <w:lastRenderedPageBreak/>
        <w:drawing>
          <wp:inline distT="0" distB="0" distL="0" distR="0" wp14:anchorId="48129647" wp14:editId="29EE4BD4">
            <wp:extent cx="6027875" cy="334327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8736" cy="3349299"/>
                    </a:xfrm>
                    <a:prstGeom prst="rect">
                      <a:avLst/>
                    </a:prstGeom>
                    <a:noFill/>
                    <a:ln>
                      <a:noFill/>
                    </a:ln>
                  </pic:spPr>
                </pic:pic>
              </a:graphicData>
            </a:graphic>
          </wp:inline>
        </w:drawing>
      </w:r>
    </w:p>
    <w:p w14:paraId="5E11B213" w14:textId="5500D3BE" w:rsidR="00BE4658" w:rsidRPr="0005196E" w:rsidRDefault="00FE18CD" w:rsidP="00457816">
      <w:pPr>
        <w:jc w:val="center"/>
        <w:rPr>
          <w:i/>
          <w:iCs/>
          <w:sz w:val="20"/>
          <w:szCs w:val="20"/>
        </w:rPr>
      </w:pPr>
      <w:r w:rsidRPr="0005196E">
        <w:rPr>
          <w:i/>
          <w:iCs/>
          <w:sz w:val="20"/>
          <w:szCs w:val="20"/>
        </w:rPr>
        <w:t>Fig2</w:t>
      </w:r>
      <w:r w:rsidR="00C5727A" w:rsidRPr="0005196E">
        <w:rPr>
          <w:i/>
          <w:iCs/>
          <w:sz w:val="20"/>
          <w:szCs w:val="20"/>
        </w:rPr>
        <w:t>2</w:t>
      </w:r>
      <w:r w:rsidRPr="0005196E">
        <w:rPr>
          <w:i/>
          <w:iCs/>
          <w:sz w:val="20"/>
          <w:szCs w:val="20"/>
        </w:rPr>
        <w:t xml:space="preserve"> : </w:t>
      </w:r>
      <w:r w:rsidR="00BE4658" w:rsidRPr="0005196E">
        <w:rPr>
          <w:i/>
          <w:iCs/>
          <w:sz w:val="20"/>
          <w:szCs w:val="20"/>
        </w:rPr>
        <w:t xml:space="preserve">Composant </w:t>
      </w:r>
      <w:proofErr w:type="spellStart"/>
      <w:r w:rsidR="00BE4658" w:rsidRPr="0005196E">
        <w:rPr>
          <w:i/>
          <w:iCs/>
          <w:sz w:val="20"/>
          <w:szCs w:val="20"/>
        </w:rPr>
        <w:t>Filter-form</w:t>
      </w:r>
      <w:proofErr w:type="spellEnd"/>
    </w:p>
    <w:p w14:paraId="74E012BF" w14:textId="1470FC36" w:rsidR="0005196E" w:rsidRDefault="0005196E" w:rsidP="0005196E">
      <w:r w:rsidRPr="0005196E">
        <w:t xml:space="preserve">Lorsqu’un sous-composant de </w:t>
      </w:r>
      <w:proofErr w:type="spellStart"/>
      <w:r w:rsidRPr="0005196E">
        <w:t>filter-form</w:t>
      </w:r>
      <w:proofErr w:type="spellEnd"/>
      <w:r w:rsidRPr="0005196E">
        <w:t xml:space="preserve"> est modifié par l’utilisateur, un événement est créé pour prévenir </w:t>
      </w:r>
      <w:proofErr w:type="spellStart"/>
      <w:r w:rsidRPr="0005196E">
        <w:t>filter-form</w:t>
      </w:r>
      <w:proofErr w:type="spellEnd"/>
      <w:r w:rsidRPr="0005196E">
        <w:t xml:space="preserve"> de la modification.</w:t>
      </w:r>
      <w:r>
        <w:t xml:space="preserve"> </w:t>
      </w:r>
      <w:r w:rsidRPr="0005196E">
        <w:t>Ces évènements contiennent les valeurs rentrées dans les filtres du sous-composant.</w:t>
      </w:r>
    </w:p>
    <w:p w14:paraId="48D38BD3" w14:textId="77777777" w:rsidR="0005196E" w:rsidRPr="0005196E" w:rsidRDefault="0005196E" w:rsidP="0005196E"/>
    <w:p w14:paraId="533C2A0A" w14:textId="77777777" w:rsidR="0005196E" w:rsidRDefault="0005196E" w:rsidP="0005196E">
      <w:r w:rsidRPr="0005196E">
        <w:t>Par exemple, lorsque la province « Liège » est sélectionnée dans le filtre « </w:t>
      </w:r>
      <w:proofErr w:type="spellStart"/>
      <w:r w:rsidRPr="0005196E">
        <w:t>filter</w:t>
      </w:r>
      <w:proofErr w:type="spellEnd"/>
      <w:r w:rsidRPr="0005196E">
        <w:t>-</w:t>
      </w:r>
      <w:proofErr w:type="spellStart"/>
      <w:r w:rsidRPr="0005196E">
        <w:t>form</w:t>
      </w:r>
      <w:proofErr w:type="spellEnd"/>
      <w:r w:rsidRPr="0005196E">
        <w:t>-province » un évènement « </w:t>
      </w:r>
      <w:proofErr w:type="spellStart"/>
      <w:r w:rsidRPr="0005196E">
        <w:t>provinceEvent</w:t>
      </w:r>
      <w:proofErr w:type="spellEnd"/>
      <w:r w:rsidRPr="0005196E">
        <w:t> » est propagé. Cet évènement prévient alors le composant global « </w:t>
      </w:r>
      <w:proofErr w:type="spellStart"/>
      <w:r w:rsidRPr="0005196E">
        <w:t>filter-form</w:t>
      </w:r>
      <w:proofErr w:type="spellEnd"/>
      <w:r w:rsidRPr="0005196E">
        <w:t> » que la province « Liège » a été sélectionnée. « </w:t>
      </w:r>
      <w:proofErr w:type="spellStart"/>
      <w:r w:rsidRPr="0005196E">
        <w:t>Filter-form</w:t>
      </w:r>
      <w:proofErr w:type="spellEnd"/>
      <w:r w:rsidRPr="0005196E">
        <w:t> » prévient donc à son tour le composant contenant le filtre des concurrents que la province de Liège a été sélectionnée. De cette façon, le sous-composant sait qu’il doit afficher les concurrents se situant dans la province de Liège.</w:t>
      </w:r>
    </w:p>
    <w:p w14:paraId="26A98B1C" w14:textId="77777777" w:rsidR="009618FA" w:rsidRDefault="009618FA" w:rsidP="009A7131"/>
    <w:p w14:paraId="1DCC8DDF" w14:textId="586641F0" w:rsidR="00BE4658" w:rsidRDefault="00BE4658" w:rsidP="009A7131">
      <w:r>
        <w:rPr>
          <w:noProof/>
        </w:rPr>
        <w:drawing>
          <wp:inline distT="0" distB="0" distL="0" distR="0" wp14:anchorId="090C6D2A" wp14:editId="2C1BB1EB">
            <wp:extent cx="5753100" cy="17526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1752600"/>
                    </a:xfrm>
                    <a:prstGeom prst="rect">
                      <a:avLst/>
                    </a:prstGeom>
                    <a:noFill/>
                    <a:ln>
                      <a:noFill/>
                    </a:ln>
                  </pic:spPr>
                </pic:pic>
              </a:graphicData>
            </a:graphic>
          </wp:inline>
        </w:drawing>
      </w:r>
    </w:p>
    <w:p w14:paraId="65FC816E" w14:textId="0AB1C881" w:rsidR="00670AB1" w:rsidRPr="0005196E" w:rsidRDefault="00670AB1" w:rsidP="00670AB1">
      <w:pPr>
        <w:jc w:val="center"/>
        <w:rPr>
          <w:i/>
          <w:iCs/>
          <w:sz w:val="20"/>
          <w:szCs w:val="20"/>
        </w:rPr>
      </w:pPr>
      <w:r w:rsidRPr="0005196E">
        <w:rPr>
          <w:i/>
          <w:iCs/>
          <w:sz w:val="20"/>
          <w:szCs w:val="20"/>
        </w:rPr>
        <w:t>Fig2</w:t>
      </w:r>
      <w:r w:rsidR="00C5727A" w:rsidRPr="0005196E">
        <w:rPr>
          <w:i/>
          <w:iCs/>
          <w:sz w:val="20"/>
          <w:szCs w:val="20"/>
        </w:rPr>
        <w:t>3</w:t>
      </w:r>
      <w:r w:rsidRPr="0005196E">
        <w:rPr>
          <w:i/>
          <w:iCs/>
          <w:sz w:val="20"/>
          <w:szCs w:val="20"/>
        </w:rPr>
        <w:t xml:space="preserve"> : Sous composant </w:t>
      </w:r>
      <w:proofErr w:type="spellStart"/>
      <w:r w:rsidRPr="0005196E">
        <w:rPr>
          <w:i/>
          <w:iCs/>
          <w:sz w:val="20"/>
          <w:szCs w:val="20"/>
        </w:rPr>
        <w:t>ConcurentFilterForm</w:t>
      </w:r>
      <w:proofErr w:type="spellEnd"/>
    </w:p>
    <w:p w14:paraId="249F57F1" w14:textId="77777777" w:rsidR="0005196E" w:rsidRDefault="0005196E" w:rsidP="0005196E">
      <w:r w:rsidRPr="0005196E">
        <w:t>La province de Liège est alors ajoutée dans la variable provinces qui contient la liste de toutes les provinces sélectionnées. L’annotation @</w:t>
      </w:r>
      <w:proofErr w:type="gramStart"/>
      <w:r w:rsidRPr="0005196E">
        <w:t>Input(</w:t>
      </w:r>
      <w:proofErr w:type="gramEnd"/>
      <w:r w:rsidRPr="0005196E">
        <w:t xml:space="preserve">) précise que les provinces sélectionnées sont reçues par le composant global </w:t>
      </w:r>
      <w:proofErr w:type="spellStart"/>
      <w:r w:rsidRPr="0005196E">
        <w:t>filter-form</w:t>
      </w:r>
      <w:proofErr w:type="spellEnd"/>
      <w:r w:rsidRPr="0005196E">
        <w:t>.</w:t>
      </w:r>
    </w:p>
    <w:p w14:paraId="379B7B17" w14:textId="69DED507" w:rsidR="0005196E" w:rsidRPr="0005196E" w:rsidRDefault="0005196E" w:rsidP="0005196E">
      <w:r w:rsidRPr="0005196E">
        <w:lastRenderedPageBreak/>
        <w:t>L’annotation @</w:t>
      </w:r>
      <w:proofErr w:type="gramStart"/>
      <w:r w:rsidRPr="0005196E">
        <w:t>output(</w:t>
      </w:r>
      <w:proofErr w:type="gramEnd"/>
      <w:r w:rsidRPr="0005196E">
        <w:t xml:space="preserve">) </w:t>
      </w:r>
      <w:proofErr w:type="spellStart"/>
      <w:r w:rsidRPr="0005196E">
        <w:t>changeConcurrentEvent</w:t>
      </w:r>
      <w:proofErr w:type="spellEnd"/>
      <w:r w:rsidRPr="0005196E">
        <w:t xml:space="preserve"> définit l’évènement qui a lieu chaque fois qu’un concurrent est sélectionné ou désélectionné. Cet évènement renvoie au composant </w:t>
      </w:r>
      <w:proofErr w:type="spellStart"/>
      <w:r w:rsidRPr="0005196E">
        <w:t>filter-form</w:t>
      </w:r>
      <w:proofErr w:type="spellEnd"/>
      <w:r w:rsidRPr="0005196E">
        <w:t xml:space="preserve"> une liste de nombres contenant les </w:t>
      </w:r>
      <w:proofErr w:type="spellStart"/>
      <w:r w:rsidRPr="0005196E">
        <w:t>ids</w:t>
      </w:r>
      <w:proofErr w:type="spellEnd"/>
      <w:r w:rsidRPr="0005196E">
        <w:t xml:space="preserve"> de tous les concurrents sélectionnés.</w:t>
      </w:r>
    </w:p>
    <w:p w14:paraId="012A4E0E" w14:textId="0FFD8FB2" w:rsidR="0046668A" w:rsidRDefault="0005196E" w:rsidP="00670AB1">
      <w:r w:rsidRPr="0005196E">
        <w:t xml:space="preserve">Par exemple, lorsque le concurrent </w:t>
      </w:r>
      <w:proofErr w:type="spellStart"/>
      <w:r w:rsidRPr="0005196E">
        <w:t>Partenas</w:t>
      </w:r>
      <w:proofErr w:type="spellEnd"/>
      <w:r w:rsidRPr="0005196E">
        <w:t xml:space="preserve"> — Liège est sélectionné, la liste des </w:t>
      </w:r>
      <w:proofErr w:type="spellStart"/>
      <w:r w:rsidRPr="0005196E">
        <w:t>ids</w:t>
      </w:r>
      <w:proofErr w:type="spellEnd"/>
      <w:r w:rsidRPr="0005196E">
        <w:t xml:space="preserve"> de tous les concurrents actuellement sélectionnés est communiquée au composant global </w:t>
      </w:r>
      <w:proofErr w:type="spellStart"/>
      <w:r w:rsidRPr="0005196E">
        <w:t>filter-form</w:t>
      </w:r>
      <w:proofErr w:type="spellEnd"/>
      <w:r w:rsidRPr="0005196E">
        <w:t>.</w:t>
      </w:r>
      <w:r>
        <w:br/>
      </w:r>
    </w:p>
    <w:p w14:paraId="5CB14EB5" w14:textId="5A3D6E63" w:rsidR="00D21520" w:rsidRDefault="0005196E" w:rsidP="00670AB1">
      <w:r w:rsidRPr="0005196E">
        <w:t xml:space="preserve">Par exemple, lorsque le concurrent </w:t>
      </w:r>
      <w:proofErr w:type="spellStart"/>
      <w:r w:rsidRPr="0005196E">
        <w:t>Partenas</w:t>
      </w:r>
      <w:proofErr w:type="spellEnd"/>
      <w:r w:rsidRPr="0005196E">
        <w:t xml:space="preserve"> — Liège est sélectionné, la liste des </w:t>
      </w:r>
      <w:proofErr w:type="spellStart"/>
      <w:r w:rsidRPr="0005196E">
        <w:t>ids</w:t>
      </w:r>
      <w:proofErr w:type="spellEnd"/>
      <w:r w:rsidRPr="0005196E">
        <w:t xml:space="preserve"> de tous les concurrents actuellement sélectionnés est communiquée au composant global </w:t>
      </w:r>
      <w:proofErr w:type="spellStart"/>
      <w:r w:rsidRPr="0005196E">
        <w:t>filter-form</w:t>
      </w:r>
      <w:proofErr w:type="spellEnd"/>
      <w:r w:rsidRPr="0005196E">
        <w:t>.</w:t>
      </w:r>
      <w:r w:rsidR="00D21520">
        <w:br/>
      </w:r>
    </w:p>
    <w:p w14:paraId="3F69408A" w14:textId="77777777" w:rsidR="00D21520" w:rsidRDefault="00D21520" w:rsidP="00670AB1"/>
    <w:p w14:paraId="07209E36" w14:textId="748B81F4" w:rsidR="00D21520" w:rsidRDefault="00D21520" w:rsidP="00670AB1">
      <w:r>
        <w:rPr>
          <w:noProof/>
        </w:rPr>
        <w:drawing>
          <wp:inline distT="0" distB="0" distL="0" distR="0" wp14:anchorId="1A23CC44" wp14:editId="430A6C79">
            <wp:extent cx="5760720" cy="286639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2866390"/>
                    </a:xfrm>
                    <a:prstGeom prst="rect">
                      <a:avLst/>
                    </a:prstGeom>
                    <a:noFill/>
                    <a:ln>
                      <a:noFill/>
                    </a:ln>
                  </pic:spPr>
                </pic:pic>
              </a:graphicData>
            </a:graphic>
          </wp:inline>
        </w:drawing>
      </w:r>
    </w:p>
    <w:p w14:paraId="270575CA" w14:textId="39085F09" w:rsidR="00D21520" w:rsidRDefault="00D21520" w:rsidP="00D21520">
      <w:pPr>
        <w:jc w:val="center"/>
        <w:rPr>
          <w:i/>
          <w:iCs/>
          <w:sz w:val="20"/>
          <w:szCs w:val="20"/>
        </w:rPr>
      </w:pPr>
      <w:r>
        <w:rPr>
          <w:i/>
          <w:iCs/>
          <w:sz w:val="20"/>
          <w:szCs w:val="20"/>
        </w:rPr>
        <w:t>Fig2</w:t>
      </w:r>
      <w:r w:rsidR="00C5727A">
        <w:rPr>
          <w:i/>
          <w:iCs/>
          <w:sz w:val="20"/>
          <w:szCs w:val="20"/>
        </w:rPr>
        <w:t>4</w:t>
      </w:r>
      <w:r>
        <w:rPr>
          <w:i/>
          <w:iCs/>
          <w:sz w:val="20"/>
          <w:szCs w:val="20"/>
        </w:rPr>
        <w:t xml:space="preserve"> : Composant </w:t>
      </w:r>
      <w:proofErr w:type="spellStart"/>
      <w:r>
        <w:rPr>
          <w:i/>
          <w:iCs/>
          <w:sz w:val="20"/>
          <w:szCs w:val="20"/>
        </w:rPr>
        <w:t>Filter-form.ts</w:t>
      </w:r>
      <w:proofErr w:type="spellEnd"/>
    </w:p>
    <w:p w14:paraId="61669B57" w14:textId="38624819" w:rsidR="00D21520" w:rsidRDefault="00D21520" w:rsidP="00D21520"/>
    <w:p w14:paraId="22C96632" w14:textId="77777777" w:rsidR="0005196E" w:rsidRPr="0005196E" w:rsidRDefault="0005196E" w:rsidP="0005196E">
      <w:r w:rsidRPr="0005196E">
        <w:t xml:space="preserve">Le composant global </w:t>
      </w:r>
      <w:proofErr w:type="spellStart"/>
      <w:r w:rsidRPr="0005196E">
        <w:t>filter</w:t>
      </w:r>
      <w:proofErr w:type="spellEnd"/>
      <w:r w:rsidRPr="0005196E">
        <w:t>-forme contient plusieurs variables qui vont accueillir les résultats des évènements émis par ses sous-composants.</w:t>
      </w:r>
    </w:p>
    <w:p w14:paraId="23625F1D" w14:textId="77777777" w:rsidR="0005196E" w:rsidRPr="0005196E" w:rsidRDefault="0005196E" w:rsidP="0005196E">
      <w:r w:rsidRPr="0005196E">
        <w:t>Ces variables sont ensuite utilisées pour créer une instance de l’objet Filtres.</w:t>
      </w:r>
    </w:p>
    <w:p w14:paraId="0FE791F0" w14:textId="77777777" w:rsidR="0005196E" w:rsidRPr="0005196E" w:rsidRDefault="0005196E" w:rsidP="0005196E"/>
    <w:p w14:paraId="41D652B8" w14:textId="77777777" w:rsidR="0005196E" w:rsidRDefault="0005196E" w:rsidP="0005196E">
      <w:r w:rsidRPr="0005196E">
        <w:t>L’Élément @</w:t>
      </w:r>
      <w:proofErr w:type="gramStart"/>
      <w:r w:rsidRPr="0005196E">
        <w:t>output(</w:t>
      </w:r>
      <w:proofErr w:type="gramEnd"/>
      <w:r w:rsidRPr="0005196E">
        <w:t>), quant à lui, définit l’évènement qui a lieu lorsque tous les filtres ont été remplis et qu’ils peuvent être envoyés au tableau du comparateur d’assurance complémentaire.</w:t>
      </w:r>
    </w:p>
    <w:p w14:paraId="26118EB9" w14:textId="366D6F70" w:rsidR="00D21520" w:rsidRDefault="00D21520" w:rsidP="005F5589">
      <w:pPr>
        <w:jc w:val="center"/>
      </w:pPr>
      <w:r>
        <w:rPr>
          <w:noProof/>
        </w:rPr>
        <w:lastRenderedPageBreak/>
        <w:drawing>
          <wp:inline distT="0" distB="0" distL="0" distR="0" wp14:anchorId="74D6DE91" wp14:editId="7397C047">
            <wp:extent cx="5467350" cy="504825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67350" cy="5048250"/>
                    </a:xfrm>
                    <a:prstGeom prst="rect">
                      <a:avLst/>
                    </a:prstGeom>
                    <a:noFill/>
                    <a:ln>
                      <a:noFill/>
                    </a:ln>
                  </pic:spPr>
                </pic:pic>
              </a:graphicData>
            </a:graphic>
          </wp:inline>
        </w:drawing>
      </w:r>
    </w:p>
    <w:p w14:paraId="05C04813" w14:textId="7CB6811D" w:rsidR="005F5589" w:rsidRDefault="00D21520" w:rsidP="005F5589">
      <w:pPr>
        <w:jc w:val="center"/>
        <w:rPr>
          <w:i/>
          <w:iCs/>
          <w:sz w:val="20"/>
          <w:szCs w:val="20"/>
        </w:rPr>
      </w:pPr>
      <w:r>
        <w:rPr>
          <w:i/>
          <w:iCs/>
          <w:sz w:val="20"/>
          <w:szCs w:val="20"/>
        </w:rPr>
        <w:t>Fig2</w:t>
      </w:r>
      <w:r w:rsidR="00C5727A">
        <w:rPr>
          <w:i/>
          <w:iCs/>
          <w:sz w:val="20"/>
          <w:szCs w:val="20"/>
        </w:rPr>
        <w:t>5</w:t>
      </w:r>
      <w:r w:rsidR="005F5589">
        <w:rPr>
          <w:i/>
          <w:iCs/>
          <w:sz w:val="20"/>
          <w:szCs w:val="20"/>
        </w:rPr>
        <w:t xml:space="preserve"> : Méthodes appelées lors de la réception des </w:t>
      </w:r>
      <w:r w:rsidR="00854BB6">
        <w:rPr>
          <w:i/>
          <w:iCs/>
          <w:sz w:val="20"/>
          <w:szCs w:val="20"/>
        </w:rPr>
        <w:t>évènements</w:t>
      </w:r>
    </w:p>
    <w:p w14:paraId="7863BEB4" w14:textId="77777777" w:rsidR="005F5589" w:rsidRPr="005F5589" w:rsidRDefault="005F5589" w:rsidP="005F5589">
      <w:pPr>
        <w:jc w:val="center"/>
        <w:rPr>
          <w:i/>
          <w:iCs/>
          <w:sz w:val="20"/>
          <w:szCs w:val="20"/>
        </w:rPr>
      </w:pPr>
    </w:p>
    <w:p w14:paraId="40A8A602" w14:textId="79A40FB8" w:rsidR="0005196E" w:rsidRDefault="0005196E" w:rsidP="0005196E">
      <w:r w:rsidRPr="0005196E">
        <w:t xml:space="preserve">Lorsque le composant </w:t>
      </w:r>
      <w:proofErr w:type="spellStart"/>
      <w:r w:rsidRPr="0005196E">
        <w:t>filter-form</w:t>
      </w:r>
      <w:proofErr w:type="spellEnd"/>
      <w:r w:rsidRPr="0005196E">
        <w:t xml:space="preserve"> reçoit des évènements de la part de ses sous-composants, on fait appel aux méthodes affichées ci-dessus. </w:t>
      </w:r>
    </w:p>
    <w:p w14:paraId="25FBF08B" w14:textId="77777777" w:rsidR="0005196E" w:rsidRPr="0005196E" w:rsidRDefault="0005196E" w:rsidP="0005196E"/>
    <w:p w14:paraId="20F566C8" w14:textId="4D47D126" w:rsidR="0005196E" w:rsidRDefault="0005196E" w:rsidP="0005196E">
      <w:r w:rsidRPr="0005196E">
        <w:t>Le contenu des évènements se trouve dans la variable $</w:t>
      </w:r>
      <w:proofErr w:type="spellStart"/>
      <w:r w:rsidRPr="0005196E">
        <w:t>event</w:t>
      </w:r>
      <w:proofErr w:type="spellEnd"/>
      <w:r w:rsidRPr="0005196E">
        <w:t xml:space="preserve"> qui contient les valeurs rentrées dans chaque formulaire de filtre. Le contenu de $</w:t>
      </w:r>
      <w:proofErr w:type="spellStart"/>
      <w:r w:rsidRPr="0005196E">
        <w:t>event</w:t>
      </w:r>
      <w:proofErr w:type="spellEnd"/>
      <w:r w:rsidRPr="0005196E">
        <w:t xml:space="preserve"> est stocké dans les variables </w:t>
      </w:r>
      <w:proofErr w:type="spellStart"/>
      <w:r w:rsidRPr="0005196E">
        <w:t>ages</w:t>
      </w:r>
      <w:proofErr w:type="spellEnd"/>
      <w:r w:rsidRPr="0005196E">
        <w:t xml:space="preserve">, </w:t>
      </w:r>
      <w:proofErr w:type="spellStart"/>
      <w:r w:rsidRPr="0005196E">
        <w:t>gender</w:t>
      </w:r>
      <w:proofErr w:type="spellEnd"/>
      <w:r w:rsidRPr="0005196E">
        <w:t xml:space="preserve">, concurrent, thèmes et provinces de </w:t>
      </w:r>
      <w:proofErr w:type="spellStart"/>
      <w:r w:rsidRPr="0005196E">
        <w:t>filter-form</w:t>
      </w:r>
      <w:proofErr w:type="spellEnd"/>
      <w:r w:rsidRPr="0005196E">
        <w:t xml:space="preserve">. Lorsque l’on clique sur le bouton d’application des filtres, ces différentes variables sont alors utilisées pour créer un objet Filtres qui est ensuite envoyé au tableau d’affichage des avantages à l’aide de l’évènement </w:t>
      </w:r>
      <w:proofErr w:type="spellStart"/>
      <w:r w:rsidRPr="0005196E">
        <w:t>submitFiltres</w:t>
      </w:r>
      <w:proofErr w:type="spellEnd"/>
      <w:r w:rsidRPr="0005196E">
        <w:t>.</w:t>
      </w:r>
    </w:p>
    <w:p w14:paraId="572F71AD" w14:textId="77777777" w:rsidR="0005196E" w:rsidRPr="0005196E" w:rsidRDefault="0005196E" w:rsidP="0005196E"/>
    <w:p w14:paraId="31D90243" w14:textId="0174C826" w:rsidR="005F5589" w:rsidRDefault="0005196E" w:rsidP="0005196E">
      <w:r w:rsidRPr="0005196E">
        <w:t>Dans le cas de notre exemple, le sous-composant concurrent-</w:t>
      </w:r>
      <w:proofErr w:type="spellStart"/>
      <w:r w:rsidRPr="0005196E">
        <w:t>filter</w:t>
      </w:r>
      <w:proofErr w:type="spellEnd"/>
      <w:r w:rsidRPr="0005196E">
        <w:t>-</w:t>
      </w:r>
      <w:proofErr w:type="spellStart"/>
      <w:r w:rsidRPr="0005196E">
        <w:t>form</w:t>
      </w:r>
      <w:proofErr w:type="spellEnd"/>
      <w:r w:rsidRPr="0005196E">
        <w:t xml:space="preserve"> prévient le composant </w:t>
      </w:r>
      <w:proofErr w:type="spellStart"/>
      <w:r w:rsidRPr="0005196E">
        <w:t>filter-form</w:t>
      </w:r>
      <w:proofErr w:type="spellEnd"/>
      <w:r w:rsidRPr="0005196E">
        <w:t xml:space="preserve"> que le concurrent </w:t>
      </w:r>
      <w:proofErr w:type="spellStart"/>
      <w:r w:rsidRPr="0005196E">
        <w:t>Partenas</w:t>
      </w:r>
      <w:proofErr w:type="spellEnd"/>
      <w:r w:rsidRPr="0005196E">
        <w:t xml:space="preserve"> — Liège a été sélectionné. On fait alors appel à la méthode </w:t>
      </w:r>
      <w:proofErr w:type="spellStart"/>
      <w:r w:rsidRPr="0005196E">
        <w:t>receiveConcurrent</w:t>
      </w:r>
      <w:proofErr w:type="spellEnd"/>
      <w:r w:rsidRPr="0005196E">
        <w:t xml:space="preserve">. Cette dernière a pour effet d’ajouter </w:t>
      </w:r>
      <w:proofErr w:type="spellStart"/>
      <w:r w:rsidRPr="0005196E">
        <w:t>l’id</w:t>
      </w:r>
      <w:proofErr w:type="spellEnd"/>
      <w:r w:rsidRPr="0005196E">
        <w:t xml:space="preserve"> de </w:t>
      </w:r>
      <w:proofErr w:type="spellStart"/>
      <w:r w:rsidRPr="0005196E">
        <w:t>Partenas</w:t>
      </w:r>
      <w:proofErr w:type="spellEnd"/>
      <w:r w:rsidRPr="0005196E">
        <w:t xml:space="preserve"> — Liège à la liste de concurrents de </w:t>
      </w:r>
      <w:proofErr w:type="spellStart"/>
      <w:r w:rsidRPr="0005196E">
        <w:t>filter-form</w:t>
      </w:r>
      <w:proofErr w:type="spellEnd"/>
      <w:r w:rsidRPr="0005196E">
        <w:t>.</w:t>
      </w:r>
      <w:r w:rsidR="005F5589">
        <w:br w:type="page"/>
      </w:r>
    </w:p>
    <w:p w14:paraId="6C32D186" w14:textId="3D1F324E" w:rsidR="005F5589" w:rsidRDefault="005F5589" w:rsidP="005F5589">
      <w:pPr>
        <w:jc w:val="center"/>
      </w:pPr>
      <w:r>
        <w:rPr>
          <w:noProof/>
        </w:rPr>
        <w:lastRenderedPageBreak/>
        <w:drawing>
          <wp:inline distT="0" distB="0" distL="0" distR="0" wp14:anchorId="2F296CC6" wp14:editId="271034FD">
            <wp:extent cx="6437993" cy="1343025"/>
            <wp:effectExtent l="0" t="0" r="127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47277" cy="1344962"/>
                    </a:xfrm>
                    <a:prstGeom prst="rect">
                      <a:avLst/>
                    </a:prstGeom>
                    <a:noFill/>
                    <a:ln>
                      <a:noFill/>
                    </a:ln>
                  </pic:spPr>
                </pic:pic>
              </a:graphicData>
            </a:graphic>
          </wp:inline>
        </w:drawing>
      </w:r>
    </w:p>
    <w:p w14:paraId="70D9BF43" w14:textId="1C65CDED" w:rsidR="005F5589" w:rsidRDefault="005F5589" w:rsidP="005F5589">
      <w:pPr>
        <w:jc w:val="center"/>
        <w:rPr>
          <w:i/>
          <w:iCs/>
          <w:sz w:val="20"/>
          <w:szCs w:val="20"/>
        </w:rPr>
      </w:pPr>
      <w:r>
        <w:rPr>
          <w:i/>
          <w:iCs/>
          <w:sz w:val="20"/>
          <w:szCs w:val="20"/>
        </w:rPr>
        <w:t>Fig2</w:t>
      </w:r>
      <w:r w:rsidR="00C5727A">
        <w:rPr>
          <w:i/>
          <w:iCs/>
          <w:sz w:val="20"/>
          <w:szCs w:val="20"/>
        </w:rPr>
        <w:t>6</w:t>
      </w:r>
      <w:r>
        <w:rPr>
          <w:i/>
          <w:iCs/>
          <w:sz w:val="20"/>
          <w:szCs w:val="20"/>
        </w:rPr>
        <w:t xml:space="preserve"> : Méthode </w:t>
      </w:r>
      <w:proofErr w:type="spellStart"/>
      <w:proofErr w:type="gramStart"/>
      <w:r>
        <w:rPr>
          <w:i/>
          <w:iCs/>
          <w:sz w:val="20"/>
          <w:szCs w:val="20"/>
        </w:rPr>
        <w:t>SubmitFiltres</w:t>
      </w:r>
      <w:proofErr w:type="spellEnd"/>
      <w:r>
        <w:rPr>
          <w:i/>
          <w:iCs/>
          <w:sz w:val="20"/>
          <w:szCs w:val="20"/>
        </w:rPr>
        <w:t>(</w:t>
      </w:r>
      <w:proofErr w:type="gramEnd"/>
      <w:r>
        <w:rPr>
          <w:i/>
          <w:iCs/>
          <w:sz w:val="20"/>
          <w:szCs w:val="20"/>
        </w:rPr>
        <w:t>)</w:t>
      </w:r>
    </w:p>
    <w:p w14:paraId="0899B84B" w14:textId="77777777" w:rsidR="0046668A" w:rsidRDefault="0046668A" w:rsidP="005F5589">
      <w:pPr>
        <w:jc w:val="center"/>
        <w:rPr>
          <w:i/>
          <w:iCs/>
          <w:sz w:val="20"/>
          <w:szCs w:val="20"/>
        </w:rPr>
      </w:pPr>
    </w:p>
    <w:p w14:paraId="1D3D6CE2" w14:textId="174C340D" w:rsidR="00903619" w:rsidRDefault="0005196E" w:rsidP="005F5589">
      <w:r w:rsidRPr="0005196E">
        <w:t xml:space="preserve">Lorsque tous les filtres ont été remplis et que le bouton « appliquer filtres » est pressé, la méthode </w:t>
      </w:r>
      <w:proofErr w:type="spellStart"/>
      <w:proofErr w:type="gramStart"/>
      <w:r w:rsidRPr="0005196E">
        <w:t>submitFilters</w:t>
      </w:r>
      <w:proofErr w:type="spellEnd"/>
      <w:r w:rsidRPr="0005196E">
        <w:t>(</w:t>
      </w:r>
      <w:proofErr w:type="gramEnd"/>
      <w:r w:rsidRPr="0005196E">
        <w:t>) s’exécute. Cette méthode envoie alors un objet de type Filtres au tableau du comparateur d’assurance complémentaire.</w:t>
      </w:r>
    </w:p>
    <w:p w14:paraId="08DE5209" w14:textId="77777777" w:rsidR="0046668A" w:rsidRDefault="0046668A" w:rsidP="005F5589"/>
    <w:p w14:paraId="1876B7CB" w14:textId="7AD7A52C" w:rsidR="00903619" w:rsidRDefault="00903619" w:rsidP="00903619">
      <w:pPr>
        <w:jc w:val="center"/>
      </w:pPr>
      <w:r>
        <w:rPr>
          <w:noProof/>
        </w:rPr>
        <w:drawing>
          <wp:inline distT="0" distB="0" distL="0" distR="0" wp14:anchorId="10FEEA1E" wp14:editId="1D43FB02">
            <wp:extent cx="4333875" cy="2228850"/>
            <wp:effectExtent l="0" t="0" r="952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33875" cy="2228850"/>
                    </a:xfrm>
                    <a:prstGeom prst="rect">
                      <a:avLst/>
                    </a:prstGeom>
                    <a:noFill/>
                    <a:ln>
                      <a:noFill/>
                    </a:ln>
                  </pic:spPr>
                </pic:pic>
              </a:graphicData>
            </a:graphic>
          </wp:inline>
        </w:drawing>
      </w:r>
    </w:p>
    <w:p w14:paraId="3DE8728F" w14:textId="367D88A4" w:rsidR="00903619" w:rsidRDefault="00903619" w:rsidP="00903619">
      <w:pPr>
        <w:jc w:val="center"/>
        <w:rPr>
          <w:i/>
          <w:iCs/>
          <w:sz w:val="20"/>
          <w:szCs w:val="20"/>
        </w:rPr>
      </w:pPr>
      <w:r>
        <w:rPr>
          <w:i/>
          <w:iCs/>
          <w:sz w:val="20"/>
          <w:szCs w:val="20"/>
        </w:rPr>
        <w:t>Fig2</w:t>
      </w:r>
      <w:r w:rsidR="00C5727A">
        <w:rPr>
          <w:i/>
          <w:iCs/>
          <w:sz w:val="20"/>
          <w:szCs w:val="20"/>
        </w:rPr>
        <w:t>7</w:t>
      </w:r>
      <w:r>
        <w:rPr>
          <w:i/>
          <w:iCs/>
          <w:sz w:val="20"/>
          <w:szCs w:val="20"/>
        </w:rPr>
        <w:t> : Interface Filtres</w:t>
      </w:r>
    </w:p>
    <w:p w14:paraId="4AFF366B" w14:textId="77777777" w:rsidR="0005196E" w:rsidRDefault="0005196E" w:rsidP="0005196E"/>
    <w:p w14:paraId="78024945" w14:textId="3BD788CE" w:rsidR="00903619" w:rsidRDefault="0005196E" w:rsidP="0005196E">
      <w:r w:rsidRPr="0005196E">
        <w:t xml:space="preserve">Pour ce faire, on utilise l’interface Filtres, qui permet de définir un objet capable de stocker les valeurs de tous les filtres, afin que l’événement </w:t>
      </w:r>
      <w:proofErr w:type="spellStart"/>
      <w:r w:rsidRPr="0005196E">
        <w:t>submitFilter</w:t>
      </w:r>
      <w:proofErr w:type="spellEnd"/>
      <w:r w:rsidRPr="0005196E">
        <w:t xml:space="preserve"> puisse transporter un objet Filtre contenant les valeurs de tous les filtres. Ainsi, </w:t>
      </w:r>
      <w:proofErr w:type="spellStart"/>
      <w:r w:rsidRPr="0005196E">
        <w:t>submitFilter</w:t>
      </w:r>
      <w:proofErr w:type="spellEnd"/>
      <w:r w:rsidRPr="0005196E">
        <w:t xml:space="preserve"> peut être envoyé au tableau du comparateur d’assurance complémentaire afin de filtrer les avantages à afficher.</w:t>
      </w:r>
      <w:r w:rsidR="00903619">
        <w:br w:type="page"/>
      </w:r>
    </w:p>
    <w:p w14:paraId="6FC404B9" w14:textId="579F0384" w:rsidR="00903619" w:rsidRDefault="00903619" w:rsidP="00903619">
      <w:pPr>
        <w:pStyle w:val="Titre2"/>
      </w:pPr>
      <w:bookmarkStart w:id="31" w:name="_Toc72436015"/>
      <w:r>
        <w:lastRenderedPageBreak/>
        <w:t>Le comparateur d’assurance complémentaire</w:t>
      </w:r>
      <w:bookmarkEnd w:id="31"/>
    </w:p>
    <w:p w14:paraId="0A56D6B1" w14:textId="407701D1" w:rsidR="00C5727A" w:rsidRDefault="00C5727A" w:rsidP="00C5727A"/>
    <w:p w14:paraId="186EE11D" w14:textId="77777777" w:rsidR="0005196E" w:rsidRDefault="0005196E" w:rsidP="0005196E">
      <w:r w:rsidRPr="0005196E">
        <w:t>Les filtres sélectionnés ont donc été communiqués au tableau d’assurance complémentaire qui affiche alors uniquement les avantages des concurrents et des thématiques sélectionnés. De plus, si certains avantages ne sont disponibles que pour certaines tranches d’âge, les âges sélectionnés dans les filtres, quant à eux, sont vérifiés pour savoir si cet avantage doit être affiché ou pas.</w:t>
      </w:r>
    </w:p>
    <w:p w14:paraId="510A85A8" w14:textId="77777777" w:rsidR="00C5727A" w:rsidRPr="00C5727A" w:rsidRDefault="00C5727A" w:rsidP="00C5727A"/>
    <w:p w14:paraId="47056911" w14:textId="34CADD3F" w:rsidR="00903619" w:rsidRPr="00903619" w:rsidRDefault="00903619" w:rsidP="00903619">
      <w:r>
        <w:rPr>
          <w:noProof/>
        </w:rPr>
        <mc:AlternateContent>
          <mc:Choice Requires="wps">
            <w:drawing>
              <wp:anchor distT="0" distB="0" distL="114300" distR="114300" simplePos="0" relativeHeight="251678720" behindDoc="0" locked="0" layoutInCell="1" allowOverlap="1" wp14:anchorId="65969BE4" wp14:editId="749B9783">
                <wp:simplePos x="0" y="0"/>
                <wp:positionH relativeFrom="column">
                  <wp:posOffset>1957705</wp:posOffset>
                </wp:positionH>
                <wp:positionV relativeFrom="paragraph">
                  <wp:posOffset>1643380</wp:posOffset>
                </wp:positionV>
                <wp:extent cx="257175" cy="285750"/>
                <wp:effectExtent l="0" t="0" r="28575" b="19050"/>
                <wp:wrapNone/>
                <wp:docPr id="57" name="Zone de texte 57"/>
                <wp:cNvGraphicFramePr/>
                <a:graphic xmlns:a="http://schemas.openxmlformats.org/drawingml/2006/main">
                  <a:graphicData uri="http://schemas.microsoft.com/office/word/2010/wordprocessingShape">
                    <wps:wsp>
                      <wps:cNvSpPr txBox="1"/>
                      <wps:spPr>
                        <a:xfrm>
                          <a:off x="0" y="0"/>
                          <a:ext cx="257175" cy="285750"/>
                        </a:xfrm>
                        <a:prstGeom prst="rect">
                          <a:avLst/>
                        </a:prstGeom>
                        <a:solidFill>
                          <a:schemeClr val="lt1"/>
                        </a:solidFill>
                        <a:ln w="6350">
                          <a:solidFill>
                            <a:prstClr val="black"/>
                          </a:solidFill>
                        </a:ln>
                      </wps:spPr>
                      <wps:txbx>
                        <w:txbxContent>
                          <w:p w14:paraId="57539455" w14:textId="1FA0341C" w:rsidR="00724988" w:rsidRDefault="00724988">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969BE4" id="Zone de texte 57" o:spid="_x0000_s1040" type="#_x0000_t202" style="position:absolute;margin-left:154.15pt;margin-top:129.4pt;width:20.25pt;height:2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" fillcolor="white [3201]" strokeweight=".5pt">
                <v:textbox>
                  <w:txbxContent>
                    <w:p w14:paraId="57539455" w14:textId="1FA0341C" w:rsidR="00724988" w:rsidRDefault="00724988">
                      <w:r>
                        <w:t>5</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A7A3A92" wp14:editId="4BC25E53">
                <wp:simplePos x="0" y="0"/>
                <wp:positionH relativeFrom="column">
                  <wp:posOffset>1957705</wp:posOffset>
                </wp:positionH>
                <wp:positionV relativeFrom="paragraph">
                  <wp:posOffset>824230</wp:posOffset>
                </wp:positionV>
                <wp:extent cx="257175" cy="247650"/>
                <wp:effectExtent l="0" t="0" r="28575" b="19050"/>
                <wp:wrapNone/>
                <wp:docPr id="56" name="Zone de texte 56"/>
                <wp:cNvGraphicFramePr/>
                <a:graphic xmlns:a="http://schemas.openxmlformats.org/drawingml/2006/main">
                  <a:graphicData uri="http://schemas.microsoft.com/office/word/2010/wordprocessingShape">
                    <wps:wsp>
                      <wps:cNvSpPr txBox="1"/>
                      <wps:spPr>
                        <a:xfrm>
                          <a:off x="0" y="0"/>
                          <a:ext cx="257175" cy="247650"/>
                        </a:xfrm>
                        <a:prstGeom prst="rect">
                          <a:avLst/>
                        </a:prstGeom>
                        <a:solidFill>
                          <a:schemeClr val="lt1"/>
                        </a:solidFill>
                        <a:ln w="6350">
                          <a:solidFill>
                            <a:prstClr val="black"/>
                          </a:solidFill>
                        </a:ln>
                      </wps:spPr>
                      <wps:txbx>
                        <w:txbxContent>
                          <w:p w14:paraId="26B95CDD" w14:textId="7AA981E5" w:rsidR="00724988" w:rsidRDefault="00724988">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7A3A92" id="Zone de texte 56" o:spid="_x0000_s1041" type="#_x0000_t202" style="position:absolute;margin-left:154.15pt;margin-top:64.9pt;width:20.25pt;height:1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" fillcolor="white [3201]" strokeweight=".5pt">
                <v:textbox>
                  <w:txbxContent>
                    <w:p w14:paraId="26B95CDD" w14:textId="7AA981E5" w:rsidR="00724988" w:rsidRDefault="00724988">
                      <w:r>
                        <w:t>4</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719DD493" wp14:editId="57FABEC4">
                <wp:simplePos x="0" y="0"/>
                <wp:positionH relativeFrom="column">
                  <wp:posOffset>-185420</wp:posOffset>
                </wp:positionH>
                <wp:positionV relativeFrom="paragraph">
                  <wp:posOffset>995680</wp:posOffset>
                </wp:positionV>
                <wp:extent cx="257175" cy="342900"/>
                <wp:effectExtent l="0" t="0" r="28575" b="19050"/>
                <wp:wrapNone/>
                <wp:docPr id="55" name="Zone de texte 55"/>
                <wp:cNvGraphicFramePr/>
                <a:graphic xmlns:a="http://schemas.openxmlformats.org/drawingml/2006/main">
                  <a:graphicData uri="http://schemas.microsoft.com/office/word/2010/wordprocessingShape">
                    <wps:wsp>
                      <wps:cNvSpPr txBox="1"/>
                      <wps:spPr>
                        <a:xfrm>
                          <a:off x="0" y="0"/>
                          <a:ext cx="257175" cy="342900"/>
                        </a:xfrm>
                        <a:prstGeom prst="rect">
                          <a:avLst/>
                        </a:prstGeom>
                        <a:solidFill>
                          <a:schemeClr val="lt1"/>
                        </a:solidFill>
                        <a:ln w="6350">
                          <a:solidFill>
                            <a:prstClr val="black"/>
                          </a:solidFill>
                        </a:ln>
                      </wps:spPr>
                      <wps:txbx>
                        <w:txbxContent>
                          <w:p w14:paraId="6718D7EE" w14:textId="603D2C6B" w:rsidR="00724988" w:rsidRDefault="00724988">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DD493" id="Zone de texte 55" o:spid="_x0000_s1042" type="#_x0000_t202" style="position:absolute;margin-left:-14.6pt;margin-top:78.4pt;width:20.2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" fillcolor="white [3201]" strokeweight=".5pt">
                <v:textbox>
                  <w:txbxContent>
                    <w:p w14:paraId="6718D7EE" w14:textId="603D2C6B" w:rsidR="00724988" w:rsidRDefault="00724988">
                      <w:r>
                        <w:t>3</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587FC5B" wp14:editId="73437079">
                <wp:simplePos x="0" y="0"/>
                <wp:positionH relativeFrom="column">
                  <wp:posOffset>929005</wp:posOffset>
                </wp:positionH>
                <wp:positionV relativeFrom="paragraph">
                  <wp:posOffset>643255</wp:posOffset>
                </wp:positionV>
                <wp:extent cx="228600" cy="276225"/>
                <wp:effectExtent l="0" t="0" r="19050" b="28575"/>
                <wp:wrapNone/>
                <wp:docPr id="54" name="Zone de texte 54"/>
                <wp:cNvGraphicFramePr/>
                <a:graphic xmlns:a="http://schemas.openxmlformats.org/drawingml/2006/main">
                  <a:graphicData uri="http://schemas.microsoft.com/office/word/2010/wordprocessingShape">
                    <wps:wsp>
                      <wps:cNvSpPr txBox="1"/>
                      <wps:spPr>
                        <a:xfrm>
                          <a:off x="0" y="0"/>
                          <a:ext cx="228600" cy="276225"/>
                        </a:xfrm>
                        <a:prstGeom prst="rect">
                          <a:avLst/>
                        </a:prstGeom>
                        <a:solidFill>
                          <a:schemeClr val="lt1"/>
                        </a:solidFill>
                        <a:ln w="6350">
                          <a:solidFill>
                            <a:prstClr val="black"/>
                          </a:solidFill>
                        </a:ln>
                      </wps:spPr>
                      <wps:txbx>
                        <w:txbxContent>
                          <w:p w14:paraId="1C9244D7" w14:textId="39C946AD" w:rsidR="00724988" w:rsidRDefault="00724988">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87FC5B" id="Zone de texte 54" o:spid="_x0000_s1043" type="#_x0000_t202" style="position:absolute;margin-left:73.15pt;margin-top:50.65pt;width:18pt;height:21.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" fillcolor="white [3201]" strokeweight=".5pt">
                <v:textbox>
                  <w:txbxContent>
                    <w:p w14:paraId="1C9244D7" w14:textId="39C946AD" w:rsidR="00724988" w:rsidRDefault="00724988">
                      <w:r>
                        <w:t>2</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1EE73C53" wp14:editId="3C6E72C5">
                <wp:simplePos x="0" y="0"/>
                <wp:positionH relativeFrom="column">
                  <wp:posOffset>1719580</wp:posOffset>
                </wp:positionH>
                <wp:positionV relativeFrom="paragraph">
                  <wp:posOffset>62230</wp:posOffset>
                </wp:positionV>
                <wp:extent cx="238125" cy="247650"/>
                <wp:effectExtent l="0" t="0" r="28575" b="19050"/>
                <wp:wrapNone/>
                <wp:docPr id="53" name="Zone de texte 53"/>
                <wp:cNvGraphicFramePr/>
                <a:graphic xmlns:a="http://schemas.openxmlformats.org/drawingml/2006/main">
                  <a:graphicData uri="http://schemas.microsoft.com/office/word/2010/wordprocessingShape">
                    <wps:wsp>
                      <wps:cNvSpPr txBox="1"/>
                      <wps:spPr>
                        <a:xfrm>
                          <a:off x="0" y="0"/>
                          <a:ext cx="238125" cy="247650"/>
                        </a:xfrm>
                        <a:prstGeom prst="rect">
                          <a:avLst/>
                        </a:prstGeom>
                        <a:solidFill>
                          <a:schemeClr val="lt1"/>
                        </a:solidFill>
                        <a:ln w="6350">
                          <a:solidFill>
                            <a:prstClr val="black"/>
                          </a:solidFill>
                        </a:ln>
                      </wps:spPr>
                      <wps:txbx>
                        <w:txbxContent>
                          <w:p w14:paraId="61AD562F" w14:textId="4CF8D0F4" w:rsidR="00724988" w:rsidRDefault="00724988">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E73C53" id="Zone de texte 53" o:spid="_x0000_s1044" type="#_x0000_t202" style="position:absolute;margin-left:135.4pt;margin-top:4.9pt;width:18.75pt;height:19.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" fillcolor="white [3201]" strokeweight=".5pt">
                <v:textbox>
                  <w:txbxContent>
                    <w:p w14:paraId="61AD562F" w14:textId="4CF8D0F4" w:rsidR="00724988" w:rsidRDefault="00724988">
                      <w:r>
                        <w:t>1</w:t>
                      </w:r>
                    </w:p>
                  </w:txbxContent>
                </v:textbox>
              </v:shape>
            </w:pict>
          </mc:Fallback>
        </mc:AlternateContent>
      </w:r>
      <w:r>
        <w:rPr>
          <w:noProof/>
        </w:rPr>
        <w:drawing>
          <wp:inline distT="0" distB="0" distL="0" distR="0" wp14:anchorId="33FDD677" wp14:editId="720220BD">
            <wp:extent cx="5753100" cy="41148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4114800"/>
                    </a:xfrm>
                    <a:prstGeom prst="rect">
                      <a:avLst/>
                    </a:prstGeom>
                    <a:noFill/>
                    <a:ln>
                      <a:noFill/>
                    </a:ln>
                  </pic:spPr>
                </pic:pic>
              </a:graphicData>
            </a:graphic>
          </wp:inline>
        </w:drawing>
      </w:r>
    </w:p>
    <w:p w14:paraId="63B2C7F0" w14:textId="72852AEE" w:rsidR="00903619" w:rsidRDefault="00903619" w:rsidP="00903619">
      <w:pPr>
        <w:jc w:val="center"/>
        <w:rPr>
          <w:i/>
          <w:iCs/>
          <w:sz w:val="20"/>
          <w:szCs w:val="20"/>
        </w:rPr>
      </w:pPr>
      <w:r>
        <w:rPr>
          <w:i/>
          <w:iCs/>
          <w:sz w:val="20"/>
          <w:szCs w:val="20"/>
        </w:rPr>
        <w:t>Fig2</w:t>
      </w:r>
      <w:r w:rsidR="00C5727A">
        <w:rPr>
          <w:i/>
          <w:iCs/>
          <w:sz w:val="20"/>
          <w:szCs w:val="20"/>
        </w:rPr>
        <w:t>8</w:t>
      </w:r>
      <w:r>
        <w:rPr>
          <w:i/>
          <w:iCs/>
          <w:sz w:val="20"/>
          <w:szCs w:val="20"/>
        </w:rPr>
        <w:t> : Comparateur d’assurance complémentaire</w:t>
      </w:r>
    </w:p>
    <w:p w14:paraId="48994580" w14:textId="3B0C0C74" w:rsidR="00903619" w:rsidRDefault="00903619" w:rsidP="00903619"/>
    <w:p w14:paraId="5A8C67BD" w14:textId="77777777" w:rsidR="0005196E" w:rsidRPr="0005196E" w:rsidRDefault="0005196E" w:rsidP="0005196E">
      <w:r w:rsidRPr="0005196E">
        <w:t>(1) — Les fédérations choisies dans les filtres sont affichées. Solidaris est toujours mise en première colonne.</w:t>
      </w:r>
    </w:p>
    <w:p w14:paraId="5774B5FE" w14:textId="77777777" w:rsidR="0005196E" w:rsidRPr="0005196E" w:rsidRDefault="0005196E" w:rsidP="0005196E">
      <w:r w:rsidRPr="0005196E">
        <w:t>(2) — Les avantages sont classés par thématique. Il est possible de cacher ou d’afficher les avantages de chaque thématique pour plus de lisibilité.</w:t>
      </w:r>
    </w:p>
    <w:p w14:paraId="3376C68A" w14:textId="77777777" w:rsidR="0005196E" w:rsidRPr="0005196E" w:rsidRDefault="0005196E" w:rsidP="0005196E">
      <w:r w:rsidRPr="0005196E">
        <w:t>(3) — Chaque avantage dispose d’une ligne. Les offres pour chacune des fédérations choisies y sont affichées.</w:t>
      </w:r>
    </w:p>
    <w:p w14:paraId="6EAB59DF" w14:textId="77777777" w:rsidR="0005196E" w:rsidRPr="0005196E" w:rsidRDefault="0005196E" w:rsidP="0005196E">
      <w:r w:rsidRPr="0005196E">
        <w:t>(4) — Lorsque Solidaris propose la pire offre, l’avantage est affiché en rouge.</w:t>
      </w:r>
    </w:p>
    <w:p w14:paraId="3D978003" w14:textId="3C043B03" w:rsidR="00903619" w:rsidRDefault="0005196E" w:rsidP="00903619">
      <w:r w:rsidRPr="0005196E">
        <w:t>(5) — Lorsque le remboursement annuel d’un avantage dépasse la moyenne de remboursement annuel de 20 % pour cet avantage, la case de l’avantage est colorée en vert.</w:t>
      </w:r>
    </w:p>
    <w:p w14:paraId="05BA1A5B" w14:textId="57D9445C" w:rsidR="0055019C" w:rsidRDefault="00903619" w:rsidP="00903619">
      <w:r>
        <w:lastRenderedPageBreak/>
        <w:t xml:space="preserve">Un bouton </w:t>
      </w:r>
      <w:r w:rsidR="00C5727A">
        <w:t>« </w:t>
      </w:r>
      <w:r>
        <w:t>télécharger le tableau des avantages</w:t>
      </w:r>
      <w:r w:rsidR="00C5727A">
        <w:t> »</w:t>
      </w:r>
      <w:r>
        <w:t xml:space="preserve"> permet de télécharger un </w:t>
      </w:r>
      <w:r w:rsidR="00C5727A">
        <w:t>PDF</w:t>
      </w:r>
      <w:r>
        <w:t xml:space="preserve"> reprenant tous les avantages de Solidaris</w:t>
      </w:r>
      <w:r w:rsidR="0055019C">
        <w:t xml:space="preserve">. </w:t>
      </w:r>
    </w:p>
    <w:p w14:paraId="26990383" w14:textId="57408EF5" w:rsidR="0055019C" w:rsidRDefault="0055019C" w:rsidP="00903619">
      <w:r>
        <w:rPr>
          <w:noProof/>
        </w:rPr>
        <w:drawing>
          <wp:inline distT="0" distB="0" distL="0" distR="0" wp14:anchorId="0B402EF2" wp14:editId="6F16C2EA">
            <wp:extent cx="6021070" cy="3000375"/>
            <wp:effectExtent l="0" t="0" r="0"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28885" cy="3004269"/>
                    </a:xfrm>
                    <a:prstGeom prst="rect">
                      <a:avLst/>
                    </a:prstGeom>
                    <a:noFill/>
                    <a:ln>
                      <a:noFill/>
                    </a:ln>
                  </pic:spPr>
                </pic:pic>
              </a:graphicData>
            </a:graphic>
          </wp:inline>
        </w:drawing>
      </w:r>
    </w:p>
    <w:p w14:paraId="62B921E5" w14:textId="1D3D5147" w:rsidR="0055019C" w:rsidRPr="0005196E" w:rsidRDefault="0055019C" w:rsidP="0055019C">
      <w:pPr>
        <w:jc w:val="center"/>
        <w:rPr>
          <w:i/>
          <w:iCs/>
          <w:sz w:val="20"/>
          <w:szCs w:val="20"/>
        </w:rPr>
      </w:pPr>
      <w:r w:rsidRPr="0005196E">
        <w:rPr>
          <w:i/>
          <w:iCs/>
          <w:sz w:val="20"/>
          <w:szCs w:val="20"/>
        </w:rPr>
        <w:t>Fig</w:t>
      </w:r>
      <w:r w:rsidR="00C5727A" w:rsidRPr="0005196E">
        <w:rPr>
          <w:i/>
          <w:iCs/>
          <w:sz w:val="20"/>
          <w:szCs w:val="20"/>
        </w:rPr>
        <w:t>29</w:t>
      </w:r>
      <w:r w:rsidRPr="0005196E">
        <w:rPr>
          <w:i/>
          <w:iCs/>
          <w:sz w:val="20"/>
          <w:szCs w:val="20"/>
        </w:rPr>
        <w:t> : PDF des avantages de Solidaris</w:t>
      </w:r>
    </w:p>
    <w:p w14:paraId="3E703C01" w14:textId="77777777" w:rsidR="0005196E" w:rsidRDefault="0005196E" w:rsidP="0005196E">
      <w:r w:rsidRPr="0005196E">
        <w:t>Ce PDF reprend toutes les informations de Solidaris sur les avantages des thématiques sélectionnées.</w:t>
      </w:r>
    </w:p>
    <w:p w14:paraId="15139C6E" w14:textId="39A8A23F" w:rsidR="007B02B8" w:rsidRDefault="007B02B8">
      <w:pPr>
        <w:rPr>
          <w:i/>
          <w:iCs/>
          <w:sz w:val="20"/>
          <w:szCs w:val="20"/>
        </w:rPr>
      </w:pPr>
    </w:p>
    <w:p w14:paraId="15652D0C" w14:textId="657DD6E3" w:rsidR="007B02B8" w:rsidRDefault="007B02B8">
      <w:pPr>
        <w:rPr>
          <w:i/>
          <w:iCs/>
          <w:sz w:val="20"/>
          <w:szCs w:val="20"/>
        </w:rPr>
      </w:pPr>
    </w:p>
    <w:p w14:paraId="27A99EC7" w14:textId="77777777" w:rsidR="007B02B8" w:rsidRDefault="007B02B8">
      <w:pPr>
        <w:rPr>
          <w:i/>
          <w:iCs/>
          <w:sz w:val="20"/>
          <w:szCs w:val="20"/>
        </w:rPr>
      </w:pPr>
    </w:p>
    <w:p w14:paraId="199D4BE3" w14:textId="2DF14640" w:rsidR="0055019C" w:rsidRPr="00C5727A" w:rsidRDefault="007B02B8">
      <w:pPr>
        <w:rPr>
          <w:color w:val="FF0000"/>
          <w:sz w:val="48"/>
          <w:szCs w:val="48"/>
        </w:rPr>
      </w:pPr>
      <w:r w:rsidRPr="004106F5">
        <w:rPr>
          <w:color w:val="FF0000"/>
          <w:sz w:val="48"/>
          <w:szCs w:val="48"/>
        </w:rPr>
        <w:br w:type="page"/>
      </w:r>
    </w:p>
    <w:p w14:paraId="1CD0661D" w14:textId="4C96AD77" w:rsidR="0055019C" w:rsidRDefault="0055019C" w:rsidP="0055019C">
      <w:pPr>
        <w:pStyle w:val="Titre1"/>
      </w:pPr>
      <w:bookmarkStart w:id="32" w:name="_Toc72436016"/>
      <w:r>
        <w:lastRenderedPageBreak/>
        <w:t>Conclusion</w:t>
      </w:r>
      <w:bookmarkEnd w:id="32"/>
    </w:p>
    <w:p w14:paraId="4B8985F9" w14:textId="75E56FD4" w:rsidR="0055019C" w:rsidRDefault="0055019C" w:rsidP="0055019C"/>
    <w:p w14:paraId="4E73772D" w14:textId="1B8ABB51" w:rsidR="0005196E" w:rsidRPr="0005196E" w:rsidRDefault="0005196E" w:rsidP="0005196E">
      <w:r w:rsidRPr="0005196E">
        <w:t xml:space="preserve">Pour conclure ce travail de fin d’études, </w:t>
      </w:r>
      <w:r w:rsidR="00BA5551">
        <w:t xml:space="preserve">nous aimerions </w:t>
      </w:r>
      <w:r w:rsidRPr="0005196E">
        <w:t xml:space="preserve">partager </w:t>
      </w:r>
      <w:r w:rsidR="00BA5551">
        <w:t xml:space="preserve">notre </w:t>
      </w:r>
      <w:r w:rsidRPr="0005196E">
        <w:t>ressenti par rapport à cette première expérience dans le monde du travail.</w:t>
      </w:r>
    </w:p>
    <w:p w14:paraId="3EAFDB34" w14:textId="5C86CE02" w:rsidR="0005196E" w:rsidRPr="0005196E" w:rsidRDefault="0005196E" w:rsidP="0005196E">
      <w:r w:rsidRPr="0005196E">
        <w:t>Cette entrée dans le monde du travail s’est déroulée dans un contexte bien particulier de pandémie qui a affecté</w:t>
      </w:r>
      <w:r w:rsidR="00BA5551">
        <w:t xml:space="preserve"> le</w:t>
      </w:r>
      <w:r w:rsidRPr="0005196E">
        <w:t xml:space="preserve"> travail. Le projet a totalement été développé en télétravail, mais cela </w:t>
      </w:r>
      <w:r w:rsidR="00BA5551">
        <w:t xml:space="preserve">ne nous a pas </w:t>
      </w:r>
      <w:r w:rsidRPr="0005196E">
        <w:t>empêché de trouver cette expérience enrichissante.</w:t>
      </w:r>
    </w:p>
    <w:p w14:paraId="7B793C45" w14:textId="0CFCC8CB" w:rsidR="0005196E" w:rsidRPr="0005196E" w:rsidRDefault="0005196E" w:rsidP="0005196E">
      <w:r w:rsidRPr="0005196E">
        <w:t xml:space="preserve">Être confronté à un réel projet </w:t>
      </w:r>
      <w:r w:rsidR="00BA5551">
        <w:t xml:space="preserve">ouvre </w:t>
      </w:r>
      <w:r w:rsidRPr="0005196E">
        <w:t>les yeux sur la profondeur et l’importance de la communication dans</w:t>
      </w:r>
      <w:r w:rsidR="00BA5551">
        <w:t xml:space="preserve"> le monde du travail</w:t>
      </w:r>
      <w:r w:rsidRPr="0005196E">
        <w:t xml:space="preserve">. Contrairement à un projet d’école, </w:t>
      </w:r>
      <w:r w:rsidR="00BA5551">
        <w:t xml:space="preserve">il faut </w:t>
      </w:r>
      <w:r w:rsidRPr="0005196E">
        <w:t xml:space="preserve">répondre aux attentes de vraies personnes </w:t>
      </w:r>
      <w:r w:rsidR="00BA5551">
        <w:t xml:space="preserve">pouvant </w:t>
      </w:r>
      <w:r w:rsidRPr="0005196E">
        <w:t xml:space="preserve">changer d’avis, avoir des idées en cours de route ou même ne pas être sûres de ce dont </w:t>
      </w:r>
      <w:r w:rsidR="00BA5551">
        <w:t xml:space="preserve">elles ont </w:t>
      </w:r>
      <w:r w:rsidRPr="0005196E">
        <w:t>besoin.</w:t>
      </w:r>
    </w:p>
    <w:p w14:paraId="750A0FDC" w14:textId="2147B699" w:rsidR="0005196E" w:rsidRPr="0005196E" w:rsidRDefault="00BA5551" w:rsidP="0005196E">
      <w:r>
        <w:t xml:space="preserve">Des compétences orales ont donc pu être </w:t>
      </w:r>
      <w:r w:rsidR="0005196E" w:rsidRPr="0005196E">
        <w:t>développ</w:t>
      </w:r>
      <w:r>
        <w:t>ées</w:t>
      </w:r>
      <w:r w:rsidR="0005196E" w:rsidRPr="0005196E">
        <w:t xml:space="preserve"> lors des nombreuses présentations de </w:t>
      </w:r>
      <w:r>
        <w:t>l’</w:t>
      </w:r>
      <w:r w:rsidR="0005196E" w:rsidRPr="0005196E">
        <w:t xml:space="preserve">application avec le service marketing de Solidaris. </w:t>
      </w:r>
      <w:r>
        <w:t xml:space="preserve">Nous avons </w:t>
      </w:r>
      <w:r w:rsidR="0005196E" w:rsidRPr="0005196E">
        <w:t xml:space="preserve">eu l’occasion de proposer </w:t>
      </w:r>
      <w:r>
        <w:t xml:space="preserve">nos </w:t>
      </w:r>
      <w:r w:rsidR="0005196E" w:rsidRPr="0005196E">
        <w:t>propres idées lors de ces réunions. Ce stage</w:t>
      </w:r>
      <w:r>
        <w:t xml:space="preserve"> a souligné que la mission d’un développeur ne se limite pas à l’écriture de codes</w:t>
      </w:r>
      <w:r w:rsidR="0005196E" w:rsidRPr="0005196E">
        <w:t xml:space="preserve">. </w:t>
      </w:r>
    </w:p>
    <w:p w14:paraId="1E0F613C" w14:textId="4D14D49D" w:rsidR="0005196E" w:rsidRPr="0005196E" w:rsidRDefault="0005196E" w:rsidP="0005196E">
      <w:r w:rsidRPr="0005196E">
        <w:t>Dans le futur, nous devrons en effet conseiller nos clients, les aiguiller et leur faire découvrir les possibilités que renferme la technologie. Il est de notre devoir d’être capable de présenter et d’expliquer clairement nos idées afin de trouver la meilleure solution main dans la main avec nos clients.</w:t>
      </w:r>
    </w:p>
    <w:p w14:paraId="4F120D71" w14:textId="1630F701" w:rsidR="0005196E" w:rsidRPr="0005196E" w:rsidRDefault="00BA5551" w:rsidP="0005196E">
      <w:r>
        <w:t xml:space="preserve">La formation d’un </w:t>
      </w:r>
      <w:r w:rsidR="006942FC">
        <w:t>développeur</w:t>
      </w:r>
      <w:r>
        <w:t xml:space="preserve"> n’est jamais fini</w:t>
      </w:r>
      <w:r w:rsidR="006942FC">
        <w:t>e.</w:t>
      </w:r>
      <w:r>
        <w:t xml:space="preserve"> </w:t>
      </w:r>
      <w:r w:rsidR="006942FC">
        <w:t>En</w:t>
      </w:r>
      <w:r>
        <w:t xml:space="preserve"> effet les technologies </w:t>
      </w:r>
      <w:r w:rsidR="006942FC">
        <w:t>évoluent sans cesse et il est primordial de se tenir au courant des dernières avancées</w:t>
      </w:r>
      <w:r w:rsidR="0005196E" w:rsidRPr="0005196E">
        <w:t xml:space="preserve">. </w:t>
      </w:r>
    </w:p>
    <w:p w14:paraId="029A8F4E" w14:textId="20FF30F5" w:rsidR="0005196E" w:rsidRPr="0005196E" w:rsidRDefault="0005196E" w:rsidP="0005196E">
      <w:r w:rsidRPr="0005196E">
        <w:t xml:space="preserve">Finalement, même si le développement </w:t>
      </w:r>
      <w:r w:rsidR="006942FC">
        <w:t xml:space="preserve">de l’application </w:t>
      </w:r>
      <w:r w:rsidRPr="0005196E">
        <w:t>a pris beaucoup plus de temps que prévu, une application fonctionnelle et répondant aux besoins du service marketing de Solidaris</w:t>
      </w:r>
      <w:r w:rsidR="006942FC">
        <w:t xml:space="preserve"> a pu être délivrée</w:t>
      </w:r>
      <w:r w:rsidRPr="0005196E">
        <w:t>.</w:t>
      </w:r>
    </w:p>
    <w:p w14:paraId="7E786259" w14:textId="77777777" w:rsidR="0005196E" w:rsidRPr="0005196E" w:rsidRDefault="0005196E" w:rsidP="0005196E"/>
    <w:p w14:paraId="3BCF8AEA" w14:textId="37303BE5" w:rsidR="00B11939" w:rsidRDefault="00B11939">
      <w:r>
        <w:br w:type="page"/>
      </w:r>
    </w:p>
    <w:p w14:paraId="50769921" w14:textId="2385E6D1" w:rsidR="00E902F0" w:rsidRDefault="00B11939" w:rsidP="00B11939">
      <w:pPr>
        <w:pStyle w:val="Titre1"/>
      </w:pPr>
      <w:bookmarkStart w:id="33" w:name="_Toc72436017"/>
      <w:r>
        <w:lastRenderedPageBreak/>
        <w:t>Bibliographie</w:t>
      </w:r>
      <w:bookmarkEnd w:id="33"/>
    </w:p>
    <w:p w14:paraId="62F49AF8" w14:textId="5CE9FB07" w:rsidR="00B11939" w:rsidRDefault="00B11939" w:rsidP="00B11939"/>
    <w:p w14:paraId="147E62F7" w14:textId="11F4B5E9" w:rsidR="00B11939" w:rsidRDefault="00B11939" w:rsidP="004D2FFD">
      <w:pPr>
        <w:pStyle w:val="Paragraphedeliste"/>
        <w:numPr>
          <w:ilvl w:val="0"/>
          <w:numId w:val="6"/>
        </w:numPr>
        <w:spacing w:line="480" w:lineRule="auto"/>
      </w:pPr>
      <w:r>
        <w:t>Solidaris Mutualité (2021),</w:t>
      </w:r>
      <w:r w:rsidR="004D2FFD">
        <w:t xml:space="preserve"> </w:t>
      </w:r>
      <w:hyperlink r:id="rId56" w:history="1">
        <w:r w:rsidR="004D2FFD" w:rsidRPr="00577E60">
          <w:rPr>
            <w:rStyle w:val="Lienhypertexte"/>
          </w:rPr>
          <w:t>http://www.solidaris.be/MonsWP/Pages/accueil.aspx?choixregion=true</w:t>
        </w:r>
      </w:hyperlink>
      <w:r>
        <w:t>, consulté le 14/05/21.</w:t>
      </w:r>
    </w:p>
    <w:p w14:paraId="039CEEB0" w14:textId="0D6FFE43" w:rsidR="00B11939" w:rsidRPr="00B11939" w:rsidRDefault="00B11939" w:rsidP="004D2FFD">
      <w:pPr>
        <w:pStyle w:val="Paragraphedeliste"/>
        <w:numPr>
          <w:ilvl w:val="0"/>
          <w:numId w:val="6"/>
        </w:numPr>
        <w:spacing w:line="480" w:lineRule="auto"/>
      </w:pPr>
      <w:r w:rsidRPr="00B11939">
        <w:t>OCM</w:t>
      </w:r>
      <w:r>
        <w:t xml:space="preserve"> (2021)</w:t>
      </w:r>
      <w:r w:rsidRPr="00B11939">
        <w:t xml:space="preserve"> </w:t>
      </w:r>
      <w:hyperlink r:id="rId57" w:history="1">
        <w:r w:rsidRPr="00B11939">
          <w:rPr>
            <w:rStyle w:val="Lienhypertexte"/>
          </w:rPr>
          <w:t>https://www.ocm-cdz.be/fr/documents/ocm</w:t>
        </w:r>
      </w:hyperlink>
      <w:r w:rsidRPr="00B11939">
        <w:t>, consulté</w:t>
      </w:r>
      <w:r>
        <w:t xml:space="preserve"> le 14/05/21.</w:t>
      </w:r>
    </w:p>
    <w:p w14:paraId="28FD8E41" w14:textId="7C5E2AD4" w:rsidR="00B11939" w:rsidRPr="00B11939" w:rsidRDefault="00B11939" w:rsidP="004D2FFD">
      <w:pPr>
        <w:pStyle w:val="Paragraphedeliste"/>
        <w:numPr>
          <w:ilvl w:val="0"/>
          <w:numId w:val="6"/>
        </w:numPr>
        <w:spacing w:line="480" w:lineRule="auto"/>
      </w:pPr>
      <w:proofErr w:type="spellStart"/>
      <w:r w:rsidRPr="00B11939">
        <w:rPr>
          <w:shd w:val="clear" w:color="auto" w:fill="FAF9F8"/>
        </w:rPr>
        <w:t>Stackoverflow</w:t>
      </w:r>
      <w:proofErr w:type="spellEnd"/>
      <w:r w:rsidRPr="00B11939">
        <w:rPr>
          <w:shd w:val="clear" w:color="auto" w:fill="FAF9F8"/>
        </w:rPr>
        <w:t xml:space="preserve"> (20</w:t>
      </w:r>
      <w:r>
        <w:rPr>
          <w:shd w:val="clear" w:color="auto" w:fill="FAF9F8"/>
        </w:rPr>
        <w:t>21</w:t>
      </w:r>
      <w:r w:rsidRPr="00B11939">
        <w:rPr>
          <w:shd w:val="clear" w:color="auto" w:fill="FAF9F8"/>
        </w:rPr>
        <w:t>),</w:t>
      </w:r>
      <w:r>
        <w:rPr>
          <w:shd w:val="clear" w:color="auto" w:fill="FAF9F8"/>
        </w:rPr>
        <w:t xml:space="preserve"> </w:t>
      </w:r>
      <w:r w:rsidRPr="00B11939">
        <w:rPr>
          <w:shd w:val="clear" w:color="auto" w:fill="FAF9F8"/>
        </w:rPr>
        <w:t xml:space="preserve">https://stackoverflow.com/questions, consulté le </w:t>
      </w:r>
      <w:r>
        <w:rPr>
          <w:shd w:val="clear" w:color="auto" w:fill="FAF9F8"/>
        </w:rPr>
        <w:t>07/05/21</w:t>
      </w:r>
      <w:r w:rsidR="00D76465">
        <w:rPr>
          <w:shd w:val="clear" w:color="auto" w:fill="FAF9F8"/>
        </w:rPr>
        <w:t>.</w:t>
      </w:r>
    </w:p>
    <w:p w14:paraId="57851EDB" w14:textId="23AE9A32" w:rsidR="00B11939" w:rsidRDefault="00D76465" w:rsidP="004D2FFD">
      <w:pPr>
        <w:pStyle w:val="Paragraphedeliste"/>
        <w:numPr>
          <w:ilvl w:val="0"/>
          <w:numId w:val="6"/>
        </w:numPr>
        <w:spacing w:line="480" w:lineRule="auto"/>
      </w:pPr>
      <w:proofErr w:type="spellStart"/>
      <w:r>
        <w:t>TypeORM</w:t>
      </w:r>
      <w:proofErr w:type="spellEnd"/>
      <w:r>
        <w:t xml:space="preserve"> documentation (2021), </w:t>
      </w:r>
      <w:hyperlink r:id="rId58" w:history="1">
        <w:r w:rsidRPr="00577E60">
          <w:rPr>
            <w:rStyle w:val="Lienhypertexte"/>
          </w:rPr>
          <w:t>https://typeorm.io</w:t>
        </w:r>
      </w:hyperlink>
      <w:r>
        <w:t>, consulté le 07/05/21.</w:t>
      </w:r>
    </w:p>
    <w:p w14:paraId="4B8AB781" w14:textId="0C41D12C" w:rsidR="00D76465" w:rsidRDefault="00D76465" w:rsidP="004D2FFD">
      <w:pPr>
        <w:pStyle w:val="Paragraphedeliste"/>
        <w:numPr>
          <w:ilvl w:val="0"/>
          <w:numId w:val="6"/>
        </w:numPr>
        <w:spacing w:line="480" w:lineRule="auto"/>
      </w:pPr>
      <w:proofErr w:type="spellStart"/>
      <w:r>
        <w:t>Angular</w:t>
      </w:r>
      <w:proofErr w:type="spellEnd"/>
      <w:r>
        <w:t xml:space="preserve"> documentation (2021), </w:t>
      </w:r>
      <w:hyperlink r:id="rId59" w:history="1">
        <w:r w:rsidRPr="00577E60">
          <w:rPr>
            <w:rStyle w:val="Lienhypertexte"/>
          </w:rPr>
          <w:t>https://angular.io/</w:t>
        </w:r>
      </w:hyperlink>
      <w:r>
        <w:t>, consulté le 07/05/21.</w:t>
      </w:r>
    </w:p>
    <w:p w14:paraId="54024173" w14:textId="7A3FC12B" w:rsidR="00D76465" w:rsidRDefault="00D76465" w:rsidP="004D2FFD">
      <w:pPr>
        <w:pStyle w:val="Paragraphedeliste"/>
        <w:numPr>
          <w:ilvl w:val="0"/>
          <w:numId w:val="6"/>
        </w:numPr>
        <w:spacing w:line="480" w:lineRule="auto"/>
      </w:pPr>
      <w:r>
        <w:t xml:space="preserve">Documentation </w:t>
      </w:r>
      <w:proofErr w:type="spellStart"/>
      <w:r>
        <w:t>NestJS</w:t>
      </w:r>
      <w:proofErr w:type="spellEnd"/>
      <w:r>
        <w:t xml:space="preserve"> (2021), </w:t>
      </w:r>
      <w:hyperlink r:id="rId60" w:history="1">
        <w:r w:rsidRPr="00577E60">
          <w:rPr>
            <w:rStyle w:val="Lienhypertexte"/>
          </w:rPr>
          <w:t>https://nestjs.com/</w:t>
        </w:r>
      </w:hyperlink>
      <w:r>
        <w:t>, consulté le 07/05/21.</w:t>
      </w:r>
    </w:p>
    <w:p w14:paraId="7AE28A29" w14:textId="2D4C94FA" w:rsidR="00D76465" w:rsidRDefault="00D76465" w:rsidP="004D2FFD">
      <w:pPr>
        <w:pStyle w:val="Paragraphedeliste"/>
        <w:numPr>
          <w:ilvl w:val="0"/>
          <w:numId w:val="6"/>
        </w:numPr>
        <w:spacing w:line="480" w:lineRule="auto"/>
      </w:pPr>
      <w:r>
        <w:t xml:space="preserve">Documentation </w:t>
      </w:r>
      <w:proofErr w:type="spellStart"/>
      <w:r>
        <w:t>PrimeFacesNG</w:t>
      </w:r>
      <w:proofErr w:type="spellEnd"/>
      <w:r>
        <w:t xml:space="preserve"> (2021), </w:t>
      </w:r>
      <w:hyperlink r:id="rId61" w:anchor="/setup" w:history="1">
        <w:r w:rsidRPr="00577E60">
          <w:rPr>
            <w:rStyle w:val="Lienhypertexte"/>
          </w:rPr>
          <w:t>https://primefaces.org/primeng/showcase/#/setup</w:t>
        </w:r>
      </w:hyperlink>
      <w:r>
        <w:t>, consulté le 07/05/21.</w:t>
      </w:r>
    </w:p>
    <w:p w14:paraId="6DFC170E" w14:textId="538CDD43" w:rsidR="00D76465" w:rsidRDefault="00D76465" w:rsidP="004D2FFD">
      <w:pPr>
        <w:pStyle w:val="Paragraphedeliste"/>
        <w:numPr>
          <w:ilvl w:val="0"/>
          <w:numId w:val="6"/>
        </w:numPr>
        <w:spacing w:line="480" w:lineRule="auto"/>
      </w:pPr>
      <w:proofErr w:type="spellStart"/>
      <w:r w:rsidRPr="00D76465">
        <w:t>Udemy</w:t>
      </w:r>
      <w:proofErr w:type="spellEnd"/>
      <w:r w:rsidRPr="00D76465">
        <w:t xml:space="preserve"> (2021), </w:t>
      </w:r>
      <w:hyperlink r:id="rId62" w:history="1">
        <w:r w:rsidRPr="00D76465">
          <w:rPr>
            <w:rStyle w:val="Lienhypertexte"/>
          </w:rPr>
          <w:t>https://www.udemy.com/</w:t>
        </w:r>
      </w:hyperlink>
      <w:r w:rsidRPr="00D76465">
        <w:t>, consulté le</w:t>
      </w:r>
      <w:r>
        <w:t xml:space="preserve"> 07/05/21.</w:t>
      </w:r>
    </w:p>
    <w:p w14:paraId="5E113C2A" w14:textId="77777777" w:rsidR="00530D03" w:rsidRDefault="00530D03" w:rsidP="0005196E">
      <w:pPr>
        <w:pStyle w:val="Paragraphedeliste"/>
        <w:spacing w:line="480" w:lineRule="auto"/>
      </w:pPr>
    </w:p>
    <w:p w14:paraId="31EF0CB7" w14:textId="77777777" w:rsidR="004D2FFD" w:rsidRDefault="004D2FFD" w:rsidP="004D2FFD">
      <w:pPr>
        <w:pStyle w:val="Paragraphedeliste"/>
      </w:pPr>
    </w:p>
    <w:p w14:paraId="405CC2B2" w14:textId="77777777" w:rsidR="0046668A" w:rsidRDefault="0046668A" w:rsidP="00903619">
      <w:pPr>
        <w:sectPr w:rsidR="0046668A" w:rsidSect="00FE25E7">
          <w:footerReference w:type="default" r:id="rId63"/>
          <w:pgSz w:w="11906" w:h="16838"/>
          <w:pgMar w:top="1417" w:right="1417" w:bottom="1417" w:left="1417" w:header="708" w:footer="708" w:gutter="0"/>
          <w:pgNumType w:start="1"/>
          <w:cols w:space="708"/>
          <w:docGrid w:linePitch="360"/>
        </w:sectPr>
      </w:pPr>
    </w:p>
    <w:p w14:paraId="58E7D29C" w14:textId="03787CEA" w:rsidR="0055019C" w:rsidRPr="00D76465" w:rsidRDefault="0055019C" w:rsidP="00903619"/>
    <w:sectPr w:rsidR="0055019C" w:rsidRPr="00D76465" w:rsidSect="00FE25E7">
      <w:footerReference w:type="default" r:id="rId6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1F174" w14:textId="77777777" w:rsidR="004A24DC" w:rsidRDefault="004A24DC" w:rsidP="00AF5494">
      <w:pPr>
        <w:spacing w:after="0" w:line="240" w:lineRule="auto"/>
      </w:pPr>
      <w:r>
        <w:separator/>
      </w:r>
    </w:p>
  </w:endnote>
  <w:endnote w:type="continuationSeparator" w:id="0">
    <w:p w14:paraId="589849AA" w14:textId="77777777" w:rsidR="004A24DC" w:rsidRDefault="004A24DC" w:rsidP="00AF5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305593"/>
      <w:docPartObj>
        <w:docPartGallery w:val="Page Numbers (Bottom of Page)"/>
        <w:docPartUnique/>
      </w:docPartObj>
    </w:sdtPr>
    <w:sdtContent>
      <w:p w14:paraId="5B305E2F" w14:textId="575C30C3" w:rsidR="00FE25E7" w:rsidRDefault="00FE25E7">
        <w:pPr>
          <w:pStyle w:val="Pieddepage"/>
          <w:jc w:val="center"/>
        </w:pPr>
        <w:r>
          <w:fldChar w:fldCharType="begin"/>
        </w:r>
        <w:r>
          <w:instrText>PAGE   \* MERGEFORMAT</w:instrText>
        </w:r>
        <w:r>
          <w:fldChar w:fldCharType="separate"/>
        </w:r>
        <w:r>
          <w:t>2</w:t>
        </w:r>
        <w:r>
          <w:fldChar w:fldCharType="end"/>
        </w:r>
      </w:p>
    </w:sdtContent>
  </w:sdt>
  <w:p w14:paraId="21F408BD" w14:textId="77777777" w:rsidR="00FE25E7" w:rsidRDefault="00FE25E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83F01" w14:textId="77777777" w:rsidR="0046668A" w:rsidRDefault="004666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C067D" w14:textId="77777777" w:rsidR="004A24DC" w:rsidRDefault="004A24DC" w:rsidP="00AF5494">
      <w:pPr>
        <w:spacing w:after="0" w:line="240" w:lineRule="auto"/>
      </w:pPr>
      <w:r>
        <w:separator/>
      </w:r>
    </w:p>
  </w:footnote>
  <w:footnote w:type="continuationSeparator" w:id="0">
    <w:p w14:paraId="6035FDA6" w14:textId="77777777" w:rsidR="004A24DC" w:rsidRDefault="004A24DC" w:rsidP="00AF54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364D6" w14:textId="132A7FCD" w:rsidR="00724988" w:rsidRDefault="00724988">
    <w:pPr>
      <w:pStyle w:val="En-tte"/>
      <w:rPr>
        <w:rFonts w:cs="Times New Roman"/>
      </w:rPr>
    </w:pPr>
  </w:p>
  <w:p w14:paraId="6075A234" w14:textId="77777777" w:rsidR="003D3E59" w:rsidRDefault="003D3E5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63391"/>
    <w:multiLevelType w:val="hybridMultilevel"/>
    <w:tmpl w:val="55DAEF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884049A"/>
    <w:multiLevelType w:val="hybridMultilevel"/>
    <w:tmpl w:val="4AC8585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56525835"/>
    <w:multiLevelType w:val="hybridMultilevel"/>
    <w:tmpl w:val="9EB04000"/>
    <w:lvl w:ilvl="0" w:tplc="6CDEF16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5CB4269"/>
    <w:multiLevelType w:val="multilevel"/>
    <w:tmpl w:val="B1F20940"/>
    <w:lvl w:ilvl="0">
      <w:start w:val="1"/>
      <w:numFmt w:val="decimal"/>
      <w:pStyle w:val="Titre1"/>
      <w:lvlText w:val="%1"/>
      <w:lvlJc w:val="left"/>
      <w:pPr>
        <w:ind w:left="432" w:hanging="432"/>
      </w:pPr>
    </w:lvl>
    <w:lvl w:ilvl="1">
      <w:start w:val="1"/>
      <w:numFmt w:val="decimal"/>
      <w:pStyle w:val="Titre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771C3723"/>
    <w:multiLevelType w:val="hybridMultilevel"/>
    <w:tmpl w:val="C9DEF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7566890"/>
    <w:multiLevelType w:val="hybridMultilevel"/>
    <w:tmpl w:val="95100EA6"/>
    <w:lvl w:ilvl="0" w:tplc="37FE5F0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494"/>
    <w:rsid w:val="000104E5"/>
    <w:rsid w:val="00014D41"/>
    <w:rsid w:val="00022ED0"/>
    <w:rsid w:val="00030E05"/>
    <w:rsid w:val="00032B60"/>
    <w:rsid w:val="000404F0"/>
    <w:rsid w:val="0005196E"/>
    <w:rsid w:val="00054345"/>
    <w:rsid w:val="00060969"/>
    <w:rsid w:val="00061EC1"/>
    <w:rsid w:val="00063BBE"/>
    <w:rsid w:val="00082D3A"/>
    <w:rsid w:val="000845D8"/>
    <w:rsid w:val="00086D84"/>
    <w:rsid w:val="000A1306"/>
    <w:rsid w:val="000A570C"/>
    <w:rsid w:val="000A5AA9"/>
    <w:rsid w:val="000B03B8"/>
    <w:rsid w:val="000B761C"/>
    <w:rsid w:val="000C3548"/>
    <w:rsid w:val="000D0500"/>
    <w:rsid w:val="000D6587"/>
    <w:rsid w:val="000E1593"/>
    <w:rsid w:val="000E74A2"/>
    <w:rsid w:val="000F658E"/>
    <w:rsid w:val="00112B24"/>
    <w:rsid w:val="00112B81"/>
    <w:rsid w:val="001173E1"/>
    <w:rsid w:val="00124617"/>
    <w:rsid w:val="00134B56"/>
    <w:rsid w:val="00134E59"/>
    <w:rsid w:val="00152759"/>
    <w:rsid w:val="00172AE8"/>
    <w:rsid w:val="00172DF8"/>
    <w:rsid w:val="001762BE"/>
    <w:rsid w:val="00181841"/>
    <w:rsid w:val="001952E6"/>
    <w:rsid w:val="001A06AF"/>
    <w:rsid w:val="001A278F"/>
    <w:rsid w:val="001A4820"/>
    <w:rsid w:val="001B0BB1"/>
    <w:rsid w:val="001B2AD0"/>
    <w:rsid w:val="001B56D8"/>
    <w:rsid w:val="001B71FF"/>
    <w:rsid w:val="001C10D5"/>
    <w:rsid w:val="001C6959"/>
    <w:rsid w:val="001D0B65"/>
    <w:rsid w:val="001E2522"/>
    <w:rsid w:val="001E6E9C"/>
    <w:rsid w:val="001F3103"/>
    <w:rsid w:val="001F3FCE"/>
    <w:rsid w:val="00201254"/>
    <w:rsid w:val="0021294F"/>
    <w:rsid w:val="002147F5"/>
    <w:rsid w:val="00232C4D"/>
    <w:rsid w:val="00242E2C"/>
    <w:rsid w:val="00243BEA"/>
    <w:rsid w:val="002454A9"/>
    <w:rsid w:val="00245DE1"/>
    <w:rsid w:val="0025084B"/>
    <w:rsid w:val="00272E78"/>
    <w:rsid w:val="00274043"/>
    <w:rsid w:val="00274F1E"/>
    <w:rsid w:val="00283D3E"/>
    <w:rsid w:val="00291380"/>
    <w:rsid w:val="002A315E"/>
    <w:rsid w:val="002A5088"/>
    <w:rsid w:val="002B40E1"/>
    <w:rsid w:val="002B4DE0"/>
    <w:rsid w:val="002C611F"/>
    <w:rsid w:val="002D4147"/>
    <w:rsid w:val="002D7C74"/>
    <w:rsid w:val="002F5F1C"/>
    <w:rsid w:val="002F7BCB"/>
    <w:rsid w:val="003105D7"/>
    <w:rsid w:val="003158DE"/>
    <w:rsid w:val="0032360D"/>
    <w:rsid w:val="00334F5C"/>
    <w:rsid w:val="003558C9"/>
    <w:rsid w:val="00376267"/>
    <w:rsid w:val="00382C4C"/>
    <w:rsid w:val="00382D6C"/>
    <w:rsid w:val="00384228"/>
    <w:rsid w:val="00394BC6"/>
    <w:rsid w:val="003A116F"/>
    <w:rsid w:val="003A12B3"/>
    <w:rsid w:val="003A57CC"/>
    <w:rsid w:val="003A68B5"/>
    <w:rsid w:val="003B1D56"/>
    <w:rsid w:val="003B420D"/>
    <w:rsid w:val="003B7AA4"/>
    <w:rsid w:val="003C1101"/>
    <w:rsid w:val="003D065F"/>
    <w:rsid w:val="003D20FE"/>
    <w:rsid w:val="003D3E59"/>
    <w:rsid w:val="003D41F0"/>
    <w:rsid w:val="003E0959"/>
    <w:rsid w:val="003E66B4"/>
    <w:rsid w:val="00420149"/>
    <w:rsid w:val="00425584"/>
    <w:rsid w:val="00452BE0"/>
    <w:rsid w:val="00457816"/>
    <w:rsid w:val="0046668A"/>
    <w:rsid w:val="004765CB"/>
    <w:rsid w:val="00485D79"/>
    <w:rsid w:val="00487472"/>
    <w:rsid w:val="00490D07"/>
    <w:rsid w:val="0049673A"/>
    <w:rsid w:val="004A24DC"/>
    <w:rsid w:val="004A6DB4"/>
    <w:rsid w:val="004C7803"/>
    <w:rsid w:val="004D2FFD"/>
    <w:rsid w:val="004D7F6A"/>
    <w:rsid w:val="004E0893"/>
    <w:rsid w:val="004E11D0"/>
    <w:rsid w:val="004F220F"/>
    <w:rsid w:val="005015E3"/>
    <w:rsid w:val="00502FE7"/>
    <w:rsid w:val="00530D03"/>
    <w:rsid w:val="00533E17"/>
    <w:rsid w:val="00540D97"/>
    <w:rsid w:val="00547209"/>
    <w:rsid w:val="0054764E"/>
    <w:rsid w:val="0055019C"/>
    <w:rsid w:val="00552A8D"/>
    <w:rsid w:val="00554DCD"/>
    <w:rsid w:val="00555F66"/>
    <w:rsid w:val="005839D0"/>
    <w:rsid w:val="00586113"/>
    <w:rsid w:val="0059165A"/>
    <w:rsid w:val="005975F0"/>
    <w:rsid w:val="005A28AD"/>
    <w:rsid w:val="005A2977"/>
    <w:rsid w:val="005A6EB4"/>
    <w:rsid w:val="005B2F6F"/>
    <w:rsid w:val="005B4E57"/>
    <w:rsid w:val="005B52EA"/>
    <w:rsid w:val="005B76E0"/>
    <w:rsid w:val="005C02E9"/>
    <w:rsid w:val="005C2276"/>
    <w:rsid w:val="005C534E"/>
    <w:rsid w:val="005D1495"/>
    <w:rsid w:val="005D256A"/>
    <w:rsid w:val="005D3D1A"/>
    <w:rsid w:val="005D60F5"/>
    <w:rsid w:val="005E7D61"/>
    <w:rsid w:val="005F5589"/>
    <w:rsid w:val="00601B5C"/>
    <w:rsid w:val="006077C5"/>
    <w:rsid w:val="0061539C"/>
    <w:rsid w:val="006167D2"/>
    <w:rsid w:val="00630EE5"/>
    <w:rsid w:val="00642D84"/>
    <w:rsid w:val="00644113"/>
    <w:rsid w:val="006460FD"/>
    <w:rsid w:val="00646A95"/>
    <w:rsid w:val="00652D7E"/>
    <w:rsid w:val="00655A9A"/>
    <w:rsid w:val="00656BD4"/>
    <w:rsid w:val="00661138"/>
    <w:rsid w:val="00664996"/>
    <w:rsid w:val="00670AB1"/>
    <w:rsid w:val="006716D0"/>
    <w:rsid w:val="00676CA3"/>
    <w:rsid w:val="0068102C"/>
    <w:rsid w:val="00686B7D"/>
    <w:rsid w:val="00686C79"/>
    <w:rsid w:val="00690E55"/>
    <w:rsid w:val="00692E14"/>
    <w:rsid w:val="006942FC"/>
    <w:rsid w:val="006B2927"/>
    <w:rsid w:val="006B2987"/>
    <w:rsid w:val="006B55B8"/>
    <w:rsid w:val="006C1E69"/>
    <w:rsid w:val="006C65AB"/>
    <w:rsid w:val="006E0A99"/>
    <w:rsid w:val="006E1718"/>
    <w:rsid w:val="006E22CC"/>
    <w:rsid w:val="006E341A"/>
    <w:rsid w:val="006E57AE"/>
    <w:rsid w:val="006E5ED6"/>
    <w:rsid w:val="006F0C78"/>
    <w:rsid w:val="00704156"/>
    <w:rsid w:val="00705EF2"/>
    <w:rsid w:val="00707759"/>
    <w:rsid w:val="007115B6"/>
    <w:rsid w:val="0071186C"/>
    <w:rsid w:val="00724988"/>
    <w:rsid w:val="00730743"/>
    <w:rsid w:val="00731B13"/>
    <w:rsid w:val="00735DCB"/>
    <w:rsid w:val="007416BD"/>
    <w:rsid w:val="00743C90"/>
    <w:rsid w:val="00756378"/>
    <w:rsid w:val="00763B8D"/>
    <w:rsid w:val="007707E6"/>
    <w:rsid w:val="00771425"/>
    <w:rsid w:val="007903EB"/>
    <w:rsid w:val="00795D00"/>
    <w:rsid w:val="007A0462"/>
    <w:rsid w:val="007A5369"/>
    <w:rsid w:val="007A77DC"/>
    <w:rsid w:val="007B02B8"/>
    <w:rsid w:val="007D06C4"/>
    <w:rsid w:val="007D3BAE"/>
    <w:rsid w:val="007D4731"/>
    <w:rsid w:val="007E4CD2"/>
    <w:rsid w:val="007E7A64"/>
    <w:rsid w:val="007F130F"/>
    <w:rsid w:val="007F16C4"/>
    <w:rsid w:val="007F18F5"/>
    <w:rsid w:val="00822199"/>
    <w:rsid w:val="00824130"/>
    <w:rsid w:val="00833FD3"/>
    <w:rsid w:val="00844AC4"/>
    <w:rsid w:val="00854BB6"/>
    <w:rsid w:val="008607A6"/>
    <w:rsid w:val="00862474"/>
    <w:rsid w:val="008630B1"/>
    <w:rsid w:val="00882E3B"/>
    <w:rsid w:val="00892217"/>
    <w:rsid w:val="00894401"/>
    <w:rsid w:val="008A5DFB"/>
    <w:rsid w:val="008B356D"/>
    <w:rsid w:val="008B3A33"/>
    <w:rsid w:val="008B4300"/>
    <w:rsid w:val="008C5B59"/>
    <w:rsid w:val="008E64A7"/>
    <w:rsid w:val="008F23CB"/>
    <w:rsid w:val="008F30B1"/>
    <w:rsid w:val="008F47D1"/>
    <w:rsid w:val="008F6FD4"/>
    <w:rsid w:val="00903619"/>
    <w:rsid w:val="00912099"/>
    <w:rsid w:val="0093720F"/>
    <w:rsid w:val="0093723F"/>
    <w:rsid w:val="00940E6F"/>
    <w:rsid w:val="009429AE"/>
    <w:rsid w:val="009450BF"/>
    <w:rsid w:val="00952FAB"/>
    <w:rsid w:val="0095454D"/>
    <w:rsid w:val="009618FA"/>
    <w:rsid w:val="00974755"/>
    <w:rsid w:val="00980AED"/>
    <w:rsid w:val="00981AC0"/>
    <w:rsid w:val="00990E55"/>
    <w:rsid w:val="0099502E"/>
    <w:rsid w:val="009A7131"/>
    <w:rsid w:val="009B4620"/>
    <w:rsid w:val="009C0248"/>
    <w:rsid w:val="009C171B"/>
    <w:rsid w:val="009D19F5"/>
    <w:rsid w:val="009E2013"/>
    <w:rsid w:val="009E4B89"/>
    <w:rsid w:val="009F5506"/>
    <w:rsid w:val="00A05DE7"/>
    <w:rsid w:val="00A07011"/>
    <w:rsid w:val="00A13575"/>
    <w:rsid w:val="00A155F8"/>
    <w:rsid w:val="00A247C3"/>
    <w:rsid w:val="00A24EB9"/>
    <w:rsid w:val="00A25B98"/>
    <w:rsid w:val="00A25ED0"/>
    <w:rsid w:val="00A3207E"/>
    <w:rsid w:val="00A33181"/>
    <w:rsid w:val="00A45B18"/>
    <w:rsid w:val="00A461B8"/>
    <w:rsid w:val="00A51B03"/>
    <w:rsid w:val="00A535AA"/>
    <w:rsid w:val="00A53F51"/>
    <w:rsid w:val="00A64ED5"/>
    <w:rsid w:val="00A67611"/>
    <w:rsid w:val="00A71E2B"/>
    <w:rsid w:val="00A72678"/>
    <w:rsid w:val="00A72D37"/>
    <w:rsid w:val="00A742A9"/>
    <w:rsid w:val="00A75CC0"/>
    <w:rsid w:val="00A765D1"/>
    <w:rsid w:val="00A951E4"/>
    <w:rsid w:val="00A96F82"/>
    <w:rsid w:val="00A9733D"/>
    <w:rsid w:val="00AB6132"/>
    <w:rsid w:val="00AC0052"/>
    <w:rsid w:val="00AD12D7"/>
    <w:rsid w:val="00AD1BA1"/>
    <w:rsid w:val="00AF20BF"/>
    <w:rsid w:val="00AF5494"/>
    <w:rsid w:val="00B02E0D"/>
    <w:rsid w:val="00B07BD0"/>
    <w:rsid w:val="00B11939"/>
    <w:rsid w:val="00B11E11"/>
    <w:rsid w:val="00B15D95"/>
    <w:rsid w:val="00B160AA"/>
    <w:rsid w:val="00B20ADC"/>
    <w:rsid w:val="00B21AD4"/>
    <w:rsid w:val="00B35382"/>
    <w:rsid w:val="00B3562B"/>
    <w:rsid w:val="00B3657F"/>
    <w:rsid w:val="00B37A81"/>
    <w:rsid w:val="00B42764"/>
    <w:rsid w:val="00B42DD3"/>
    <w:rsid w:val="00B43F16"/>
    <w:rsid w:val="00B4474C"/>
    <w:rsid w:val="00B50F2F"/>
    <w:rsid w:val="00B51BA9"/>
    <w:rsid w:val="00B60009"/>
    <w:rsid w:val="00B62D09"/>
    <w:rsid w:val="00B80988"/>
    <w:rsid w:val="00B83736"/>
    <w:rsid w:val="00B84BEC"/>
    <w:rsid w:val="00BA4920"/>
    <w:rsid w:val="00BA5551"/>
    <w:rsid w:val="00BC149E"/>
    <w:rsid w:val="00BC74E5"/>
    <w:rsid w:val="00BD0FF4"/>
    <w:rsid w:val="00BD3573"/>
    <w:rsid w:val="00BD4230"/>
    <w:rsid w:val="00BD57E3"/>
    <w:rsid w:val="00BD5F79"/>
    <w:rsid w:val="00BD709B"/>
    <w:rsid w:val="00BE4658"/>
    <w:rsid w:val="00BE4A98"/>
    <w:rsid w:val="00BF1524"/>
    <w:rsid w:val="00BF75CD"/>
    <w:rsid w:val="00C0524F"/>
    <w:rsid w:val="00C07681"/>
    <w:rsid w:val="00C1257C"/>
    <w:rsid w:val="00C12C76"/>
    <w:rsid w:val="00C13592"/>
    <w:rsid w:val="00C20914"/>
    <w:rsid w:val="00C214C0"/>
    <w:rsid w:val="00C31B16"/>
    <w:rsid w:val="00C31E16"/>
    <w:rsid w:val="00C43267"/>
    <w:rsid w:val="00C433B1"/>
    <w:rsid w:val="00C523A2"/>
    <w:rsid w:val="00C5727A"/>
    <w:rsid w:val="00C62CFD"/>
    <w:rsid w:val="00C6439C"/>
    <w:rsid w:val="00C65F92"/>
    <w:rsid w:val="00C753C9"/>
    <w:rsid w:val="00C91E91"/>
    <w:rsid w:val="00CB0AF0"/>
    <w:rsid w:val="00CB6FF0"/>
    <w:rsid w:val="00CD3215"/>
    <w:rsid w:val="00CD367D"/>
    <w:rsid w:val="00CD54D5"/>
    <w:rsid w:val="00CD7FC1"/>
    <w:rsid w:val="00CE3831"/>
    <w:rsid w:val="00CF303F"/>
    <w:rsid w:val="00CF44EF"/>
    <w:rsid w:val="00D02B0F"/>
    <w:rsid w:val="00D03CCD"/>
    <w:rsid w:val="00D07DCD"/>
    <w:rsid w:val="00D10E39"/>
    <w:rsid w:val="00D21520"/>
    <w:rsid w:val="00D44F92"/>
    <w:rsid w:val="00D5141D"/>
    <w:rsid w:val="00D53DF9"/>
    <w:rsid w:val="00D6116B"/>
    <w:rsid w:val="00D73251"/>
    <w:rsid w:val="00D76465"/>
    <w:rsid w:val="00D80755"/>
    <w:rsid w:val="00D84E09"/>
    <w:rsid w:val="00D85995"/>
    <w:rsid w:val="00D8610A"/>
    <w:rsid w:val="00DA6693"/>
    <w:rsid w:val="00DA7DDD"/>
    <w:rsid w:val="00DB5CC3"/>
    <w:rsid w:val="00DC2DE4"/>
    <w:rsid w:val="00DC42D3"/>
    <w:rsid w:val="00DD0915"/>
    <w:rsid w:val="00DE0878"/>
    <w:rsid w:val="00DE4D72"/>
    <w:rsid w:val="00DF1932"/>
    <w:rsid w:val="00DF28E5"/>
    <w:rsid w:val="00DF2CFF"/>
    <w:rsid w:val="00E05AFD"/>
    <w:rsid w:val="00E06B9B"/>
    <w:rsid w:val="00E1088F"/>
    <w:rsid w:val="00E213F3"/>
    <w:rsid w:val="00E22CD6"/>
    <w:rsid w:val="00E246FD"/>
    <w:rsid w:val="00E27D2B"/>
    <w:rsid w:val="00E4027C"/>
    <w:rsid w:val="00E42B59"/>
    <w:rsid w:val="00E51480"/>
    <w:rsid w:val="00E64F55"/>
    <w:rsid w:val="00E6588E"/>
    <w:rsid w:val="00E675BE"/>
    <w:rsid w:val="00E67EF0"/>
    <w:rsid w:val="00E734C2"/>
    <w:rsid w:val="00E738F6"/>
    <w:rsid w:val="00E902F0"/>
    <w:rsid w:val="00E941FF"/>
    <w:rsid w:val="00E95925"/>
    <w:rsid w:val="00E971E4"/>
    <w:rsid w:val="00EA3497"/>
    <w:rsid w:val="00EB2B86"/>
    <w:rsid w:val="00EB723F"/>
    <w:rsid w:val="00EC195E"/>
    <w:rsid w:val="00EC2E4B"/>
    <w:rsid w:val="00EC3A24"/>
    <w:rsid w:val="00EC4618"/>
    <w:rsid w:val="00EC5E51"/>
    <w:rsid w:val="00EE03F7"/>
    <w:rsid w:val="00EE24A2"/>
    <w:rsid w:val="00EE39D1"/>
    <w:rsid w:val="00EE43DA"/>
    <w:rsid w:val="00EE6845"/>
    <w:rsid w:val="00EF13B8"/>
    <w:rsid w:val="00EF21B4"/>
    <w:rsid w:val="00EF413A"/>
    <w:rsid w:val="00EF4512"/>
    <w:rsid w:val="00EF7220"/>
    <w:rsid w:val="00F0189D"/>
    <w:rsid w:val="00F032F7"/>
    <w:rsid w:val="00F13E32"/>
    <w:rsid w:val="00F20E5D"/>
    <w:rsid w:val="00F2158E"/>
    <w:rsid w:val="00F2286E"/>
    <w:rsid w:val="00F43C67"/>
    <w:rsid w:val="00F51CA4"/>
    <w:rsid w:val="00F54A3E"/>
    <w:rsid w:val="00F820AA"/>
    <w:rsid w:val="00F833EE"/>
    <w:rsid w:val="00F976EC"/>
    <w:rsid w:val="00FA16A5"/>
    <w:rsid w:val="00FA72D3"/>
    <w:rsid w:val="00FB3626"/>
    <w:rsid w:val="00FB52D5"/>
    <w:rsid w:val="00FC1A9E"/>
    <w:rsid w:val="00FC2DF1"/>
    <w:rsid w:val="00FC3204"/>
    <w:rsid w:val="00FC333E"/>
    <w:rsid w:val="00FC6A89"/>
    <w:rsid w:val="00FD210B"/>
    <w:rsid w:val="00FD25AF"/>
    <w:rsid w:val="00FD3041"/>
    <w:rsid w:val="00FD3AE3"/>
    <w:rsid w:val="00FD3D54"/>
    <w:rsid w:val="00FE18CD"/>
    <w:rsid w:val="00FE1AEE"/>
    <w:rsid w:val="00FE25E7"/>
    <w:rsid w:val="00FE432D"/>
    <w:rsid w:val="00FE7A6B"/>
    <w:rsid w:val="00FF55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32D09C"/>
  <w15:chartTrackingRefBased/>
  <w15:docId w15:val="{75620F1E-DCB2-43DF-9A1D-B526DFB52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AA9"/>
    <w:rPr>
      <w:rFonts w:ascii="Times New Roman" w:hAnsi="Times New Roman"/>
      <w:sz w:val="24"/>
    </w:rPr>
  </w:style>
  <w:style w:type="paragraph" w:styleId="Titre1">
    <w:name w:val="heading 1"/>
    <w:basedOn w:val="Normal"/>
    <w:next w:val="Normal"/>
    <w:link w:val="Titre1Car"/>
    <w:uiPriority w:val="9"/>
    <w:qFormat/>
    <w:rsid w:val="00A765D1"/>
    <w:pPr>
      <w:keepNext/>
      <w:keepLines/>
      <w:numPr>
        <w:numId w:val="4"/>
      </w:numPr>
      <w:spacing w:before="240" w:after="0"/>
      <w:outlineLvl w:val="0"/>
    </w:pPr>
    <w:rPr>
      <w:rFonts w:eastAsiaTheme="majorEastAsia" w:cstheme="majorBidi"/>
      <w:noProof/>
      <w:color w:val="2F5496" w:themeColor="accent1" w:themeShade="BF"/>
      <w:sz w:val="36"/>
      <w:szCs w:val="36"/>
      <w:u w:val="single"/>
    </w:rPr>
  </w:style>
  <w:style w:type="paragraph" w:styleId="Titre2">
    <w:name w:val="heading 2"/>
    <w:basedOn w:val="Normal"/>
    <w:next w:val="Normal"/>
    <w:link w:val="Titre2Car"/>
    <w:uiPriority w:val="9"/>
    <w:unhideWhenUsed/>
    <w:qFormat/>
    <w:rsid w:val="00743C90"/>
    <w:pPr>
      <w:keepNext/>
      <w:keepLines/>
      <w:numPr>
        <w:ilvl w:val="1"/>
        <w:numId w:val="4"/>
      </w:numPr>
      <w:spacing w:before="40" w:after="0"/>
      <w:outlineLvl w:val="1"/>
    </w:pPr>
    <w:rPr>
      <w:rFonts w:eastAsiaTheme="majorEastAsia" w:cstheme="majorBidi"/>
      <w:color w:val="2F5496" w:themeColor="accent1" w:themeShade="BF"/>
      <w:sz w:val="26"/>
      <w:szCs w:val="26"/>
    </w:rPr>
  </w:style>
  <w:style w:type="paragraph" w:styleId="Titre3">
    <w:name w:val="heading 3"/>
    <w:basedOn w:val="Normal"/>
    <w:next w:val="Normal"/>
    <w:link w:val="Titre3Car"/>
    <w:uiPriority w:val="9"/>
    <w:unhideWhenUsed/>
    <w:qFormat/>
    <w:rsid w:val="00EE6845"/>
    <w:pPr>
      <w:keepNext/>
      <w:keepLines/>
      <w:numPr>
        <w:ilvl w:val="2"/>
        <w:numId w:val="4"/>
      </w:numPr>
      <w:spacing w:before="40" w:after="0"/>
      <w:ind w:left="1428"/>
      <w:outlineLvl w:val="2"/>
    </w:pPr>
    <w:rPr>
      <w:rFonts w:asciiTheme="majorHAnsi" w:eastAsiaTheme="majorEastAsia" w:hAnsiTheme="majorHAnsi" w:cstheme="majorBidi"/>
      <w:color w:val="1F3763" w:themeColor="accent1" w:themeShade="7F"/>
      <w:szCs w:val="24"/>
    </w:rPr>
  </w:style>
  <w:style w:type="paragraph" w:styleId="Titre4">
    <w:name w:val="heading 4"/>
    <w:basedOn w:val="Normal"/>
    <w:next w:val="Normal"/>
    <w:link w:val="Titre4Car"/>
    <w:uiPriority w:val="9"/>
    <w:semiHidden/>
    <w:unhideWhenUsed/>
    <w:qFormat/>
    <w:rsid w:val="00A765D1"/>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A765D1"/>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A765D1"/>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A765D1"/>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A765D1"/>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A765D1"/>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F5494"/>
    <w:pPr>
      <w:tabs>
        <w:tab w:val="center" w:pos="4536"/>
        <w:tab w:val="right" w:pos="9072"/>
      </w:tabs>
      <w:spacing w:after="0" w:line="240" w:lineRule="auto"/>
    </w:pPr>
  </w:style>
  <w:style w:type="character" w:customStyle="1" w:styleId="En-tteCar">
    <w:name w:val="En-tête Car"/>
    <w:basedOn w:val="Policepardfaut"/>
    <w:link w:val="En-tte"/>
    <w:uiPriority w:val="99"/>
    <w:rsid w:val="00AF5494"/>
  </w:style>
  <w:style w:type="paragraph" w:styleId="Pieddepage">
    <w:name w:val="footer"/>
    <w:basedOn w:val="Normal"/>
    <w:link w:val="PieddepageCar"/>
    <w:uiPriority w:val="99"/>
    <w:unhideWhenUsed/>
    <w:rsid w:val="00AF549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F5494"/>
  </w:style>
  <w:style w:type="character" w:customStyle="1" w:styleId="Titre1Car">
    <w:name w:val="Titre 1 Car"/>
    <w:basedOn w:val="Policepardfaut"/>
    <w:link w:val="Titre1"/>
    <w:uiPriority w:val="9"/>
    <w:rsid w:val="00A765D1"/>
    <w:rPr>
      <w:rFonts w:ascii="Times New Roman" w:eastAsiaTheme="majorEastAsia" w:hAnsi="Times New Roman" w:cstheme="majorBidi"/>
      <w:noProof/>
      <w:color w:val="2F5496" w:themeColor="accent1" w:themeShade="BF"/>
      <w:sz w:val="36"/>
      <w:szCs w:val="36"/>
      <w:u w:val="single"/>
    </w:rPr>
  </w:style>
  <w:style w:type="paragraph" w:styleId="Titre">
    <w:name w:val="Title"/>
    <w:basedOn w:val="Normal"/>
    <w:next w:val="Normal"/>
    <w:link w:val="TitreCar"/>
    <w:uiPriority w:val="10"/>
    <w:qFormat/>
    <w:rsid w:val="000A5AA9"/>
    <w:pPr>
      <w:spacing w:after="0" w:line="240" w:lineRule="auto"/>
      <w:contextualSpacing/>
    </w:pPr>
    <w:rPr>
      <w:rFonts w:eastAsiaTheme="majorEastAsia" w:cstheme="majorBidi"/>
      <w:spacing w:val="-10"/>
      <w:kern w:val="28"/>
      <w:sz w:val="56"/>
      <w:szCs w:val="56"/>
      <w:u w:val="single"/>
    </w:rPr>
  </w:style>
  <w:style w:type="character" w:customStyle="1" w:styleId="TitreCar">
    <w:name w:val="Titre Car"/>
    <w:basedOn w:val="Policepardfaut"/>
    <w:link w:val="Titre"/>
    <w:uiPriority w:val="10"/>
    <w:rsid w:val="000A5AA9"/>
    <w:rPr>
      <w:rFonts w:ascii="Times New Roman" w:eastAsiaTheme="majorEastAsia" w:hAnsi="Times New Roman" w:cstheme="majorBidi"/>
      <w:spacing w:val="-10"/>
      <w:kern w:val="28"/>
      <w:sz w:val="56"/>
      <w:szCs w:val="56"/>
      <w:u w:val="single"/>
    </w:rPr>
  </w:style>
  <w:style w:type="character" w:customStyle="1" w:styleId="Titre2Car">
    <w:name w:val="Titre 2 Car"/>
    <w:basedOn w:val="Policepardfaut"/>
    <w:link w:val="Titre2"/>
    <w:uiPriority w:val="9"/>
    <w:rsid w:val="00743C90"/>
    <w:rPr>
      <w:rFonts w:ascii="Times New Roman" w:eastAsiaTheme="majorEastAsia" w:hAnsi="Times New Roman" w:cstheme="majorBidi"/>
      <w:color w:val="2F5496" w:themeColor="accent1" w:themeShade="BF"/>
      <w:sz w:val="26"/>
      <w:szCs w:val="26"/>
    </w:rPr>
  </w:style>
  <w:style w:type="character" w:styleId="Accentuation">
    <w:name w:val="Emphasis"/>
    <w:basedOn w:val="Policepardfaut"/>
    <w:uiPriority w:val="20"/>
    <w:qFormat/>
    <w:rsid w:val="00A05DE7"/>
    <w:rPr>
      <w:i/>
      <w:iCs/>
    </w:rPr>
  </w:style>
  <w:style w:type="character" w:customStyle="1" w:styleId="ms-rtestyle-bold">
    <w:name w:val="ms-rtestyle-bold"/>
    <w:basedOn w:val="Policepardfaut"/>
    <w:rsid w:val="00731B13"/>
  </w:style>
  <w:style w:type="paragraph" w:styleId="Paragraphedeliste">
    <w:name w:val="List Paragraph"/>
    <w:basedOn w:val="Normal"/>
    <w:uiPriority w:val="34"/>
    <w:qFormat/>
    <w:rsid w:val="00AC0052"/>
    <w:pPr>
      <w:ind w:left="720"/>
      <w:contextualSpacing/>
    </w:pPr>
  </w:style>
  <w:style w:type="character" w:customStyle="1" w:styleId="lrzxr">
    <w:name w:val="lrzxr"/>
    <w:basedOn w:val="Policepardfaut"/>
    <w:rsid w:val="002C611F"/>
  </w:style>
  <w:style w:type="character" w:customStyle="1" w:styleId="Titre3Car">
    <w:name w:val="Titre 3 Car"/>
    <w:basedOn w:val="Policepardfaut"/>
    <w:link w:val="Titre3"/>
    <w:uiPriority w:val="9"/>
    <w:rsid w:val="00EE6845"/>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A765D1"/>
    <w:rPr>
      <w:rFonts w:asciiTheme="majorHAnsi" w:eastAsiaTheme="majorEastAsia" w:hAnsiTheme="majorHAnsi" w:cstheme="majorBidi"/>
      <w:i/>
      <w:iCs/>
      <w:color w:val="2F5496" w:themeColor="accent1" w:themeShade="BF"/>
      <w:sz w:val="24"/>
    </w:rPr>
  </w:style>
  <w:style w:type="character" w:customStyle="1" w:styleId="Titre5Car">
    <w:name w:val="Titre 5 Car"/>
    <w:basedOn w:val="Policepardfaut"/>
    <w:link w:val="Titre5"/>
    <w:uiPriority w:val="9"/>
    <w:semiHidden/>
    <w:rsid w:val="00A765D1"/>
    <w:rPr>
      <w:rFonts w:asciiTheme="majorHAnsi" w:eastAsiaTheme="majorEastAsia" w:hAnsiTheme="majorHAnsi" w:cstheme="majorBidi"/>
      <w:color w:val="2F5496" w:themeColor="accent1" w:themeShade="BF"/>
      <w:sz w:val="24"/>
    </w:rPr>
  </w:style>
  <w:style w:type="character" w:customStyle="1" w:styleId="Titre6Car">
    <w:name w:val="Titre 6 Car"/>
    <w:basedOn w:val="Policepardfaut"/>
    <w:link w:val="Titre6"/>
    <w:uiPriority w:val="9"/>
    <w:semiHidden/>
    <w:rsid w:val="00A765D1"/>
    <w:rPr>
      <w:rFonts w:asciiTheme="majorHAnsi" w:eastAsiaTheme="majorEastAsia" w:hAnsiTheme="majorHAnsi" w:cstheme="majorBidi"/>
      <w:color w:val="1F3763" w:themeColor="accent1" w:themeShade="7F"/>
      <w:sz w:val="24"/>
    </w:rPr>
  </w:style>
  <w:style w:type="character" w:customStyle="1" w:styleId="Titre7Car">
    <w:name w:val="Titre 7 Car"/>
    <w:basedOn w:val="Policepardfaut"/>
    <w:link w:val="Titre7"/>
    <w:uiPriority w:val="9"/>
    <w:semiHidden/>
    <w:rsid w:val="00A765D1"/>
    <w:rPr>
      <w:rFonts w:asciiTheme="majorHAnsi" w:eastAsiaTheme="majorEastAsia" w:hAnsiTheme="majorHAnsi" w:cstheme="majorBidi"/>
      <w:i/>
      <w:iCs/>
      <w:color w:val="1F3763" w:themeColor="accent1" w:themeShade="7F"/>
      <w:sz w:val="24"/>
    </w:rPr>
  </w:style>
  <w:style w:type="character" w:customStyle="1" w:styleId="Titre8Car">
    <w:name w:val="Titre 8 Car"/>
    <w:basedOn w:val="Policepardfaut"/>
    <w:link w:val="Titre8"/>
    <w:uiPriority w:val="9"/>
    <w:semiHidden/>
    <w:rsid w:val="00A765D1"/>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A765D1"/>
    <w:rPr>
      <w:rFonts w:asciiTheme="majorHAnsi" w:eastAsiaTheme="majorEastAsia" w:hAnsiTheme="majorHAnsi" w:cstheme="majorBidi"/>
      <w:i/>
      <w:iCs/>
      <w:color w:val="272727" w:themeColor="text1" w:themeTint="D8"/>
      <w:sz w:val="21"/>
      <w:szCs w:val="21"/>
    </w:rPr>
  </w:style>
  <w:style w:type="character" w:styleId="Marquedecommentaire">
    <w:name w:val="annotation reference"/>
    <w:basedOn w:val="Policepardfaut"/>
    <w:uiPriority w:val="99"/>
    <w:semiHidden/>
    <w:unhideWhenUsed/>
    <w:rsid w:val="00952FAB"/>
    <w:rPr>
      <w:sz w:val="16"/>
      <w:szCs w:val="16"/>
    </w:rPr>
  </w:style>
  <w:style w:type="paragraph" w:styleId="Commentaire">
    <w:name w:val="annotation text"/>
    <w:basedOn w:val="Normal"/>
    <w:link w:val="CommentaireCar"/>
    <w:uiPriority w:val="99"/>
    <w:semiHidden/>
    <w:unhideWhenUsed/>
    <w:rsid w:val="00952FAB"/>
    <w:pPr>
      <w:spacing w:line="240" w:lineRule="auto"/>
    </w:pPr>
    <w:rPr>
      <w:sz w:val="20"/>
      <w:szCs w:val="20"/>
    </w:rPr>
  </w:style>
  <w:style w:type="character" w:customStyle="1" w:styleId="CommentaireCar">
    <w:name w:val="Commentaire Car"/>
    <w:basedOn w:val="Policepardfaut"/>
    <w:link w:val="Commentaire"/>
    <w:uiPriority w:val="99"/>
    <w:semiHidden/>
    <w:rsid w:val="00952FAB"/>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952FAB"/>
    <w:rPr>
      <w:b/>
      <w:bCs/>
    </w:rPr>
  </w:style>
  <w:style w:type="character" w:customStyle="1" w:styleId="ObjetducommentaireCar">
    <w:name w:val="Objet du commentaire Car"/>
    <w:basedOn w:val="CommentaireCar"/>
    <w:link w:val="Objetducommentaire"/>
    <w:uiPriority w:val="99"/>
    <w:semiHidden/>
    <w:rsid w:val="00952FAB"/>
    <w:rPr>
      <w:rFonts w:ascii="Times New Roman" w:hAnsi="Times New Roman"/>
      <w:b/>
      <w:bCs/>
      <w:sz w:val="20"/>
      <w:szCs w:val="20"/>
    </w:rPr>
  </w:style>
  <w:style w:type="table" w:styleId="TableauGrille1Clair">
    <w:name w:val="Grid Table 1 Light"/>
    <w:basedOn w:val="TableauNormal"/>
    <w:uiPriority w:val="46"/>
    <w:rsid w:val="0068102C"/>
    <w:pPr>
      <w:spacing w:after="0" w:line="240" w:lineRule="auto"/>
    </w:pPr>
    <w:rPr>
      <w:lang w:val="fr-BE"/>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ttedetabledesmatires">
    <w:name w:val="TOC Heading"/>
    <w:basedOn w:val="Titre1"/>
    <w:next w:val="Normal"/>
    <w:uiPriority w:val="39"/>
    <w:unhideWhenUsed/>
    <w:qFormat/>
    <w:rsid w:val="00B4474C"/>
    <w:pPr>
      <w:numPr>
        <w:numId w:val="0"/>
      </w:numPr>
      <w:outlineLvl w:val="9"/>
    </w:pPr>
    <w:rPr>
      <w:rFonts w:asciiTheme="majorHAnsi" w:hAnsiTheme="majorHAnsi"/>
      <w:noProof w:val="0"/>
      <w:sz w:val="32"/>
      <w:szCs w:val="32"/>
      <w:u w:val="none"/>
      <w:lang w:eastAsia="fr-FR"/>
    </w:rPr>
  </w:style>
  <w:style w:type="paragraph" w:styleId="TM1">
    <w:name w:val="toc 1"/>
    <w:basedOn w:val="Normal"/>
    <w:next w:val="Normal"/>
    <w:autoRedefine/>
    <w:uiPriority w:val="39"/>
    <w:unhideWhenUsed/>
    <w:rsid w:val="00B4474C"/>
    <w:pPr>
      <w:spacing w:after="100"/>
    </w:pPr>
  </w:style>
  <w:style w:type="paragraph" w:styleId="TM2">
    <w:name w:val="toc 2"/>
    <w:basedOn w:val="Normal"/>
    <w:next w:val="Normal"/>
    <w:autoRedefine/>
    <w:uiPriority w:val="39"/>
    <w:unhideWhenUsed/>
    <w:rsid w:val="00B4474C"/>
    <w:pPr>
      <w:spacing w:after="100"/>
      <w:ind w:left="240"/>
    </w:pPr>
  </w:style>
  <w:style w:type="paragraph" w:styleId="TM3">
    <w:name w:val="toc 3"/>
    <w:basedOn w:val="Normal"/>
    <w:next w:val="Normal"/>
    <w:autoRedefine/>
    <w:uiPriority w:val="39"/>
    <w:unhideWhenUsed/>
    <w:rsid w:val="00B4474C"/>
    <w:pPr>
      <w:spacing w:after="100"/>
      <w:ind w:left="480"/>
    </w:pPr>
  </w:style>
  <w:style w:type="character" w:styleId="Lienhypertexte">
    <w:name w:val="Hyperlink"/>
    <w:basedOn w:val="Policepardfaut"/>
    <w:uiPriority w:val="99"/>
    <w:unhideWhenUsed/>
    <w:rsid w:val="00B4474C"/>
    <w:rPr>
      <w:color w:val="0563C1" w:themeColor="hyperlink"/>
      <w:u w:val="single"/>
    </w:rPr>
  </w:style>
  <w:style w:type="character" w:styleId="Mentionnonrsolue">
    <w:name w:val="Unresolved Mention"/>
    <w:basedOn w:val="Policepardfaut"/>
    <w:uiPriority w:val="99"/>
    <w:semiHidden/>
    <w:unhideWhenUsed/>
    <w:rsid w:val="00B11939"/>
    <w:rPr>
      <w:color w:val="605E5C"/>
      <w:shd w:val="clear" w:color="auto" w:fill="E1DFDD"/>
    </w:rPr>
  </w:style>
  <w:style w:type="paragraph" w:styleId="Textedebulles">
    <w:name w:val="Balloon Text"/>
    <w:basedOn w:val="Normal"/>
    <w:link w:val="TextedebullesCar"/>
    <w:uiPriority w:val="99"/>
    <w:semiHidden/>
    <w:unhideWhenUsed/>
    <w:rsid w:val="002F5F1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F5F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33309">
      <w:bodyDiv w:val="1"/>
      <w:marLeft w:val="0"/>
      <w:marRight w:val="0"/>
      <w:marTop w:val="0"/>
      <w:marBottom w:val="0"/>
      <w:divBdr>
        <w:top w:val="none" w:sz="0" w:space="0" w:color="auto"/>
        <w:left w:val="none" w:sz="0" w:space="0" w:color="auto"/>
        <w:bottom w:val="none" w:sz="0" w:space="0" w:color="auto"/>
        <w:right w:val="none" w:sz="0" w:space="0" w:color="auto"/>
      </w:divBdr>
    </w:div>
    <w:div w:id="150341839">
      <w:bodyDiv w:val="1"/>
      <w:marLeft w:val="0"/>
      <w:marRight w:val="0"/>
      <w:marTop w:val="0"/>
      <w:marBottom w:val="0"/>
      <w:divBdr>
        <w:top w:val="none" w:sz="0" w:space="0" w:color="auto"/>
        <w:left w:val="none" w:sz="0" w:space="0" w:color="auto"/>
        <w:bottom w:val="none" w:sz="0" w:space="0" w:color="auto"/>
        <w:right w:val="none" w:sz="0" w:space="0" w:color="auto"/>
      </w:divBdr>
    </w:div>
    <w:div w:id="242761208">
      <w:bodyDiv w:val="1"/>
      <w:marLeft w:val="0"/>
      <w:marRight w:val="0"/>
      <w:marTop w:val="0"/>
      <w:marBottom w:val="0"/>
      <w:divBdr>
        <w:top w:val="none" w:sz="0" w:space="0" w:color="auto"/>
        <w:left w:val="none" w:sz="0" w:space="0" w:color="auto"/>
        <w:bottom w:val="none" w:sz="0" w:space="0" w:color="auto"/>
        <w:right w:val="none" w:sz="0" w:space="0" w:color="auto"/>
      </w:divBdr>
    </w:div>
    <w:div w:id="359480658">
      <w:bodyDiv w:val="1"/>
      <w:marLeft w:val="0"/>
      <w:marRight w:val="0"/>
      <w:marTop w:val="0"/>
      <w:marBottom w:val="0"/>
      <w:divBdr>
        <w:top w:val="none" w:sz="0" w:space="0" w:color="auto"/>
        <w:left w:val="none" w:sz="0" w:space="0" w:color="auto"/>
        <w:bottom w:val="none" w:sz="0" w:space="0" w:color="auto"/>
        <w:right w:val="none" w:sz="0" w:space="0" w:color="auto"/>
      </w:divBdr>
    </w:div>
    <w:div w:id="390809383">
      <w:bodyDiv w:val="1"/>
      <w:marLeft w:val="0"/>
      <w:marRight w:val="0"/>
      <w:marTop w:val="0"/>
      <w:marBottom w:val="0"/>
      <w:divBdr>
        <w:top w:val="none" w:sz="0" w:space="0" w:color="auto"/>
        <w:left w:val="none" w:sz="0" w:space="0" w:color="auto"/>
        <w:bottom w:val="none" w:sz="0" w:space="0" w:color="auto"/>
        <w:right w:val="none" w:sz="0" w:space="0" w:color="auto"/>
      </w:divBdr>
    </w:div>
    <w:div w:id="465009058">
      <w:bodyDiv w:val="1"/>
      <w:marLeft w:val="0"/>
      <w:marRight w:val="0"/>
      <w:marTop w:val="0"/>
      <w:marBottom w:val="0"/>
      <w:divBdr>
        <w:top w:val="none" w:sz="0" w:space="0" w:color="auto"/>
        <w:left w:val="none" w:sz="0" w:space="0" w:color="auto"/>
        <w:bottom w:val="none" w:sz="0" w:space="0" w:color="auto"/>
        <w:right w:val="none" w:sz="0" w:space="0" w:color="auto"/>
      </w:divBdr>
    </w:div>
    <w:div w:id="537164189">
      <w:bodyDiv w:val="1"/>
      <w:marLeft w:val="0"/>
      <w:marRight w:val="0"/>
      <w:marTop w:val="0"/>
      <w:marBottom w:val="0"/>
      <w:divBdr>
        <w:top w:val="none" w:sz="0" w:space="0" w:color="auto"/>
        <w:left w:val="none" w:sz="0" w:space="0" w:color="auto"/>
        <w:bottom w:val="none" w:sz="0" w:space="0" w:color="auto"/>
        <w:right w:val="none" w:sz="0" w:space="0" w:color="auto"/>
      </w:divBdr>
    </w:div>
    <w:div w:id="610356401">
      <w:bodyDiv w:val="1"/>
      <w:marLeft w:val="0"/>
      <w:marRight w:val="0"/>
      <w:marTop w:val="0"/>
      <w:marBottom w:val="0"/>
      <w:divBdr>
        <w:top w:val="none" w:sz="0" w:space="0" w:color="auto"/>
        <w:left w:val="none" w:sz="0" w:space="0" w:color="auto"/>
        <w:bottom w:val="none" w:sz="0" w:space="0" w:color="auto"/>
        <w:right w:val="none" w:sz="0" w:space="0" w:color="auto"/>
      </w:divBdr>
    </w:div>
    <w:div w:id="734620904">
      <w:bodyDiv w:val="1"/>
      <w:marLeft w:val="0"/>
      <w:marRight w:val="0"/>
      <w:marTop w:val="0"/>
      <w:marBottom w:val="0"/>
      <w:divBdr>
        <w:top w:val="none" w:sz="0" w:space="0" w:color="auto"/>
        <w:left w:val="none" w:sz="0" w:space="0" w:color="auto"/>
        <w:bottom w:val="none" w:sz="0" w:space="0" w:color="auto"/>
        <w:right w:val="none" w:sz="0" w:space="0" w:color="auto"/>
      </w:divBdr>
    </w:div>
    <w:div w:id="788818494">
      <w:bodyDiv w:val="1"/>
      <w:marLeft w:val="0"/>
      <w:marRight w:val="0"/>
      <w:marTop w:val="0"/>
      <w:marBottom w:val="0"/>
      <w:divBdr>
        <w:top w:val="none" w:sz="0" w:space="0" w:color="auto"/>
        <w:left w:val="none" w:sz="0" w:space="0" w:color="auto"/>
        <w:bottom w:val="none" w:sz="0" w:space="0" w:color="auto"/>
        <w:right w:val="none" w:sz="0" w:space="0" w:color="auto"/>
      </w:divBdr>
    </w:div>
    <w:div w:id="823474324">
      <w:bodyDiv w:val="1"/>
      <w:marLeft w:val="0"/>
      <w:marRight w:val="0"/>
      <w:marTop w:val="0"/>
      <w:marBottom w:val="0"/>
      <w:divBdr>
        <w:top w:val="none" w:sz="0" w:space="0" w:color="auto"/>
        <w:left w:val="none" w:sz="0" w:space="0" w:color="auto"/>
        <w:bottom w:val="none" w:sz="0" w:space="0" w:color="auto"/>
        <w:right w:val="none" w:sz="0" w:space="0" w:color="auto"/>
      </w:divBdr>
    </w:div>
    <w:div w:id="861166297">
      <w:bodyDiv w:val="1"/>
      <w:marLeft w:val="0"/>
      <w:marRight w:val="0"/>
      <w:marTop w:val="0"/>
      <w:marBottom w:val="0"/>
      <w:divBdr>
        <w:top w:val="none" w:sz="0" w:space="0" w:color="auto"/>
        <w:left w:val="none" w:sz="0" w:space="0" w:color="auto"/>
        <w:bottom w:val="none" w:sz="0" w:space="0" w:color="auto"/>
        <w:right w:val="none" w:sz="0" w:space="0" w:color="auto"/>
      </w:divBdr>
    </w:div>
    <w:div w:id="884833311">
      <w:bodyDiv w:val="1"/>
      <w:marLeft w:val="0"/>
      <w:marRight w:val="0"/>
      <w:marTop w:val="0"/>
      <w:marBottom w:val="0"/>
      <w:divBdr>
        <w:top w:val="none" w:sz="0" w:space="0" w:color="auto"/>
        <w:left w:val="none" w:sz="0" w:space="0" w:color="auto"/>
        <w:bottom w:val="none" w:sz="0" w:space="0" w:color="auto"/>
        <w:right w:val="none" w:sz="0" w:space="0" w:color="auto"/>
      </w:divBdr>
    </w:div>
    <w:div w:id="929311113">
      <w:bodyDiv w:val="1"/>
      <w:marLeft w:val="0"/>
      <w:marRight w:val="0"/>
      <w:marTop w:val="0"/>
      <w:marBottom w:val="0"/>
      <w:divBdr>
        <w:top w:val="none" w:sz="0" w:space="0" w:color="auto"/>
        <w:left w:val="none" w:sz="0" w:space="0" w:color="auto"/>
        <w:bottom w:val="none" w:sz="0" w:space="0" w:color="auto"/>
        <w:right w:val="none" w:sz="0" w:space="0" w:color="auto"/>
      </w:divBdr>
    </w:div>
    <w:div w:id="1048841094">
      <w:bodyDiv w:val="1"/>
      <w:marLeft w:val="0"/>
      <w:marRight w:val="0"/>
      <w:marTop w:val="0"/>
      <w:marBottom w:val="0"/>
      <w:divBdr>
        <w:top w:val="none" w:sz="0" w:space="0" w:color="auto"/>
        <w:left w:val="none" w:sz="0" w:space="0" w:color="auto"/>
        <w:bottom w:val="none" w:sz="0" w:space="0" w:color="auto"/>
        <w:right w:val="none" w:sz="0" w:space="0" w:color="auto"/>
      </w:divBdr>
    </w:div>
    <w:div w:id="1050499050">
      <w:bodyDiv w:val="1"/>
      <w:marLeft w:val="0"/>
      <w:marRight w:val="0"/>
      <w:marTop w:val="0"/>
      <w:marBottom w:val="0"/>
      <w:divBdr>
        <w:top w:val="none" w:sz="0" w:space="0" w:color="auto"/>
        <w:left w:val="none" w:sz="0" w:space="0" w:color="auto"/>
        <w:bottom w:val="none" w:sz="0" w:space="0" w:color="auto"/>
        <w:right w:val="none" w:sz="0" w:space="0" w:color="auto"/>
      </w:divBdr>
    </w:div>
    <w:div w:id="1095705589">
      <w:bodyDiv w:val="1"/>
      <w:marLeft w:val="0"/>
      <w:marRight w:val="0"/>
      <w:marTop w:val="0"/>
      <w:marBottom w:val="0"/>
      <w:divBdr>
        <w:top w:val="none" w:sz="0" w:space="0" w:color="auto"/>
        <w:left w:val="none" w:sz="0" w:space="0" w:color="auto"/>
        <w:bottom w:val="none" w:sz="0" w:space="0" w:color="auto"/>
        <w:right w:val="none" w:sz="0" w:space="0" w:color="auto"/>
      </w:divBdr>
    </w:div>
    <w:div w:id="1115978765">
      <w:bodyDiv w:val="1"/>
      <w:marLeft w:val="0"/>
      <w:marRight w:val="0"/>
      <w:marTop w:val="0"/>
      <w:marBottom w:val="0"/>
      <w:divBdr>
        <w:top w:val="none" w:sz="0" w:space="0" w:color="auto"/>
        <w:left w:val="none" w:sz="0" w:space="0" w:color="auto"/>
        <w:bottom w:val="none" w:sz="0" w:space="0" w:color="auto"/>
        <w:right w:val="none" w:sz="0" w:space="0" w:color="auto"/>
      </w:divBdr>
    </w:div>
    <w:div w:id="1127968705">
      <w:bodyDiv w:val="1"/>
      <w:marLeft w:val="0"/>
      <w:marRight w:val="0"/>
      <w:marTop w:val="0"/>
      <w:marBottom w:val="0"/>
      <w:divBdr>
        <w:top w:val="none" w:sz="0" w:space="0" w:color="auto"/>
        <w:left w:val="none" w:sz="0" w:space="0" w:color="auto"/>
        <w:bottom w:val="none" w:sz="0" w:space="0" w:color="auto"/>
        <w:right w:val="none" w:sz="0" w:space="0" w:color="auto"/>
      </w:divBdr>
    </w:div>
    <w:div w:id="1198274800">
      <w:bodyDiv w:val="1"/>
      <w:marLeft w:val="0"/>
      <w:marRight w:val="0"/>
      <w:marTop w:val="0"/>
      <w:marBottom w:val="0"/>
      <w:divBdr>
        <w:top w:val="none" w:sz="0" w:space="0" w:color="auto"/>
        <w:left w:val="none" w:sz="0" w:space="0" w:color="auto"/>
        <w:bottom w:val="none" w:sz="0" w:space="0" w:color="auto"/>
        <w:right w:val="none" w:sz="0" w:space="0" w:color="auto"/>
      </w:divBdr>
    </w:div>
    <w:div w:id="1205021881">
      <w:bodyDiv w:val="1"/>
      <w:marLeft w:val="0"/>
      <w:marRight w:val="0"/>
      <w:marTop w:val="0"/>
      <w:marBottom w:val="0"/>
      <w:divBdr>
        <w:top w:val="none" w:sz="0" w:space="0" w:color="auto"/>
        <w:left w:val="none" w:sz="0" w:space="0" w:color="auto"/>
        <w:bottom w:val="none" w:sz="0" w:space="0" w:color="auto"/>
        <w:right w:val="none" w:sz="0" w:space="0" w:color="auto"/>
      </w:divBdr>
    </w:div>
    <w:div w:id="1302341002">
      <w:bodyDiv w:val="1"/>
      <w:marLeft w:val="0"/>
      <w:marRight w:val="0"/>
      <w:marTop w:val="0"/>
      <w:marBottom w:val="0"/>
      <w:divBdr>
        <w:top w:val="none" w:sz="0" w:space="0" w:color="auto"/>
        <w:left w:val="none" w:sz="0" w:space="0" w:color="auto"/>
        <w:bottom w:val="none" w:sz="0" w:space="0" w:color="auto"/>
        <w:right w:val="none" w:sz="0" w:space="0" w:color="auto"/>
      </w:divBdr>
    </w:div>
    <w:div w:id="1302730437">
      <w:bodyDiv w:val="1"/>
      <w:marLeft w:val="0"/>
      <w:marRight w:val="0"/>
      <w:marTop w:val="0"/>
      <w:marBottom w:val="0"/>
      <w:divBdr>
        <w:top w:val="none" w:sz="0" w:space="0" w:color="auto"/>
        <w:left w:val="none" w:sz="0" w:space="0" w:color="auto"/>
        <w:bottom w:val="none" w:sz="0" w:space="0" w:color="auto"/>
        <w:right w:val="none" w:sz="0" w:space="0" w:color="auto"/>
      </w:divBdr>
    </w:div>
    <w:div w:id="1326973454">
      <w:bodyDiv w:val="1"/>
      <w:marLeft w:val="0"/>
      <w:marRight w:val="0"/>
      <w:marTop w:val="0"/>
      <w:marBottom w:val="0"/>
      <w:divBdr>
        <w:top w:val="none" w:sz="0" w:space="0" w:color="auto"/>
        <w:left w:val="none" w:sz="0" w:space="0" w:color="auto"/>
        <w:bottom w:val="none" w:sz="0" w:space="0" w:color="auto"/>
        <w:right w:val="none" w:sz="0" w:space="0" w:color="auto"/>
      </w:divBdr>
    </w:div>
    <w:div w:id="1383822436">
      <w:bodyDiv w:val="1"/>
      <w:marLeft w:val="0"/>
      <w:marRight w:val="0"/>
      <w:marTop w:val="0"/>
      <w:marBottom w:val="0"/>
      <w:divBdr>
        <w:top w:val="none" w:sz="0" w:space="0" w:color="auto"/>
        <w:left w:val="none" w:sz="0" w:space="0" w:color="auto"/>
        <w:bottom w:val="none" w:sz="0" w:space="0" w:color="auto"/>
        <w:right w:val="none" w:sz="0" w:space="0" w:color="auto"/>
      </w:divBdr>
    </w:div>
    <w:div w:id="1384449654">
      <w:bodyDiv w:val="1"/>
      <w:marLeft w:val="0"/>
      <w:marRight w:val="0"/>
      <w:marTop w:val="0"/>
      <w:marBottom w:val="0"/>
      <w:divBdr>
        <w:top w:val="none" w:sz="0" w:space="0" w:color="auto"/>
        <w:left w:val="none" w:sz="0" w:space="0" w:color="auto"/>
        <w:bottom w:val="none" w:sz="0" w:space="0" w:color="auto"/>
        <w:right w:val="none" w:sz="0" w:space="0" w:color="auto"/>
      </w:divBdr>
    </w:div>
    <w:div w:id="1410812356">
      <w:bodyDiv w:val="1"/>
      <w:marLeft w:val="0"/>
      <w:marRight w:val="0"/>
      <w:marTop w:val="0"/>
      <w:marBottom w:val="0"/>
      <w:divBdr>
        <w:top w:val="none" w:sz="0" w:space="0" w:color="auto"/>
        <w:left w:val="none" w:sz="0" w:space="0" w:color="auto"/>
        <w:bottom w:val="none" w:sz="0" w:space="0" w:color="auto"/>
        <w:right w:val="none" w:sz="0" w:space="0" w:color="auto"/>
      </w:divBdr>
    </w:div>
    <w:div w:id="1421413942">
      <w:bodyDiv w:val="1"/>
      <w:marLeft w:val="0"/>
      <w:marRight w:val="0"/>
      <w:marTop w:val="0"/>
      <w:marBottom w:val="0"/>
      <w:divBdr>
        <w:top w:val="none" w:sz="0" w:space="0" w:color="auto"/>
        <w:left w:val="none" w:sz="0" w:space="0" w:color="auto"/>
        <w:bottom w:val="none" w:sz="0" w:space="0" w:color="auto"/>
        <w:right w:val="none" w:sz="0" w:space="0" w:color="auto"/>
      </w:divBdr>
    </w:div>
    <w:div w:id="1582369000">
      <w:bodyDiv w:val="1"/>
      <w:marLeft w:val="0"/>
      <w:marRight w:val="0"/>
      <w:marTop w:val="0"/>
      <w:marBottom w:val="0"/>
      <w:divBdr>
        <w:top w:val="none" w:sz="0" w:space="0" w:color="auto"/>
        <w:left w:val="none" w:sz="0" w:space="0" w:color="auto"/>
        <w:bottom w:val="none" w:sz="0" w:space="0" w:color="auto"/>
        <w:right w:val="none" w:sz="0" w:space="0" w:color="auto"/>
      </w:divBdr>
    </w:div>
    <w:div w:id="1669678136">
      <w:bodyDiv w:val="1"/>
      <w:marLeft w:val="0"/>
      <w:marRight w:val="0"/>
      <w:marTop w:val="0"/>
      <w:marBottom w:val="0"/>
      <w:divBdr>
        <w:top w:val="none" w:sz="0" w:space="0" w:color="auto"/>
        <w:left w:val="none" w:sz="0" w:space="0" w:color="auto"/>
        <w:bottom w:val="none" w:sz="0" w:space="0" w:color="auto"/>
        <w:right w:val="none" w:sz="0" w:space="0" w:color="auto"/>
      </w:divBdr>
    </w:div>
    <w:div w:id="1779256190">
      <w:bodyDiv w:val="1"/>
      <w:marLeft w:val="0"/>
      <w:marRight w:val="0"/>
      <w:marTop w:val="0"/>
      <w:marBottom w:val="0"/>
      <w:divBdr>
        <w:top w:val="none" w:sz="0" w:space="0" w:color="auto"/>
        <w:left w:val="none" w:sz="0" w:space="0" w:color="auto"/>
        <w:bottom w:val="none" w:sz="0" w:space="0" w:color="auto"/>
        <w:right w:val="none" w:sz="0" w:space="0" w:color="auto"/>
      </w:divBdr>
    </w:div>
    <w:div w:id="1818258114">
      <w:bodyDiv w:val="1"/>
      <w:marLeft w:val="0"/>
      <w:marRight w:val="0"/>
      <w:marTop w:val="0"/>
      <w:marBottom w:val="0"/>
      <w:divBdr>
        <w:top w:val="none" w:sz="0" w:space="0" w:color="auto"/>
        <w:left w:val="none" w:sz="0" w:space="0" w:color="auto"/>
        <w:bottom w:val="none" w:sz="0" w:space="0" w:color="auto"/>
        <w:right w:val="none" w:sz="0" w:space="0" w:color="auto"/>
      </w:divBdr>
    </w:div>
    <w:div w:id="1825389444">
      <w:bodyDiv w:val="1"/>
      <w:marLeft w:val="0"/>
      <w:marRight w:val="0"/>
      <w:marTop w:val="0"/>
      <w:marBottom w:val="0"/>
      <w:divBdr>
        <w:top w:val="none" w:sz="0" w:space="0" w:color="auto"/>
        <w:left w:val="none" w:sz="0" w:space="0" w:color="auto"/>
        <w:bottom w:val="none" w:sz="0" w:space="0" w:color="auto"/>
        <w:right w:val="none" w:sz="0" w:space="0" w:color="auto"/>
      </w:divBdr>
    </w:div>
    <w:div w:id="1842742176">
      <w:bodyDiv w:val="1"/>
      <w:marLeft w:val="0"/>
      <w:marRight w:val="0"/>
      <w:marTop w:val="0"/>
      <w:marBottom w:val="0"/>
      <w:divBdr>
        <w:top w:val="none" w:sz="0" w:space="0" w:color="auto"/>
        <w:left w:val="none" w:sz="0" w:space="0" w:color="auto"/>
        <w:bottom w:val="none" w:sz="0" w:space="0" w:color="auto"/>
        <w:right w:val="none" w:sz="0" w:space="0" w:color="auto"/>
      </w:divBdr>
    </w:div>
    <w:div w:id="1895578213">
      <w:bodyDiv w:val="1"/>
      <w:marLeft w:val="0"/>
      <w:marRight w:val="0"/>
      <w:marTop w:val="0"/>
      <w:marBottom w:val="0"/>
      <w:divBdr>
        <w:top w:val="none" w:sz="0" w:space="0" w:color="auto"/>
        <w:left w:val="none" w:sz="0" w:space="0" w:color="auto"/>
        <w:bottom w:val="none" w:sz="0" w:space="0" w:color="auto"/>
        <w:right w:val="none" w:sz="0" w:space="0" w:color="auto"/>
      </w:divBdr>
    </w:div>
    <w:div w:id="1904639835">
      <w:bodyDiv w:val="1"/>
      <w:marLeft w:val="0"/>
      <w:marRight w:val="0"/>
      <w:marTop w:val="0"/>
      <w:marBottom w:val="0"/>
      <w:divBdr>
        <w:top w:val="none" w:sz="0" w:space="0" w:color="auto"/>
        <w:left w:val="none" w:sz="0" w:space="0" w:color="auto"/>
        <w:bottom w:val="none" w:sz="0" w:space="0" w:color="auto"/>
        <w:right w:val="none" w:sz="0" w:space="0" w:color="auto"/>
      </w:divBdr>
    </w:div>
    <w:div w:id="1930000329">
      <w:bodyDiv w:val="1"/>
      <w:marLeft w:val="0"/>
      <w:marRight w:val="0"/>
      <w:marTop w:val="0"/>
      <w:marBottom w:val="0"/>
      <w:divBdr>
        <w:top w:val="none" w:sz="0" w:space="0" w:color="auto"/>
        <w:left w:val="none" w:sz="0" w:space="0" w:color="auto"/>
        <w:bottom w:val="none" w:sz="0" w:space="0" w:color="auto"/>
        <w:right w:val="none" w:sz="0" w:space="0" w:color="auto"/>
      </w:divBdr>
    </w:div>
    <w:div w:id="2049640375">
      <w:bodyDiv w:val="1"/>
      <w:marLeft w:val="0"/>
      <w:marRight w:val="0"/>
      <w:marTop w:val="0"/>
      <w:marBottom w:val="0"/>
      <w:divBdr>
        <w:top w:val="none" w:sz="0" w:space="0" w:color="auto"/>
        <w:left w:val="none" w:sz="0" w:space="0" w:color="auto"/>
        <w:bottom w:val="none" w:sz="0" w:space="0" w:color="auto"/>
        <w:right w:val="none" w:sz="0" w:space="0" w:color="auto"/>
      </w:divBdr>
    </w:div>
    <w:div w:id="2079479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yperlink" Target="https://typeorm.io"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primefaces.org/primeng/showcase/"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www.solidaris.be/MonsWP/Pages/accueil.aspx?choixregion=true" TargetMode="External"/><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angular.io/"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s://www.udemy.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www.ocm-cdz.be/fr/documents/ocm"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nestjs.com/"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5EFFF-14EE-40CA-AFA9-06CE66AE0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49</Pages>
  <Words>6663</Words>
  <Characters>36649</Characters>
  <Application>Microsoft Office Word</Application>
  <DocSecurity>0</DocSecurity>
  <Lines>305</Lines>
  <Paragraphs>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la188050</dc:creator>
  <cp:keywords/>
  <dc:description/>
  <cp:lastModifiedBy>Louis GAUBE la188050</cp:lastModifiedBy>
  <cp:revision>10</cp:revision>
  <cp:lastPrinted>2021-05-20T22:26:00Z</cp:lastPrinted>
  <dcterms:created xsi:type="dcterms:W3CDTF">2021-05-20T21:53:00Z</dcterms:created>
  <dcterms:modified xsi:type="dcterms:W3CDTF">2021-05-20T22:26:00Z</dcterms:modified>
</cp:coreProperties>
</file>