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3" w:rsidRPr="002A4873" w:rsidRDefault="002A4873" w:rsidP="002B27E3">
      <w:pPr>
        <w:pStyle w:val="Titre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Pour ouvrir les liens </w:t>
      </w:r>
      <w:proofErr w:type="gramStart"/>
      <w:r>
        <w:rPr>
          <w:color w:val="FF0000"/>
          <w:sz w:val="28"/>
          <w:szCs w:val="28"/>
        </w:rPr>
        <w:t>:  mettre</w:t>
      </w:r>
      <w:proofErr w:type="gramEnd"/>
      <w:r>
        <w:rPr>
          <w:color w:val="FF0000"/>
          <w:sz w:val="28"/>
          <w:szCs w:val="28"/>
        </w:rPr>
        <w:t xml:space="preserve"> la souris dessus+ appuyer sur le bouton Ctrl du clavier ( à gauche) + clic de la souris</w:t>
      </w:r>
    </w:p>
    <w:p w:rsidR="002B27E3" w:rsidRDefault="002B27E3" w:rsidP="002B27E3">
      <w:pPr>
        <w:pStyle w:val="Titre1"/>
      </w:pPr>
      <w:r>
        <w:t>Infos Acteurs : toutes les actus de l'UEPAL en avril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88"/>
      </w:tblGrid>
      <w:tr w:rsidR="002B27E3" w:rsidTr="002B27E3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B27E3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05" w:type="dxa"/>
                                <w:bottom w:w="52" w:type="dxa"/>
                                <w:right w:w="105" w:type="dxa"/>
                              </w:tcMar>
                              <w:hideMark/>
                            </w:tcPr>
                            <w:p w:rsidR="002B27E3" w:rsidRDefault="002B27E3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6"/>
                                  <w:szCs w:val="6"/>
                                </w:rPr>
                                <w:t>INFOS ACTEURS D'ÉGLISE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05" w:type="dxa"/>
                                <w:bottom w:w="52" w:type="dxa"/>
                                <w:right w:w="105" w:type="dxa"/>
                              </w:tcMar>
                              <w:hideMark/>
                            </w:tcPr>
                            <w:p w:rsidR="002B27E3" w:rsidRDefault="002B27E3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9"/>
                                  <w:szCs w:val="9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p w:rsidR="002B27E3" w:rsidRDefault="002B27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371465" cy="2039620"/>
                                    <wp:effectExtent l="19050" t="0" r="635" b="0"/>
                                    <wp:docPr id="1" name="Image 1" descr="https://mcusercontent.com/f2bf7fde01b17fdb3b64799dd/images/18f2cc36-b6e9-4e0e-b666-60f121e5d05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f2bf7fde01b17fdb3b64799dd/images/18f2cc36-b6e9-4e0e-b666-60f121e5d05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1465" cy="2039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27E3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158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10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1254760" cy="944245"/>
                                          <wp:effectExtent l="19050" t="0" r="2540" b="0"/>
                                          <wp:docPr id="2" name="Image 2" descr="https://mcusercontent.com/f2bf7fde01b17fdb3b64799dd/images/962c0f62-b6ad-4c12-ba23-215185ead93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f2bf7fde01b17fdb3b64799dd/images/962c0f62-b6ad-4c12-ba23-215185ead93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4760" cy="944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75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52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pStyle w:val="Titre3"/>
                                      <w:spacing w:before="0" w:beforeAutospacing="0" w:after="0" w:afterAutospacing="0" w:line="300" w:lineRule="auto"/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>Le temps et l'instant</w:t>
                                    </w:r>
                                  </w:p>
                                  <w:p w:rsidR="002B27E3" w:rsidRDefault="002B27E3">
                                    <w:pPr>
                                      <w:pStyle w:val="Titre4"/>
                                      <w:spacing w:before="0" w:beforeAutospacing="0" w:after="0" w:afterAutospacing="0" w:line="300" w:lineRule="auto"/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 xml:space="preserve">Un message de Christian </w:t>
                                    </w:r>
                                    <w:proofErr w:type="spellStart"/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>Albecker</w:t>
                                    </w:r>
                                    <w:proofErr w:type="spellEnd"/>
                                  </w:p>
                                  <w:p w:rsidR="002B27E3" w:rsidRDefault="002B27E3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>Crise politique à Strasbourg : l'opportunité d'une nouvelle réflexion de fond sur la place des cultes dans l'espace public ?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Découvrez le message du P</w:t>
                                      </w:r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ésident de l'UEPAL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158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10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1254760" cy="944245"/>
                                          <wp:effectExtent l="19050" t="0" r="2540" b="0"/>
                                          <wp:docPr id="3" name="Image 3" descr="https://mcusercontent.com/f2bf7fde01b17fdb3b64799dd/images/0e497e14-10ad-42d0-ad0a-639bc44d279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mcusercontent.com/f2bf7fde01b17fdb3b64799dd/images/0e497e14-10ad-42d0-ad0a-639bc44d279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4760" cy="944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75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52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pStyle w:val="Titre3"/>
                                      <w:spacing w:before="0" w:beforeAutospacing="0" w:after="0" w:afterAutospacing="0" w:line="300" w:lineRule="auto"/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 xml:space="preserve">Vidéos disponibles en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>replay</w:t>
                                    </w:r>
                                    <w:proofErr w:type="spellEnd"/>
                                  </w:p>
                                  <w:p w:rsidR="002B27E3" w:rsidRDefault="002B27E3">
                                    <w:pPr>
                                      <w:pStyle w:val="Titre4"/>
                                      <w:spacing w:before="0" w:beforeAutospacing="0" w:after="0" w:afterAutospacing="0" w:line="300" w:lineRule="auto"/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>À voir ou à revoir !</w:t>
                                    </w:r>
                                  </w:p>
                                  <w:p w:rsidR="002B27E3" w:rsidRDefault="002B27E3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Ces derniers jours ont été riches en évènements à voir ou revoir sur la chaîne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Youtube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de l'UEPAL : la célébration œcuménique du Vendredi saint diffusée sur France 3, la chorale virtuelle transfrontalière "Chantons Pâques"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 xml:space="preserve">Visionnez-les sur la chaîne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Youtube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e l'UEPAL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Les émissions diffusées sur France 3 sont également disponibles en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replay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sur le site de France 3 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Dimanche en Politique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Laïcité et concordat, l'exception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L'ensemble des publications des Parenthèses de Carême est également 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disponible en ligne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sur le site de l'UEPAL.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Voilà un beau programme pour occuper vos journées confinées ! </w:t>
                                    </w: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158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10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1254760" cy="944245"/>
                                          <wp:effectExtent l="19050" t="0" r="2540" b="0"/>
                                          <wp:docPr id="4" name="Image 4" descr="https://mcusercontent.com/f2bf7fde01b17fdb3b64799dd/images/a7786f8a-730a-4b7d-bc4a-dc036a10dcb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mcusercontent.com/f2bf7fde01b17fdb3b64799dd/images/a7786f8a-730a-4b7d-bc4a-dc036a10dcb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4760" cy="944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75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52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pStyle w:val="Titre3"/>
                                      <w:spacing w:before="0" w:beforeAutospacing="0" w:after="0" w:afterAutospacing="0" w:line="300" w:lineRule="auto"/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>Podcast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 xml:space="preserve"> à écouter !</w:t>
                                    </w:r>
                                  </w:p>
                                  <w:p w:rsidR="002B27E3" w:rsidRDefault="002B27E3">
                                    <w:pPr>
                                      <w:pStyle w:val="Titre4"/>
                                      <w:spacing w:before="0" w:beforeAutospacing="0" w:after="0" w:afterAutospacing="0" w:line="300" w:lineRule="auto"/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>Croire en la résurrection</w:t>
                                    </w:r>
                                  </w:p>
                                  <w:p w:rsidR="002B27E3" w:rsidRDefault="002B27E3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>Le premier dépliant à écouter de la série des Ce que nous Croyons ! Une initiative commune de l’Église protestante unie de France et de l'UEPAL, en partenariat avec la radio Dialogue - RCF Aix-Marseille.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 xml:space="preserve">Écoutez le premier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podcast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 xml:space="preserve"> de la série !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158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10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1254760" cy="944245"/>
                                          <wp:effectExtent l="19050" t="0" r="2540" b="0"/>
                                          <wp:docPr id="5" name="Image 5" descr="https://mcusercontent.com/f2bf7fde01b17fdb3b64799dd/images/1b67a8df-e269-46ce-974d-5c74af411a1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mcusercontent.com/f2bf7fde01b17fdb3b64799dd/images/1b67a8df-e269-46ce-974d-5c74af411a1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4760" cy="944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75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52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pStyle w:val="Titre3"/>
                                      <w:spacing w:before="0" w:beforeAutospacing="0" w:after="0" w:afterAutospacing="0" w:line="300" w:lineRule="auto"/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>Réso2PRO</w:t>
                                    </w:r>
                                  </w:p>
                                  <w:p w:rsidR="002B27E3" w:rsidRDefault="002B27E3">
                                    <w:pPr>
                                      <w:pStyle w:val="Titre4"/>
                                      <w:spacing w:before="0" w:beforeAutospacing="0" w:after="0" w:afterAutospacing="0" w:line="300" w:lineRule="auto"/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>Des professionnels de l'accompagnement</w:t>
                                    </w:r>
                                  </w:p>
                                  <w:p w:rsidR="002B27E3" w:rsidRDefault="002B27E3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>En cette époque de fragilisation sur les plans physique et psychologique, un soutien ou un accompagnement peuvent s’avérer utiles. L'UEPAL met à disposition un réseau de professionnels, localisés dans ses différents secteurs.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Découvrez les professionnels et prenez contact directement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158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10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254760" cy="944245"/>
                                          <wp:effectExtent l="19050" t="0" r="2540" b="0"/>
                                          <wp:docPr id="6" name="Image 6" descr="https://mcusercontent.com/f2bf7fde01b17fdb3b64799dd/images/d0096f56-3700-4fa8-ab87-8f3ae6667c2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mcusercontent.com/f2bf7fde01b17fdb3b64799dd/images/d0096f56-3700-4fa8-ab87-8f3ae6667c2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4760" cy="944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75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52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pStyle w:val="Titre3"/>
                                      <w:spacing w:before="0" w:beforeAutospacing="0" w:after="0" w:afterAutospacing="0" w:line="300" w:lineRule="auto"/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>Paniers solidaires et vitaminés</w:t>
                                    </w:r>
                                  </w:p>
                                  <w:p w:rsidR="002B27E3" w:rsidRDefault="002B27E3">
                                    <w:pPr>
                                      <w:pStyle w:val="Titre4"/>
                                      <w:spacing w:before="0" w:beforeAutospacing="0" w:after="0" w:afterAutospacing="0" w:line="300" w:lineRule="auto"/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>Appel aux dons pour les étudiants</w:t>
                                    </w:r>
                                  </w:p>
                                  <w:p w:rsidR="002B27E3" w:rsidRDefault="002B27E3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>La crise sanitaire a particulièrement éprouvé les étudiants. Devant leurs difficultés morales et financières, l’Aumônerie universitaire protestante propose des paniers vitaminés.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Prenez connaissance de l'appel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158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10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1254760" cy="944245"/>
                                          <wp:effectExtent l="19050" t="0" r="2540" b="0"/>
                                          <wp:docPr id="7" name="Image 7" descr="https://gallery.mailchimp.com/f2bf7fde01b17fdb3b64799dd/images/766fd4a3-bcdd-48db-961e-33391b8a309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gallery.mailchimp.com/f2bf7fde01b17fdb3b64799dd/images/766fd4a3-bcdd-48db-961e-33391b8a309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4760" cy="944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75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52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pStyle w:val="Titre3"/>
                                      <w:spacing w:before="0" w:beforeAutospacing="0" w:after="0" w:afterAutospacing="0" w:line="300" w:lineRule="auto"/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>Médiathèque protestante</w:t>
                                    </w:r>
                                  </w:p>
                                  <w:p w:rsidR="002B27E3" w:rsidRDefault="002B27E3">
                                    <w:pPr>
                                      <w:pStyle w:val="Titre4"/>
                                      <w:spacing w:before="0" w:beforeAutospacing="0" w:after="0" w:afterAutospacing="0" w:line="300" w:lineRule="auto"/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>Fermée au public</w:t>
                                    </w:r>
                                  </w:p>
                                  <w:p w:rsidR="002B27E3" w:rsidRDefault="002B27E3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>Avec les nouvelles restrictions, la médiathèque ferme au public jusqu'au 3 mai.</w:t>
                                    </w:r>
                                    <w:r>
                                      <w:rPr>
                                        <w:rStyle w:val="ox-c2a563bf0d-a3bd9o3v"/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Dans l'intervalle, il est possible de prendre rendez-vous pour récupérer des livres réservés à l'avance. Le retour des livres est possible grâce à la boîte aux lettres de l'accueil (sous une des fenêtres de la façade du quai).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Consultez le catalogue pour réserver vos ouvrages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et envoyer votre demande à : </w:t>
                                    </w:r>
                                    <w:r>
                                      <w:rPr>
                                        <w:rStyle w:val="ox-c2a563bf0d-a3bd9o3v"/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accueil@mediathequeprotestante.fr ou laissez un message au 03 88 25 90 15.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158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10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1254760" cy="932815"/>
                                          <wp:effectExtent l="19050" t="0" r="2540" b="0"/>
                                          <wp:docPr id="8" name="Image 8" descr="https://mcusercontent.com/f2bf7fde01b17fdb3b64799dd/images/a5ad7981-36e7-415a-bc51-0c374843963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mcusercontent.com/f2bf7fde01b17fdb3b64799dd/images/a5ad7981-36e7-415a-bc51-0c374843963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4760" cy="9328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75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52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pStyle w:val="Titre3"/>
                                      <w:spacing w:before="0" w:beforeAutospacing="0" w:after="0" w:afterAutospacing="0" w:line="300" w:lineRule="auto"/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>Rencontres</w:t>
                                    </w:r>
                                  </w:p>
                                  <w:p w:rsidR="002B27E3" w:rsidRDefault="002B27E3">
                                    <w:pPr>
                                      <w:pStyle w:val="Titre4"/>
                                      <w:spacing w:before="0" w:beforeAutospacing="0" w:after="0" w:afterAutospacing="0" w:line="300" w:lineRule="auto"/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 xml:space="preserve">Au </w:t>
                                    </w:r>
                                    <w:proofErr w:type="spellStart"/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>Climont</w:t>
                                    </w:r>
                                    <w:proofErr w:type="spellEnd"/>
                                  </w:p>
                                  <w:p w:rsidR="002B27E3" w:rsidRDefault="002B27E3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Malgré la crise sanitaire, le travail sur le projet </w:t>
                                    </w:r>
                                    <w:r>
                                      <w:rPr>
                                        <w:rStyle w:val="Accentuation"/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Ars Bene </w:t>
                                    </w:r>
                                    <w:proofErr w:type="spellStart"/>
                                    <w:r>
                                      <w:rPr>
                                        <w:rStyle w:val="Accentuation"/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Credendi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continue en envisageant de transformer l'ancien hôtel et colonie de vacances à côté du temple du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Climont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en un lieu d'accueil et d'hospitalité.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Un projet original avec des temps de rencontre et de réflexion avec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Lytta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Basset,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Villatheatre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, Gérard Janus, Sylvie Lander ainsi que des retraites créatives en été et en automne.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21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Découvrez le programme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158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10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1254760" cy="873760"/>
                                          <wp:effectExtent l="19050" t="0" r="2540" b="0"/>
                                          <wp:docPr id="9" name="Image 9" descr="https://mcusercontent.com/f2bf7fde01b17fdb3b64799dd/_compresseds/363eb7b6-52a5-446e-8ac4-5509dc06149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mcusercontent.com/f2bf7fde01b17fdb3b64799dd/_compresseds/363eb7b6-52a5-446e-8ac4-5509dc06149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4760" cy="873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75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52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pStyle w:val="Titre3"/>
                                      <w:spacing w:before="0" w:beforeAutospacing="0" w:after="0" w:afterAutospacing="0" w:line="300" w:lineRule="auto"/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>Vacances d'été</w:t>
                                    </w:r>
                                  </w:p>
                                  <w:p w:rsidR="002B27E3" w:rsidRDefault="002B27E3">
                                    <w:pPr>
                                      <w:pStyle w:val="Titre4"/>
                                      <w:spacing w:before="0" w:beforeAutospacing="0" w:after="0" w:afterAutospacing="0" w:line="300" w:lineRule="auto"/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>Pour les jeunes</w:t>
                                    </w:r>
                                  </w:p>
                                  <w:p w:rsidR="002B27E3" w:rsidRDefault="002B27E3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Les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séjours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pour enfants et adolescents ont toutes les chances d’avoir lieu cet été ! Après cette période si difficile, une voire deux semaines d’escapades ou autres aventures leur fera le plus grand bien. La Dynamique Jeunesse de l'UEPAL propose des séjours.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23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Choisissez la destination !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158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10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1254760" cy="944245"/>
                                          <wp:effectExtent l="19050" t="0" r="2540" b="0"/>
                                          <wp:docPr id="10" name="Image 10" descr="https://mcusercontent.com/f2bf7fde01b17fdb3b64799dd/images/35cbc008-6e7f-4a36-831b-91145405f4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mcusercontent.com/f2bf7fde01b17fdb3b64799dd/images/35cbc008-6e7f-4a36-831b-91145405f4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4760" cy="944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75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52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pStyle w:val="Titre3"/>
                                      <w:spacing w:before="0" w:beforeAutospacing="0" w:after="0" w:afterAutospacing="0" w:line="300" w:lineRule="auto"/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>L'UEPAL et ses partenaires recrutent !</w:t>
                                    </w:r>
                                  </w:p>
                                  <w:p w:rsidR="002B27E3" w:rsidRDefault="002B27E3">
                                    <w:pPr>
                                      <w:pStyle w:val="Titre4"/>
                                      <w:spacing w:before="0" w:beforeAutospacing="0" w:after="0" w:afterAutospacing="0" w:line="300" w:lineRule="auto"/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>Nous avons besoin de vous !</w:t>
                                    </w:r>
                                  </w:p>
                                  <w:p w:rsidR="002B27E3" w:rsidRDefault="002B27E3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L'UEPAL recrute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un·e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comptable junior</w:t>
                                    </w:r>
                                    <w:hyperlink r:id="rId25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La Librairie Oberlin recrute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>un·e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responsable de librairie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26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Consultez les offres !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158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10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1254760" cy="944245"/>
                                          <wp:effectExtent l="19050" t="0" r="2540" b="0"/>
                                          <wp:docPr id="11" name="Image 11" descr="https://mcusercontent.com/f2bf7fde01b17fdb3b64799dd/images/61c18cef-823b-4911-9a45-568c2e22724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mcusercontent.com/f2bf7fde01b17fdb3b64799dd/images/61c18cef-823b-4911-9a45-568c2e22724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4760" cy="944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75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52"/>
                              </w:tblGrid>
                              <w:tr w:rsidR="002B27E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B27E3" w:rsidRDefault="002B27E3">
                                    <w:pPr>
                                      <w:pStyle w:val="Titre3"/>
                                      <w:spacing w:before="0" w:beforeAutospacing="0" w:after="0" w:afterAutospacing="0" w:line="300" w:lineRule="auto"/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83737"/>
                                        <w:sz w:val="9"/>
                                        <w:szCs w:val="9"/>
                                      </w:rPr>
                                      <w:t>Dons en ligne</w:t>
                                    </w:r>
                                  </w:p>
                                  <w:p w:rsidR="002B27E3" w:rsidRDefault="002B27E3">
                                    <w:pPr>
                                      <w:pStyle w:val="Titre4"/>
                                      <w:spacing w:before="0" w:beforeAutospacing="0" w:after="0" w:afterAutospacing="0" w:line="300" w:lineRule="auto"/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b w:val="0"/>
                                        <w:bCs w:val="0"/>
                                        <w:i/>
                                        <w:iCs/>
                                        <w:color w:val="42738A"/>
                                        <w:sz w:val="9"/>
                                        <w:szCs w:val="9"/>
                                      </w:rPr>
                                      <w:t>Soutenez votre paroisse !</w:t>
                                    </w:r>
                                  </w:p>
                                  <w:p w:rsidR="002B27E3" w:rsidRDefault="002B27E3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>Faites un don à votre paroisse en toute sécurité grâce à notre plateforme de don en ligne.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br/>
                                      <w:t xml:space="preserve">&gt;&gt; </w:t>
                                    </w:r>
                                    <w:hyperlink r:id="rId28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Sélectionnez votre paroisse ici,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vous y trouverez le formulaire de don correspondant. Pour toute question contactez-nous à </w:t>
                                    </w:r>
                                    <w:hyperlink r:id="rId29" w:tgtFrame="_blank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color w:val="4687A5"/>
                                          <w:sz w:val="7"/>
                                          <w:szCs w:val="7"/>
                                        </w:rPr>
                                        <w:t>relation-donateurs@uepal.fr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02020"/>
                                        <w:sz w:val="7"/>
                                        <w:szCs w:val="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05" w:type="dxa"/>
                                <w:bottom w:w="52" w:type="dxa"/>
                                <w:right w:w="105" w:type="dxa"/>
                              </w:tcMar>
                              <w:hideMark/>
                            </w:tcPr>
                            <w:p w:rsidR="002B27E3" w:rsidRDefault="002B27E3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Style w:val="ox-c2a563bf0d-a3bd9o3v"/>
                                  <w:rFonts w:ascii="Helvetica" w:hAnsi="Helvetica" w:cs="Helvetica"/>
                                  <w:color w:val="202020"/>
                                  <w:sz w:val="9"/>
                                  <w:szCs w:val="9"/>
                                </w:rPr>
                                <w:t>Prenez soin de vous !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9"/>
                                  <w:szCs w:val="9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7"/>
                                  <w:szCs w:val="7"/>
                                </w:rPr>
                                <w:t xml:space="preserve">Si vous avez des suggestions d'amélioration, faites-nous en part à </w:t>
                              </w:r>
                              <w:hyperlink r:id="rId30" w:tgtFrame="_blank" w:history="1">
                                <w:r>
                                  <w:rPr>
                                    <w:rStyle w:val="Lienhypertexte"/>
                                    <w:rFonts w:ascii="Helvetica" w:hAnsi="Helvetica" w:cs="Helvetica"/>
                                    <w:b/>
                                    <w:bCs/>
                                    <w:color w:val="4687A5"/>
                                    <w:sz w:val="7"/>
                                    <w:szCs w:val="7"/>
                                  </w:rPr>
                                  <w:t>communication@uepal.fr</w:t>
                                </w:r>
                              </w:hyperlink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62"/>
                        </w:tblGrid>
                        <w:tr w:rsidR="002B27E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27E3" w:rsidRDefault="002B27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52" w:type="dxa"/>
                          <w:bottom w:w="52" w:type="dxa"/>
                          <w:right w:w="52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8"/>
                        </w:tblGrid>
                        <w:tr w:rsidR="002B27E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" w:type="dxa"/>
                                <w:bottom w:w="0" w:type="dxa"/>
                                <w:right w:w="52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64"/>
                              </w:tblGrid>
                              <w:tr w:rsidR="002B27E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52" w:type="dxa"/>
                                      <w:left w:w="52" w:type="dxa"/>
                                      <w:bottom w:w="0" w:type="dxa"/>
                                      <w:right w:w="52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9"/>
                                    </w:tblGrid>
                                    <w:tr w:rsidR="002B27E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29"/>
                                          </w:tblGrid>
                                          <w:tr w:rsidR="002B27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52" w:type="dxa"/>
                                                  <w:right w:w="58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71"/>
                                                </w:tblGrid>
                                                <w:tr w:rsidR="002B27E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9" w:type="dxa"/>
                                                        <w:left w:w="52" w:type="dxa"/>
                                                        <w:bottom w:w="29" w:type="dxa"/>
                                                        <w:right w:w="58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61"/>
                                                      </w:tblGrid>
                                                      <w:tr w:rsidR="002B27E3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B27E3" w:rsidRDefault="002B27E3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9235" cy="229235"/>
                                                                  <wp:effectExtent l="0" t="0" r="0" b="0"/>
                                                                  <wp:docPr id="12" name="Image 12" descr="www.facebook.com/UEPAL">
                                                                    <a:hlinkClick xmlns:a="http://schemas.openxmlformats.org/drawingml/2006/main" r:id="rId3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 descr="www.facebook.com/UEPAL">
                                                                            <a:hlinkClick r:id="rId3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2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9235" cy="22923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B27E3" w:rsidRDefault="002B27E3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B27E3" w:rsidRDefault="002B27E3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B27E3" w:rsidRDefault="002B27E3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29"/>
                                          </w:tblGrid>
                                          <w:tr w:rsidR="002B27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52" w:type="dxa"/>
                                                  <w:right w:w="58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71"/>
                                                </w:tblGrid>
                                                <w:tr w:rsidR="002B27E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9" w:type="dxa"/>
                                                        <w:left w:w="52" w:type="dxa"/>
                                                        <w:bottom w:w="29" w:type="dxa"/>
                                                        <w:right w:w="58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61"/>
                                                      </w:tblGrid>
                                                      <w:tr w:rsidR="002B27E3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B27E3" w:rsidRDefault="002B27E3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9235" cy="229235"/>
                                                                  <wp:effectExtent l="0" t="0" r="0" b="0"/>
                                                                  <wp:docPr id="13" name="Image 13" descr="communication@uepal.fr">
                                                                    <a:hlinkClick xmlns:a="http://schemas.openxmlformats.org/drawingml/2006/main" r:id="rId3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" descr="communication@uepal.fr">
                                                                            <a:hlinkClick r:id="rId3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3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9235" cy="22923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B27E3" w:rsidRDefault="002B27E3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B27E3" w:rsidRDefault="002B27E3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B27E3" w:rsidRDefault="002B27E3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1"/>
                                          </w:tblGrid>
                                          <w:tr w:rsidR="002B27E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52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71"/>
                                                </w:tblGrid>
                                                <w:tr w:rsidR="002B27E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9" w:type="dxa"/>
                                                        <w:left w:w="52" w:type="dxa"/>
                                                        <w:bottom w:w="29" w:type="dxa"/>
                                                        <w:right w:w="58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61"/>
                                                      </w:tblGrid>
                                                      <w:tr w:rsidR="002B27E3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B27E3" w:rsidRDefault="002B27E3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9235" cy="229235"/>
                                                                  <wp:effectExtent l="0" t="0" r="0" b="0"/>
                                                                  <wp:docPr id="14" name="Image 14" descr="UEPAL">
                                                                    <a:hlinkClick xmlns:a="http://schemas.openxmlformats.org/drawingml/2006/main" r:id="rId3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4" descr="UEPAL">
                                                                            <a:hlinkClick r:id="rId3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5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9235" cy="22923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B27E3" w:rsidRDefault="002B27E3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B27E3" w:rsidRDefault="002B27E3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B27E3" w:rsidRDefault="002B27E3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B27E3" w:rsidRDefault="002B27E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27E3" w:rsidRDefault="002B27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B27E3" w:rsidRDefault="002B27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27E3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B27E3">
                    <w:tc>
                      <w:tcPr>
                        <w:tcW w:w="0" w:type="auto"/>
                        <w:tcMar>
                          <w:top w:w="5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2B27E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05" w:type="dxa"/>
                                <w:bottom w:w="52" w:type="dxa"/>
                                <w:right w:w="105" w:type="dxa"/>
                              </w:tcMar>
                              <w:hideMark/>
                            </w:tcPr>
                            <w:p w:rsidR="002B27E3" w:rsidRDefault="002B27E3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Helvetica" w:hAnsi="Helvetica" w:cs="Helvetica"/>
                                  <w:color w:val="202020"/>
                                  <w:sz w:val="7"/>
                                  <w:szCs w:val="7"/>
                                </w:rPr>
                                <w:lastRenderedPageBreak/>
                                <w:t>Union des Églises protestantes d'Alsace et de Lorraine</w:t>
                              </w:r>
                              <w:r>
                                <w:rPr>
                                  <w:rFonts w:ascii="Helvetica" w:hAnsi="Helvetica" w:cs="Helvetica"/>
                                  <w:i/>
                                  <w:iCs/>
                                  <w:color w:val="202020"/>
                                  <w:sz w:val="7"/>
                                  <w:szCs w:val="7"/>
                                </w:rPr>
                                <w:br/>
                              </w:r>
                              <w:r>
                                <w:rPr>
                                  <w:rStyle w:val="Accentuation"/>
                                  <w:rFonts w:ascii="Helvetica" w:hAnsi="Helvetica" w:cs="Helvetica"/>
                                  <w:color w:val="202020"/>
                                  <w:sz w:val="7"/>
                                  <w:szCs w:val="7"/>
                                </w:rPr>
                                <w:lastRenderedPageBreak/>
                                <w:t>1 bis quai Saint-Thomas, BP 80022, 67081 Strasbourg cedex</w:t>
                              </w:r>
                            </w:p>
                          </w:tc>
                        </w:tr>
                      </w:tbl>
                      <w:p w:rsidR="002B27E3" w:rsidRDefault="002B27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7E3" w:rsidRDefault="002B27E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B27E3" w:rsidRDefault="002B27E3">
            <w:pPr>
              <w:rPr>
                <w:sz w:val="24"/>
                <w:szCs w:val="24"/>
              </w:rPr>
            </w:pPr>
          </w:p>
        </w:tc>
      </w:tr>
    </w:tbl>
    <w:p w:rsidR="00F87B36" w:rsidRPr="002B27E3" w:rsidRDefault="00F87B36" w:rsidP="002B27E3"/>
    <w:sectPr w:rsidR="00F87B36" w:rsidRPr="002B27E3" w:rsidSect="00F8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doNotDisplayPageBoundaries/>
  <w:proofState w:spelling="clean" w:grammar="clean"/>
  <w:defaultTabStop w:val="708"/>
  <w:hyphenationZone w:val="425"/>
  <w:characterSpacingControl w:val="doNotCompress"/>
  <w:compat/>
  <w:rsids>
    <w:rsidRoot w:val="002B27E3"/>
    <w:rsid w:val="002A4873"/>
    <w:rsid w:val="002B27E3"/>
    <w:rsid w:val="00F8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36"/>
  </w:style>
  <w:style w:type="paragraph" w:styleId="Titre1">
    <w:name w:val="heading 1"/>
    <w:basedOn w:val="Normal"/>
    <w:link w:val="Titre1Car"/>
    <w:uiPriority w:val="9"/>
    <w:qFormat/>
    <w:rsid w:val="002B2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2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B2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27E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27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27E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B27E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ox-c2a563bf0d-a3bd9o3v">
    <w:name w:val="ox-c2a563bf0d-a3bd9o3v"/>
    <w:basedOn w:val="Policepardfaut"/>
    <w:rsid w:val="002B27E3"/>
  </w:style>
  <w:style w:type="character" w:styleId="Accentuation">
    <w:name w:val="Emphasis"/>
    <w:basedOn w:val="Policepardfaut"/>
    <w:uiPriority w:val="20"/>
    <w:qFormat/>
    <w:rsid w:val="002B27E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7E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B27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pal.us11.list-manage.com/track/click?u=f2bf7fde01b17fdb3b64799dd&amp;id=8dfc2ae12d&amp;e=b913eb1133" TargetMode="External"/><Relationship Id="rId13" Type="http://schemas.openxmlformats.org/officeDocument/2006/relationships/hyperlink" Target="https://uepal.us11.list-manage.com/track/click?u=f2bf7fde01b17fdb3b64799dd&amp;id=ab354303e6&amp;e=b913eb1133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uepal.us11.list-manage.com/track/click?u=f2bf7fde01b17fdb3b64799dd&amp;id=e19dfbc981&amp;e=b913eb11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epal.us11.list-manage.com/track/click?u=f2bf7fde01b17fdb3b64799dd&amp;id=8e58f23133&amp;e=b913eb1133" TargetMode="External"/><Relationship Id="rId34" Type="http://schemas.openxmlformats.org/officeDocument/2006/relationships/hyperlink" Target="https://uepal.us11.list-manage.com/track/click?u=f2bf7fde01b17fdb3b64799dd&amp;id=b3a3312dd6&amp;e=b913eb1133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hyperlink" Target="https://uepal.us11.list-manage.com/track/click?u=f2bf7fde01b17fdb3b64799dd&amp;id=a13c18cc22&amp;e=b913eb1133" TargetMode="External"/><Relationship Id="rId25" Type="http://schemas.openxmlformats.org/officeDocument/2006/relationships/hyperlink" Target="https://uepal.us11.list-manage.com/track/click?u=f2bf7fde01b17fdb3b64799dd&amp;id=17e78f2e1c&amp;e=b913eb1133" TargetMode="External"/><Relationship Id="rId33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mailto:relation-donateurs@uepal.fr" TargetMode="External"/><Relationship Id="rId1" Type="http://schemas.openxmlformats.org/officeDocument/2006/relationships/styles" Target="styles.xml"/><Relationship Id="rId6" Type="http://schemas.openxmlformats.org/officeDocument/2006/relationships/hyperlink" Target="https://uepal.us11.list-manage.com/track/click?u=f2bf7fde01b17fdb3b64799dd&amp;id=3d1388fba2&amp;e=b913eb1133" TargetMode="External"/><Relationship Id="rId11" Type="http://schemas.openxmlformats.org/officeDocument/2006/relationships/hyperlink" Target="https://uepal.us11.list-manage.com/track/click?u=f2bf7fde01b17fdb3b64799dd&amp;id=e7a3b6c58b&amp;e=b913eb1133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uepal.us11.list-manage.com/track/click?u=f2bf7fde01b17fdb3b64799dd&amp;id=f5ff6e3402&amp;e=b913eb1133" TargetMode="External"/><Relationship Id="rId23" Type="http://schemas.openxmlformats.org/officeDocument/2006/relationships/hyperlink" Target="https://uepal.us11.list-manage.com/track/click?u=f2bf7fde01b17fdb3b64799dd&amp;id=1cdba0fcc6&amp;e=b913eb1133" TargetMode="External"/><Relationship Id="rId28" Type="http://schemas.openxmlformats.org/officeDocument/2006/relationships/hyperlink" Target="https://uepal.us11.list-manage.com/track/click?u=f2bf7fde01b17fdb3b64799dd&amp;id=b760bc8c3b&amp;e=b913eb113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epal.us11.list-manage.com/track/click?u=f2bf7fde01b17fdb3b64799dd&amp;id=9f60d89cd0&amp;e=b913eb1133" TargetMode="External"/><Relationship Id="rId19" Type="http://schemas.openxmlformats.org/officeDocument/2006/relationships/hyperlink" Target="https://uepal.us11.list-manage.com/track/click?u=f2bf7fde01b17fdb3b64799dd&amp;id=d107e1e71b&amp;e=b913eb1133" TargetMode="External"/><Relationship Id="rId31" Type="http://schemas.openxmlformats.org/officeDocument/2006/relationships/hyperlink" Target="https://uepal.us11.list-manage.com/track/click?u=f2bf7fde01b17fdb3b64799dd&amp;id=abfcd34b6e&amp;e=b913eb113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epal.us11.list-manage.com/track/click?u=f2bf7fde01b17fdb3b64799dd&amp;id=186df867b6&amp;e=b913eb1133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png"/><Relationship Id="rId30" Type="http://schemas.openxmlformats.org/officeDocument/2006/relationships/hyperlink" Target="mailto:communication@uepal.fr" TargetMode="External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936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loic</cp:lastModifiedBy>
  <cp:revision>2</cp:revision>
  <dcterms:created xsi:type="dcterms:W3CDTF">2021-04-09T16:30:00Z</dcterms:created>
  <dcterms:modified xsi:type="dcterms:W3CDTF">2021-04-09T16:37:00Z</dcterms:modified>
</cp:coreProperties>
</file>