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07E" w:rsidRDefault="00032C95">
      <w:pPr>
        <w:bidi/>
        <w:ind w:left="-438"/>
        <w:rPr>
          <w:b/>
          <w:bCs/>
          <w:color w:val="FF0000"/>
          <w:sz w:val="24"/>
          <w:szCs w:val="24"/>
          <w:highlight w:val="green"/>
          <w:u w:val="single"/>
          <w:rtl/>
          <w:lang w:bidi="ar-DZ"/>
        </w:rPr>
      </w:pPr>
      <w:r w:rsidRPr="00032C95">
        <w:rPr>
          <w:noProof/>
          <w:color w:val="FF0000"/>
          <w:sz w:val="28"/>
          <w:szCs w:val="28"/>
          <w:highlight w:val="green"/>
          <w:rtl/>
          <w:lang w:eastAsia="fr-FR"/>
        </w:rPr>
        <w:pict>
          <v:shapetype id="_x0000_m1044" coordsize="21600,21600" o:spt="100" adj="0,,0" path="m,l21600,r,21600l,21600xe">
            <v:stroke joinstyle="round"/>
            <v:formulas/>
            <v:path o:connecttype="segments"/>
          </v:shapetype>
        </w:pict>
      </w:r>
      <w:r w:rsidRPr="00032C95">
        <w:rPr>
          <w:noProof/>
          <w:color w:val="FF0000"/>
          <w:sz w:val="28"/>
          <w:szCs w:val="28"/>
          <w:highlight w:val="green"/>
          <w:rtl/>
          <w:lang w:eastAsia="fr-FR"/>
        </w:rPr>
        <w:pict>
          <v:shape id="1025" o:spid="_x0000_s1028" type="#_x0000_m1044" style="position:absolute;left:0;text-align:left;margin-left:167.25pt;margin-top:-14pt;width:228pt;height:29.45pt;z-index:251658240;mso-position-vertical-relative:line;v-text-anchor:top" o:spt="202" o:allowincell="t" path="m,l,21600r21600,l21600,xe" filled="t" fillcolor="white" stroked="t" strokecolor="#c2d69b" strokeweight="1pt">
            <v:fill opacity="1" color2="#d6e3bc" focus="100%" type="gradient"/>
            <v:stroke joinstyle="miter"/>
            <v:shadow on="t" type="perspective" color="#4e6128" opacity=".5" origin="0,0" offset="0,0" matrix="1,0,0,1,0,0"/>
            <v:path gradientshapeok="t" o:connecttype="rect"/>
            <v:textbox inset="2.5mm,1.3mm,2.5mm,1.3mm">
              <w:txbxContent>
                <w:p w:rsidR="0077007E" w:rsidRDefault="00DF38FA">
                  <w:pPr>
                    <w:bidi/>
                    <w:spacing w:after="0" w:line="240" w:lineRule="auto"/>
                    <w:rPr>
                      <w:b/>
                      <w:bCs/>
                      <w:color w:val="000000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000000"/>
                      <w:sz w:val="32"/>
                      <w:szCs w:val="32"/>
                      <w:rtl/>
                      <w:lang w:bidi="ar-DZ"/>
                    </w:rPr>
                    <w:t xml:space="preserve">بطاقة العمل بالمهمة المركبة للمتعلم </w:t>
                  </w:r>
                </w:p>
                <w:p w:rsidR="0077007E" w:rsidRDefault="0077007E">
                  <w:pPr>
                    <w:bidi/>
                    <w:spacing w:after="0" w:line="240" w:lineRule="auto"/>
                    <w:rPr>
                      <w:color w:val="C0504D"/>
                      <w:sz w:val="32"/>
                      <w:szCs w:val="32"/>
                      <w:rtl/>
                      <w:lang w:bidi="ar-DZ"/>
                    </w:rPr>
                  </w:pPr>
                </w:p>
                <w:p w:rsidR="0077007E" w:rsidRDefault="0077007E">
                  <w:pPr>
                    <w:bidi/>
                    <w:spacing w:after="0" w:line="240" w:lineRule="auto"/>
                    <w:rPr>
                      <w:color w:val="C0504D"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shape>
        </w:pict>
      </w:r>
      <w:r w:rsidR="00DF38FA">
        <w:rPr>
          <w:rFonts w:hint="cs"/>
          <w:b/>
          <w:bCs/>
          <w:color w:val="FF0000"/>
          <w:sz w:val="24"/>
          <w:szCs w:val="24"/>
          <w:highlight w:val="green"/>
          <w:u w:val="single"/>
          <w:rtl/>
          <w:lang w:bidi="ar-DZ"/>
        </w:rPr>
        <w:t xml:space="preserve">        </w:t>
      </w:r>
    </w:p>
    <w:p w:rsidR="0077007E" w:rsidRDefault="00DF38FA">
      <w:pPr>
        <w:bidi/>
        <w:ind w:left="-438"/>
        <w:rPr>
          <w:sz w:val="28"/>
          <w:szCs w:val="28"/>
          <w:rtl/>
          <w:lang w:bidi="ar-DZ"/>
        </w:rPr>
      </w:pP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</w:t>
      </w:r>
      <w:r>
        <w:rPr>
          <w:rFonts w:hint="cs"/>
          <w:b/>
          <w:bCs/>
          <w:color w:val="000000"/>
          <w:sz w:val="24"/>
          <w:szCs w:val="24"/>
          <w:highlight w:val="magenta"/>
          <w:rtl/>
          <w:lang w:bidi="ar-DZ"/>
        </w:rPr>
        <w:t>المستوى :</w:t>
      </w:r>
      <w:r>
        <w:rPr>
          <w:rFonts w:hint="cs"/>
          <w:b/>
          <w:bCs/>
          <w:color w:val="FF0000"/>
          <w:sz w:val="24"/>
          <w:szCs w:val="24"/>
          <w:highlight w:val="lightGray"/>
          <w:rtl/>
          <w:lang w:bidi="ar-DZ"/>
        </w:rPr>
        <w:t xml:space="preserve"> </w:t>
      </w:r>
      <w:r>
        <w:rPr>
          <w:rFonts w:hint="cs"/>
          <w:sz w:val="24"/>
          <w:szCs w:val="24"/>
          <w:highlight w:val="lightGray"/>
          <w:rtl/>
          <w:lang w:bidi="ar-DZ"/>
        </w:rPr>
        <w:t>السنة الثانية علوم تجريبية</w:t>
      </w:r>
      <w:r>
        <w:rPr>
          <w:rFonts w:hint="cs"/>
          <w:sz w:val="24"/>
          <w:szCs w:val="24"/>
          <w:rtl/>
          <w:lang w:bidi="ar-DZ"/>
        </w:rPr>
        <w:t xml:space="preserve"> </w:t>
      </w:r>
    </w:p>
    <w:p w:rsidR="0077007E" w:rsidRDefault="00DF38FA" w:rsidP="006209DD">
      <w:pPr>
        <w:bidi/>
        <w:rPr>
          <w:sz w:val="24"/>
          <w:szCs w:val="24"/>
          <w:rtl/>
          <w:lang w:bidi="ar-DZ"/>
        </w:rPr>
      </w:pPr>
      <w:r>
        <w:rPr>
          <w:rFonts w:hint="cs"/>
          <w:sz w:val="24"/>
          <w:szCs w:val="24"/>
          <w:rtl/>
          <w:lang w:bidi="ar-DZ"/>
        </w:rPr>
        <w:t xml:space="preserve">    </w:t>
      </w:r>
      <w:r>
        <w:rPr>
          <w:rFonts w:hint="cs"/>
          <w:b/>
          <w:bCs/>
          <w:sz w:val="24"/>
          <w:szCs w:val="24"/>
          <w:highlight w:val="magenta"/>
          <w:u w:val="single"/>
          <w:rtl/>
          <w:lang w:bidi="ar-DZ"/>
        </w:rPr>
        <w:t>المدة الزمنية</w:t>
      </w:r>
      <w:r>
        <w:rPr>
          <w:rFonts w:hint="cs"/>
          <w:b/>
          <w:bCs/>
          <w:sz w:val="24"/>
          <w:szCs w:val="24"/>
          <w:highlight w:val="magenta"/>
          <w:rtl/>
          <w:lang w:bidi="ar-DZ"/>
        </w:rPr>
        <w:t>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209DD">
        <w:rPr>
          <w:rFonts w:hint="cs"/>
          <w:sz w:val="24"/>
          <w:szCs w:val="24"/>
          <w:highlight w:val="lightGray"/>
          <w:rtl/>
          <w:lang w:bidi="ar-DZ"/>
        </w:rPr>
        <w:t>90</w:t>
      </w:r>
      <w:r>
        <w:rPr>
          <w:rFonts w:hint="cs"/>
          <w:sz w:val="24"/>
          <w:szCs w:val="24"/>
          <w:highlight w:val="lightGray"/>
          <w:rtl/>
          <w:lang w:bidi="ar-DZ"/>
        </w:rPr>
        <w:t xml:space="preserve"> دقيقة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sz w:val="24"/>
          <w:szCs w:val="24"/>
          <w:rtl/>
          <w:lang w:bidi="ar-DZ"/>
        </w:rPr>
        <w:t xml:space="preserve"> </w:t>
      </w:r>
    </w:p>
    <w:p w:rsidR="0077007E" w:rsidRDefault="00DF38FA">
      <w:pPr>
        <w:pStyle w:val="Paragraphedeliste"/>
        <w:numPr>
          <w:ilvl w:val="0"/>
          <w:numId w:val="1"/>
        </w:numPr>
        <w:bidi/>
        <w:ind w:left="260" w:hanging="260"/>
        <w:rPr>
          <w:sz w:val="28"/>
          <w:szCs w:val="28"/>
          <w:highlight w:val="yellow"/>
          <w:rtl/>
          <w:lang w:bidi="ar-DZ"/>
        </w:rPr>
      </w:pPr>
      <w:r>
        <w:rPr>
          <w:rFonts w:hint="cs"/>
          <w:sz w:val="28"/>
          <w:szCs w:val="28"/>
          <w:highlight w:val="yellow"/>
          <w:rtl/>
          <w:lang w:bidi="ar-DZ"/>
        </w:rPr>
        <w:t>الوضعية المشكلة:</w:t>
      </w:r>
    </w:p>
    <w:p w:rsidR="0077007E" w:rsidRDefault="00032C95">
      <w:pPr>
        <w:rPr>
          <w:rtl/>
          <w:lang w:bidi="ar-DZ"/>
        </w:rPr>
      </w:pPr>
      <w:r w:rsidRPr="00032C95">
        <w:rPr>
          <w:noProof/>
          <w:sz w:val="28"/>
          <w:szCs w:val="28"/>
          <w:rtl/>
          <w:lang w:eastAsia="fr-FR"/>
        </w:rPr>
        <w:pict>
          <v:shape id="1026" o:spid="_x0000_s1027" type="#_x0000_m1044" style="position:absolute;margin-left:6.4pt;margin-top:1.85pt;width:510.25pt;height:59.55pt;z-index:251656192;mso-position-vertical-relative:line;v-text-anchor:top" o:spt="1" o:allowincell="t" path="m,l,21600r21600,l21600,xe" filled="t" fillcolor="white" stroked="t" strokecolor="black" strokeweight="1pt">
            <v:stroke dashstyle="dot" joinstyle="miter"/>
            <v:path gradientshapeok="t" o:connecttype="rect"/>
            <v:textbox style="mso-fit-shape-to-text:f" inset="2.5mm,1.3mm,2.5mm,1.3mm">
              <w:txbxContent>
                <w:p w:rsidR="0077007E" w:rsidRDefault="00DF38FA" w:rsidP="006E6A1A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 xml:space="preserve">أظهرت المعاينة الطبية أن بعض الإصابات بمرض السرطان على مستوى </w:t>
                  </w:r>
                  <w:proofErr w:type="spellStart"/>
                  <w:r>
                    <w:rPr>
                      <w:rFonts w:hint="cs"/>
                      <w:sz w:val="24"/>
                      <w:szCs w:val="24"/>
                      <w:rtl/>
                    </w:rPr>
                    <w:t>المعثكلة</w:t>
                  </w:r>
                  <w:proofErr w:type="spellEnd"/>
                  <w:r>
                    <w:rPr>
                      <w:rFonts w:hint="cs"/>
                      <w:sz w:val="24"/>
                      <w:szCs w:val="24"/>
                      <w:rtl/>
                    </w:rPr>
                    <w:t xml:space="preserve"> ترفق </w:t>
                  </w:r>
                  <w:proofErr w:type="spellStart"/>
                  <w:r>
                    <w:rPr>
                      <w:rFonts w:hint="cs"/>
                      <w:sz w:val="24"/>
                      <w:szCs w:val="24"/>
                      <w:rtl/>
                    </w:rPr>
                    <w:t>بظهور</w:t>
                  </w:r>
                  <w:r w:rsidR="006E6A1A">
                    <w:rPr>
                      <w:rFonts w:hint="cs"/>
                      <w:sz w:val="24"/>
                      <w:szCs w:val="24"/>
                      <w:rtl/>
                    </w:rPr>
                    <w:t>قصور</w:t>
                  </w:r>
                  <w:proofErr w:type="spellEnd"/>
                  <w:r>
                    <w:rPr>
                      <w:rFonts w:hint="cs"/>
                      <w:sz w:val="24"/>
                      <w:szCs w:val="24"/>
                      <w:rtl/>
                    </w:rPr>
                    <w:t xml:space="preserve"> سكري مستمر لدى الشخص المصاب (</w:t>
                  </w:r>
                  <w:r w:rsidR="006E6A1A">
                    <w:rPr>
                      <w:rFonts w:hint="cs"/>
                      <w:sz w:val="24"/>
                      <w:szCs w:val="24"/>
                      <w:rtl/>
                    </w:rPr>
                    <w:t>انخفاض</w:t>
                  </w:r>
                  <w:r>
                    <w:rPr>
                      <w:rFonts w:hint="cs"/>
                      <w:sz w:val="24"/>
                      <w:szCs w:val="24"/>
                      <w:rtl/>
                    </w:rPr>
                    <w:t xml:space="preserve"> غير عادي لنسبة السكر في الدم ) .</w:t>
                  </w:r>
                </w:p>
                <w:p w:rsidR="0077007E" w:rsidRDefault="0077007E">
                  <w:pPr>
                    <w:jc w:val="right"/>
                  </w:pPr>
                </w:p>
              </w:txbxContent>
            </v:textbox>
          </v:shape>
        </w:pict>
      </w:r>
    </w:p>
    <w:p w:rsidR="0077007E" w:rsidRDefault="0077007E">
      <w:pPr>
        <w:rPr>
          <w:rtl/>
          <w:lang w:bidi="ar-DZ"/>
        </w:rPr>
      </w:pPr>
    </w:p>
    <w:p w:rsidR="0077007E" w:rsidRDefault="0077007E">
      <w:pPr>
        <w:rPr>
          <w:rtl/>
          <w:lang w:bidi="ar-DZ"/>
        </w:rPr>
      </w:pPr>
    </w:p>
    <w:p w:rsidR="0077007E" w:rsidRDefault="00DF38FA">
      <w:pPr>
        <w:pStyle w:val="Paragraphedeliste"/>
        <w:numPr>
          <w:ilvl w:val="0"/>
          <w:numId w:val="1"/>
        </w:numPr>
        <w:bidi/>
        <w:rPr>
          <w:sz w:val="28"/>
          <w:szCs w:val="28"/>
          <w:highlight w:val="yellow"/>
          <w:lang w:bidi="ar-DZ"/>
        </w:rPr>
      </w:pPr>
      <w:r>
        <w:rPr>
          <w:rFonts w:hint="cs"/>
          <w:sz w:val="28"/>
          <w:szCs w:val="28"/>
          <w:highlight w:val="yellow"/>
          <w:rtl/>
          <w:lang w:bidi="ar-DZ"/>
        </w:rPr>
        <w:t>الدعائم</w:t>
      </w:r>
      <w:r w:rsidR="00F445A9">
        <w:rPr>
          <w:rFonts w:hint="cs"/>
          <w:sz w:val="28"/>
          <w:szCs w:val="28"/>
          <w:highlight w:val="yellow"/>
          <w:rtl/>
          <w:lang w:bidi="ar-DZ"/>
        </w:rPr>
        <w:t xml:space="preserve">:  السند </w:t>
      </w:r>
    </w:p>
    <w:p w:rsidR="00F445A9" w:rsidRPr="00EB29C7" w:rsidRDefault="00032C95" w:rsidP="00EB29C7">
      <w:pPr>
        <w:bidi/>
        <w:rPr>
          <w:sz w:val="28"/>
          <w:szCs w:val="28"/>
          <w:highlight w:val="yellow"/>
          <w:rtl/>
          <w:lang w:bidi="ar-DZ"/>
        </w:rPr>
      </w:pPr>
      <w:r w:rsidRPr="00032C95">
        <w:rPr>
          <w:noProof/>
          <w:highlight w:val="yellow"/>
          <w:rtl/>
          <w:lang w:eastAsia="fr-FR"/>
        </w:rPr>
        <w:pict>
          <v:shape id="1027" o:spid="_x0000_s1026" type="#_x0000_m1044" style="position:absolute;left:0;text-align:left;margin-left:6.4pt;margin-top:2.05pt;width:507.4pt;height:582.9pt;z-index:251657216;mso-position-vertical-relative:line;v-text-anchor:top" o:spt="1" o:allowincell="t" path="m,l,21600r21600,l21600,xe" filled="t" fillcolor="white" stroked="t" strokecolor="black" strokeweight="1pt">
            <v:stroke joinstyle="round"/>
            <v:path gradientshapeok="t" o:connecttype="rect"/>
            <v:textbox style="mso-next-textbox:#1027;mso-fit-shape-to-text:f" inset="2.5mm,1.3mm,2.5mm,1.3mm">
              <w:txbxContent>
                <w:p w:rsidR="0077007E" w:rsidRDefault="00F445A9">
                  <w:pPr>
                    <w:bidi/>
                    <w:spacing w:after="0"/>
                    <w:rPr>
                      <w:rFonts w:ascii="AL - QASSAM-BD" w:hAnsi="AL - QASSAM-BD" w:cs="AL - QASSAM-BD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</w:pPr>
                  <w:r>
                    <w:rPr>
                      <w:rFonts w:ascii="AL - QASSAM-BD" w:hAnsi="AL - QASSAM-BD" w:cs="AL - QASSAM-BD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 xml:space="preserve">الوثيقة </w:t>
                  </w:r>
                  <w:r w:rsidR="00DF38FA" w:rsidRPr="00F445A9">
                    <w:rPr>
                      <w:rFonts w:ascii="AL - QASSAM-BD" w:hAnsi="AL - QASSAM-BD" w:cs="AL - QASSAM-BD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1:</w:t>
                  </w:r>
                </w:p>
                <w:p w:rsidR="0077007E" w:rsidRDefault="00DF38FA">
                  <w:pPr>
                    <w:jc w:val="right"/>
                    <w:rPr>
                      <w:noProof/>
                      <w:rtl/>
                      <w:lang w:eastAsia="fr-FR"/>
                    </w:rPr>
                  </w:pPr>
                  <w:r>
                    <w:rPr>
                      <w:rFonts w:hint="cs"/>
                      <w:b/>
                      <w:bCs/>
                      <w:noProof/>
                      <w:rtl/>
                      <w:lang w:eastAsia="fr-FR"/>
                    </w:rPr>
                    <w:t>يؤدي الإستئصال الكلي للبنكرياس إلى ظهور نوعين من الاضطرابات :</w:t>
                  </w:r>
                </w:p>
                <w:p w:rsidR="0077007E" w:rsidRDefault="00DF38FA">
                  <w:pPr>
                    <w:jc w:val="right"/>
                    <w:rPr>
                      <w:b/>
                      <w:bCs/>
                      <w:noProof/>
                      <w:rtl/>
                      <w:lang w:eastAsia="fr-FR"/>
                    </w:rPr>
                  </w:pPr>
                  <w:r>
                    <w:rPr>
                      <w:rFonts w:hint="cs"/>
                      <w:b/>
                      <w:bCs/>
                      <w:noProof/>
                      <w:rtl/>
                      <w:lang w:eastAsia="fr-FR"/>
                    </w:rPr>
                    <w:t xml:space="preserve">1/ إضطرابات هضمية نتيجة غياب العصارة المعثكلية </w:t>
                  </w:r>
                </w:p>
                <w:p w:rsidR="0077007E" w:rsidRDefault="00DF38FA">
                  <w:pPr>
                    <w:jc w:val="right"/>
                    <w:rPr>
                      <w:b/>
                      <w:bCs/>
                      <w:noProof/>
                      <w:lang w:eastAsia="fr-FR"/>
                    </w:rPr>
                  </w:pPr>
                  <w:r>
                    <w:rPr>
                      <w:rFonts w:hint="cs"/>
                      <w:b/>
                      <w:bCs/>
                      <w:noProof/>
                      <w:rtl/>
                      <w:lang w:eastAsia="fr-FR"/>
                    </w:rPr>
                    <w:t xml:space="preserve">2/ ارتفاع سريع و هام لنسبة السكر في الدم مما يؤدي إلى موت الحيوان في بضعة أسابيع ( في حالة انعدام العلاج ) .                            </w:t>
                  </w:r>
                </w:p>
                <w:p w:rsidR="0077007E" w:rsidRDefault="00DF38FA">
                  <w:pPr>
                    <w:jc w:val="right"/>
                    <w:rPr>
                      <w:noProof/>
                      <w:rtl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67400" cy="2085975"/>
                        <wp:effectExtent l="0" t="0" r="0" b="0"/>
                        <wp:docPr id="1028" name="shape102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이미지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67400" cy="2085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miter lim="800000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007E" w:rsidRDefault="00F445A9">
                  <w:pPr>
                    <w:jc w:val="right"/>
                    <w:rPr>
                      <w:b/>
                      <w:bCs/>
                      <w:noProof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hint="cs"/>
                      <w:b/>
                      <w:bCs/>
                      <w:noProof/>
                      <w:sz w:val="24"/>
                      <w:szCs w:val="24"/>
                      <w:highlight w:val="cyan"/>
                      <w:u w:val="single"/>
                      <w:rtl/>
                      <w:lang w:eastAsia="fr-FR"/>
                    </w:rPr>
                    <w:t xml:space="preserve">الوثيقة </w:t>
                  </w:r>
                  <w:r w:rsidR="00DF38FA">
                    <w:rPr>
                      <w:rFonts w:hint="cs"/>
                      <w:b/>
                      <w:bCs/>
                      <w:noProof/>
                      <w:sz w:val="24"/>
                      <w:szCs w:val="24"/>
                      <w:highlight w:val="cyan"/>
                      <w:u w:val="single"/>
                      <w:rtl/>
                      <w:lang w:eastAsia="fr-FR"/>
                    </w:rPr>
                    <w:t>2</w:t>
                  </w:r>
                  <w:r w:rsidR="00DF38FA">
                    <w:rPr>
                      <w:rFonts w:hint="cs"/>
                      <w:b/>
                      <w:bCs/>
                      <w:noProof/>
                      <w:sz w:val="24"/>
                      <w:szCs w:val="24"/>
                      <w:highlight w:val="cyan"/>
                      <w:rtl/>
                      <w:lang w:eastAsia="fr-FR"/>
                    </w:rPr>
                    <w:t>:</w:t>
                  </w:r>
                </w:p>
                <w:p w:rsidR="0077007E" w:rsidRDefault="00DF38FA">
                  <w:pPr>
                    <w:jc w:val="right"/>
                    <w:rPr>
                      <w:noProof/>
                      <w:rtl/>
                      <w:lang w:eastAsia="fr-FR"/>
                    </w:rPr>
                  </w:pPr>
                  <w:r>
                    <w:rPr>
                      <w:rFonts w:cs="Arial"/>
                      <w:noProof/>
                      <w:rtl/>
                      <w:lang w:eastAsia="fr-FR"/>
                    </w:rPr>
                    <w:drawing>
                      <wp:inline distT="0" distB="0" distL="0" distR="0">
                        <wp:extent cx="6599014" cy="3275701"/>
                        <wp:effectExtent l="0" t="0" r="0" b="0"/>
                        <wp:docPr id="1029" name="shape102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이미지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9014" cy="32757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miter lim="800000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noProof/>
                      <w:rtl/>
                      <w:lang w:eastAsia="fr-FR"/>
                    </w:rPr>
                    <w:t>2 :</w:t>
                  </w:r>
                </w:p>
                <w:p w:rsidR="0077007E" w:rsidRDefault="0077007E">
                  <w:pPr>
                    <w:jc w:val="right"/>
                    <w:rPr>
                      <w:noProof/>
                      <w:rtl/>
                      <w:lang w:eastAsia="fr-FR"/>
                    </w:rPr>
                  </w:pPr>
                </w:p>
                <w:p w:rsidR="0077007E" w:rsidRDefault="00DF38FA">
                  <w:pPr>
                    <w:jc w:val="right"/>
                    <w:rPr>
                      <w:b/>
                      <w:bCs/>
                      <w:rtl/>
                    </w:rPr>
                  </w:pPr>
                  <w:r>
                    <w:rPr>
                      <w:rFonts w:asciiTheme="minorBidi" w:eastAsia="TimesNewRomanPS-BoldMT" w:hAnsiTheme="minorBid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                إظهار تأثير البنكرياس على التحلون</w:t>
                  </w:r>
                </w:p>
                <w:p w:rsidR="0077007E" w:rsidRDefault="0077007E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  <w:p w:rsidR="0077007E" w:rsidRDefault="0077007E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  <w:p w:rsidR="0077007E" w:rsidRDefault="0077007E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  <w:p w:rsidR="0077007E" w:rsidRDefault="0077007E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  <w:p w:rsidR="0077007E" w:rsidRDefault="0077007E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  <w:p w:rsidR="0077007E" w:rsidRDefault="0077007E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  <w:p w:rsidR="0077007E" w:rsidRDefault="0077007E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  <w:p w:rsidR="0077007E" w:rsidRDefault="0077007E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  <w:p w:rsidR="0077007E" w:rsidRDefault="00DF38FA">
                  <w:pPr>
                    <w:jc w:val="right"/>
                    <w:rPr>
                      <w:rFonts w:ascii="Traditional Arabic" w:eastAsia="TimesNewRomanPS-BoldMT" w:hAnsi="Traditional Arabic" w:cs="Traditional Arabic"/>
                      <w:color w:val="000081"/>
                      <w:sz w:val="24"/>
                      <w:szCs w:val="24"/>
                    </w:rPr>
                  </w:pPr>
                  <w:r>
                    <w:t>.</w:t>
                  </w:r>
                </w:p>
                <w:p w:rsidR="0077007E" w:rsidRDefault="0077007E">
                  <w:pPr>
                    <w:jc w:val="right"/>
                    <w:rPr>
                      <w:rtl/>
                    </w:rPr>
                  </w:pPr>
                </w:p>
                <w:p w:rsidR="0077007E" w:rsidRDefault="00DF38FA">
                  <w:pPr>
                    <w:jc w:val="right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highlight w:val="yellow"/>
                      <w:rtl/>
                    </w:rPr>
                    <w:t>التعليمة</w:t>
                  </w:r>
                  <w:r>
                    <w:rPr>
                      <w:rFonts w:hint="cs"/>
                      <w:b/>
                      <w:bCs/>
                      <w:rtl/>
                    </w:rPr>
                    <w:t>:</w:t>
                  </w:r>
                </w:p>
                <w:p w:rsidR="0077007E" w:rsidRDefault="00DF38FA">
                  <w:pPr>
                    <w:jc w:val="right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   1 </w:t>
                  </w:r>
                  <w:r>
                    <w:rPr>
                      <w:b/>
                      <w:bCs/>
                      <w:rtl/>
                    </w:rPr>
                    <w:t>–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من خلال الوثيقة (1)  </w:t>
                  </w:r>
                  <w:r>
                    <w:rPr>
                      <w:b/>
                      <w:bCs/>
                      <w:rtl/>
                    </w:rPr>
                    <w:t>صف بنية العصب والليف العصيب</w:t>
                  </w:r>
                  <w:r>
                    <w:rPr>
                      <w:rFonts w:hint="cs"/>
                      <w:b/>
                      <w:bCs/>
                      <w:rtl/>
                    </w:rPr>
                    <w:t>ي .</w:t>
                  </w:r>
                </w:p>
                <w:p w:rsidR="0077007E" w:rsidRDefault="00DF38FA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  2 </w:t>
                  </w:r>
                  <w:r>
                    <w:rPr>
                      <w:b/>
                      <w:bCs/>
                      <w:rtl/>
                    </w:rPr>
                    <w:t>–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باستغلالك للشكل (أ) و (ب) من الوثيقة( 2)  </w:t>
                  </w:r>
                  <w:r>
                    <w:rPr>
                      <w:b/>
                      <w:bCs/>
                      <w:rtl/>
                    </w:rPr>
                    <w:t>تعرف على مكونات النخاع الشوكي وعلى بنية ا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لمادة </w:t>
                  </w:r>
                  <w:r>
                    <w:rPr>
                      <w:b/>
                      <w:bCs/>
                      <w:rtl/>
                    </w:rPr>
                    <w:t xml:space="preserve"> الرمادية والبيضاء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.</w:t>
                  </w:r>
                  <w:r>
                    <w:rPr>
                      <w:b/>
                      <w:bCs/>
                    </w:rPr>
                    <w:t>.</w:t>
                  </w:r>
                </w:p>
              </w:txbxContent>
            </v:textbox>
          </v:shape>
        </w:pict>
      </w:r>
    </w:p>
    <w:p w:rsidR="0077007E" w:rsidRDefault="0077007E">
      <w:pPr>
        <w:rPr>
          <w:rtl/>
          <w:lang w:bidi="ar-DZ"/>
        </w:rPr>
      </w:pPr>
    </w:p>
    <w:p w:rsidR="0077007E" w:rsidRDefault="0077007E">
      <w:pPr>
        <w:jc w:val="right"/>
        <w:rPr>
          <w:rtl/>
          <w:lang w:bidi="ar-DZ"/>
        </w:rPr>
      </w:pPr>
    </w:p>
    <w:p w:rsidR="0077007E" w:rsidRDefault="0077007E">
      <w:pPr>
        <w:bidi/>
        <w:rPr>
          <w:sz w:val="28"/>
          <w:szCs w:val="28"/>
          <w:lang w:bidi="ar-DZ"/>
        </w:rPr>
      </w:pPr>
    </w:p>
    <w:p w:rsidR="0077007E" w:rsidRDefault="0077007E">
      <w:pPr>
        <w:bidi/>
        <w:rPr>
          <w:sz w:val="28"/>
          <w:szCs w:val="28"/>
          <w:lang w:bidi="ar-DZ"/>
        </w:rPr>
      </w:pPr>
    </w:p>
    <w:p w:rsidR="0077007E" w:rsidRDefault="0077007E">
      <w:pPr>
        <w:bidi/>
        <w:rPr>
          <w:sz w:val="28"/>
          <w:szCs w:val="28"/>
          <w:lang w:bidi="ar-DZ"/>
        </w:rPr>
      </w:pPr>
    </w:p>
    <w:p w:rsidR="0077007E" w:rsidRDefault="0077007E">
      <w:pPr>
        <w:bidi/>
        <w:rPr>
          <w:sz w:val="28"/>
          <w:szCs w:val="28"/>
          <w:lang w:bidi="ar-DZ"/>
        </w:rPr>
      </w:pPr>
    </w:p>
    <w:p w:rsidR="0077007E" w:rsidRDefault="0077007E">
      <w:pPr>
        <w:bidi/>
        <w:rPr>
          <w:sz w:val="28"/>
          <w:szCs w:val="28"/>
          <w:lang w:bidi="ar-DZ"/>
        </w:rPr>
      </w:pPr>
    </w:p>
    <w:p w:rsidR="0077007E" w:rsidRDefault="0077007E">
      <w:pPr>
        <w:bidi/>
        <w:rPr>
          <w:sz w:val="28"/>
          <w:szCs w:val="28"/>
          <w:lang w:bidi="ar-DZ"/>
        </w:rPr>
      </w:pPr>
    </w:p>
    <w:p w:rsidR="0077007E" w:rsidRDefault="0077007E">
      <w:pPr>
        <w:bidi/>
        <w:rPr>
          <w:sz w:val="28"/>
          <w:szCs w:val="28"/>
          <w:lang w:bidi="ar-DZ"/>
        </w:rPr>
      </w:pPr>
    </w:p>
    <w:p w:rsidR="0077007E" w:rsidRDefault="0077007E">
      <w:pPr>
        <w:bidi/>
        <w:rPr>
          <w:sz w:val="28"/>
          <w:szCs w:val="28"/>
          <w:lang w:bidi="ar-DZ"/>
        </w:rPr>
      </w:pPr>
    </w:p>
    <w:p w:rsidR="0077007E" w:rsidRDefault="0077007E">
      <w:pPr>
        <w:bidi/>
        <w:rPr>
          <w:sz w:val="28"/>
          <w:szCs w:val="28"/>
          <w:lang w:bidi="ar-DZ"/>
        </w:rPr>
      </w:pPr>
    </w:p>
    <w:p w:rsidR="0077007E" w:rsidRDefault="0077007E">
      <w:pPr>
        <w:bidi/>
        <w:rPr>
          <w:sz w:val="28"/>
          <w:szCs w:val="28"/>
          <w:lang w:bidi="ar-DZ"/>
        </w:rPr>
      </w:pPr>
    </w:p>
    <w:p w:rsidR="0077007E" w:rsidRDefault="0077007E">
      <w:pPr>
        <w:bidi/>
        <w:rPr>
          <w:sz w:val="28"/>
          <w:szCs w:val="28"/>
          <w:lang w:bidi="ar-DZ"/>
        </w:rPr>
      </w:pPr>
    </w:p>
    <w:p w:rsidR="0077007E" w:rsidRDefault="0077007E">
      <w:pPr>
        <w:bidi/>
        <w:rPr>
          <w:sz w:val="28"/>
          <w:szCs w:val="28"/>
          <w:lang w:bidi="ar-DZ"/>
        </w:rPr>
      </w:pPr>
    </w:p>
    <w:p w:rsidR="0077007E" w:rsidRDefault="0077007E">
      <w:pPr>
        <w:bidi/>
        <w:rPr>
          <w:sz w:val="28"/>
          <w:szCs w:val="28"/>
          <w:rtl/>
          <w:lang w:bidi="ar-DZ"/>
        </w:rPr>
      </w:pPr>
    </w:p>
    <w:p w:rsidR="00EB29C7" w:rsidRDefault="00EB29C7" w:rsidP="00EB29C7">
      <w:pPr>
        <w:bidi/>
        <w:rPr>
          <w:sz w:val="28"/>
          <w:szCs w:val="28"/>
          <w:rtl/>
          <w:lang w:bidi="ar-DZ"/>
        </w:rPr>
      </w:pPr>
    </w:p>
    <w:p w:rsidR="00EB29C7" w:rsidRDefault="00EB29C7" w:rsidP="00EB29C7">
      <w:pPr>
        <w:bidi/>
        <w:rPr>
          <w:sz w:val="28"/>
          <w:szCs w:val="28"/>
          <w:rtl/>
          <w:lang w:bidi="ar-DZ"/>
        </w:rPr>
      </w:pPr>
    </w:p>
    <w:p w:rsidR="00EB29C7" w:rsidRDefault="00EB29C7" w:rsidP="00EB29C7">
      <w:pPr>
        <w:bidi/>
        <w:rPr>
          <w:sz w:val="28"/>
          <w:szCs w:val="28"/>
          <w:lang w:bidi="ar-DZ"/>
        </w:rPr>
      </w:pPr>
    </w:p>
    <w:p w:rsidR="0077007E" w:rsidRPr="00F02FCF" w:rsidRDefault="00DF38FA" w:rsidP="00F02FCF">
      <w:pPr>
        <w:bidi/>
        <w:rPr>
          <w:rFonts w:ascii="Traditional Arabic" w:hAnsi="Traditional Arabic" w:cs="Traditional Arabic"/>
          <w:b/>
          <w:bCs/>
          <w:color w:val="FF0000"/>
          <w:sz w:val="24"/>
          <w:szCs w:val="24"/>
          <w:u w:val="thick"/>
          <w:rtl/>
        </w:rPr>
      </w:pPr>
      <w:r>
        <w:rPr>
          <w:rFonts w:asciiTheme="minorBidi" w:eastAsia="TimesNewRomanPS-BoldMT" w:hAnsiTheme="minorBidi"/>
          <w:b/>
          <w:bCs/>
          <w:sz w:val="24"/>
          <w:szCs w:val="24"/>
          <w:rtl/>
        </w:rPr>
        <w:t xml:space="preserve"> </w:t>
      </w:r>
    </w:p>
    <w:p w:rsidR="0077007E" w:rsidRDefault="00686CCB" w:rsidP="006209DD">
      <w:pPr>
        <w:bidi/>
        <w:rPr>
          <w:rFonts w:asciiTheme="minorBidi" w:eastAsia="TimesNewRomanPS-BoldMT" w:hAnsiTheme="minorBidi"/>
          <w:b/>
          <w:bCs/>
          <w:sz w:val="24"/>
          <w:szCs w:val="24"/>
          <w:u w:val="single"/>
          <w:rtl/>
        </w:rPr>
      </w:pPr>
      <w:r>
        <w:rPr>
          <w:rFonts w:asciiTheme="minorBidi" w:eastAsia="TimesNewRomanPS-BoldMT" w:hAnsiTheme="minorBidi" w:hint="cs"/>
          <w:b/>
          <w:bCs/>
          <w:sz w:val="24"/>
          <w:szCs w:val="24"/>
          <w:highlight w:val="cyan"/>
          <w:u w:val="single"/>
          <w:rtl/>
        </w:rPr>
        <w:lastRenderedPageBreak/>
        <w:t>الوثيقة</w:t>
      </w:r>
      <w:r w:rsidR="007017C8">
        <w:rPr>
          <w:rFonts w:asciiTheme="minorBidi" w:eastAsia="TimesNewRomanPS-BoldMT" w:hAnsiTheme="minorBidi"/>
          <w:b/>
          <w:bCs/>
          <w:sz w:val="24"/>
          <w:szCs w:val="24"/>
          <w:highlight w:val="cyan"/>
          <w:u w:val="single"/>
          <w:rtl/>
        </w:rPr>
        <w:t xml:space="preserve">03 </w:t>
      </w:r>
    </w:p>
    <w:p w:rsidR="00686CCB" w:rsidRPr="007017C8" w:rsidRDefault="00686CCB" w:rsidP="00686CCB">
      <w:pPr>
        <w:bidi/>
        <w:rPr>
          <w:rFonts w:asciiTheme="minorBidi" w:eastAsia="TimesNewRomanPS-BoldMT" w:hAnsiTheme="minorBidi"/>
          <w:b/>
          <w:bCs/>
          <w:sz w:val="24"/>
          <w:szCs w:val="24"/>
          <w:u w:val="single"/>
          <w:rtl/>
        </w:rPr>
      </w:pPr>
      <w:r w:rsidRPr="00686CCB">
        <w:rPr>
          <w:rFonts w:asciiTheme="minorBidi" w:eastAsia="TimesNewRomanPS-BoldMT" w:hAnsiTheme="minorBidi" w:cs="Arial"/>
          <w:b/>
          <w:bCs/>
          <w:noProof/>
          <w:sz w:val="24"/>
          <w:szCs w:val="24"/>
          <w:u w:val="single"/>
          <w:rtl/>
          <w:lang w:eastAsia="fr-FR"/>
        </w:rPr>
        <w:drawing>
          <wp:inline distT="0" distB="0" distL="0" distR="0">
            <wp:extent cx="6524625" cy="2981325"/>
            <wp:effectExtent l="19050" t="0" r="9525" b="0"/>
            <wp:docPr id="1030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034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2981325"/>
                    </a:xfrm>
                    <a:prstGeom prst="rect">
                      <a:avLst/>
                    </a:prstGeom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 w:rsidR="00F315E7" w:rsidRDefault="00B87DE4" w:rsidP="00A017D5">
      <w:pPr>
        <w:tabs>
          <w:tab w:val="left" w:pos="10111"/>
        </w:tabs>
        <w:ind w:left="283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042" style="position:absolute;left:0;text-align:left;margin-left:-.8pt;margin-top:8.4pt;width:198.2pt;height:162pt;z-index:251660288">
            <v:textbox>
              <w:txbxContent>
                <w:p w:rsidR="00F315E7" w:rsidRPr="00134FF3" w:rsidRDefault="00F315E7" w:rsidP="00134FF3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209DD">
                    <w:rPr>
                      <w:rFonts w:asciiTheme="minorBidi" w:eastAsia="TimesNewRomanPS-BoldMT" w:hAnsiTheme="minorBidi"/>
                      <w:b/>
                      <w:bCs/>
                      <w:sz w:val="24"/>
                      <w:szCs w:val="24"/>
                      <w:highlight w:val="cyan"/>
                      <w:u w:val="single"/>
                      <w:rtl/>
                    </w:rPr>
                    <w:t>الوثيقة</w:t>
                  </w:r>
                  <w:r w:rsidR="00134FF3" w:rsidRPr="006209DD">
                    <w:rPr>
                      <w:rFonts w:asciiTheme="minorBidi" w:eastAsia="TimesNewRomanPS-BoldMT" w:hAnsiTheme="minorBidi"/>
                      <w:b/>
                      <w:bCs/>
                      <w:sz w:val="24"/>
                      <w:szCs w:val="24"/>
                      <w:highlight w:val="cyan"/>
                      <w:u w:val="single"/>
                      <w:rtl/>
                    </w:rPr>
                    <w:t>4</w:t>
                  </w:r>
                  <w:r w:rsidR="00134FF3"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:</w:t>
                  </w:r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تأثير</w:t>
                  </w:r>
                  <w:proofErr w:type="spellStart"/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bidi="ar-DZ"/>
                    </w:rPr>
                    <w:t>الافرزات</w:t>
                  </w:r>
                  <w:proofErr w:type="spellEnd"/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البنكرياسية</w:t>
                  </w:r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على</w:t>
                  </w:r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التحلون</w:t>
                  </w:r>
                  <w:proofErr w:type="spellEnd"/>
                </w:p>
                <w:p w:rsidR="00B87DE4" w:rsidRDefault="00F315E7" w:rsidP="00B87DE4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</w:pPr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سمحت</w:t>
                  </w:r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تنقية</w:t>
                  </w:r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المستخلصات</w:t>
                  </w:r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البنكرياسية</w:t>
                  </w:r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بعزل مادتين </w:t>
                  </w:r>
                  <w:r w:rsidR="00B87DE4"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 بروتينيتين أطلق عليهما </w:t>
                  </w:r>
                  <w:proofErr w:type="spellStart"/>
                  <w:r w:rsidR="00B87DE4"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إسم</w:t>
                  </w:r>
                  <w:proofErr w:type="spellEnd"/>
                  <w:r w:rsidR="00B87DE4"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الانسولين</w:t>
                  </w:r>
                  <w:proofErr w:type="spellEnd"/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و</w:t>
                  </w:r>
                  <w:r w:rsidR="00B87DE4"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 الأخرى </w:t>
                  </w:r>
                  <w:proofErr w:type="spellStart"/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غلوكاغون</w:t>
                  </w:r>
                  <w:proofErr w:type="spellEnd"/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 w:rsidR="00B87DE4"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.</w:t>
                  </w:r>
                </w:p>
                <w:p w:rsidR="00F315E7" w:rsidRPr="00134FF3" w:rsidRDefault="00F315E7" w:rsidP="00892F49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لمعرفة </w:t>
                  </w:r>
                  <w:r w:rsidR="00892F49"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دورهما </w:t>
                  </w:r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تم قياس </w:t>
                  </w:r>
                  <w:proofErr w:type="spellStart"/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نسبة</w:t>
                  </w:r>
                  <w:r w:rsidR="00892F49"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نسبة</w:t>
                  </w:r>
                  <w:proofErr w:type="spellEnd"/>
                  <w:r w:rsidR="00892F49"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 السكر في الدم </w:t>
                  </w:r>
                  <w:r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 w:rsidR="00134FF3"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ع</w:t>
                  </w:r>
                  <w:r w:rsidR="009A0BA1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ند مجموعتين من الحيوانات بعد حق</w:t>
                  </w:r>
                  <w:r w:rsidR="00134FF3"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ن  المجموعة </w:t>
                  </w:r>
                  <w:proofErr w:type="spellStart"/>
                  <w:r w:rsidR="00134FF3"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الاولى</w:t>
                  </w:r>
                  <w:proofErr w:type="spellEnd"/>
                  <w:r w:rsidR="00134FF3"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بمادة </w:t>
                  </w:r>
                  <w:proofErr w:type="spellStart"/>
                  <w:r w:rsidR="00134FF3"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الانسولين</w:t>
                  </w:r>
                  <w:proofErr w:type="spellEnd"/>
                  <w:r w:rsidR="00134FF3"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و المجموعة الثانية بمادة </w:t>
                  </w:r>
                  <w:proofErr w:type="spellStart"/>
                  <w:r w:rsidR="00134FF3"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الغلوكاغون</w:t>
                  </w:r>
                  <w:proofErr w:type="spellEnd"/>
                  <w:r w:rsidR="00134FF3" w:rsidRPr="00134FF3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.</w:t>
                  </w:r>
                </w:p>
                <w:p w:rsidR="00F315E7" w:rsidRDefault="00F315E7" w:rsidP="00F315E7">
                  <w:pPr>
                    <w:bidi/>
                    <w:spacing w:after="0"/>
                  </w:pPr>
                  <w:r>
                    <w:rPr>
                      <w:rFonts w:ascii="Arial,Bold" w:cs="Arial,Bold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 w:rsidR="00032C95">
        <w:rPr>
          <w:noProof/>
          <w:sz w:val="28"/>
          <w:szCs w:val="28"/>
          <w:lang w:eastAsia="fr-FR"/>
        </w:rPr>
        <w:pict>
          <v:shape id="_x0000_s1041" type="#_x0000_t75" style="position:absolute;left:0;text-align:left;margin-left:197.4pt;margin-top:1.65pt;width:321.75pt;height:168.75pt;z-index:251659264">
            <v:imagedata r:id="rId8" o:title="" croptop="19508f" cropbottom="5219f"/>
          </v:shape>
        </w:pict>
      </w:r>
    </w:p>
    <w:p w:rsidR="00F315E7" w:rsidRDefault="00F315E7" w:rsidP="00F315E7">
      <w:pPr>
        <w:tabs>
          <w:tab w:val="left" w:pos="10111"/>
        </w:tabs>
        <w:bidi/>
        <w:spacing w:after="0"/>
        <w:ind w:left="283"/>
        <w:jc w:val="right"/>
        <w:rPr>
          <w:sz w:val="28"/>
          <w:szCs w:val="28"/>
        </w:rPr>
      </w:pPr>
    </w:p>
    <w:p w:rsidR="00F315E7" w:rsidRDefault="00F315E7" w:rsidP="00F315E7">
      <w:pPr>
        <w:tabs>
          <w:tab w:val="left" w:pos="10111"/>
        </w:tabs>
        <w:bidi/>
        <w:spacing w:after="0"/>
        <w:ind w:left="283"/>
        <w:jc w:val="right"/>
        <w:rPr>
          <w:sz w:val="28"/>
          <w:szCs w:val="28"/>
        </w:rPr>
      </w:pPr>
    </w:p>
    <w:p w:rsidR="00F315E7" w:rsidRDefault="00F315E7" w:rsidP="00F315E7">
      <w:pPr>
        <w:tabs>
          <w:tab w:val="left" w:pos="10111"/>
        </w:tabs>
        <w:bidi/>
        <w:spacing w:after="0"/>
        <w:ind w:left="283"/>
        <w:jc w:val="right"/>
        <w:rPr>
          <w:sz w:val="28"/>
          <w:szCs w:val="28"/>
        </w:rPr>
      </w:pPr>
    </w:p>
    <w:p w:rsidR="00F315E7" w:rsidRDefault="00F315E7" w:rsidP="00F315E7">
      <w:pPr>
        <w:tabs>
          <w:tab w:val="left" w:pos="10111"/>
        </w:tabs>
        <w:bidi/>
        <w:spacing w:after="0"/>
        <w:ind w:left="283"/>
        <w:jc w:val="right"/>
        <w:rPr>
          <w:sz w:val="28"/>
          <w:szCs w:val="28"/>
        </w:rPr>
      </w:pPr>
    </w:p>
    <w:p w:rsidR="00F315E7" w:rsidRDefault="00F315E7" w:rsidP="00F315E7">
      <w:pPr>
        <w:tabs>
          <w:tab w:val="left" w:pos="10111"/>
        </w:tabs>
        <w:bidi/>
        <w:spacing w:after="0"/>
        <w:ind w:left="283"/>
        <w:jc w:val="right"/>
        <w:rPr>
          <w:sz w:val="28"/>
          <w:szCs w:val="28"/>
        </w:rPr>
      </w:pPr>
    </w:p>
    <w:p w:rsidR="00F315E7" w:rsidRDefault="00F315E7" w:rsidP="00F315E7">
      <w:pPr>
        <w:tabs>
          <w:tab w:val="left" w:pos="10111"/>
        </w:tabs>
        <w:bidi/>
        <w:spacing w:after="0"/>
        <w:ind w:left="283"/>
        <w:jc w:val="right"/>
        <w:rPr>
          <w:sz w:val="28"/>
          <w:szCs w:val="28"/>
        </w:rPr>
      </w:pPr>
    </w:p>
    <w:p w:rsidR="00F315E7" w:rsidRDefault="00F315E7" w:rsidP="00F315E7">
      <w:pPr>
        <w:tabs>
          <w:tab w:val="left" w:pos="10111"/>
        </w:tabs>
        <w:bidi/>
        <w:spacing w:after="0"/>
        <w:ind w:left="283"/>
        <w:jc w:val="right"/>
        <w:rPr>
          <w:sz w:val="28"/>
          <w:szCs w:val="28"/>
        </w:rPr>
      </w:pPr>
    </w:p>
    <w:p w:rsidR="00A017D5" w:rsidRDefault="00A017D5" w:rsidP="00A017D5">
      <w:pPr>
        <w:autoSpaceDE w:val="0"/>
        <w:autoSpaceDN w:val="0"/>
        <w:bidi/>
        <w:adjustRightInd w:val="0"/>
        <w:spacing w:after="0"/>
        <w:ind w:left="283"/>
        <w:rPr>
          <w:color w:val="FF0000"/>
          <w:sz w:val="28"/>
          <w:szCs w:val="28"/>
          <w:rtl/>
        </w:rPr>
      </w:pPr>
    </w:p>
    <w:p w:rsidR="00A017D5" w:rsidRDefault="00A017D5" w:rsidP="00A017D5">
      <w:pPr>
        <w:autoSpaceDE w:val="0"/>
        <w:autoSpaceDN w:val="0"/>
        <w:bidi/>
        <w:adjustRightInd w:val="0"/>
        <w:spacing w:after="0"/>
        <w:ind w:left="283"/>
        <w:rPr>
          <w:color w:val="FF0000"/>
          <w:sz w:val="28"/>
          <w:szCs w:val="28"/>
          <w:rtl/>
        </w:rPr>
      </w:pPr>
    </w:p>
    <w:p w:rsidR="00A017D5" w:rsidRPr="00A017D5" w:rsidRDefault="007017C8" w:rsidP="009A0BA1">
      <w:pPr>
        <w:autoSpaceDE w:val="0"/>
        <w:autoSpaceDN w:val="0"/>
        <w:bidi/>
        <w:adjustRightInd w:val="0"/>
        <w:spacing w:after="0"/>
        <w:ind w:left="283"/>
        <w:rPr>
          <w:rFonts w:ascii="Times New Roman" w:eastAsia="Calibri" w:hAnsi="Times New Roman" w:cs="Times New Roman"/>
          <w:sz w:val="28"/>
          <w:szCs w:val="28"/>
          <w:rtl/>
          <w:lang w:bidi="ar-DZ"/>
        </w:rPr>
      </w:pPr>
      <w:r w:rsidRPr="006209DD">
        <w:rPr>
          <w:rFonts w:asciiTheme="minorBidi" w:eastAsia="TimesNewRomanPS-BoldMT" w:hAnsiTheme="minorBidi" w:hint="cs"/>
          <w:b/>
          <w:bCs/>
          <w:sz w:val="24"/>
          <w:szCs w:val="24"/>
          <w:highlight w:val="cyan"/>
          <w:u w:val="single"/>
          <w:rtl/>
        </w:rPr>
        <w:t xml:space="preserve"> </w:t>
      </w:r>
      <w:r w:rsidR="00A017D5" w:rsidRPr="006209DD">
        <w:rPr>
          <w:rFonts w:asciiTheme="minorBidi" w:eastAsia="TimesNewRomanPS-BoldMT" w:hAnsiTheme="minorBidi"/>
          <w:b/>
          <w:bCs/>
          <w:sz w:val="24"/>
          <w:szCs w:val="24"/>
          <w:highlight w:val="cyan"/>
          <w:u w:val="single"/>
          <w:rtl/>
        </w:rPr>
        <w:t>الوثيقة 5</w:t>
      </w:r>
      <w:r w:rsidR="00A017D5" w:rsidRPr="00A017D5">
        <w:rPr>
          <w:rFonts w:ascii="Times New Roman" w:hAnsi="Times New Roman" w:cs="Times New Roman"/>
          <w:sz w:val="28"/>
          <w:szCs w:val="28"/>
          <w:rtl/>
          <w:lang w:val="en-US" w:eastAsia="ar-SA" w:bidi="ar-DZ"/>
        </w:rPr>
        <w:t xml:space="preserve">: </w:t>
      </w:r>
      <w:r w:rsidR="009A0BA1">
        <w:rPr>
          <w:rFonts w:ascii="Times New Roman" w:hAnsi="Times New Roman" w:cs="Times New Roman" w:hint="cs"/>
          <w:sz w:val="28"/>
          <w:szCs w:val="28"/>
          <w:rtl/>
          <w:lang w:val="en-US" w:eastAsia="ar-SA" w:bidi="ar-DZ"/>
        </w:rPr>
        <w:t>تجارب و</w:t>
      </w:r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 xml:space="preserve"> نتائج معايرة</w:t>
      </w:r>
      <w:r w:rsidR="00A017D5" w:rsidRPr="00A017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>نسبة</w:t>
      </w:r>
      <w:r w:rsidR="00A017D5" w:rsidRPr="00A017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>السكر</w:t>
      </w:r>
      <w:r w:rsidR="00A017D5" w:rsidRPr="00A017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>في</w:t>
      </w:r>
      <w:r w:rsidR="00A017D5" w:rsidRPr="00A017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>الدم</w:t>
      </w:r>
      <w:r w:rsidR="00A017D5" w:rsidRPr="00A017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>في</w:t>
      </w:r>
      <w:r w:rsidR="00A017D5" w:rsidRPr="00A017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>كل</w:t>
      </w:r>
      <w:r w:rsidR="00A017D5" w:rsidRPr="00A017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>من</w:t>
      </w:r>
      <w:r w:rsidR="00A017D5" w:rsidRPr="00A017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>الدم</w:t>
      </w:r>
      <w:r w:rsidR="00A017D5" w:rsidRPr="00A017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>الوارد</w:t>
      </w:r>
      <w:r w:rsidR="00A017D5" w:rsidRPr="00A017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>الى</w:t>
      </w:r>
      <w:proofErr w:type="spellEnd"/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 xml:space="preserve"> </w:t>
      </w:r>
      <w:r w:rsidR="00A017D5">
        <w:rPr>
          <w:rFonts w:ascii="Times New Roman" w:eastAsia="Calibri" w:hAnsi="Times New Roman" w:cs="Times New Roman" w:hint="cs"/>
          <w:sz w:val="28"/>
          <w:szCs w:val="28"/>
          <w:rtl/>
        </w:rPr>
        <w:t>ال</w:t>
      </w:r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>كبد</w:t>
      </w:r>
      <w:r w:rsidR="00A017D5" w:rsidRPr="00A017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>والصادر عنه</w:t>
      </w:r>
      <w:r w:rsidR="009A0B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0BA1">
        <w:rPr>
          <w:rFonts w:ascii="Times New Roman" w:eastAsia="Calibri" w:hAnsi="Times New Roman" w:cs="Times New Roman" w:hint="cs"/>
          <w:sz w:val="28"/>
          <w:szCs w:val="28"/>
          <w:rtl/>
          <w:lang w:bidi="ar-DZ"/>
        </w:rPr>
        <w:t xml:space="preserve">لحيوان سليم </w:t>
      </w:r>
      <w:proofErr w:type="spellStart"/>
      <w:r w:rsidR="009A0BA1">
        <w:rPr>
          <w:rFonts w:ascii="Times New Roman" w:eastAsia="Calibri" w:hAnsi="Times New Roman" w:cs="Times New Roman" w:hint="cs"/>
          <w:sz w:val="28"/>
          <w:szCs w:val="28"/>
          <w:rtl/>
          <w:lang w:bidi="ar-DZ"/>
        </w:rPr>
        <w:t>واخر</w:t>
      </w:r>
      <w:proofErr w:type="spellEnd"/>
      <w:r w:rsidR="009A0BA1">
        <w:rPr>
          <w:rFonts w:ascii="Times New Roman" w:eastAsia="Calibri" w:hAnsi="Times New Roman" w:cs="Times New Roman" w:hint="cs"/>
          <w:sz w:val="28"/>
          <w:szCs w:val="28"/>
          <w:rtl/>
          <w:lang w:bidi="ar-DZ"/>
        </w:rPr>
        <w:t xml:space="preserve"> مستأصل البنكرياس</w:t>
      </w:r>
      <w:r w:rsidR="00A017D5" w:rsidRPr="00A017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>بعد</w:t>
      </w:r>
      <w:r w:rsidR="00A017D5" w:rsidRPr="00A017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>تناول</w:t>
      </w:r>
      <w:r w:rsidR="009A0BA1">
        <w:rPr>
          <w:rFonts w:ascii="Times New Roman" w:eastAsia="Calibri" w:hAnsi="Times New Roman" w:cs="Times New Roman" w:hint="cs"/>
          <w:sz w:val="28"/>
          <w:szCs w:val="28"/>
          <w:rtl/>
        </w:rPr>
        <w:t>هما</w:t>
      </w:r>
      <w:r w:rsidR="00A017D5" w:rsidRPr="00A017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0BA1">
        <w:rPr>
          <w:rFonts w:ascii="Times New Roman" w:eastAsia="Calibri" w:hAnsi="Times New Roman" w:cs="Times New Roman" w:hint="cs"/>
          <w:sz w:val="28"/>
          <w:szCs w:val="28"/>
          <w:rtl/>
        </w:rPr>
        <w:t>ل</w:t>
      </w:r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>وجبة</w:t>
      </w:r>
      <w:r w:rsidR="00A017D5" w:rsidRPr="00A017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>غذائية</w:t>
      </w:r>
      <w:r w:rsidR="00A017D5" w:rsidRPr="00A017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>غنية</w:t>
      </w:r>
      <w:r w:rsidR="00A017D5" w:rsidRPr="00A017D5">
        <w:rPr>
          <w:rFonts w:ascii="Times New Roman" w:eastAsia="Calibri" w:hAnsi="Times New Roman" w:cs="Times New Roman"/>
          <w:sz w:val="28"/>
          <w:szCs w:val="28"/>
          <w:rtl/>
          <w:lang w:bidi="ar-MA"/>
        </w:rPr>
        <w:t xml:space="preserve"> </w:t>
      </w:r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>بالسكر</w:t>
      </w:r>
      <w:r w:rsidR="009A0BA1">
        <w:rPr>
          <w:rFonts w:ascii="Times New Roman" w:eastAsia="Calibri" w:hAnsi="Times New Roman" w:cs="Times New Roman" w:hint="cs"/>
          <w:sz w:val="28"/>
          <w:szCs w:val="28"/>
          <w:rtl/>
        </w:rPr>
        <w:t>يات</w:t>
      </w:r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 xml:space="preserve"> ثم حقن </w:t>
      </w:r>
      <w:proofErr w:type="spellStart"/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>بالانسولين</w:t>
      </w:r>
      <w:proofErr w:type="spellEnd"/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 xml:space="preserve">  </w:t>
      </w:r>
      <w:r w:rsidR="009A0BA1">
        <w:rPr>
          <w:rFonts w:ascii="Times New Roman" w:eastAsia="Calibri" w:hAnsi="Times New Roman" w:cs="Times New Roman" w:hint="cs"/>
          <w:sz w:val="28"/>
          <w:szCs w:val="28"/>
          <w:rtl/>
        </w:rPr>
        <w:t>ال</w:t>
      </w:r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 xml:space="preserve">حيوان </w:t>
      </w:r>
      <w:r w:rsidR="00A017D5">
        <w:rPr>
          <w:rFonts w:ascii="Times New Roman" w:eastAsia="Calibri" w:hAnsi="Times New Roman" w:cs="Times New Roman" w:hint="cs"/>
          <w:sz w:val="28"/>
          <w:szCs w:val="28"/>
          <w:rtl/>
        </w:rPr>
        <w:t>ال</w:t>
      </w:r>
      <w:r w:rsidR="00A017D5" w:rsidRPr="00A017D5">
        <w:rPr>
          <w:rFonts w:ascii="Times New Roman" w:eastAsia="Calibri" w:hAnsi="Times New Roman" w:cs="Times New Roman"/>
          <w:sz w:val="28"/>
          <w:szCs w:val="28"/>
          <w:rtl/>
        </w:rPr>
        <w:t>مستأصل البنكرياس   موضحة في جدول التالي:</w:t>
      </w:r>
    </w:p>
    <w:tbl>
      <w:tblPr>
        <w:bidiVisual/>
        <w:tblW w:w="0" w:type="auto"/>
        <w:jc w:val="center"/>
        <w:tblInd w:w="-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42"/>
        <w:gridCol w:w="2104"/>
        <w:gridCol w:w="1403"/>
        <w:gridCol w:w="2302"/>
      </w:tblGrid>
      <w:tr w:rsidR="00A017D5" w:rsidRPr="003779C7" w:rsidTr="0086577B">
        <w:trPr>
          <w:trHeight w:val="826"/>
          <w:jc w:val="center"/>
        </w:trPr>
        <w:tc>
          <w:tcPr>
            <w:tcW w:w="3442" w:type="dxa"/>
            <w:vMerge w:val="restart"/>
          </w:tcPr>
          <w:p w:rsidR="00A017D5" w:rsidRPr="003779C7" w:rsidRDefault="00A017D5" w:rsidP="0086577B">
            <w:pPr>
              <w:bidi/>
              <w:rPr>
                <w:sz w:val="28"/>
                <w:szCs w:val="28"/>
                <w:rtl/>
              </w:rPr>
            </w:pPr>
            <w:r w:rsidRPr="003779C7">
              <w:rPr>
                <w:sz w:val="28"/>
                <w:szCs w:val="28"/>
              </w:rPr>
              <w:object w:dxaOrig="5190" w:dyaOrig="4170">
                <v:shape id="_x0000_i1025" type="#_x0000_t75" style="width:134.9pt;height:183.7pt" o:ole="">
                  <v:imagedata r:id="rId9" o:title=""/>
                </v:shape>
                <o:OLEObject Type="Embed" ProgID="PBrush" ShapeID="_x0000_i1025" DrawAspect="Content" ObjectID="_1671613711" r:id="rId10"/>
              </w:object>
            </w:r>
          </w:p>
        </w:tc>
        <w:tc>
          <w:tcPr>
            <w:tcW w:w="2104" w:type="dxa"/>
          </w:tcPr>
          <w:p w:rsidR="00A017D5" w:rsidRPr="003779C7" w:rsidRDefault="00A017D5" w:rsidP="0086577B">
            <w:pPr>
              <w:bidi/>
              <w:rPr>
                <w:sz w:val="28"/>
                <w:szCs w:val="28"/>
                <w:rtl/>
              </w:rPr>
            </w:pPr>
            <w:r w:rsidRPr="003779C7">
              <w:rPr>
                <w:sz w:val="28"/>
                <w:szCs w:val="28"/>
                <w:rtl/>
              </w:rPr>
              <w:t xml:space="preserve">حيوان : </w:t>
            </w:r>
          </w:p>
        </w:tc>
        <w:tc>
          <w:tcPr>
            <w:tcW w:w="1403" w:type="dxa"/>
          </w:tcPr>
          <w:p w:rsidR="00A017D5" w:rsidRPr="003779C7" w:rsidRDefault="00A017D5" w:rsidP="0086577B">
            <w:pPr>
              <w:bidi/>
              <w:rPr>
                <w:sz w:val="28"/>
                <w:szCs w:val="28"/>
                <w:rtl/>
              </w:rPr>
            </w:pPr>
            <w:r w:rsidRPr="003779C7">
              <w:rPr>
                <w:sz w:val="28"/>
                <w:szCs w:val="28"/>
                <w:rtl/>
              </w:rPr>
              <w:t xml:space="preserve">الوريد </w:t>
            </w:r>
            <w:proofErr w:type="spellStart"/>
            <w:r w:rsidRPr="003779C7">
              <w:rPr>
                <w:sz w:val="28"/>
                <w:szCs w:val="28"/>
                <w:rtl/>
              </w:rPr>
              <w:t>البابي</w:t>
            </w:r>
            <w:proofErr w:type="spellEnd"/>
            <w:r w:rsidRPr="003779C7">
              <w:rPr>
                <w:sz w:val="28"/>
                <w:szCs w:val="28"/>
                <w:rtl/>
              </w:rPr>
              <w:t xml:space="preserve"> الكبدي </w:t>
            </w:r>
          </w:p>
        </w:tc>
        <w:tc>
          <w:tcPr>
            <w:tcW w:w="2302" w:type="dxa"/>
          </w:tcPr>
          <w:p w:rsidR="00A017D5" w:rsidRPr="003779C7" w:rsidRDefault="00A017D5" w:rsidP="0086577B">
            <w:pPr>
              <w:bidi/>
              <w:rPr>
                <w:sz w:val="28"/>
                <w:szCs w:val="28"/>
                <w:rtl/>
              </w:rPr>
            </w:pPr>
            <w:r w:rsidRPr="003779C7">
              <w:rPr>
                <w:sz w:val="28"/>
                <w:szCs w:val="28"/>
                <w:rtl/>
              </w:rPr>
              <w:t xml:space="preserve">الوريد </w:t>
            </w:r>
            <w:proofErr w:type="spellStart"/>
            <w:r w:rsidRPr="003779C7">
              <w:rPr>
                <w:sz w:val="28"/>
                <w:szCs w:val="28"/>
                <w:rtl/>
              </w:rPr>
              <w:t>الفوق</w:t>
            </w:r>
            <w:proofErr w:type="spellEnd"/>
            <w:r w:rsidRPr="003779C7">
              <w:rPr>
                <w:sz w:val="28"/>
                <w:szCs w:val="28"/>
                <w:rtl/>
              </w:rPr>
              <w:t xml:space="preserve"> الكبدي </w:t>
            </w:r>
          </w:p>
        </w:tc>
      </w:tr>
      <w:tr w:rsidR="00A017D5" w:rsidRPr="003779C7" w:rsidTr="0086577B">
        <w:trPr>
          <w:trHeight w:val="567"/>
          <w:jc w:val="center"/>
        </w:trPr>
        <w:tc>
          <w:tcPr>
            <w:tcW w:w="3442" w:type="dxa"/>
            <w:vMerge/>
          </w:tcPr>
          <w:p w:rsidR="00A017D5" w:rsidRPr="003779C7" w:rsidRDefault="00A017D5" w:rsidP="0086577B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2104" w:type="dxa"/>
          </w:tcPr>
          <w:p w:rsidR="00A017D5" w:rsidRPr="003779C7" w:rsidRDefault="00A017D5" w:rsidP="0086577B">
            <w:pPr>
              <w:bidi/>
              <w:rPr>
                <w:sz w:val="28"/>
                <w:szCs w:val="28"/>
                <w:rtl/>
              </w:rPr>
            </w:pPr>
            <w:r w:rsidRPr="003779C7">
              <w:rPr>
                <w:sz w:val="28"/>
                <w:szCs w:val="28"/>
                <w:rtl/>
              </w:rPr>
              <w:t xml:space="preserve">سليم </w:t>
            </w:r>
            <w:r>
              <w:rPr>
                <w:rFonts w:hint="cs"/>
                <w:sz w:val="28"/>
                <w:szCs w:val="28"/>
                <w:rtl/>
              </w:rPr>
              <w:t xml:space="preserve"> (شاهد)</w:t>
            </w:r>
          </w:p>
        </w:tc>
        <w:tc>
          <w:tcPr>
            <w:tcW w:w="1403" w:type="dxa"/>
          </w:tcPr>
          <w:p w:rsidR="00A017D5" w:rsidRPr="003779C7" w:rsidRDefault="00A017D5" w:rsidP="0086577B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2.5</w:t>
            </w:r>
            <w:r w:rsidRPr="003779C7">
              <w:rPr>
                <w:sz w:val="28"/>
                <w:szCs w:val="28"/>
                <w:rtl/>
              </w:rPr>
              <w:t xml:space="preserve"> غ / ل </w:t>
            </w:r>
          </w:p>
        </w:tc>
        <w:tc>
          <w:tcPr>
            <w:tcW w:w="2302" w:type="dxa"/>
          </w:tcPr>
          <w:p w:rsidR="00A017D5" w:rsidRPr="003779C7" w:rsidRDefault="00A017D5" w:rsidP="0086577B">
            <w:pPr>
              <w:bidi/>
              <w:rPr>
                <w:sz w:val="28"/>
                <w:szCs w:val="28"/>
                <w:rtl/>
              </w:rPr>
            </w:pPr>
            <w:r w:rsidRPr="003779C7">
              <w:rPr>
                <w:sz w:val="28"/>
                <w:szCs w:val="28"/>
                <w:rtl/>
              </w:rPr>
              <w:t xml:space="preserve"> 1  غ / ل</w:t>
            </w:r>
          </w:p>
        </w:tc>
      </w:tr>
      <w:tr w:rsidR="00A017D5" w:rsidRPr="003779C7" w:rsidTr="00A017D5">
        <w:trPr>
          <w:trHeight w:val="2515"/>
          <w:jc w:val="center"/>
        </w:trPr>
        <w:tc>
          <w:tcPr>
            <w:tcW w:w="3442" w:type="dxa"/>
            <w:vMerge/>
          </w:tcPr>
          <w:p w:rsidR="00A017D5" w:rsidRPr="003779C7" w:rsidRDefault="00A017D5" w:rsidP="0086577B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2104" w:type="dxa"/>
          </w:tcPr>
          <w:p w:rsidR="00A017D5" w:rsidRPr="003779C7" w:rsidRDefault="00A017D5" w:rsidP="0086577B">
            <w:pPr>
              <w:bidi/>
              <w:rPr>
                <w:sz w:val="28"/>
                <w:szCs w:val="28"/>
                <w:rtl/>
              </w:rPr>
            </w:pPr>
            <w:r w:rsidRPr="003779C7">
              <w:rPr>
                <w:sz w:val="28"/>
                <w:szCs w:val="28"/>
                <w:rtl/>
              </w:rPr>
              <w:t xml:space="preserve">مستأصل البنكرياس </w:t>
            </w:r>
            <w:r>
              <w:rPr>
                <w:rFonts w:hint="cs"/>
                <w:sz w:val="28"/>
                <w:szCs w:val="28"/>
                <w:rtl/>
              </w:rPr>
              <w:t xml:space="preserve">و حقنه </w:t>
            </w:r>
            <w:r w:rsidR="00C2775E">
              <w:rPr>
                <w:rFonts w:hint="cs"/>
                <w:sz w:val="28"/>
                <w:szCs w:val="28"/>
                <w:rtl/>
              </w:rPr>
              <w:t>بالأنسولين</w:t>
            </w:r>
            <w:r>
              <w:rPr>
                <w:rFonts w:hint="cs"/>
                <w:sz w:val="28"/>
                <w:szCs w:val="28"/>
                <w:rtl/>
              </w:rPr>
              <w:t xml:space="preserve"> بعد تناول الوجبة الغذائية</w:t>
            </w:r>
          </w:p>
        </w:tc>
        <w:tc>
          <w:tcPr>
            <w:tcW w:w="1403" w:type="dxa"/>
          </w:tcPr>
          <w:p w:rsidR="00A017D5" w:rsidRPr="003779C7" w:rsidRDefault="00A017D5" w:rsidP="0086577B">
            <w:pPr>
              <w:bidi/>
              <w:rPr>
                <w:sz w:val="28"/>
                <w:szCs w:val="28"/>
                <w:rtl/>
              </w:rPr>
            </w:pPr>
            <w:r w:rsidRPr="003779C7">
              <w:rPr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2.5</w:t>
            </w:r>
            <w:r w:rsidRPr="003779C7">
              <w:rPr>
                <w:sz w:val="28"/>
                <w:szCs w:val="28"/>
                <w:rtl/>
              </w:rPr>
              <w:t xml:space="preserve"> غ / ل</w:t>
            </w:r>
          </w:p>
        </w:tc>
        <w:tc>
          <w:tcPr>
            <w:tcW w:w="2302" w:type="dxa"/>
          </w:tcPr>
          <w:p w:rsidR="00A017D5" w:rsidRPr="003779C7" w:rsidRDefault="00A017D5" w:rsidP="0086577B">
            <w:pPr>
              <w:bidi/>
              <w:rPr>
                <w:sz w:val="28"/>
                <w:szCs w:val="28"/>
                <w:rtl/>
              </w:rPr>
            </w:pPr>
            <w:r w:rsidRPr="003779C7">
              <w:rPr>
                <w:sz w:val="28"/>
                <w:szCs w:val="28"/>
                <w:rtl/>
              </w:rPr>
              <w:t xml:space="preserve">  </w:t>
            </w:r>
            <w:r>
              <w:rPr>
                <w:rFonts w:hint="cs"/>
                <w:sz w:val="28"/>
                <w:szCs w:val="28"/>
                <w:rtl/>
              </w:rPr>
              <w:t>1</w:t>
            </w:r>
            <w:r w:rsidRPr="003779C7">
              <w:rPr>
                <w:sz w:val="28"/>
                <w:szCs w:val="28"/>
                <w:rtl/>
              </w:rPr>
              <w:t>غ / ل</w:t>
            </w:r>
          </w:p>
        </w:tc>
      </w:tr>
    </w:tbl>
    <w:p w:rsidR="0077007E" w:rsidRPr="004C3E31" w:rsidRDefault="00A017D5" w:rsidP="00EB29C7">
      <w:pPr>
        <w:bidi/>
        <w:spacing w:after="0"/>
        <w:rPr>
          <w:color w:val="FF0000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  <w:r w:rsidR="007017C8" w:rsidRPr="007017C8">
        <w:rPr>
          <w:rFonts w:hint="cs"/>
          <w:color w:val="FF0000"/>
          <w:sz w:val="28"/>
          <w:szCs w:val="28"/>
          <w:rtl/>
        </w:rPr>
        <w:t xml:space="preserve">  </w:t>
      </w:r>
      <w:r w:rsidR="007017C8" w:rsidRPr="007017C8">
        <w:rPr>
          <w:color w:val="FF0000"/>
          <w:sz w:val="28"/>
          <w:szCs w:val="28"/>
          <w:rtl/>
        </w:rPr>
        <w:t>التعليمة</w:t>
      </w:r>
      <w:r w:rsidR="004C3E31">
        <w:rPr>
          <w:rFonts w:hint="cs"/>
          <w:color w:val="FF0000"/>
          <w:sz w:val="28"/>
          <w:szCs w:val="28"/>
          <w:rtl/>
        </w:rPr>
        <w:t xml:space="preserve">: </w:t>
      </w:r>
      <w:r w:rsidR="004C3E31">
        <w:rPr>
          <w:rFonts w:hint="cs"/>
          <w:sz w:val="28"/>
          <w:szCs w:val="28"/>
          <w:rtl/>
        </w:rPr>
        <w:t xml:space="preserve">  </w:t>
      </w:r>
      <w:r w:rsidR="007017C8">
        <w:rPr>
          <w:rFonts w:hint="cs"/>
          <w:sz w:val="28"/>
          <w:szCs w:val="28"/>
          <w:rtl/>
        </w:rPr>
        <w:t xml:space="preserve">باستغلالك لوثائق السند قدم مفهوم الهرمون و الغدة الصماء </w:t>
      </w:r>
      <w:r w:rsidR="004C3E31">
        <w:rPr>
          <w:rFonts w:hint="cs"/>
          <w:sz w:val="28"/>
          <w:szCs w:val="28"/>
          <w:rtl/>
        </w:rPr>
        <w:t>.</w:t>
      </w:r>
    </w:p>
    <w:sectPr w:rsidR="0077007E" w:rsidRPr="004C3E31" w:rsidSect="009A0BA1">
      <w:pgSz w:w="11906" w:h="16838"/>
      <w:pgMar w:top="426" w:right="566" w:bottom="68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 - QASSAM-BD">
    <w:altName w:val="Times New Roman"/>
    <w:panose1 w:val="00000000000000000000"/>
    <w:charset w:val="00"/>
    <w:family w:val="auto"/>
    <w:notTrueType/>
    <w:pitch w:val="variable"/>
    <w:sig w:usb0="00000000" w:usb1="D000204A" w:usb2="00000008" w:usb3="00000000" w:csb0="0000004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9.1pt;height:9.1pt" o:bullet="t">
        <v:imagedata r:id="rId1" o:title=""/>
      </v:shape>
    </w:pict>
  </w:numPicBullet>
  <w:abstractNum w:abstractNumId="0">
    <w:nsid w:val="27B63417"/>
    <w:multiLevelType w:val="hybridMultilevel"/>
    <w:tmpl w:val="226273DA"/>
    <w:lvl w:ilvl="0" w:tplc="5A76E8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eastAsia="Times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hideGrammaticalErrors/>
  <w:proofState w:spelling="clean"/>
  <w:defaultTabStop w:val="708"/>
  <w:hyphenationZone w:val="425"/>
  <w:doNotUseMarginsForDrawingGridOrigin/>
  <w:characterSpacingControl w:val="doNotCompress"/>
  <w:compat/>
  <w:rsids>
    <w:rsidRoot w:val="0077007E"/>
    <w:rsid w:val="00032C95"/>
    <w:rsid w:val="000633E9"/>
    <w:rsid w:val="000E6E88"/>
    <w:rsid w:val="00117632"/>
    <w:rsid w:val="00134FF3"/>
    <w:rsid w:val="001364F2"/>
    <w:rsid w:val="003608ED"/>
    <w:rsid w:val="004536C7"/>
    <w:rsid w:val="004C3E31"/>
    <w:rsid w:val="00553BB5"/>
    <w:rsid w:val="006209DD"/>
    <w:rsid w:val="00667BD0"/>
    <w:rsid w:val="00686CCB"/>
    <w:rsid w:val="006E6A1A"/>
    <w:rsid w:val="007017C8"/>
    <w:rsid w:val="007312CB"/>
    <w:rsid w:val="0077007E"/>
    <w:rsid w:val="00892F49"/>
    <w:rsid w:val="008E4D2C"/>
    <w:rsid w:val="009A0BA1"/>
    <w:rsid w:val="00A017D5"/>
    <w:rsid w:val="00B5133E"/>
    <w:rsid w:val="00B87DE4"/>
    <w:rsid w:val="00C2775E"/>
    <w:rsid w:val="00C55EC8"/>
    <w:rsid w:val="00D7020F"/>
    <w:rsid w:val="00D90BC4"/>
    <w:rsid w:val="00DF38FA"/>
    <w:rsid w:val="00EB29C7"/>
    <w:rsid w:val="00EF7A8F"/>
    <w:rsid w:val="00F02FCF"/>
    <w:rsid w:val="00F315E7"/>
    <w:rsid w:val="00F445A9"/>
    <w:rsid w:val="00FA78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0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77007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01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17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2020-12-29T10:22:00Z</dcterms:created>
  <dcterms:modified xsi:type="dcterms:W3CDTF">2021-01-08T11:22:00Z</dcterms:modified>
  <cp:version>04.2000</cp:version>
</cp:coreProperties>
</file>