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2DF01" w14:textId="0CE36E15" w:rsidR="00E02C36" w:rsidRPr="005F3609" w:rsidRDefault="00E02C36" w:rsidP="00E02C36">
      <w:pPr>
        <w:pStyle w:val="Titre2"/>
        <w:spacing w:before="240"/>
      </w:pPr>
      <w:r w:rsidRPr="005F3609">
        <w:t>ANALYSE DES OFFRES –</w:t>
      </w:r>
      <w:r w:rsidR="001C50B5" w:rsidRPr="005F3609">
        <w:t xml:space="preserve">- </w:t>
      </w:r>
      <w:r w:rsidRPr="005F3609">
        <w:t>Lot n°</w:t>
      </w:r>
      <w:r w:rsidR="00557ABE" w:rsidRPr="005F3609">
        <w:t>3</w:t>
      </w:r>
      <w:r w:rsidR="00531B7E" w:rsidRPr="005F3609">
        <w:t xml:space="preserve"> </w:t>
      </w:r>
      <w:r w:rsidR="00557ABE" w:rsidRPr="005F3609">
        <w:t>–</w:t>
      </w:r>
      <w:r w:rsidR="00531B7E" w:rsidRPr="005F3609">
        <w:t xml:space="preserve"> </w:t>
      </w:r>
      <w:r w:rsidR="00AE3CA7" w:rsidRPr="005F3609">
        <w:t xml:space="preserve">GROS œuvre </w:t>
      </w:r>
    </w:p>
    <w:tbl>
      <w:tblPr>
        <w:tblStyle w:val="Grilledutableau"/>
        <w:tblW w:w="1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9"/>
        <w:gridCol w:w="3381"/>
      </w:tblGrid>
      <w:tr w:rsidR="00E02C36" w:rsidRPr="00AB698E" w14:paraId="16139D69" w14:textId="77777777" w:rsidTr="00372CEB">
        <w:tc>
          <w:tcPr>
            <w:tcW w:w="7486" w:type="dxa"/>
          </w:tcPr>
          <w:p w14:paraId="64220992" w14:textId="77777777" w:rsidR="00E02C36" w:rsidRPr="008C761A" w:rsidRDefault="00E02C36" w:rsidP="00372CEB">
            <w:pPr>
              <w:pStyle w:val="Titre3"/>
              <w:ind w:left="-108"/>
              <w:outlineLvl w:val="2"/>
            </w:pPr>
            <w:r>
              <w:t>Notation des offres</w:t>
            </w:r>
          </w:p>
        </w:tc>
        <w:tc>
          <w:tcPr>
            <w:tcW w:w="3304" w:type="dxa"/>
          </w:tcPr>
          <w:p w14:paraId="08D60893" w14:textId="77777777" w:rsidR="00E02C36" w:rsidRPr="00AB698E" w:rsidRDefault="00E02C36" w:rsidP="00372CEB">
            <w:pPr>
              <w:rPr>
                <w:b/>
              </w:rPr>
            </w:pPr>
          </w:p>
        </w:tc>
      </w:tr>
    </w:tbl>
    <w:p w14:paraId="098A8CDB" w14:textId="5491EA59" w:rsidR="00E02C36" w:rsidRDefault="00E02C36" w:rsidP="00E02C36">
      <w:pPr>
        <w:jc w:val="both"/>
        <w:rPr>
          <w:rFonts w:ascii="ScalaSansPro-Light" w:hAnsi="ScalaSansPro-Light"/>
          <w:sz w:val="20"/>
          <w:szCs w:val="20"/>
        </w:rPr>
      </w:pPr>
      <w:r w:rsidRPr="00966A7E">
        <w:rPr>
          <w:rFonts w:ascii="ScalaSansPro-Light" w:hAnsi="ScalaSansPro-Light"/>
          <w:sz w:val="20"/>
          <w:szCs w:val="20"/>
        </w:rPr>
        <w:t>Note des candidats (critères de sélection repris du RC)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701"/>
        <w:gridCol w:w="1985"/>
        <w:gridCol w:w="2126"/>
        <w:gridCol w:w="1417"/>
      </w:tblGrid>
      <w:tr w:rsidR="007B134A" w:rsidRPr="00966A7E" w14:paraId="5808C3D0" w14:textId="77777777" w:rsidTr="004953C9">
        <w:tc>
          <w:tcPr>
            <w:tcW w:w="2972" w:type="dxa"/>
          </w:tcPr>
          <w:p w14:paraId="0CE43557" w14:textId="77777777" w:rsidR="007B134A" w:rsidRDefault="007B134A" w:rsidP="004953C9">
            <w:pPr>
              <w:rPr>
                <w:rFonts w:ascii="ScalaSansPro-Light" w:hAnsi="ScalaSansPro-Light"/>
                <w:sz w:val="20"/>
                <w:szCs w:val="20"/>
              </w:rPr>
            </w:pPr>
          </w:p>
          <w:p w14:paraId="29DF0CEB" w14:textId="77777777" w:rsidR="007B134A" w:rsidRPr="00966A7E" w:rsidRDefault="007B134A" w:rsidP="004953C9">
            <w:pPr>
              <w:rPr>
                <w:rFonts w:ascii="ScalaSansPro-Light" w:hAnsi="ScalaSansPro-Light"/>
                <w:sz w:val="20"/>
                <w:szCs w:val="20"/>
              </w:rPr>
            </w:pPr>
            <w:r w:rsidRPr="00966A7E">
              <w:rPr>
                <w:rFonts w:ascii="ScalaSansPro-Light" w:hAnsi="ScalaSansPro-Light"/>
                <w:sz w:val="20"/>
                <w:szCs w:val="20"/>
              </w:rPr>
              <w:t>Entreprise</w:t>
            </w:r>
          </w:p>
        </w:tc>
        <w:tc>
          <w:tcPr>
            <w:tcW w:w="1701" w:type="dxa"/>
          </w:tcPr>
          <w:p w14:paraId="6CFF63B1" w14:textId="51EAAD58" w:rsidR="007B134A" w:rsidRPr="00966A7E" w:rsidRDefault="007B134A" w:rsidP="004953C9">
            <w:pPr>
              <w:jc w:val="center"/>
              <w:rPr>
                <w:rFonts w:ascii="ScalaSansPro-Light" w:hAnsi="ScalaSansPro-Light"/>
                <w:sz w:val="20"/>
                <w:szCs w:val="20"/>
              </w:rPr>
            </w:pPr>
            <w:r w:rsidRPr="00966A7E">
              <w:rPr>
                <w:rFonts w:ascii="ScalaSansPro-Light" w:hAnsi="ScalaSansPro-Light"/>
                <w:sz w:val="20"/>
                <w:szCs w:val="20"/>
              </w:rPr>
              <w:t>Note technique /</w:t>
            </w:r>
            <w:r w:rsidR="002B3059">
              <w:rPr>
                <w:rFonts w:ascii="ScalaSansPro-Light" w:hAnsi="ScalaSansPro-Light"/>
                <w:sz w:val="20"/>
                <w:szCs w:val="20"/>
              </w:rPr>
              <w:t>6</w:t>
            </w:r>
            <w:r>
              <w:rPr>
                <w:rFonts w:ascii="ScalaSansPro-Light" w:hAnsi="ScalaSansPro-Light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1CA072B7" w14:textId="77777777" w:rsidR="007B134A" w:rsidRPr="00966A7E" w:rsidRDefault="007B134A" w:rsidP="004953C9">
            <w:pPr>
              <w:jc w:val="center"/>
              <w:rPr>
                <w:rFonts w:ascii="ScalaSansPro-Light" w:hAnsi="ScalaSansPro-Light"/>
                <w:sz w:val="20"/>
                <w:szCs w:val="20"/>
              </w:rPr>
            </w:pPr>
            <w:r w:rsidRPr="002E5912">
              <w:rPr>
                <w:rFonts w:ascii="ScalaSansPro-Light" w:hAnsi="ScalaSansPro-Light"/>
                <w:sz w:val="20"/>
                <w:szCs w:val="20"/>
              </w:rPr>
              <w:t>Note Prix /40</w:t>
            </w:r>
          </w:p>
        </w:tc>
        <w:tc>
          <w:tcPr>
            <w:tcW w:w="2126" w:type="dxa"/>
          </w:tcPr>
          <w:p w14:paraId="525DA23B" w14:textId="77777777" w:rsidR="007B134A" w:rsidRPr="00966A7E" w:rsidRDefault="007B134A" w:rsidP="004953C9">
            <w:pPr>
              <w:jc w:val="center"/>
              <w:rPr>
                <w:rFonts w:ascii="ScalaSansPro-Light" w:hAnsi="ScalaSansPro-Light"/>
                <w:sz w:val="20"/>
                <w:szCs w:val="20"/>
              </w:rPr>
            </w:pPr>
            <w:r>
              <w:rPr>
                <w:rFonts w:ascii="ScalaSansPro-Light" w:hAnsi="ScalaSansPro-Light"/>
                <w:sz w:val="20"/>
                <w:szCs w:val="20"/>
              </w:rPr>
              <w:t>Caractéristiques Environnementales /10</w:t>
            </w:r>
          </w:p>
        </w:tc>
        <w:tc>
          <w:tcPr>
            <w:tcW w:w="1417" w:type="dxa"/>
          </w:tcPr>
          <w:p w14:paraId="6D25A3C6" w14:textId="77777777" w:rsidR="007B134A" w:rsidRPr="00966A7E" w:rsidRDefault="007B134A" w:rsidP="004953C9">
            <w:pPr>
              <w:jc w:val="center"/>
              <w:rPr>
                <w:rFonts w:ascii="ScalaSansPro-Light" w:hAnsi="ScalaSansPro-Light"/>
                <w:sz w:val="20"/>
                <w:szCs w:val="20"/>
              </w:rPr>
            </w:pPr>
            <w:r w:rsidRPr="00966A7E">
              <w:rPr>
                <w:rFonts w:ascii="ScalaSansPro-Light" w:hAnsi="ScalaSansPro-Light"/>
                <w:sz w:val="20"/>
                <w:szCs w:val="20"/>
              </w:rPr>
              <w:t>Total /100</w:t>
            </w:r>
          </w:p>
        </w:tc>
      </w:tr>
      <w:tr w:rsidR="007B134A" w:rsidRPr="00966A7E" w14:paraId="666B58E8" w14:textId="77777777" w:rsidTr="004953C9">
        <w:tc>
          <w:tcPr>
            <w:tcW w:w="2972" w:type="dxa"/>
            <w:tcBorders>
              <w:bottom w:val="single" w:sz="4" w:space="0" w:color="auto"/>
            </w:tcBorders>
          </w:tcPr>
          <w:p w14:paraId="634CD728" w14:textId="0BBB1C1B" w:rsidR="007B134A" w:rsidRDefault="005D5629" w:rsidP="004953C9">
            <w:pPr>
              <w:rPr>
                <w:rFonts w:ascii="ScalaSansPro-Light" w:hAnsi="ScalaSansPro-Light"/>
              </w:rPr>
            </w:pPr>
            <w:proofErr w:type="gramStart"/>
            <w:r>
              <w:rPr>
                <w:rFonts w:ascii="ScalaSansPro-Light" w:hAnsi="ScalaSansPro-Light"/>
              </w:rPr>
              <w:t>xxx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E6F625" w14:textId="4189FCEB" w:rsidR="007B134A" w:rsidRPr="00966A7E" w:rsidRDefault="002B702C" w:rsidP="004953C9">
            <w:pPr>
              <w:jc w:val="center"/>
              <w:rPr>
                <w:rFonts w:ascii="ScalaSansPro-Light" w:hAnsi="ScalaSansPro-Light"/>
                <w:sz w:val="20"/>
                <w:szCs w:val="20"/>
              </w:rPr>
            </w:pPr>
            <w:r>
              <w:rPr>
                <w:rFonts w:ascii="ScalaSansPro-Light" w:hAnsi="ScalaSansPro-Light"/>
                <w:sz w:val="20"/>
                <w:szCs w:val="20"/>
              </w:rPr>
              <w:t>45</w:t>
            </w:r>
            <w:r w:rsidR="006D7375">
              <w:rPr>
                <w:rFonts w:ascii="ScalaSansPro-Light" w:hAnsi="ScalaSansPro-Light"/>
                <w:sz w:val="20"/>
                <w:szCs w:val="20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87DB066" w14:textId="0A055EFA" w:rsidR="007B134A" w:rsidRPr="00966A7E" w:rsidRDefault="002B702C" w:rsidP="004953C9">
            <w:pPr>
              <w:jc w:val="center"/>
              <w:rPr>
                <w:rFonts w:ascii="ScalaSansPro-Light" w:hAnsi="ScalaSansPro-Light"/>
                <w:sz w:val="20"/>
                <w:szCs w:val="20"/>
              </w:rPr>
            </w:pPr>
            <w:r>
              <w:rPr>
                <w:rFonts w:ascii="ScalaSansPro-Light" w:hAnsi="ScalaSansPro-Light"/>
                <w:sz w:val="20"/>
                <w:szCs w:val="20"/>
              </w:rPr>
              <w:t>26.09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E5136B" w14:textId="6572220C" w:rsidR="007B134A" w:rsidRPr="00966A7E" w:rsidRDefault="002B702C" w:rsidP="004953C9">
            <w:pPr>
              <w:jc w:val="center"/>
              <w:rPr>
                <w:rFonts w:ascii="ScalaSansPro-Light" w:hAnsi="ScalaSansPro-Light"/>
                <w:sz w:val="20"/>
                <w:szCs w:val="20"/>
              </w:rPr>
            </w:pPr>
            <w:r>
              <w:rPr>
                <w:rFonts w:ascii="ScalaSansPro-Light" w:hAnsi="ScalaSansPro-Light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26CBF5" w14:textId="1F0C6388" w:rsidR="007B134A" w:rsidRPr="00966A7E" w:rsidRDefault="002B702C" w:rsidP="004953C9">
            <w:pPr>
              <w:jc w:val="center"/>
              <w:rPr>
                <w:rFonts w:ascii="ScalaSansPro-Light" w:hAnsi="ScalaSansPro-Light"/>
                <w:sz w:val="20"/>
                <w:szCs w:val="20"/>
              </w:rPr>
            </w:pPr>
            <w:r>
              <w:rPr>
                <w:rFonts w:ascii="ScalaSansPro-Light" w:hAnsi="ScalaSansPro-Light"/>
                <w:sz w:val="20"/>
                <w:szCs w:val="20"/>
              </w:rPr>
              <w:t>81.09</w:t>
            </w:r>
          </w:p>
        </w:tc>
      </w:tr>
      <w:tr w:rsidR="007B134A" w14:paraId="25342708" w14:textId="77777777" w:rsidTr="004953C9">
        <w:tc>
          <w:tcPr>
            <w:tcW w:w="2972" w:type="dxa"/>
            <w:tcBorders>
              <w:bottom w:val="single" w:sz="4" w:space="0" w:color="auto"/>
            </w:tcBorders>
          </w:tcPr>
          <w:p w14:paraId="3F3EB37E" w14:textId="51246B61" w:rsidR="007B134A" w:rsidRDefault="005D5629" w:rsidP="004953C9">
            <w:pPr>
              <w:rPr>
                <w:rFonts w:ascii="ScalaSansPro-Light" w:hAnsi="ScalaSansPro-Light"/>
              </w:rPr>
            </w:pPr>
            <w:proofErr w:type="gramStart"/>
            <w:r>
              <w:rPr>
                <w:rFonts w:ascii="ScalaSansPro-Light" w:hAnsi="ScalaSansPro-Light"/>
              </w:rPr>
              <w:t>xxx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78C23C" w14:textId="50A60EE6" w:rsidR="007B134A" w:rsidRDefault="006D7375" w:rsidP="004953C9">
            <w:pPr>
              <w:jc w:val="center"/>
              <w:rPr>
                <w:rFonts w:ascii="ScalaSansPro-Light" w:hAnsi="ScalaSansPro-Light"/>
                <w:sz w:val="20"/>
                <w:szCs w:val="20"/>
              </w:rPr>
            </w:pPr>
            <w:r>
              <w:rPr>
                <w:rFonts w:ascii="ScalaSansPro-Light" w:hAnsi="ScalaSansPro-Light"/>
                <w:sz w:val="20"/>
                <w:szCs w:val="20"/>
              </w:rPr>
              <w:t>42.50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AC0735B" w14:textId="33AE8AF0" w:rsidR="007B134A" w:rsidRDefault="006D7375" w:rsidP="004953C9">
            <w:pPr>
              <w:jc w:val="center"/>
              <w:rPr>
                <w:rFonts w:ascii="ScalaSansPro-Light" w:hAnsi="ScalaSansPro-Light"/>
                <w:sz w:val="20"/>
                <w:szCs w:val="20"/>
              </w:rPr>
            </w:pPr>
            <w:r>
              <w:rPr>
                <w:rFonts w:ascii="ScalaSansPro-Light" w:hAnsi="ScalaSansPro-Light"/>
                <w:sz w:val="20"/>
                <w:szCs w:val="20"/>
              </w:rPr>
              <w:t>40.00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41631B1" w14:textId="12EE44A2" w:rsidR="007B134A" w:rsidRDefault="006D7375" w:rsidP="004953C9">
            <w:pPr>
              <w:jc w:val="center"/>
              <w:rPr>
                <w:rFonts w:ascii="ScalaSansPro-Light" w:hAnsi="ScalaSansPro-Light"/>
                <w:sz w:val="20"/>
                <w:szCs w:val="20"/>
              </w:rPr>
            </w:pPr>
            <w:r>
              <w:rPr>
                <w:rFonts w:ascii="ScalaSansPro-Light" w:hAnsi="ScalaSansPro-Light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7D1FA7" w14:textId="2C53EF7B" w:rsidR="007B134A" w:rsidRDefault="006D7375" w:rsidP="004953C9">
            <w:pPr>
              <w:jc w:val="center"/>
              <w:rPr>
                <w:rFonts w:ascii="ScalaSansPro-Light" w:hAnsi="ScalaSansPro-Light"/>
                <w:sz w:val="20"/>
                <w:szCs w:val="20"/>
              </w:rPr>
            </w:pPr>
            <w:r>
              <w:rPr>
                <w:rFonts w:ascii="ScalaSansPro-Light" w:hAnsi="ScalaSansPro-Light"/>
                <w:sz w:val="20"/>
                <w:szCs w:val="20"/>
              </w:rPr>
              <w:t>91.50</w:t>
            </w:r>
          </w:p>
        </w:tc>
      </w:tr>
      <w:tr w:rsidR="007B134A" w14:paraId="43D3C15F" w14:textId="77777777" w:rsidTr="004953C9">
        <w:tc>
          <w:tcPr>
            <w:tcW w:w="2972" w:type="dxa"/>
            <w:tcBorders>
              <w:bottom w:val="single" w:sz="4" w:space="0" w:color="auto"/>
            </w:tcBorders>
          </w:tcPr>
          <w:p w14:paraId="123E3193" w14:textId="5A4B20B8" w:rsidR="007B134A" w:rsidRDefault="005D5629" w:rsidP="004953C9">
            <w:pPr>
              <w:rPr>
                <w:rFonts w:ascii="ScalaSansPro-Light" w:hAnsi="ScalaSansPro-Light"/>
              </w:rPr>
            </w:pPr>
            <w:proofErr w:type="gramStart"/>
            <w:r>
              <w:rPr>
                <w:rFonts w:ascii="ScalaSansPro-Light" w:hAnsi="ScalaSansPro-Light"/>
              </w:rPr>
              <w:t>xxx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00900B" w14:textId="61487714" w:rsidR="007B134A" w:rsidRDefault="006D7375" w:rsidP="004953C9">
            <w:pPr>
              <w:jc w:val="center"/>
              <w:rPr>
                <w:rFonts w:ascii="ScalaSansPro-Light" w:hAnsi="ScalaSansPro-Light"/>
                <w:sz w:val="20"/>
                <w:szCs w:val="20"/>
              </w:rPr>
            </w:pPr>
            <w:r>
              <w:rPr>
                <w:rFonts w:ascii="ScalaSansPro-Light" w:hAnsi="ScalaSansPro-Light"/>
                <w:sz w:val="20"/>
                <w:szCs w:val="20"/>
              </w:rPr>
              <w:t>45.00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BA2E650" w14:textId="2C6AA951" w:rsidR="007B134A" w:rsidRDefault="006D7375" w:rsidP="004953C9">
            <w:pPr>
              <w:jc w:val="center"/>
              <w:rPr>
                <w:rFonts w:ascii="ScalaSansPro-Light" w:hAnsi="ScalaSansPro-Light"/>
                <w:sz w:val="20"/>
                <w:szCs w:val="20"/>
              </w:rPr>
            </w:pPr>
            <w:r>
              <w:rPr>
                <w:rFonts w:ascii="ScalaSansPro-Light" w:hAnsi="ScalaSansPro-Light"/>
                <w:sz w:val="20"/>
                <w:szCs w:val="20"/>
              </w:rPr>
              <w:t>36.14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36A6FB0" w14:textId="787F5081" w:rsidR="007B134A" w:rsidRDefault="006D7375" w:rsidP="004953C9">
            <w:pPr>
              <w:jc w:val="center"/>
              <w:rPr>
                <w:rFonts w:ascii="ScalaSansPro-Light" w:hAnsi="ScalaSansPro-Light"/>
                <w:sz w:val="20"/>
                <w:szCs w:val="20"/>
              </w:rPr>
            </w:pPr>
            <w:r>
              <w:rPr>
                <w:rFonts w:ascii="ScalaSansPro-Light" w:hAnsi="ScalaSansPro-Light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54BB10C" w14:textId="78D4E507" w:rsidR="007B134A" w:rsidRDefault="006D7375" w:rsidP="004953C9">
            <w:pPr>
              <w:jc w:val="center"/>
              <w:rPr>
                <w:rFonts w:ascii="ScalaSansPro-Light" w:hAnsi="ScalaSansPro-Light"/>
                <w:sz w:val="20"/>
                <w:szCs w:val="20"/>
              </w:rPr>
            </w:pPr>
            <w:r>
              <w:rPr>
                <w:rFonts w:ascii="ScalaSansPro-Light" w:hAnsi="ScalaSansPro-Light"/>
                <w:sz w:val="20"/>
                <w:szCs w:val="20"/>
              </w:rPr>
              <w:t>91.14</w:t>
            </w:r>
          </w:p>
        </w:tc>
      </w:tr>
    </w:tbl>
    <w:p w14:paraId="2E4ECEB2" w14:textId="77777777" w:rsidR="00AD1F99" w:rsidRPr="00917891" w:rsidRDefault="00AD1F99" w:rsidP="00C030EA">
      <w:pPr>
        <w:rPr>
          <w:rFonts w:ascii="ScalaSansPro-Light" w:eastAsiaTheme="minorHAnsi" w:hAnsi="ScalaSansPro-Light"/>
          <w:b/>
          <w:sz w:val="2"/>
          <w:lang w:eastAsia="en-US"/>
        </w:rPr>
      </w:pPr>
    </w:p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2"/>
        <w:gridCol w:w="1899"/>
      </w:tblGrid>
      <w:tr w:rsidR="00E02C36" w:rsidRPr="00AB698E" w14:paraId="1769B225" w14:textId="77777777" w:rsidTr="00372CEB">
        <w:tc>
          <w:tcPr>
            <w:tcW w:w="8982" w:type="dxa"/>
          </w:tcPr>
          <w:p w14:paraId="205C5BD5" w14:textId="77777777" w:rsidR="00E02C36" w:rsidRPr="008C761A" w:rsidRDefault="00E02C36" w:rsidP="00372CEB">
            <w:pPr>
              <w:pStyle w:val="Titre3"/>
              <w:outlineLvl w:val="2"/>
            </w:pPr>
            <w:r>
              <w:t>Proposition de classement</w:t>
            </w:r>
          </w:p>
        </w:tc>
        <w:tc>
          <w:tcPr>
            <w:tcW w:w="1899" w:type="dxa"/>
          </w:tcPr>
          <w:p w14:paraId="123BB3B4" w14:textId="77777777" w:rsidR="00E02C36" w:rsidRPr="00AB698E" w:rsidRDefault="00E02C36" w:rsidP="00372CEB">
            <w:pPr>
              <w:rPr>
                <w:b/>
              </w:rPr>
            </w:pPr>
          </w:p>
        </w:tc>
      </w:tr>
      <w:tr w:rsidR="00E02C36" w:rsidRPr="00C61E4B" w14:paraId="6BE0523D" w14:textId="77777777" w:rsidTr="00372CEB">
        <w:tc>
          <w:tcPr>
            <w:tcW w:w="10881" w:type="dxa"/>
            <w:gridSpan w:val="2"/>
          </w:tcPr>
          <w:p w14:paraId="4CE4004B" w14:textId="77777777" w:rsidR="00E02C36" w:rsidRDefault="00E02C36" w:rsidP="00372CEB">
            <w:pPr>
              <w:rPr>
                <w:rFonts w:ascii="ScalaSansPro-Light" w:hAnsi="ScalaSansPro-Light"/>
                <w:sz w:val="20"/>
                <w:szCs w:val="20"/>
              </w:rPr>
            </w:pPr>
            <w:r w:rsidRPr="0063669F">
              <w:rPr>
                <w:rFonts w:ascii="ScalaSansPro-Light" w:hAnsi="ScalaSansPro-Light"/>
                <w:sz w:val="20"/>
                <w:szCs w:val="20"/>
              </w:rPr>
              <w:t xml:space="preserve">La Maîtrise d’œuvre ou les services </w:t>
            </w:r>
            <w:r>
              <w:rPr>
                <w:rFonts w:ascii="ScalaSansPro-Light" w:hAnsi="ScalaSansPro-Light"/>
                <w:sz w:val="20"/>
                <w:szCs w:val="20"/>
              </w:rPr>
              <w:t>proposent le classement suivant :</w:t>
            </w:r>
          </w:p>
          <w:tbl>
            <w:tblPr>
              <w:tblStyle w:val="Grilledutableau"/>
              <w:tblW w:w="6941" w:type="dxa"/>
              <w:tblLayout w:type="fixed"/>
              <w:tblLook w:val="04A0" w:firstRow="1" w:lastRow="0" w:firstColumn="1" w:lastColumn="0" w:noHBand="0" w:noVBand="1"/>
            </w:tblPr>
            <w:tblGrid>
              <w:gridCol w:w="1124"/>
              <w:gridCol w:w="3208"/>
              <w:gridCol w:w="2609"/>
            </w:tblGrid>
            <w:tr w:rsidR="00165369" w:rsidRPr="002D73AE" w14:paraId="22C2B560" w14:textId="77777777" w:rsidTr="00165369">
              <w:tc>
                <w:tcPr>
                  <w:tcW w:w="1124" w:type="dxa"/>
                </w:tcPr>
                <w:p w14:paraId="61EC28B1" w14:textId="77777777" w:rsidR="00165369" w:rsidRPr="002D73AE" w:rsidRDefault="00165369" w:rsidP="00372CEB">
                  <w:pPr>
                    <w:rPr>
                      <w:rFonts w:ascii="ScalaSansPro-Light" w:hAnsi="ScalaSansPro-Light"/>
                      <w:sz w:val="20"/>
                      <w:szCs w:val="20"/>
                    </w:rPr>
                  </w:pPr>
                  <w:r>
                    <w:rPr>
                      <w:rFonts w:ascii="ScalaSansPro-Light" w:hAnsi="ScalaSansPro-Light"/>
                      <w:sz w:val="20"/>
                      <w:szCs w:val="20"/>
                    </w:rPr>
                    <w:t>Rang</w:t>
                  </w:r>
                </w:p>
              </w:tc>
              <w:tc>
                <w:tcPr>
                  <w:tcW w:w="3208" w:type="dxa"/>
                </w:tcPr>
                <w:p w14:paraId="3BE1FA46" w14:textId="77777777" w:rsidR="00165369" w:rsidRDefault="00165369" w:rsidP="00372CEB">
                  <w:pPr>
                    <w:rPr>
                      <w:rFonts w:ascii="ScalaSansPro-Light" w:hAnsi="ScalaSansPro-Light"/>
                      <w:sz w:val="20"/>
                      <w:szCs w:val="20"/>
                    </w:rPr>
                  </w:pPr>
                  <w:r>
                    <w:rPr>
                      <w:rFonts w:ascii="ScalaSansPro-Light" w:hAnsi="ScalaSansPro-Light"/>
                      <w:sz w:val="20"/>
                      <w:szCs w:val="20"/>
                    </w:rPr>
                    <w:t>Raison sociale</w:t>
                  </w:r>
                </w:p>
              </w:tc>
              <w:tc>
                <w:tcPr>
                  <w:tcW w:w="2609" w:type="dxa"/>
                </w:tcPr>
                <w:p w14:paraId="674B1F73" w14:textId="77777777" w:rsidR="00165369" w:rsidRDefault="00165369" w:rsidP="001C50B5">
                  <w:pPr>
                    <w:rPr>
                      <w:rFonts w:ascii="ScalaSansPro-Light" w:hAnsi="ScalaSansPro-Light"/>
                      <w:sz w:val="20"/>
                      <w:szCs w:val="20"/>
                    </w:rPr>
                  </w:pPr>
                  <w:r>
                    <w:rPr>
                      <w:rFonts w:ascii="ScalaSansPro-Light" w:hAnsi="ScalaSansPro-Light"/>
                      <w:sz w:val="20"/>
                      <w:szCs w:val="20"/>
                    </w:rPr>
                    <w:t>Montant en € HT</w:t>
                  </w:r>
                </w:p>
              </w:tc>
            </w:tr>
            <w:tr w:rsidR="00165369" w:rsidRPr="002D73AE" w14:paraId="4B515E24" w14:textId="77777777" w:rsidTr="00165369">
              <w:tc>
                <w:tcPr>
                  <w:tcW w:w="1124" w:type="dxa"/>
                </w:tcPr>
                <w:p w14:paraId="22B4E763" w14:textId="77777777" w:rsidR="00165369" w:rsidRPr="002D73AE" w:rsidRDefault="00165369" w:rsidP="00372CEB">
                  <w:pPr>
                    <w:rPr>
                      <w:rFonts w:ascii="ScalaSansPro-Light" w:hAnsi="ScalaSansPro-Light"/>
                      <w:sz w:val="20"/>
                      <w:szCs w:val="20"/>
                    </w:rPr>
                  </w:pPr>
                </w:p>
              </w:tc>
              <w:tc>
                <w:tcPr>
                  <w:tcW w:w="3208" w:type="dxa"/>
                </w:tcPr>
                <w:p w14:paraId="111D8DB2" w14:textId="77777777" w:rsidR="00165369" w:rsidRPr="00E02C36" w:rsidRDefault="00165369" w:rsidP="00372CEB">
                  <w:pPr>
                    <w:rPr>
                      <w:rFonts w:ascii="ScalaSansPro-Light" w:hAnsi="ScalaSansPro-Light"/>
                      <w:b/>
                      <w:i/>
                    </w:rPr>
                  </w:pPr>
                  <w:r w:rsidRPr="00E02C36">
                    <w:rPr>
                      <w:rFonts w:ascii="ScalaSansPro-Light" w:hAnsi="ScalaSansPro-Light"/>
                      <w:b/>
                      <w:i/>
                    </w:rPr>
                    <w:t>Estimation MOE</w:t>
                  </w:r>
                </w:p>
              </w:tc>
              <w:tc>
                <w:tcPr>
                  <w:tcW w:w="2609" w:type="dxa"/>
                </w:tcPr>
                <w:p w14:paraId="35D19924" w14:textId="3D99B4AD" w:rsidR="00165369" w:rsidRPr="001C50B5" w:rsidRDefault="00557ABE" w:rsidP="00372CEB">
                  <w:pPr>
                    <w:rPr>
                      <w:rFonts w:ascii="ScalaSansPro-Light" w:hAnsi="ScalaSansPro-Light"/>
                      <w:b/>
                      <w:i/>
                      <w:sz w:val="20"/>
                      <w:szCs w:val="20"/>
                      <w:highlight w:val="yellow"/>
                    </w:rPr>
                  </w:pPr>
                  <w:r w:rsidRPr="00A456CE">
                    <w:rPr>
                      <w:rFonts w:ascii="ScalaSansPro-Light" w:hAnsi="ScalaSansPro-Light"/>
                      <w:b/>
                      <w:i/>
                      <w:sz w:val="20"/>
                      <w:szCs w:val="20"/>
                    </w:rPr>
                    <w:t>1</w:t>
                  </w:r>
                  <w:r w:rsidR="00FE2B14" w:rsidRPr="00A456CE">
                    <w:rPr>
                      <w:rFonts w:ascii="ScalaSansPro-Light" w:hAnsi="ScalaSansPro-Light"/>
                      <w:b/>
                      <w:i/>
                      <w:sz w:val="20"/>
                      <w:szCs w:val="20"/>
                    </w:rPr>
                    <w:t> 098 810</w:t>
                  </w:r>
                  <w:r w:rsidRPr="00A456CE">
                    <w:rPr>
                      <w:rFonts w:ascii="ScalaSansPro-Light" w:hAnsi="ScalaSansPro-Light"/>
                      <w:b/>
                      <w:i/>
                      <w:sz w:val="20"/>
                      <w:szCs w:val="20"/>
                    </w:rPr>
                    <w:t>,00</w:t>
                  </w:r>
                  <w:r w:rsidR="00165369" w:rsidRPr="00A456CE">
                    <w:rPr>
                      <w:rFonts w:ascii="ScalaSansPro-Light" w:hAnsi="ScalaSansPro-Light"/>
                      <w:b/>
                      <w:i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5369" w:rsidRPr="002D73AE" w14:paraId="4869991A" w14:textId="77777777" w:rsidTr="00165369">
              <w:tc>
                <w:tcPr>
                  <w:tcW w:w="1124" w:type="dxa"/>
                </w:tcPr>
                <w:p w14:paraId="0B95594F" w14:textId="77777777" w:rsidR="00165369" w:rsidRPr="002D73AE" w:rsidRDefault="00165369" w:rsidP="00372CEB">
                  <w:pPr>
                    <w:rPr>
                      <w:rFonts w:ascii="ScalaSansPro-Light" w:hAnsi="ScalaSansPro-Light"/>
                      <w:sz w:val="20"/>
                      <w:szCs w:val="20"/>
                    </w:rPr>
                  </w:pPr>
                  <w:permStart w:id="1293843199" w:edGrp="everyone" w:colFirst="1" w:colLast="1"/>
                  <w:permStart w:id="552554398" w:edGrp="everyone" w:colFirst="2" w:colLast="2"/>
                  <w:r>
                    <w:rPr>
                      <w:rFonts w:ascii="ScalaSansPro-Light" w:hAnsi="ScalaSansPro-Light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208" w:type="dxa"/>
                </w:tcPr>
                <w:p w14:paraId="7B8FD116" w14:textId="76816EB3" w:rsidR="00165369" w:rsidRDefault="005D5629" w:rsidP="00372CEB">
                  <w:pPr>
                    <w:rPr>
                      <w:rFonts w:ascii="ScalaSansPro-Light" w:hAnsi="ScalaSansPro-Light"/>
                    </w:rPr>
                  </w:pPr>
                  <w:proofErr w:type="spellStart"/>
                  <w:proofErr w:type="gramStart"/>
                  <w:r>
                    <w:rPr>
                      <w:rFonts w:ascii="ScalaSansPro-Light" w:hAnsi="ScalaSansPro-Light"/>
                    </w:rPr>
                    <w:t>xxxxx</w:t>
                  </w:r>
                  <w:proofErr w:type="spellEnd"/>
                  <w:proofErr w:type="gramEnd"/>
                </w:p>
              </w:tc>
              <w:tc>
                <w:tcPr>
                  <w:tcW w:w="2609" w:type="dxa"/>
                </w:tcPr>
                <w:p w14:paraId="57552B55" w14:textId="0F5505DC" w:rsidR="00165369" w:rsidRPr="002D73AE" w:rsidRDefault="00CF13FC" w:rsidP="00372CEB">
                  <w:pPr>
                    <w:rPr>
                      <w:rFonts w:ascii="ScalaSansPro-Light" w:hAnsi="ScalaSansPro-Light"/>
                      <w:sz w:val="20"/>
                      <w:szCs w:val="20"/>
                    </w:rPr>
                  </w:pPr>
                  <w:r>
                    <w:rPr>
                      <w:rFonts w:ascii="ScalaSansPro-Light" w:hAnsi="ScalaSansPro-Light"/>
                      <w:sz w:val="20"/>
                      <w:szCs w:val="20"/>
                    </w:rPr>
                    <w:t>1 111 051.82 €</w:t>
                  </w:r>
                </w:p>
              </w:tc>
            </w:tr>
            <w:permEnd w:id="1293843199"/>
            <w:permEnd w:id="552554398"/>
            <w:tr w:rsidR="00165369" w:rsidRPr="002D73AE" w14:paraId="30AB84C8" w14:textId="77777777" w:rsidTr="00165369">
              <w:tc>
                <w:tcPr>
                  <w:tcW w:w="1124" w:type="dxa"/>
                </w:tcPr>
                <w:p w14:paraId="16234800" w14:textId="77777777" w:rsidR="00165369" w:rsidRPr="002D73AE" w:rsidRDefault="00165369" w:rsidP="00372CEB">
                  <w:pPr>
                    <w:rPr>
                      <w:rFonts w:ascii="ScalaSansPro-Light" w:hAnsi="ScalaSansPro-Light"/>
                      <w:sz w:val="20"/>
                      <w:szCs w:val="20"/>
                    </w:rPr>
                  </w:pPr>
                  <w:r>
                    <w:rPr>
                      <w:rFonts w:ascii="ScalaSansPro-Light" w:hAnsi="ScalaSansPro-Light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208" w:type="dxa"/>
                </w:tcPr>
                <w:p w14:paraId="628DDB66" w14:textId="66E46618" w:rsidR="00165369" w:rsidRDefault="005D5629" w:rsidP="00372CEB">
                  <w:pPr>
                    <w:rPr>
                      <w:rFonts w:ascii="ScalaSansPro-Light" w:hAnsi="ScalaSansPro-Light"/>
                    </w:rPr>
                  </w:pPr>
                  <w:proofErr w:type="gramStart"/>
                  <w:r>
                    <w:rPr>
                      <w:rFonts w:ascii="ScalaSansPro-Light" w:hAnsi="ScalaSansPro-Light"/>
                    </w:rPr>
                    <w:t>xxx</w:t>
                  </w:r>
                  <w:proofErr w:type="gramEnd"/>
                </w:p>
              </w:tc>
              <w:tc>
                <w:tcPr>
                  <w:tcW w:w="2609" w:type="dxa"/>
                </w:tcPr>
                <w:p w14:paraId="7726C91E" w14:textId="4E1C48FB" w:rsidR="00165369" w:rsidRDefault="00CF13FC" w:rsidP="00372CEB">
                  <w:pPr>
                    <w:rPr>
                      <w:rFonts w:ascii="ScalaSansPro-Light" w:hAnsi="ScalaSansPro-Light"/>
                      <w:sz w:val="20"/>
                      <w:szCs w:val="20"/>
                    </w:rPr>
                  </w:pPr>
                  <w:r>
                    <w:rPr>
                      <w:rFonts w:ascii="ScalaSansPro-Light" w:hAnsi="ScalaSansPro-Light"/>
                      <w:sz w:val="20"/>
                      <w:szCs w:val="20"/>
                    </w:rPr>
                    <w:t>1 229 705.90 €</w:t>
                  </w:r>
                </w:p>
              </w:tc>
            </w:tr>
            <w:tr w:rsidR="00165369" w:rsidRPr="002D73AE" w14:paraId="157DD65B" w14:textId="77777777" w:rsidTr="00165369">
              <w:tc>
                <w:tcPr>
                  <w:tcW w:w="1124" w:type="dxa"/>
                </w:tcPr>
                <w:p w14:paraId="3F11BBEE" w14:textId="77777777" w:rsidR="00165369" w:rsidRDefault="00165369" w:rsidP="00372CEB">
                  <w:pPr>
                    <w:rPr>
                      <w:rFonts w:ascii="ScalaSansPro-Light" w:hAnsi="ScalaSansPro-Light"/>
                      <w:sz w:val="20"/>
                      <w:szCs w:val="20"/>
                    </w:rPr>
                  </w:pPr>
                  <w:r>
                    <w:rPr>
                      <w:rFonts w:ascii="ScalaSansPro-Light" w:hAnsi="ScalaSansPro-Light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208" w:type="dxa"/>
                </w:tcPr>
                <w:p w14:paraId="26637A0C" w14:textId="72221475" w:rsidR="00165369" w:rsidRDefault="005D5629" w:rsidP="00372CEB">
                  <w:pPr>
                    <w:rPr>
                      <w:rFonts w:ascii="ScalaSansPro-Light" w:hAnsi="ScalaSansPro-Light"/>
                    </w:rPr>
                  </w:pPr>
                  <w:proofErr w:type="gramStart"/>
                  <w:r>
                    <w:rPr>
                      <w:rFonts w:ascii="ScalaSansPro-Light" w:hAnsi="ScalaSansPro-Light"/>
                    </w:rPr>
                    <w:t>xxx</w:t>
                  </w:r>
                  <w:proofErr w:type="gramEnd"/>
                </w:p>
              </w:tc>
              <w:tc>
                <w:tcPr>
                  <w:tcW w:w="2609" w:type="dxa"/>
                </w:tcPr>
                <w:p w14:paraId="514DD701" w14:textId="6907683A" w:rsidR="00165369" w:rsidRDefault="00CF13FC" w:rsidP="00372CEB">
                  <w:pPr>
                    <w:rPr>
                      <w:rFonts w:ascii="ScalaSansPro-Light" w:hAnsi="ScalaSansPro-Light"/>
                      <w:sz w:val="20"/>
                      <w:szCs w:val="20"/>
                    </w:rPr>
                  </w:pPr>
                  <w:r>
                    <w:rPr>
                      <w:rFonts w:ascii="ScalaSansPro-Light" w:hAnsi="ScalaSansPro-Light"/>
                      <w:sz w:val="20"/>
                      <w:szCs w:val="20"/>
                    </w:rPr>
                    <w:t>1 367 676.16 €</w:t>
                  </w:r>
                </w:p>
              </w:tc>
            </w:tr>
            <w:tr w:rsidR="005D5629" w:rsidRPr="002D73AE" w14:paraId="1CDF75E7" w14:textId="77777777" w:rsidTr="00165369">
              <w:tc>
                <w:tcPr>
                  <w:tcW w:w="1124" w:type="dxa"/>
                </w:tcPr>
                <w:p w14:paraId="27783C10" w14:textId="07B69BAD" w:rsidR="005D5629" w:rsidRDefault="005D5629" w:rsidP="008D4B42">
                  <w:pPr>
                    <w:rPr>
                      <w:rFonts w:ascii="ScalaSansPro-Light" w:hAnsi="ScalaSansPro-Light"/>
                      <w:sz w:val="20"/>
                      <w:szCs w:val="20"/>
                    </w:rPr>
                  </w:pPr>
                </w:p>
              </w:tc>
              <w:tc>
                <w:tcPr>
                  <w:tcW w:w="3208" w:type="dxa"/>
                </w:tcPr>
                <w:p w14:paraId="4AA4F6F9" w14:textId="5F7E34A6" w:rsidR="005D5629" w:rsidRDefault="005D5629" w:rsidP="008D4B42">
                  <w:pPr>
                    <w:rPr>
                      <w:rFonts w:ascii="ScalaSansPro-Light" w:hAnsi="ScalaSansPro-Light"/>
                    </w:rPr>
                  </w:pPr>
                </w:p>
              </w:tc>
              <w:tc>
                <w:tcPr>
                  <w:tcW w:w="2609" w:type="dxa"/>
                </w:tcPr>
                <w:p w14:paraId="35A37B09" w14:textId="3943220E" w:rsidR="005D5629" w:rsidRDefault="005D5629" w:rsidP="008D4B42">
                  <w:pPr>
                    <w:rPr>
                      <w:rFonts w:ascii="ScalaSansPro-Light" w:hAnsi="ScalaSansPro-Light"/>
                      <w:sz w:val="20"/>
                      <w:szCs w:val="20"/>
                    </w:rPr>
                  </w:pPr>
                </w:p>
              </w:tc>
            </w:tr>
            <w:tr w:rsidR="005D5629" w:rsidRPr="002D73AE" w14:paraId="1D82E6E6" w14:textId="77777777" w:rsidTr="00BE5DE0">
              <w:tc>
                <w:tcPr>
                  <w:tcW w:w="1124" w:type="dxa"/>
                </w:tcPr>
                <w:p w14:paraId="33FF552F" w14:textId="4FF3E3A1" w:rsidR="005D5629" w:rsidRDefault="005D5629" w:rsidP="00BE5DE0">
                  <w:pPr>
                    <w:rPr>
                      <w:rFonts w:ascii="ScalaSansPro-Light" w:hAnsi="ScalaSansPro-Light"/>
                      <w:sz w:val="20"/>
                      <w:szCs w:val="20"/>
                    </w:rPr>
                  </w:pPr>
                </w:p>
              </w:tc>
              <w:tc>
                <w:tcPr>
                  <w:tcW w:w="3208" w:type="dxa"/>
                </w:tcPr>
                <w:p w14:paraId="6573A83D" w14:textId="367F6289" w:rsidR="005D5629" w:rsidRDefault="005D5629" w:rsidP="00BE5DE0">
                  <w:pPr>
                    <w:rPr>
                      <w:rFonts w:ascii="ScalaSansPro-Light" w:hAnsi="ScalaSansPro-Light"/>
                    </w:rPr>
                  </w:pPr>
                </w:p>
              </w:tc>
              <w:tc>
                <w:tcPr>
                  <w:tcW w:w="2609" w:type="dxa"/>
                </w:tcPr>
                <w:p w14:paraId="210A26E5" w14:textId="037EE763" w:rsidR="005D5629" w:rsidRDefault="005D5629" w:rsidP="00BE5DE0">
                  <w:pPr>
                    <w:rPr>
                      <w:rFonts w:ascii="ScalaSansPro-Light" w:hAnsi="ScalaSansPro-Light"/>
                      <w:sz w:val="20"/>
                      <w:szCs w:val="20"/>
                    </w:rPr>
                  </w:pPr>
                </w:p>
              </w:tc>
            </w:tr>
            <w:tr w:rsidR="005D5629" w:rsidRPr="002D73AE" w14:paraId="23962033" w14:textId="77777777" w:rsidTr="00165369">
              <w:tc>
                <w:tcPr>
                  <w:tcW w:w="1124" w:type="dxa"/>
                </w:tcPr>
                <w:p w14:paraId="43BAD132" w14:textId="14B2C4C4" w:rsidR="005D5629" w:rsidRDefault="005D5629" w:rsidP="008D4B42">
                  <w:pPr>
                    <w:rPr>
                      <w:rFonts w:ascii="ScalaSansPro-Light" w:hAnsi="ScalaSansPro-Light"/>
                      <w:sz w:val="20"/>
                      <w:szCs w:val="20"/>
                    </w:rPr>
                  </w:pPr>
                </w:p>
              </w:tc>
              <w:tc>
                <w:tcPr>
                  <w:tcW w:w="3208" w:type="dxa"/>
                </w:tcPr>
                <w:p w14:paraId="70F8406E" w14:textId="2A86E959" w:rsidR="005D5629" w:rsidRDefault="005D5629" w:rsidP="008D4B42">
                  <w:pPr>
                    <w:rPr>
                      <w:rFonts w:ascii="ScalaSansPro-Light" w:hAnsi="ScalaSansPro-Light"/>
                    </w:rPr>
                  </w:pPr>
                </w:p>
              </w:tc>
              <w:tc>
                <w:tcPr>
                  <w:tcW w:w="2609" w:type="dxa"/>
                </w:tcPr>
                <w:p w14:paraId="7ECCB0EC" w14:textId="5A708ABA" w:rsidR="005D5629" w:rsidRDefault="005D5629" w:rsidP="008D4B42">
                  <w:pPr>
                    <w:rPr>
                      <w:rFonts w:ascii="ScalaSansPro-Light" w:hAnsi="ScalaSansPro-Light"/>
                      <w:sz w:val="20"/>
                      <w:szCs w:val="20"/>
                    </w:rPr>
                  </w:pPr>
                </w:p>
              </w:tc>
            </w:tr>
            <w:tr w:rsidR="005D5629" w:rsidRPr="002D73AE" w14:paraId="014D3C86" w14:textId="77777777" w:rsidTr="00165369">
              <w:tc>
                <w:tcPr>
                  <w:tcW w:w="1124" w:type="dxa"/>
                </w:tcPr>
                <w:p w14:paraId="5ADF5479" w14:textId="6531290D" w:rsidR="005D5629" w:rsidRDefault="005D5629" w:rsidP="008D4B42">
                  <w:pPr>
                    <w:rPr>
                      <w:rFonts w:ascii="ScalaSansPro-Light" w:hAnsi="ScalaSansPro-Light"/>
                      <w:sz w:val="20"/>
                      <w:szCs w:val="20"/>
                    </w:rPr>
                  </w:pPr>
                </w:p>
              </w:tc>
              <w:tc>
                <w:tcPr>
                  <w:tcW w:w="3208" w:type="dxa"/>
                </w:tcPr>
                <w:p w14:paraId="44B88A70" w14:textId="2F36D25E" w:rsidR="005D5629" w:rsidRDefault="005D5629" w:rsidP="008D4B42">
                  <w:pPr>
                    <w:rPr>
                      <w:rFonts w:ascii="ScalaSansPro-Light" w:hAnsi="ScalaSansPro-Light"/>
                    </w:rPr>
                  </w:pPr>
                </w:p>
              </w:tc>
              <w:tc>
                <w:tcPr>
                  <w:tcW w:w="2609" w:type="dxa"/>
                </w:tcPr>
                <w:p w14:paraId="76A3B46A" w14:textId="293346FB" w:rsidR="005D5629" w:rsidRDefault="005D5629" w:rsidP="008D4B42">
                  <w:pPr>
                    <w:rPr>
                      <w:rFonts w:ascii="ScalaSansPro-Light" w:hAnsi="ScalaSansPro-Light"/>
                      <w:sz w:val="20"/>
                      <w:szCs w:val="20"/>
                    </w:rPr>
                  </w:pPr>
                </w:p>
              </w:tc>
            </w:tr>
          </w:tbl>
          <w:p w14:paraId="515E03C4" w14:textId="77777777" w:rsidR="001C50B5" w:rsidRPr="00216504" w:rsidRDefault="001C50B5" w:rsidP="00372CEB">
            <w:pPr>
              <w:rPr>
                <w:rFonts w:ascii="ScalaSansPro-Light" w:hAnsi="ScalaSansPro-Light"/>
                <w:sz w:val="10"/>
                <w:szCs w:val="20"/>
              </w:rPr>
            </w:pPr>
          </w:p>
          <w:p w14:paraId="1EC35BBC" w14:textId="238C108D" w:rsidR="00E02C36" w:rsidRDefault="00E02C36" w:rsidP="00372CEB">
            <w:pPr>
              <w:rPr>
                <w:rFonts w:ascii="ScalaSansPro-Light" w:hAnsi="ScalaSansPro-Light"/>
                <w:sz w:val="20"/>
                <w:szCs w:val="20"/>
              </w:rPr>
            </w:pPr>
            <w:r w:rsidRPr="00D74E46">
              <w:rPr>
                <w:rFonts w:ascii="ScalaSansPro-Light" w:hAnsi="ScalaSansPro-Light"/>
                <w:sz w:val="20"/>
                <w:szCs w:val="20"/>
              </w:rPr>
              <w:t>La maitrise d’œuvre propose de retenir l’offre de l’entreprise</w:t>
            </w:r>
            <w:r>
              <w:rPr>
                <w:rFonts w:ascii="ScalaSansPro-Light" w:hAnsi="ScalaSansPro-Light"/>
                <w:sz w:val="20"/>
                <w:szCs w:val="20"/>
              </w:rPr>
              <w:t xml:space="preserve"> </w:t>
            </w:r>
            <w:r w:rsidR="005D5629">
              <w:rPr>
                <w:rFonts w:ascii="ScalaSansPro-Light" w:hAnsi="ScalaSansPro-Light"/>
                <w:sz w:val="20"/>
                <w:szCs w:val="20"/>
              </w:rPr>
              <w:t>xxx</w:t>
            </w:r>
            <w:bookmarkStart w:id="0" w:name="_GoBack"/>
            <w:bookmarkEnd w:id="0"/>
            <w:r w:rsidRPr="00D74E46">
              <w:rPr>
                <w:rFonts w:ascii="ScalaSansPro-Light" w:hAnsi="ScalaSansPro-Light"/>
                <w:sz w:val="20"/>
                <w:szCs w:val="20"/>
              </w:rPr>
              <w:t xml:space="preserve"> pour un </w:t>
            </w:r>
            <w:r w:rsidRPr="008703B6">
              <w:rPr>
                <w:rFonts w:ascii="ScalaSansPro-Light" w:hAnsi="ScalaSansPro-Light"/>
                <w:sz w:val="20"/>
                <w:szCs w:val="20"/>
              </w:rPr>
              <w:t xml:space="preserve">montant de </w:t>
            </w:r>
            <w:r w:rsidR="00A456CE">
              <w:rPr>
                <w:rFonts w:ascii="ScalaSansPro-Light" w:hAnsi="ScalaSansPro-Light"/>
                <w:sz w:val="20"/>
                <w:szCs w:val="20"/>
              </w:rPr>
              <w:t>1 111 051</w:t>
            </w:r>
            <w:r w:rsidR="006B232B">
              <w:rPr>
                <w:rFonts w:ascii="ScalaSansPro-Light" w:hAnsi="ScalaSansPro-Light"/>
                <w:sz w:val="20"/>
                <w:szCs w:val="20"/>
              </w:rPr>
              <w:t>,</w:t>
            </w:r>
            <w:r w:rsidR="00A456CE">
              <w:rPr>
                <w:rFonts w:ascii="ScalaSansPro-Light" w:hAnsi="ScalaSansPro-Light"/>
                <w:sz w:val="20"/>
                <w:szCs w:val="20"/>
              </w:rPr>
              <w:t>82</w:t>
            </w:r>
            <w:r w:rsidR="00541F9C">
              <w:rPr>
                <w:rFonts w:ascii="ScalaSansPro-Light" w:hAnsi="ScalaSansPro-Light"/>
                <w:sz w:val="20"/>
                <w:szCs w:val="20"/>
              </w:rPr>
              <w:t xml:space="preserve"> </w:t>
            </w:r>
            <w:r w:rsidRPr="008703B6">
              <w:rPr>
                <w:rFonts w:ascii="ScalaSansPro-Light" w:hAnsi="ScalaSansPro-Light"/>
                <w:sz w:val="20"/>
                <w:szCs w:val="20"/>
              </w:rPr>
              <w:t>€ HT.</w:t>
            </w:r>
          </w:p>
          <w:p w14:paraId="129A98DA" w14:textId="77777777" w:rsidR="00C838D7" w:rsidRPr="00917891" w:rsidRDefault="00C838D7" w:rsidP="00372CEB">
            <w:pPr>
              <w:rPr>
                <w:rFonts w:ascii="ScalaSansPro-Light" w:hAnsi="ScalaSansPro-Light"/>
                <w:sz w:val="2"/>
                <w:szCs w:val="20"/>
              </w:rPr>
            </w:pPr>
          </w:p>
          <w:p w14:paraId="47A2F37E" w14:textId="77777777" w:rsidR="00E02C36" w:rsidRPr="00966A7E" w:rsidRDefault="00E02C36" w:rsidP="00372CEB">
            <w:pPr>
              <w:rPr>
                <w:rFonts w:ascii="ScalaSansPro-Light" w:hAnsi="ScalaSansPro-Light"/>
                <w:sz w:val="10"/>
                <w:szCs w:val="10"/>
              </w:rPr>
            </w:pPr>
          </w:p>
          <w:p w14:paraId="51640B74" w14:textId="77777777" w:rsidR="00E02C36" w:rsidRPr="000F6B8E" w:rsidRDefault="002D6CEF" w:rsidP="00372CEB">
            <w:pPr>
              <w:rPr>
                <w:b/>
              </w:rPr>
            </w:pPr>
            <w:r w:rsidRPr="000F6B8E">
              <w:rPr>
                <w:rFonts w:ascii="ScalaSansPro-Light" w:hAnsi="ScalaSansPro-Ligh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CB5BDB4" wp14:editId="633BAF7B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163830</wp:posOffset>
                      </wp:positionV>
                      <wp:extent cx="6877050" cy="676275"/>
                      <wp:effectExtent l="0" t="0" r="19050" b="28575"/>
                      <wp:wrapNone/>
                      <wp:docPr id="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7050" cy="676275"/>
                              </a:xfrm>
                              <a:prstGeom prst="rect">
                                <a:avLst/>
                              </a:prstGeom>
                              <a:ln w="63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5A9A5" w14:textId="241F425F" w:rsidR="007C0024" w:rsidRPr="000F6B8E" w:rsidRDefault="007C0024" w:rsidP="00E02C36">
                                  <w:pPr>
                                    <w:jc w:val="both"/>
                                  </w:pPr>
                                  <w:permStart w:id="544420343" w:edGrp="everyone"/>
                                  <w:r w:rsidRPr="001C50B5">
                                    <w:rPr>
                                      <w:shd w:val="clear" w:color="auto" w:fill="FFFF00"/>
                                    </w:rPr>
                                    <w:t xml:space="preserve">La Commission d’Appel d’Offre suit l’avis de la Maitrise d’œuvre et retient l’offre de l’entreprise </w:t>
                                  </w:r>
                                  <w:proofErr w:type="spellStart"/>
                                  <w:r w:rsidR="005D5629">
                                    <w:rPr>
                                      <w:b/>
                                      <w:shd w:val="clear" w:color="auto" w:fill="FFFF00"/>
                                    </w:rPr>
                                    <w:t>xxxx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hd w:val="clear" w:color="auto" w:fill="FFFF00"/>
                                    </w:rPr>
                                    <w:t xml:space="preserve"> </w:t>
                                  </w:r>
                                  <w:r w:rsidRPr="001C50B5">
                                    <w:rPr>
                                      <w:shd w:val="clear" w:color="auto" w:fill="FFFF00"/>
                                    </w:rPr>
                                    <w:t xml:space="preserve">pour un montant de </w:t>
                                  </w:r>
                                  <w:r>
                                    <w:rPr>
                                      <w:b/>
                                      <w:shd w:val="clear" w:color="auto" w:fill="FFFF00"/>
                                    </w:rPr>
                                    <w:t>1 111 051.</w:t>
                                  </w:r>
                                  <w:r w:rsidRPr="00B17ED9">
                                    <w:rPr>
                                      <w:b/>
                                      <w:shd w:val="clear" w:color="auto" w:fill="FFFF00"/>
                                    </w:rPr>
                                    <w:t>82 euros hors taxes</w:t>
                                  </w:r>
                                  <w:r w:rsidRPr="001C50B5">
                                    <w:rPr>
                                      <w:shd w:val="clear" w:color="auto" w:fill="FFFF00"/>
                                    </w:rPr>
                                    <w:t>. Offre économiquement la plus avantageuse au regard des critères énoncés dans le règlement de consultation</w:t>
                                  </w:r>
                                  <w:r>
                                    <w:t>.</w:t>
                                  </w:r>
                                  <w:permEnd w:id="54442034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B5BD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8.4pt;margin-top:12.9pt;width:541.5pt;height:5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" fillcolor="white [3201]" strokecolor="black [3200]" strokeweight=".5pt">
                      <v:textbox>
                        <w:txbxContent>
                          <w:p w14:paraId="3F15A9A5" w14:textId="241F425F" w:rsidR="007C0024" w:rsidRPr="000F6B8E" w:rsidRDefault="007C0024" w:rsidP="00E02C36">
                            <w:pPr>
                              <w:jc w:val="both"/>
                            </w:pPr>
                            <w:permStart w:id="544420343" w:edGrp="everyone"/>
                            <w:r w:rsidRPr="001C50B5">
                              <w:rPr>
                                <w:shd w:val="clear" w:color="auto" w:fill="FFFF00"/>
                              </w:rPr>
                              <w:t xml:space="preserve">La Commission d’Appel d’Offre suit l’avis de la Maitrise d’œuvre et retient l’offre de l’entreprise </w:t>
                            </w:r>
                            <w:proofErr w:type="spellStart"/>
                            <w:r w:rsidR="005D5629">
                              <w:rPr>
                                <w:b/>
                                <w:shd w:val="clear" w:color="auto" w:fill="FFFF00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b/>
                                <w:shd w:val="clear" w:color="auto" w:fill="FFFF00"/>
                              </w:rPr>
                              <w:t xml:space="preserve"> </w:t>
                            </w:r>
                            <w:r w:rsidRPr="001C50B5">
                              <w:rPr>
                                <w:shd w:val="clear" w:color="auto" w:fill="FFFF00"/>
                              </w:rPr>
                              <w:t xml:space="preserve">pour un montant de </w:t>
                            </w:r>
                            <w:r>
                              <w:rPr>
                                <w:b/>
                                <w:shd w:val="clear" w:color="auto" w:fill="FFFF00"/>
                              </w:rPr>
                              <w:t>1 111 051.</w:t>
                            </w:r>
                            <w:r w:rsidRPr="00B17ED9">
                              <w:rPr>
                                <w:b/>
                                <w:shd w:val="clear" w:color="auto" w:fill="FFFF00"/>
                              </w:rPr>
                              <w:t>82 euros hors taxes</w:t>
                            </w:r>
                            <w:r w:rsidRPr="001C50B5">
                              <w:rPr>
                                <w:shd w:val="clear" w:color="auto" w:fill="FFFF00"/>
                              </w:rPr>
                              <w:t>. Offre économiquement la plus avantageuse au regard des critères énoncés dans le règlement de consultation</w:t>
                            </w:r>
                            <w:r>
                              <w:t>.</w:t>
                            </w:r>
                            <w:permEnd w:id="54442034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2C36" w:rsidRPr="000F6B8E">
              <w:rPr>
                <w:b/>
              </w:rPr>
              <w:t>DECISION DE LA COMMISSION D’APPEL D’OFFRES</w:t>
            </w:r>
            <w:r w:rsidR="00E02C36">
              <w:rPr>
                <w:b/>
              </w:rPr>
              <w:t xml:space="preserve"> SUR LE CHOIX DU OU DES ATTRIBUTAIRES</w:t>
            </w:r>
          </w:p>
          <w:p w14:paraId="06184373" w14:textId="77777777" w:rsidR="00E02C36" w:rsidRPr="001C50B5" w:rsidRDefault="00E02C36" w:rsidP="00372CEB">
            <w:pPr>
              <w:rPr>
                <w:rFonts w:ascii="ScalaSansPro-Light" w:hAnsi="ScalaSansPro-Light"/>
                <w:sz w:val="14"/>
                <w:szCs w:val="20"/>
              </w:rPr>
            </w:pPr>
          </w:p>
        </w:tc>
      </w:tr>
    </w:tbl>
    <w:p w14:paraId="17BFE899" w14:textId="7B7E477A" w:rsidR="00E02C36" w:rsidRDefault="00E02C36" w:rsidP="00C51664">
      <w:pPr>
        <w:jc w:val="right"/>
        <w:rPr>
          <w:rFonts w:ascii="ScalaSansPro-Light" w:eastAsiaTheme="minorHAnsi" w:hAnsi="ScalaSansPro-Light"/>
          <w:b/>
          <w:sz w:val="24"/>
          <w:lang w:eastAsia="en-US"/>
        </w:rPr>
      </w:pPr>
    </w:p>
    <w:p w14:paraId="368901FE" w14:textId="411E2BB0" w:rsidR="00C51664" w:rsidRDefault="00C51664" w:rsidP="00C51664">
      <w:pPr>
        <w:jc w:val="right"/>
        <w:rPr>
          <w:rFonts w:ascii="ScalaSansPro-Light" w:eastAsiaTheme="minorHAnsi" w:hAnsi="ScalaSansPro-Light"/>
          <w:b/>
          <w:sz w:val="24"/>
          <w:lang w:eastAsia="en-US"/>
        </w:rPr>
      </w:pPr>
    </w:p>
    <w:p w14:paraId="08E704F1" w14:textId="77777777" w:rsidR="00C838D7" w:rsidRPr="00917891" w:rsidRDefault="00C838D7" w:rsidP="00C838D7">
      <w:pPr>
        <w:rPr>
          <w:sz w:val="4"/>
        </w:rPr>
      </w:pPr>
    </w:p>
    <w:p w14:paraId="0B369686" w14:textId="77777777" w:rsidR="00917891" w:rsidRPr="00917891" w:rsidRDefault="00917891" w:rsidP="00C838D7">
      <w:pPr>
        <w:rPr>
          <w:sz w:val="2"/>
        </w:rPr>
      </w:pPr>
    </w:p>
    <w:p w14:paraId="70691FAF" w14:textId="45F9007E" w:rsidR="00616C2E" w:rsidRPr="005F2CB1" w:rsidRDefault="00616C2E" w:rsidP="00616C2E">
      <w:pPr>
        <w:pStyle w:val="Titre2"/>
        <w:spacing w:before="240"/>
      </w:pPr>
      <w:r w:rsidRPr="00A758AE">
        <w:t>ANALYSE DES OFFRES</w:t>
      </w:r>
      <w:r>
        <w:t xml:space="preserve"> –- Lot n°</w:t>
      </w:r>
      <w:r w:rsidR="006D7375">
        <w:t xml:space="preserve">4 CHARPENTE COUVERTURE </w:t>
      </w:r>
      <w:r>
        <w:t xml:space="preserve"> </w:t>
      </w:r>
    </w:p>
    <w:tbl>
      <w:tblPr>
        <w:tblStyle w:val="Grilledutableau"/>
        <w:tblW w:w="1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9"/>
        <w:gridCol w:w="3381"/>
      </w:tblGrid>
      <w:tr w:rsidR="00372CEB" w:rsidRPr="00AB698E" w14:paraId="77452C9D" w14:textId="77777777" w:rsidTr="00C838D7">
        <w:tc>
          <w:tcPr>
            <w:tcW w:w="7659" w:type="dxa"/>
          </w:tcPr>
          <w:p w14:paraId="2BBC430E" w14:textId="77777777" w:rsidR="00372CEB" w:rsidRPr="008C761A" w:rsidRDefault="00372CEB" w:rsidP="00372CEB">
            <w:pPr>
              <w:pStyle w:val="Titre3"/>
              <w:ind w:left="-108"/>
              <w:outlineLvl w:val="2"/>
            </w:pPr>
            <w:r>
              <w:t>Notation des offres</w:t>
            </w:r>
          </w:p>
        </w:tc>
        <w:tc>
          <w:tcPr>
            <w:tcW w:w="3381" w:type="dxa"/>
          </w:tcPr>
          <w:p w14:paraId="70653F95" w14:textId="77777777" w:rsidR="00372CEB" w:rsidRPr="00AB698E" w:rsidRDefault="00372CEB" w:rsidP="00372CEB">
            <w:pPr>
              <w:rPr>
                <w:b/>
              </w:rPr>
            </w:pPr>
          </w:p>
        </w:tc>
      </w:tr>
    </w:tbl>
    <w:p w14:paraId="33CD7C0C" w14:textId="77777777" w:rsidR="00372CEB" w:rsidRDefault="00372CEB" w:rsidP="00372CEB">
      <w:pPr>
        <w:jc w:val="both"/>
        <w:rPr>
          <w:rFonts w:ascii="ScalaSansPro-Light" w:hAnsi="ScalaSansPro-Light"/>
          <w:sz w:val="20"/>
          <w:szCs w:val="20"/>
        </w:rPr>
      </w:pPr>
      <w:r w:rsidRPr="00966A7E">
        <w:rPr>
          <w:rFonts w:ascii="ScalaSansPro-Light" w:hAnsi="ScalaSansPro-Light"/>
          <w:sz w:val="20"/>
          <w:szCs w:val="20"/>
        </w:rPr>
        <w:t>Note des candidats (critères de sélection repris du RC)</w:t>
      </w:r>
    </w:p>
    <w:p w14:paraId="09F189A7" w14:textId="69BF1984" w:rsidR="00295773" w:rsidRDefault="00295773" w:rsidP="00295773">
      <w:pPr>
        <w:pStyle w:val="Titre2"/>
        <w:shd w:val="clear" w:color="auto" w:fill="auto"/>
        <w:spacing w:before="240"/>
      </w:pPr>
    </w:p>
    <w:p w14:paraId="4C68E6B9" w14:textId="77777777" w:rsidR="00295773" w:rsidRDefault="00295773" w:rsidP="00295773"/>
    <w:p w14:paraId="6F682A7C" w14:textId="10F7124C" w:rsidR="00295773" w:rsidRDefault="00295773" w:rsidP="00295773">
      <w:pPr>
        <w:rPr>
          <w:sz w:val="2"/>
        </w:rPr>
      </w:pPr>
    </w:p>
    <w:p w14:paraId="7185B490" w14:textId="30E02C6C" w:rsidR="00C36DDB" w:rsidRDefault="00C36DDB" w:rsidP="00295773">
      <w:pPr>
        <w:rPr>
          <w:sz w:val="2"/>
        </w:rPr>
      </w:pPr>
    </w:p>
    <w:p w14:paraId="2315066D" w14:textId="77777777" w:rsidR="00C36DDB" w:rsidRPr="007B6186" w:rsidRDefault="00C36DDB" w:rsidP="00295773">
      <w:pPr>
        <w:rPr>
          <w:sz w:val="2"/>
        </w:rPr>
      </w:pPr>
    </w:p>
    <w:tbl>
      <w:tblPr>
        <w:tblStyle w:val="Grilledutableau"/>
        <w:tblW w:w="11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2"/>
        <w:gridCol w:w="360"/>
      </w:tblGrid>
      <w:tr w:rsidR="00295773" w:rsidRPr="00AB698E" w14:paraId="6342BC6A" w14:textId="77777777" w:rsidTr="00C36DDB">
        <w:tc>
          <w:tcPr>
            <w:tcW w:w="10652" w:type="dxa"/>
          </w:tcPr>
          <w:p w14:paraId="01B27909" w14:textId="77777777" w:rsidR="00295773" w:rsidRPr="008C761A" w:rsidRDefault="00295773" w:rsidP="00B001C0">
            <w:pPr>
              <w:pStyle w:val="Titre3"/>
              <w:outlineLvl w:val="2"/>
            </w:pPr>
            <w:r>
              <w:t>Proposition de classement</w:t>
            </w:r>
          </w:p>
        </w:tc>
        <w:tc>
          <w:tcPr>
            <w:tcW w:w="360" w:type="dxa"/>
          </w:tcPr>
          <w:p w14:paraId="36D9F96E" w14:textId="77777777" w:rsidR="00295773" w:rsidRPr="00AB698E" w:rsidRDefault="00295773" w:rsidP="00B001C0">
            <w:pPr>
              <w:rPr>
                <w:b/>
              </w:rPr>
            </w:pPr>
          </w:p>
        </w:tc>
      </w:tr>
      <w:tr w:rsidR="00295773" w:rsidRPr="00C61E4B" w14:paraId="527CBE4D" w14:textId="77777777" w:rsidTr="00C36DDB">
        <w:trPr>
          <w:gridAfter w:val="1"/>
          <w:wAfter w:w="360" w:type="dxa"/>
        </w:trPr>
        <w:tc>
          <w:tcPr>
            <w:tcW w:w="10652" w:type="dxa"/>
          </w:tcPr>
          <w:p w14:paraId="12431BFB" w14:textId="77777777" w:rsidR="00295773" w:rsidRDefault="00295773" w:rsidP="00B001C0">
            <w:pPr>
              <w:rPr>
                <w:rFonts w:ascii="ScalaSansPro-Light" w:hAnsi="ScalaSansPro-Light"/>
                <w:sz w:val="20"/>
                <w:szCs w:val="20"/>
              </w:rPr>
            </w:pPr>
            <w:r w:rsidRPr="0063669F">
              <w:rPr>
                <w:rFonts w:ascii="ScalaSansPro-Light" w:hAnsi="ScalaSansPro-Light"/>
                <w:sz w:val="20"/>
                <w:szCs w:val="20"/>
              </w:rPr>
              <w:t xml:space="preserve">La Maîtrise d’œuvre ou les services </w:t>
            </w:r>
            <w:r>
              <w:rPr>
                <w:rFonts w:ascii="ScalaSansPro-Light" w:hAnsi="ScalaSansPro-Light"/>
                <w:sz w:val="20"/>
                <w:szCs w:val="20"/>
              </w:rPr>
              <w:t>proposent le classement suivant :</w:t>
            </w:r>
          </w:p>
          <w:p w14:paraId="7F489C59" w14:textId="77777777" w:rsidR="00295773" w:rsidRPr="00216504" w:rsidRDefault="00295773" w:rsidP="00B001C0">
            <w:pPr>
              <w:rPr>
                <w:rFonts w:ascii="ScalaSansPro-Light" w:hAnsi="ScalaSansPro-Light"/>
                <w:sz w:val="10"/>
                <w:szCs w:val="20"/>
              </w:rPr>
            </w:pPr>
          </w:p>
          <w:p w14:paraId="4C09AF10" w14:textId="428BE3D6" w:rsidR="00295773" w:rsidRDefault="00295773" w:rsidP="00B001C0">
            <w:pPr>
              <w:rPr>
                <w:rFonts w:ascii="ScalaSansPro-Light" w:hAnsi="ScalaSansPro-Light"/>
                <w:sz w:val="20"/>
                <w:szCs w:val="20"/>
              </w:rPr>
            </w:pPr>
            <w:r w:rsidRPr="00D74E46">
              <w:rPr>
                <w:rFonts w:ascii="ScalaSansPro-Light" w:hAnsi="ScalaSansPro-Light"/>
                <w:sz w:val="20"/>
                <w:szCs w:val="20"/>
              </w:rPr>
              <w:t>La maitrise d’œuvre propose de retenir l’offre de l’entreprise</w:t>
            </w:r>
            <w:r>
              <w:rPr>
                <w:rFonts w:ascii="ScalaSansPro-Light" w:hAnsi="ScalaSansPro-Light"/>
                <w:sz w:val="20"/>
                <w:szCs w:val="20"/>
              </w:rPr>
              <w:t xml:space="preserve"> </w:t>
            </w:r>
            <w:proofErr w:type="spellStart"/>
            <w:r w:rsidR="005D5629">
              <w:rPr>
                <w:rFonts w:ascii="ScalaSansPro-Light" w:hAnsi="ScalaSansPro-Light"/>
                <w:sz w:val="20"/>
                <w:szCs w:val="20"/>
              </w:rPr>
              <w:t>xxxx</w:t>
            </w:r>
            <w:proofErr w:type="spellEnd"/>
            <w:r w:rsidR="00CD575A" w:rsidRPr="00CD575A">
              <w:rPr>
                <w:rFonts w:ascii="ScalaSansPro-Light" w:hAnsi="ScalaSansPro-Light"/>
                <w:sz w:val="20"/>
                <w:szCs w:val="20"/>
              </w:rPr>
              <w:t xml:space="preserve"> </w:t>
            </w:r>
            <w:r w:rsidRPr="00CD575A">
              <w:rPr>
                <w:rFonts w:ascii="ScalaSansPro-Light" w:hAnsi="ScalaSansPro-Light"/>
                <w:sz w:val="20"/>
                <w:szCs w:val="20"/>
              </w:rPr>
              <w:t xml:space="preserve">pour un montant de </w:t>
            </w:r>
            <w:r w:rsidR="00CD575A" w:rsidRPr="00CD575A">
              <w:rPr>
                <w:rFonts w:ascii="ScalaSansPro-Light" w:hAnsi="ScalaSansPro-Light"/>
                <w:sz w:val="20"/>
                <w:szCs w:val="20"/>
              </w:rPr>
              <w:t>140 276</w:t>
            </w:r>
            <w:r w:rsidR="0055186E" w:rsidRPr="00CD575A">
              <w:rPr>
                <w:rFonts w:ascii="ScalaSansPro-Light" w:hAnsi="ScalaSansPro-Light"/>
                <w:sz w:val="20"/>
                <w:szCs w:val="20"/>
              </w:rPr>
              <w:t>,7</w:t>
            </w:r>
            <w:r w:rsidR="00CD575A" w:rsidRPr="00CD575A">
              <w:rPr>
                <w:rFonts w:ascii="ScalaSansPro-Light" w:hAnsi="ScalaSansPro-Light"/>
                <w:sz w:val="20"/>
                <w:szCs w:val="20"/>
              </w:rPr>
              <w:t>4</w:t>
            </w:r>
            <w:r w:rsidRPr="00CD575A">
              <w:rPr>
                <w:rFonts w:ascii="ScalaSansPro-Light" w:hAnsi="ScalaSansPro-Light"/>
                <w:sz w:val="20"/>
                <w:szCs w:val="20"/>
              </w:rPr>
              <w:t xml:space="preserve"> € HT</w:t>
            </w:r>
            <w:r w:rsidR="00CD575A">
              <w:rPr>
                <w:rFonts w:ascii="ScalaSansPro-Light" w:hAnsi="ScalaSansPro-Light"/>
                <w:sz w:val="20"/>
                <w:szCs w:val="20"/>
              </w:rPr>
              <w:t>, conforme au règlement de consultation.</w:t>
            </w:r>
          </w:p>
          <w:p w14:paraId="045AC9B3" w14:textId="77777777" w:rsidR="00A944EA" w:rsidRPr="00D74E46" w:rsidRDefault="00A944EA" w:rsidP="00B001C0">
            <w:pPr>
              <w:rPr>
                <w:rFonts w:ascii="ScalaSansPro-Light" w:hAnsi="ScalaSansPro-Light"/>
                <w:sz w:val="20"/>
                <w:szCs w:val="20"/>
              </w:rPr>
            </w:pPr>
          </w:p>
          <w:p w14:paraId="2A8DE95B" w14:textId="77777777" w:rsidR="00295773" w:rsidRPr="00966A7E" w:rsidRDefault="00295773" w:rsidP="00B001C0">
            <w:pPr>
              <w:rPr>
                <w:rFonts w:ascii="ScalaSansPro-Light" w:hAnsi="ScalaSansPro-Light"/>
                <w:sz w:val="10"/>
                <w:szCs w:val="10"/>
              </w:rPr>
            </w:pPr>
          </w:p>
          <w:p w14:paraId="213E1B28" w14:textId="77777777" w:rsidR="00295773" w:rsidRPr="000F6B8E" w:rsidRDefault="00295773" w:rsidP="00B001C0">
            <w:pPr>
              <w:rPr>
                <w:b/>
              </w:rPr>
            </w:pPr>
            <w:r w:rsidRPr="000F6B8E">
              <w:rPr>
                <w:rFonts w:ascii="ScalaSansPro-Light" w:hAnsi="ScalaSansPro-Ligh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69D62D9" wp14:editId="75C850A1">
                      <wp:simplePos x="0" y="0"/>
                      <wp:positionH relativeFrom="column">
                        <wp:posOffset>-103086</wp:posOffset>
                      </wp:positionH>
                      <wp:positionV relativeFrom="paragraph">
                        <wp:posOffset>165015</wp:posOffset>
                      </wp:positionV>
                      <wp:extent cx="6877050" cy="1587261"/>
                      <wp:effectExtent l="0" t="0" r="19050" b="13335"/>
                      <wp:wrapNone/>
                      <wp:docPr id="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7050" cy="158726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DABC507" w14:textId="781E11F1" w:rsidR="007C0024" w:rsidRPr="002B3059" w:rsidRDefault="007C0024" w:rsidP="00295773">
                                  <w:pPr>
                                    <w:jc w:val="both"/>
                                    <w:rPr>
                                      <w:shd w:val="clear" w:color="auto" w:fill="FFFF00"/>
                                    </w:rPr>
                                  </w:pPr>
                                  <w:permStart w:id="1426335227" w:edGrp="everyone"/>
                                  <w:r w:rsidRPr="001C50B5">
                                    <w:rPr>
                                      <w:shd w:val="clear" w:color="auto" w:fill="FFFF00"/>
                                    </w:rPr>
                                    <w:t xml:space="preserve">La Commission d’Appel d’Offre suit l’avis de la Maitrise d’œuvre et retient l’offre de l’entreprise </w:t>
                                  </w:r>
                                  <w:proofErr w:type="spellStart"/>
                                  <w:r w:rsidR="005D5629">
                                    <w:rPr>
                                      <w:b/>
                                      <w:shd w:val="clear" w:color="auto" w:fill="FFFF00"/>
                                    </w:rPr>
                                    <w:t>xxxx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hd w:val="clear" w:color="auto" w:fill="FFFF00"/>
                                    </w:rPr>
                                    <w:t xml:space="preserve"> </w:t>
                                  </w:r>
                                  <w:r w:rsidRPr="001C50B5">
                                    <w:rPr>
                                      <w:shd w:val="clear" w:color="auto" w:fill="FFFF00"/>
                                    </w:rPr>
                                    <w:t xml:space="preserve">pour un montant de </w:t>
                                  </w:r>
                                  <w:r>
                                    <w:rPr>
                                      <w:b/>
                                      <w:shd w:val="clear" w:color="auto" w:fill="FFFF00"/>
                                    </w:rPr>
                                    <w:t>140 276.74</w:t>
                                  </w:r>
                                  <w:r w:rsidRPr="001C50B5">
                                    <w:rPr>
                                      <w:b/>
                                      <w:shd w:val="clear" w:color="auto" w:fill="FFFF00"/>
                                    </w:rPr>
                                    <w:t xml:space="preserve"> euros hors taxes</w:t>
                                  </w:r>
                                  <w:r w:rsidRPr="001C50B5">
                                    <w:rPr>
                                      <w:shd w:val="clear" w:color="auto" w:fill="FFFF00"/>
                                    </w:rPr>
                                    <w:t>. Offre économiquement la plus avantageuse au regard des critères énoncés dans le règlement de consultation</w:t>
                                  </w:r>
                                  <w:r>
                                    <w:t xml:space="preserve">. </w:t>
                                  </w:r>
                                  <w:permEnd w:id="142633522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D62D9" id="_x0000_s1027" type="#_x0000_t202" style="position:absolute;margin-left:-8.1pt;margin-top:13pt;width:541.5pt;height:1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" fillcolor="window" strokecolor="windowText" strokeweight=".5pt">
                      <v:textbox>
                        <w:txbxContent>
                          <w:p w14:paraId="3DABC507" w14:textId="781E11F1" w:rsidR="007C0024" w:rsidRPr="002B3059" w:rsidRDefault="007C0024" w:rsidP="00295773">
                            <w:pPr>
                              <w:jc w:val="both"/>
                              <w:rPr>
                                <w:shd w:val="clear" w:color="auto" w:fill="FFFF00"/>
                              </w:rPr>
                            </w:pPr>
                            <w:permStart w:id="1426335227" w:edGrp="everyone"/>
                            <w:r w:rsidRPr="001C50B5">
                              <w:rPr>
                                <w:shd w:val="clear" w:color="auto" w:fill="FFFF00"/>
                              </w:rPr>
                              <w:t xml:space="preserve">La Commission d’Appel d’Offre suit l’avis de la Maitrise d’œuvre et retient l’offre de l’entreprise </w:t>
                            </w:r>
                            <w:proofErr w:type="spellStart"/>
                            <w:r w:rsidR="005D5629">
                              <w:rPr>
                                <w:b/>
                                <w:shd w:val="clear" w:color="auto" w:fill="FFFF00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b/>
                                <w:shd w:val="clear" w:color="auto" w:fill="FFFF00"/>
                              </w:rPr>
                              <w:t xml:space="preserve"> </w:t>
                            </w:r>
                            <w:r w:rsidRPr="001C50B5">
                              <w:rPr>
                                <w:shd w:val="clear" w:color="auto" w:fill="FFFF00"/>
                              </w:rPr>
                              <w:t xml:space="preserve">pour un montant de </w:t>
                            </w:r>
                            <w:r>
                              <w:rPr>
                                <w:b/>
                                <w:shd w:val="clear" w:color="auto" w:fill="FFFF00"/>
                              </w:rPr>
                              <w:t>140 276.74</w:t>
                            </w:r>
                            <w:r w:rsidRPr="001C50B5">
                              <w:rPr>
                                <w:b/>
                                <w:shd w:val="clear" w:color="auto" w:fill="FFFF00"/>
                              </w:rPr>
                              <w:t xml:space="preserve"> euros hors taxes</w:t>
                            </w:r>
                            <w:r w:rsidRPr="001C50B5">
                              <w:rPr>
                                <w:shd w:val="clear" w:color="auto" w:fill="FFFF00"/>
                              </w:rPr>
                              <w:t>. Offre économiquement la plus avantageuse au regard des critères énoncés dans le règlement de consultation</w:t>
                            </w:r>
                            <w:r>
                              <w:t xml:space="preserve">. </w:t>
                            </w:r>
                            <w:permEnd w:id="142633522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6B8E">
              <w:rPr>
                <w:b/>
              </w:rPr>
              <w:t>DECISION DE LA COMMISSION D’APPEL D’OFFRES</w:t>
            </w:r>
            <w:r>
              <w:rPr>
                <w:b/>
              </w:rPr>
              <w:t xml:space="preserve"> SUR LE CHOIX DU OU DES ATTRIBUTAIRES</w:t>
            </w:r>
          </w:p>
          <w:p w14:paraId="66A491DD" w14:textId="77777777" w:rsidR="00295773" w:rsidRPr="001C50B5" w:rsidRDefault="00295773" w:rsidP="00B001C0">
            <w:pPr>
              <w:rPr>
                <w:rFonts w:ascii="ScalaSansPro-Light" w:hAnsi="ScalaSansPro-Light"/>
                <w:sz w:val="14"/>
                <w:szCs w:val="20"/>
              </w:rPr>
            </w:pPr>
          </w:p>
        </w:tc>
      </w:tr>
    </w:tbl>
    <w:p w14:paraId="0A32CABD" w14:textId="77777777" w:rsidR="00295773" w:rsidRDefault="00295773" w:rsidP="00295773"/>
    <w:p w14:paraId="044D1DFE" w14:textId="27D75AE5" w:rsidR="00295773" w:rsidRDefault="00295773" w:rsidP="00295773"/>
    <w:p w14:paraId="0BC6BC97" w14:textId="623DA593" w:rsidR="00C36DDB" w:rsidRDefault="00C36DDB" w:rsidP="00295773"/>
    <w:p w14:paraId="7205E57F" w14:textId="674224F5" w:rsidR="00C36DDB" w:rsidRDefault="00C36DDB" w:rsidP="00295773"/>
    <w:p w14:paraId="5B2A8530" w14:textId="77777777" w:rsidR="00C36DDB" w:rsidRPr="00295773" w:rsidRDefault="00C36DDB" w:rsidP="00295773"/>
    <w:sectPr w:rsidR="00C36DDB" w:rsidRPr="00295773" w:rsidSect="00EA31B7">
      <w:footerReference w:type="default" r:id="rId8"/>
      <w:footerReference w:type="first" r:id="rId9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F9387" w14:textId="77777777" w:rsidR="00481895" w:rsidRDefault="00481895" w:rsidP="0039679F">
      <w:pPr>
        <w:spacing w:after="0" w:line="240" w:lineRule="auto"/>
      </w:pPr>
      <w:r>
        <w:separator/>
      </w:r>
    </w:p>
  </w:endnote>
  <w:endnote w:type="continuationSeparator" w:id="0">
    <w:p w14:paraId="276828FA" w14:textId="77777777" w:rsidR="00481895" w:rsidRDefault="00481895" w:rsidP="0039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alaSansPro-Light">
    <w:altName w:val="Calibri"/>
    <w:panose1 w:val="00000000000000000000"/>
    <w:charset w:val="00"/>
    <w:family w:val="modern"/>
    <w:notTrueType/>
    <w:pitch w:val="variable"/>
    <w:sig w:usb0="A00000AF" w:usb1="4000E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Pro-Regular">
    <w:panose1 w:val="02010504040101020104"/>
    <w:charset w:val="00"/>
    <w:family w:val="modern"/>
    <w:notTrueType/>
    <w:pitch w:val="variable"/>
    <w:sig w:usb0="A00000AF" w:usb1="4000E04A" w:usb2="00000000" w:usb3="00000000" w:csb0="00000093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858"/>
      <w:gridCol w:w="1540"/>
    </w:tblGrid>
    <w:tr w:rsidR="007C0024" w14:paraId="546F3A95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3B5982AA" w14:textId="450B8B52" w:rsidR="007C0024" w:rsidRDefault="007C0024" w:rsidP="00BC3379">
          <w:pPr>
            <w:pStyle w:val="Pieddepage"/>
          </w:pPr>
          <w:r>
            <w:rPr>
              <w:rFonts w:ascii="ScalaSansPro-Light" w:hAnsi="ScalaSansPro-Light"/>
              <w:sz w:val="20"/>
            </w:rPr>
            <w:t xml:space="preserve">                                                                                                                           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73F68C3F" w14:textId="77777777" w:rsidR="007C0024" w:rsidRDefault="007C0024">
          <w:pPr>
            <w:pStyle w:val="En-tte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Pr="006A4856">
            <w:rPr>
              <w:noProof/>
              <w:color w:val="FFFFFF" w:themeColor="background1"/>
            </w:rPr>
            <w:t>19</w:t>
          </w:r>
          <w:r>
            <w:rPr>
              <w:color w:val="FFFFFF" w:themeColor="background1"/>
            </w:rPr>
            <w:fldChar w:fldCharType="end"/>
          </w:r>
          <w:r>
            <w:rPr>
              <w:color w:val="FFFFFF" w:themeColor="background1"/>
            </w:rPr>
            <w:t>/</w:t>
          </w:r>
          <w:r>
            <w:rPr>
              <w:noProof/>
              <w:color w:val="FFFFFF" w:themeColor="background1"/>
            </w:rPr>
            <w:fldChar w:fldCharType="begin"/>
          </w:r>
          <w:r>
            <w:rPr>
              <w:noProof/>
              <w:color w:val="FFFFFF" w:themeColor="background1"/>
            </w:rPr>
            <w:instrText xml:space="preserve"> NUMPAGES   \* MERGEFORMAT </w:instrText>
          </w:r>
          <w:r>
            <w:rPr>
              <w:noProof/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19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4A273CF8" w14:textId="77777777" w:rsidR="007C0024" w:rsidRPr="00AF0C76" w:rsidRDefault="007C0024">
    <w:pPr>
      <w:pStyle w:val="Pieddepage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2651"/>
      <w:gridCol w:w="2651"/>
      <w:gridCol w:w="2652"/>
      <w:gridCol w:w="1652"/>
      <w:gridCol w:w="1000"/>
    </w:tblGrid>
    <w:tr w:rsidR="007C0024" w14:paraId="6E3BC149" w14:textId="77777777" w:rsidTr="00890D7D">
      <w:tc>
        <w:tcPr>
          <w:tcW w:w="2651" w:type="dxa"/>
        </w:tcPr>
        <w:p w14:paraId="5FE752F7" w14:textId="77777777" w:rsidR="007C0024" w:rsidRDefault="007C0024" w:rsidP="00890D7D">
          <w:pPr>
            <w:pStyle w:val="Pieddepage"/>
          </w:pPr>
        </w:p>
      </w:tc>
      <w:tc>
        <w:tcPr>
          <w:tcW w:w="2651" w:type="dxa"/>
        </w:tcPr>
        <w:p w14:paraId="4866B355" w14:textId="77777777" w:rsidR="007C0024" w:rsidRDefault="007C0024" w:rsidP="00890D7D">
          <w:pPr>
            <w:pStyle w:val="Pieddepage"/>
          </w:pPr>
        </w:p>
      </w:tc>
      <w:tc>
        <w:tcPr>
          <w:tcW w:w="2652" w:type="dxa"/>
        </w:tcPr>
        <w:p w14:paraId="26FAA969" w14:textId="77777777" w:rsidR="007C0024" w:rsidRDefault="007C0024" w:rsidP="00890D7D">
          <w:pPr>
            <w:pStyle w:val="Pieddepage"/>
          </w:pPr>
        </w:p>
      </w:tc>
      <w:tc>
        <w:tcPr>
          <w:tcW w:w="2652" w:type="dxa"/>
          <w:gridSpan w:val="2"/>
          <w:tcBorders>
            <w:bottom w:val="single" w:sz="4" w:space="0" w:color="auto"/>
          </w:tcBorders>
        </w:tcPr>
        <w:p w14:paraId="7941D956" w14:textId="77777777" w:rsidR="007C0024" w:rsidRDefault="007C0024" w:rsidP="00890D7D">
          <w:pPr>
            <w:pStyle w:val="Pieddepage"/>
          </w:pPr>
        </w:p>
      </w:tc>
    </w:tr>
    <w:tr w:rsidR="007C0024" w14:paraId="7EA56D26" w14:textId="77777777" w:rsidTr="00890D7D">
      <w:tc>
        <w:tcPr>
          <w:tcW w:w="2651" w:type="dxa"/>
        </w:tcPr>
        <w:p w14:paraId="0572EFE7" w14:textId="6236D3B6" w:rsidR="007C0024" w:rsidRDefault="007C0024" w:rsidP="00890D7D">
          <w:pPr>
            <w:pStyle w:val="Pieddepage"/>
          </w:pPr>
        </w:p>
      </w:tc>
      <w:tc>
        <w:tcPr>
          <w:tcW w:w="2651" w:type="dxa"/>
        </w:tcPr>
        <w:p w14:paraId="256A376D" w14:textId="6D43EF0E" w:rsidR="007C0024" w:rsidRPr="00864C81" w:rsidRDefault="007C0024" w:rsidP="00890D7D">
          <w:pPr>
            <w:pStyle w:val="Pieddepage"/>
            <w:rPr>
              <w:sz w:val="12"/>
              <w:szCs w:val="12"/>
            </w:rPr>
          </w:pPr>
        </w:p>
      </w:tc>
      <w:tc>
        <w:tcPr>
          <w:tcW w:w="4304" w:type="dxa"/>
          <w:gridSpan w:val="2"/>
        </w:tcPr>
        <w:p w14:paraId="76DD2783" w14:textId="77777777" w:rsidR="007C0024" w:rsidRDefault="007C0024" w:rsidP="00890D7D">
          <w:pPr>
            <w:pStyle w:val="Pieddepage"/>
          </w:pPr>
        </w:p>
      </w:tc>
      <w:tc>
        <w:tcPr>
          <w:tcW w:w="1000" w:type="dxa"/>
          <w:shd w:val="clear" w:color="auto" w:fill="943634" w:themeFill="accent2" w:themeFillShade="BF"/>
        </w:tcPr>
        <w:p w14:paraId="1D41C168" w14:textId="349DD842" w:rsidR="007C0024" w:rsidRPr="00864C81" w:rsidRDefault="007C0024" w:rsidP="00890D7D">
          <w:pPr>
            <w:pStyle w:val="En-tte"/>
            <w:jc w:val="right"/>
            <w:rPr>
              <w:b/>
              <w:color w:val="FFFFFF" w:themeColor="background1"/>
            </w:rPr>
          </w:pPr>
        </w:p>
      </w:tc>
    </w:tr>
  </w:tbl>
  <w:p w14:paraId="2B5937C1" w14:textId="77777777" w:rsidR="007C0024" w:rsidRPr="00AF0C76" w:rsidRDefault="007C0024" w:rsidP="00AF0C76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817EB" w14:textId="77777777" w:rsidR="00481895" w:rsidRDefault="00481895" w:rsidP="0039679F">
      <w:pPr>
        <w:spacing w:after="0" w:line="240" w:lineRule="auto"/>
      </w:pPr>
      <w:r>
        <w:separator/>
      </w:r>
    </w:p>
  </w:footnote>
  <w:footnote w:type="continuationSeparator" w:id="0">
    <w:p w14:paraId="25DA9FA8" w14:textId="77777777" w:rsidR="00481895" w:rsidRDefault="00481895" w:rsidP="00396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00000005"/>
    <w:lvl w:ilvl="0" w:tplc="0000019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3155C27"/>
    <w:multiLevelType w:val="hybridMultilevel"/>
    <w:tmpl w:val="4370A7F6"/>
    <w:lvl w:ilvl="0" w:tplc="C15C92E0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50406"/>
    <w:multiLevelType w:val="hybridMultilevel"/>
    <w:tmpl w:val="3AB6DF3C"/>
    <w:lvl w:ilvl="0" w:tplc="DDCA2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B2C39"/>
    <w:multiLevelType w:val="hybridMultilevel"/>
    <w:tmpl w:val="F5FA10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92587"/>
    <w:multiLevelType w:val="hybridMultilevel"/>
    <w:tmpl w:val="D1D8D0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527E5"/>
    <w:multiLevelType w:val="hybridMultilevel"/>
    <w:tmpl w:val="0D5012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916D7"/>
    <w:multiLevelType w:val="hybridMultilevel"/>
    <w:tmpl w:val="D25817F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A2C18E">
      <w:start w:val="3"/>
      <w:numFmt w:val="bullet"/>
      <w:lvlText w:val=""/>
      <w:lvlJc w:val="left"/>
      <w:pPr>
        <w:tabs>
          <w:tab w:val="num" w:pos="2220"/>
        </w:tabs>
        <w:ind w:left="2220" w:hanging="420"/>
      </w:pPr>
      <w:rPr>
        <w:rFonts w:ascii="Symbol" w:eastAsia="Times New Roman" w:hAnsi="Symbol" w:cs="Times New Roman" w:hint="default"/>
        <w:b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A3162"/>
    <w:multiLevelType w:val="hybridMultilevel"/>
    <w:tmpl w:val="980CA1E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9D69CB"/>
    <w:multiLevelType w:val="hybridMultilevel"/>
    <w:tmpl w:val="B9B4DF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D2500"/>
    <w:multiLevelType w:val="hybridMultilevel"/>
    <w:tmpl w:val="9A38D096"/>
    <w:lvl w:ilvl="0" w:tplc="94224F18">
      <w:start w:val="4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191D83"/>
    <w:multiLevelType w:val="hybridMultilevel"/>
    <w:tmpl w:val="A73637DA"/>
    <w:lvl w:ilvl="0" w:tplc="040C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1" w15:restartNumberingAfterBreak="0">
    <w:nsid w:val="453415BC"/>
    <w:multiLevelType w:val="multilevel"/>
    <w:tmpl w:val="72B87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B814CDB"/>
    <w:multiLevelType w:val="hybridMultilevel"/>
    <w:tmpl w:val="886AF3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66152"/>
    <w:multiLevelType w:val="hybridMultilevel"/>
    <w:tmpl w:val="E7F652D4"/>
    <w:lvl w:ilvl="0" w:tplc="5426BF2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B7C80"/>
    <w:multiLevelType w:val="hybridMultilevel"/>
    <w:tmpl w:val="FEC6C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7511E"/>
    <w:multiLevelType w:val="hybridMultilevel"/>
    <w:tmpl w:val="8160B848"/>
    <w:lvl w:ilvl="0" w:tplc="040C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6" w15:restartNumberingAfterBreak="0">
    <w:nsid w:val="767654D1"/>
    <w:multiLevelType w:val="hybridMultilevel"/>
    <w:tmpl w:val="2C365860"/>
    <w:lvl w:ilvl="0" w:tplc="8EF26E34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C387C"/>
    <w:multiLevelType w:val="singleLevel"/>
    <w:tmpl w:val="AC886F78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8" w15:restartNumberingAfterBreak="0">
    <w:nsid w:val="7F58386F"/>
    <w:multiLevelType w:val="hybridMultilevel"/>
    <w:tmpl w:val="5DFE48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7"/>
  </w:num>
  <w:num w:numId="5">
    <w:abstractNumId w:val="17"/>
  </w:num>
  <w:num w:numId="6">
    <w:abstractNumId w:val="8"/>
  </w:num>
  <w:num w:numId="7">
    <w:abstractNumId w:val="18"/>
  </w:num>
  <w:num w:numId="8">
    <w:abstractNumId w:val="5"/>
  </w:num>
  <w:num w:numId="9">
    <w:abstractNumId w:val="6"/>
  </w:num>
  <w:num w:numId="10">
    <w:abstractNumId w:val="1"/>
  </w:num>
  <w:num w:numId="11">
    <w:abstractNumId w:val="15"/>
  </w:num>
  <w:num w:numId="12">
    <w:abstractNumId w:val="10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14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F73"/>
    <w:rsid w:val="00001A03"/>
    <w:rsid w:val="00002922"/>
    <w:rsid w:val="00002D79"/>
    <w:rsid w:val="000030E5"/>
    <w:rsid w:val="00003600"/>
    <w:rsid w:val="0000373A"/>
    <w:rsid w:val="000039BF"/>
    <w:rsid w:val="00005501"/>
    <w:rsid w:val="00005973"/>
    <w:rsid w:val="0000736E"/>
    <w:rsid w:val="00007417"/>
    <w:rsid w:val="00012C68"/>
    <w:rsid w:val="00015908"/>
    <w:rsid w:val="0002585F"/>
    <w:rsid w:val="00030B2C"/>
    <w:rsid w:val="000351A5"/>
    <w:rsid w:val="00036C5C"/>
    <w:rsid w:val="00041156"/>
    <w:rsid w:val="00041492"/>
    <w:rsid w:val="00050935"/>
    <w:rsid w:val="000533CA"/>
    <w:rsid w:val="00054A0C"/>
    <w:rsid w:val="00055309"/>
    <w:rsid w:val="00055F02"/>
    <w:rsid w:val="0005638B"/>
    <w:rsid w:val="00057589"/>
    <w:rsid w:val="0006428B"/>
    <w:rsid w:val="00064559"/>
    <w:rsid w:val="000657D4"/>
    <w:rsid w:val="000662B9"/>
    <w:rsid w:val="00071E4C"/>
    <w:rsid w:val="00072180"/>
    <w:rsid w:val="000752E3"/>
    <w:rsid w:val="0007567F"/>
    <w:rsid w:val="00075DA9"/>
    <w:rsid w:val="00081186"/>
    <w:rsid w:val="000813C4"/>
    <w:rsid w:val="000819BB"/>
    <w:rsid w:val="00084343"/>
    <w:rsid w:val="00084560"/>
    <w:rsid w:val="000867AD"/>
    <w:rsid w:val="000869CE"/>
    <w:rsid w:val="0008759C"/>
    <w:rsid w:val="00091FAD"/>
    <w:rsid w:val="00096C65"/>
    <w:rsid w:val="000A141E"/>
    <w:rsid w:val="000A16D4"/>
    <w:rsid w:val="000A26CA"/>
    <w:rsid w:val="000A41D7"/>
    <w:rsid w:val="000A67DD"/>
    <w:rsid w:val="000B1A75"/>
    <w:rsid w:val="000B32D9"/>
    <w:rsid w:val="000B3882"/>
    <w:rsid w:val="000B524C"/>
    <w:rsid w:val="000C054B"/>
    <w:rsid w:val="000C58CB"/>
    <w:rsid w:val="000D0958"/>
    <w:rsid w:val="000D18CD"/>
    <w:rsid w:val="000D38DC"/>
    <w:rsid w:val="000D443C"/>
    <w:rsid w:val="000D6F2E"/>
    <w:rsid w:val="000E0881"/>
    <w:rsid w:val="000E0A20"/>
    <w:rsid w:val="000F1EAA"/>
    <w:rsid w:val="000F2143"/>
    <w:rsid w:val="000F60AB"/>
    <w:rsid w:val="000F6B8E"/>
    <w:rsid w:val="000F7477"/>
    <w:rsid w:val="00101777"/>
    <w:rsid w:val="00106F41"/>
    <w:rsid w:val="0011031C"/>
    <w:rsid w:val="00111AE4"/>
    <w:rsid w:val="00121042"/>
    <w:rsid w:val="0012182E"/>
    <w:rsid w:val="00121F1D"/>
    <w:rsid w:val="00123C06"/>
    <w:rsid w:val="00124550"/>
    <w:rsid w:val="00126D2E"/>
    <w:rsid w:val="00131662"/>
    <w:rsid w:val="00132185"/>
    <w:rsid w:val="001322B8"/>
    <w:rsid w:val="00134902"/>
    <w:rsid w:val="00134DA9"/>
    <w:rsid w:val="00140077"/>
    <w:rsid w:val="001403E3"/>
    <w:rsid w:val="00142C1A"/>
    <w:rsid w:val="00143AB2"/>
    <w:rsid w:val="001446EF"/>
    <w:rsid w:val="001449CF"/>
    <w:rsid w:val="001462E9"/>
    <w:rsid w:val="00153252"/>
    <w:rsid w:val="001534BC"/>
    <w:rsid w:val="001538A7"/>
    <w:rsid w:val="00154DE3"/>
    <w:rsid w:val="00157516"/>
    <w:rsid w:val="00161208"/>
    <w:rsid w:val="00161801"/>
    <w:rsid w:val="00165369"/>
    <w:rsid w:val="00170513"/>
    <w:rsid w:val="001750ED"/>
    <w:rsid w:val="001753DA"/>
    <w:rsid w:val="001770CC"/>
    <w:rsid w:val="00180B3E"/>
    <w:rsid w:val="00183E5D"/>
    <w:rsid w:val="00185B40"/>
    <w:rsid w:val="00187184"/>
    <w:rsid w:val="0019497C"/>
    <w:rsid w:val="00194DD1"/>
    <w:rsid w:val="00196C8F"/>
    <w:rsid w:val="001A3917"/>
    <w:rsid w:val="001A75B9"/>
    <w:rsid w:val="001B489B"/>
    <w:rsid w:val="001B4E30"/>
    <w:rsid w:val="001C0C5C"/>
    <w:rsid w:val="001C12E1"/>
    <w:rsid w:val="001C50B5"/>
    <w:rsid w:val="001C5119"/>
    <w:rsid w:val="001D4048"/>
    <w:rsid w:val="001E1C47"/>
    <w:rsid w:val="001E2A8F"/>
    <w:rsid w:val="001E4A6E"/>
    <w:rsid w:val="001E4C2C"/>
    <w:rsid w:val="001E6BE5"/>
    <w:rsid w:val="001F0D0F"/>
    <w:rsid w:val="001F1390"/>
    <w:rsid w:val="001F35D0"/>
    <w:rsid w:val="001F392A"/>
    <w:rsid w:val="001F3DDE"/>
    <w:rsid w:val="001F6065"/>
    <w:rsid w:val="001F7F4B"/>
    <w:rsid w:val="002037EB"/>
    <w:rsid w:val="002058DB"/>
    <w:rsid w:val="00205DA8"/>
    <w:rsid w:val="00211B2D"/>
    <w:rsid w:val="00212302"/>
    <w:rsid w:val="0021367E"/>
    <w:rsid w:val="00216504"/>
    <w:rsid w:val="0021664B"/>
    <w:rsid w:val="00216830"/>
    <w:rsid w:val="002178C8"/>
    <w:rsid w:val="00220A33"/>
    <w:rsid w:val="00220CAF"/>
    <w:rsid w:val="00222A17"/>
    <w:rsid w:val="002231BC"/>
    <w:rsid w:val="00223576"/>
    <w:rsid w:val="002242AB"/>
    <w:rsid w:val="002243A5"/>
    <w:rsid w:val="002252AD"/>
    <w:rsid w:val="00226D49"/>
    <w:rsid w:val="00227C95"/>
    <w:rsid w:val="002322A8"/>
    <w:rsid w:val="00232FF2"/>
    <w:rsid w:val="0023353B"/>
    <w:rsid w:val="00234657"/>
    <w:rsid w:val="002369C4"/>
    <w:rsid w:val="002375B9"/>
    <w:rsid w:val="00245C3E"/>
    <w:rsid w:val="0025079E"/>
    <w:rsid w:val="002533A1"/>
    <w:rsid w:val="00256652"/>
    <w:rsid w:val="002577B5"/>
    <w:rsid w:val="002577EE"/>
    <w:rsid w:val="002577F7"/>
    <w:rsid w:val="00261138"/>
    <w:rsid w:val="00261149"/>
    <w:rsid w:val="00261907"/>
    <w:rsid w:val="00262560"/>
    <w:rsid w:val="00262ADD"/>
    <w:rsid w:val="00263087"/>
    <w:rsid w:val="0026325E"/>
    <w:rsid w:val="00274B97"/>
    <w:rsid w:val="00274CD9"/>
    <w:rsid w:val="002761D3"/>
    <w:rsid w:val="00276A7A"/>
    <w:rsid w:val="00276EB0"/>
    <w:rsid w:val="00277792"/>
    <w:rsid w:val="00283F1C"/>
    <w:rsid w:val="00291172"/>
    <w:rsid w:val="002948A7"/>
    <w:rsid w:val="00295773"/>
    <w:rsid w:val="00295E10"/>
    <w:rsid w:val="002963C0"/>
    <w:rsid w:val="0029689E"/>
    <w:rsid w:val="002B3059"/>
    <w:rsid w:val="002B4B52"/>
    <w:rsid w:val="002B6271"/>
    <w:rsid w:val="002B702C"/>
    <w:rsid w:val="002C2B65"/>
    <w:rsid w:val="002C59A0"/>
    <w:rsid w:val="002C5CF5"/>
    <w:rsid w:val="002C6D69"/>
    <w:rsid w:val="002C75FF"/>
    <w:rsid w:val="002D1C6D"/>
    <w:rsid w:val="002D2BD4"/>
    <w:rsid w:val="002D4702"/>
    <w:rsid w:val="002D6CEF"/>
    <w:rsid w:val="002D73AE"/>
    <w:rsid w:val="002D7D46"/>
    <w:rsid w:val="002E0AEE"/>
    <w:rsid w:val="002E5912"/>
    <w:rsid w:val="002E5D17"/>
    <w:rsid w:val="002F04EA"/>
    <w:rsid w:val="002F21D1"/>
    <w:rsid w:val="002F22C8"/>
    <w:rsid w:val="002F53D3"/>
    <w:rsid w:val="002F7528"/>
    <w:rsid w:val="0030124C"/>
    <w:rsid w:val="00301B55"/>
    <w:rsid w:val="00302919"/>
    <w:rsid w:val="003033D1"/>
    <w:rsid w:val="0030398C"/>
    <w:rsid w:val="0030642B"/>
    <w:rsid w:val="00306901"/>
    <w:rsid w:val="003071FB"/>
    <w:rsid w:val="00310374"/>
    <w:rsid w:val="00314D34"/>
    <w:rsid w:val="00315414"/>
    <w:rsid w:val="00327714"/>
    <w:rsid w:val="00330F36"/>
    <w:rsid w:val="00334BE3"/>
    <w:rsid w:val="00336A86"/>
    <w:rsid w:val="00343335"/>
    <w:rsid w:val="003464B6"/>
    <w:rsid w:val="003552D2"/>
    <w:rsid w:val="00355A6E"/>
    <w:rsid w:val="0035610C"/>
    <w:rsid w:val="00361FDE"/>
    <w:rsid w:val="003647DF"/>
    <w:rsid w:val="003648B4"/>
    <w:rsid w:val="00365408"/>
    <w:rsid w:val="00372A65"/>
    <w:rsid w:val="00372CEB"/>
    <w:rsid w:val="00376996"/>
    <w:rsid w:val="003769F6"/>
    <w:rsid w:val="003777DF"/>
    <w:rsid w:val="0038002A"/>
    <w:rsid w:val="0038161E"/>
    <w:rsid w:val="003825FF"/>
    <w:rsid w:val="00385BE6"/>
    <w:rsid w:val="00386FB0"/>
    <w:rsid w:val="00387B6F"/>
    <w:rsid w:val="00394644"/>
    <w:rsid w:val="0039679F"/>
    <w:rsid w:val="00396E48"/>
    <w:rsid w:val="003A1449"/>
    <w:rsid w:val="003A7223"/>
    <w:rsid w:val="003A72E0"/>
    <w:rsid w:val="003B1653"/>
    <w:rsid w:val="003B1D59"/>
    <w:rsid w:val="003B575F"/>
    <w:rsid w:val="003C2FB8"/>
    <w:rsid w:val="003C33FB"/>
    <w:rsid w:val="003C4E23"/>
    <w:rsid w:val="003C766F"/>
    <w:rsid w:val="003D0F20"/>
    <w:rsid w:val="003D107B"/>
    <w:rsid w:val="003D6527"/>
    <w:rsid w:val="003D666B"/>
    <w:rsid w:val="003D7761"/>
    <w:rsid w:val="003E07DD"/>
    <w:rsid w:val="003E3F90"/>
    <w:rsid w:val="003E573F"/>
    <w:rsid w:val="003F0684"/>
    <w:rsid w:val="003F222B"/>
    <w:rsid w:val="003F5903"/>
    <w:rsid w:val="003F6FDE"/>
    <w:rsid w:val="003F7308"/>
    <w:rsid w:val="00404AA6"/>
    <w:rsid w:val="00405E52"/>
    <w:rsid w:val="0040660B"/>
    <w:rsid w:val="00407884"/>
    <w:rsid w:val="0041440C"/>
    <w:rsid w:val="004161F3"/>
    <w:rsid w:val="0041696D"/>
    <w:rsid w:val="004171A8"/>
    <w:rsid w:val="00420BD7"/>
    <w:rsid w:val="004219FF"/>
    <w:rsid w:val="00422CBB"/>
    <w:rsid w:val="00423A8A"/>
    <w:rsid w:val="004268A6"/>
    <w:rsid w:val="004322EE"/>
    <w:rsid w:val="004337C2"/>
    <w:rsid w:val="00434A33"/>
    <w:rsid w:val="00437D16"/>
    <w:rsid w:val="004445B8"/>
    <w:rsid w:val="004457D2"/>
    <w:rsid w:val="00447539"/>
    <w:rsid w:val="00455C73"/>
    <w:rsid w:val="00456371"/>
    <w:rsid w:val="004571A8"/>
    <w:rsid w:val="00460050"/>
    <w:rsid w:val="00462894"/>
    <w:rsid w:val="0046639A"/>
    <w:rsid w:val="00466CCE"/>
    <w:rsid w:val="00480249"/>
    <w:rsid w:val="00481895"/>
    <w:rsid w:val="0048194B"/>
    <w:rsid w:val="00481E17"/>
    <w:rsid w:val="00483A43"/>
    <w:rsid w:val="00485AB7"/>
    <w:rsid w:val="004866C1"/>
    <w:rsid w:val="0049146A"/>
    <w:rsid w:val="004953C9"/>
    <w:rsid w:val="004A3DE4"/>
    <w:rsid w:val="004A442B"/>
    <w:rsid w:val="004A48F4"/>
    <w:rsid w:val="004A7006"/>
    <w:rsid w:val="004A7FEB"/>
    <w:rsid w:val="004B0391"/>
    <w:rsid w:val="004B14EA"/>
    <w:rsid w:val="004B1AB1"/>
    <w:rsid w:val="004B2410"/>
    <w:rsid w:val="004B78FD"/>
    <w:rsid w:val="004B7DAE"/>
    <w:rsid w:val="004C0950"/>
    <w:rsid w:val="004C0AF2"/>
    <w:rsid w:val="004C174D"/>
    <w:rsid w:val="004C246F"/>
    <w:rsid w:val="004D14CB"/>
    <w:rsid w:val="004D7F61"/>
    <w:rsid w:val="004E6C98"/>
    <w:rsid w:val="004F4559"/>
    <w:rsid w:val="004F5104"/>
    <w:rsid w:val="004F7497"/>
    <w:rsid w:val="005115B3"/>
    <w:rsid w:val="005135B8"/>
    <w:rsid w:val="00513A74"/>
    <w:rsid w:val="00514620"/>
    <w:rsid w:val="005175EF"/>
    <w:rsid w:val="00517B80"/>
    <w:rsid w:val="00523896"/>
    <w:rsid w:val="005241C7"/>
    <w:rsid w:val="00524212"/>
    <w:rsid w:val="00525942"/>
    <w:rsid w:val="0052724D"/>
    <w:rsid w:val="00531B7E"/>
    <w:rsid w:val="00533BDB"/>
    <w:rsid w:val="005347D7"/>
    <w:rsid w:val="005347EE"/>
    <w:rsid w:val="00541F9C"/>
    <w:rsid w:val="00542A2D"/>
    <w:rsid w:val="00544653"/>
    <w:rsid w:val="005450A8"/>
    <w:rsid w:val="005478B0"/>
    <w:rsid w:val="00550406"/>
    <w:rsid w:val="0055186E"/>
    <w:rsid w:val="00553950"/>
    <w:rsid w:val="00555113"/>
    <w:rsid w:val="00555366"/>
    <w:rsid w:val="00555766"/>
    <w:rsid w:val="005558B2"/>
    <w:rsid w:val="00556439"/>
    <w:rsid w:val="005568E3"/>
    <w:rsid w:val="00557ABE"/>
    <w:rsid w:val="00562CD7"/>
    <w:rsid w:val="00563A2B"/>
    <w:rsid w:val="0057021B"/>
    <w:rsid w:val="00577A8D"/>
    <w:rsid w:val="00580073"/>
    <w:rsid w:val="005838D2"/>
    <w:rsid w:val="00593BBC"/>
    <w:rsid w:val="00595917"/>
    <w:rsid w:val="00595D14"/>
    <w:rsid w:val="0059767B"/>
    <w:rsid w:val="005A1848"/>
    <w:rsid w:val="005A34EB"/>
    <w:rsid w:val="005B4784"/>
    <w:rsid w:val="005B7703"/>
    <w:rsid w:val="005C448B"/>
    <w:rsid w:val="005C495F"/>
    <w:rsid w:val="005C6768"/>
    <w:rsid w:val="005C7B23"/>
    <w:rsid w:val="005D3074"/>
    <w:rsid w:val="005D3BF1"/>
    <w:rsid w:val="005D5629"/>
    <w:rsid w:val="005E1863"/>
    <w:rsid w:val="005E78D7"/>
    <w:rsid w:val="005F1C46"/>
    <w:rsid w:val="005F2CB1"/>
    <w:rsid w:val="005F3609"/>
    <w:rsid w:val="005F374B"/>
    <w:rsid w:val="005F4E2C"/>
    <w:rsid w:val="005F52D9"/>
    <w:rsid w:val="005F7DE7"/>
    <w:rsid w:val="0060048D"/>
    <w:rsid w:val="00605F8D"/>
    <w:rsid w:val="00606972"/>
    <w:rsid w:val="006077B3"/>
    <w:rsid w:val="006163AC"/>
    <w:rsid w:val="00616C2E"/>
    <w:rsid w:val="00617C2D"/>
    <w:rsid w:val="00617D1B"/>
    <w:rsid w:val="006210E9"/>
    <w:rsid w:val="00623A9A"/>
    <w:rsid w:val="00625D26"/>
    <w:rsid w:val="00627379"/>
    <w:rsid w:val="00631196"/>
    <w:rsid w:val="0063366F"/>
    <w:rsid w:val="00634594"/>
    <w:rsid w:val="0063669F"/>
    <w:rsid w:val="006406F1"/>
    <w:rsid w:val="00640761"/>
    <w:rsid w:val="00640E74"/>
    <w:rsid w:val="00644039"/>
    <w:rsid w:val="00644611"/>
    <w:rsid w:val="00651455"/>
    <w:rsid w:val="00653602"/>
    <w:rsid w:val="0065553A"/>
    <w:rsid w:val="006602DE"/>
    <w:rsid w:val="00661911"/>
    <w:rsid w:val="006626AD"/>
    <w:rsid w:val="00662860"/>
    <w:rsid w:val="0066733A"/>
    <w:rsid w:val="00671077"/>
    <w:rsid w:val="00673F39"/>
    <w:rsid w:val="00677B37"/>
    <w:rsid w:val="006826AE"/>
    <w:rsid w:val="00682B22"/>
    <w:rsid w:val="00683487"/>
    <w:rsid w:val="00684A74"/>
    <w:rsid w:val="00690D47"/>
    <w:rsid w:val="00691594"/>
    <w:rsid w:val="00692249"/>
    <w:rsid w:val="00697B67"/>
    <w:rsid w:val="006A2DA9"/>
    <w:rsid w:val="006A2F5E"/>
    <w:rsid w:val="006A33D2"/>
    <w:rsid w:val="006A4856"/>
    <w:rsid w:val="006A4C4F"/>
    <w:rsid w:val="006B232B"/>
    <w:rsid w:val="006B2422"/>
    <w:rsid w:val="006B43D6"/>
    <w:rsid w:val="006B4A5C"/>
    <w:rsid w:val="006B668F"/>
    <w:rsid w:val="006C1042"/>
    <w:rsid w:val="006C61DF"/>
    <w:rsid w:val="006D0A3A"/>
    <w:rsid w:val="006D1EBF"/>
    <w:rsid w:val="006D67D3"/>
    <w:rsid w:val="006D7375"/>
    <w:rsid w:val="006D7700"/>
    <w:rsid w:val="006E098D"/>
    <w:rsid w:val="006E0C5A"/>
    <w:rsid w:val="006E15A8"/>
    <w:rsid w:val="006E1697"/>
    <w:rsid w:val="006E456F"/>
    <w:rsid w:val="006E45C6"/>
    <w:rsid w:val="006F35F5"/>
    <w:rsid w:val="006F712F"/>
    <w:rsid w:val="006F7407"/>
    <w:rsid w:val="007015E9"/>
    <w:rsid w:val="00704A01"/>
    <w:rsid w:val="00705BCB"/>
    <w:rsid w:val="00706E8F"/>
    <w:rsid w:val="00710487"/>
    <w:rsid w:val="00711C35"/>
    <w:rsid w:val="0071250B"/>
    <w:rsid w:val="007133DB"/>
    <w:rsid w:val="00713E44"/>
    <w:rsid w:val="00714E61"/>
    <w:rsid w:val="0072173F"/>
    <w:rsid w:val="00722027"/>
    <w:rsid w:val="0072302F"/>
    <w:rsid w:val="00726445"/>
    <w:rsid w:val="007276F9"/>
    <w:rsid w:val="00733AD8"/>
    <w:rsid w:val="007408E6"/>
    <w:rsid w:val="00744A61"/>
    <w:rsid w:val="00750F27"/>
    <w:rsid w:val="007511E4"/>
    <w:rsid w:val="00756BD2"/>
    <w:rsid w:val="00757A31"/>
    <w:rsid w:val="00760F45"/>
    <w:rsid w:val="00761B0D"/>
    <w:rsid w:val="007644F4"/>
    <w:rsid w:val="00764B8C"/>
    <w:rsid w:val="00766613"/>
    <w:rsid w:val="007726DA"/>
    <w:rsid w:val="00774126"/>
    <w:rsid w:val="0077479F"/>
    <w:rsid w:val="00775616"/>
    <w:rsid w:val="00775F48"/>
    <w:rsid w:val="00781F19"/>
    <w:rsid w:val="007842FD"/>
    <w:rsid w:val="007854AC"/>
    <w:rsid w:val="0078667E"/>
    <w:rsid w:val="00786DC2"/>
    <w:rsid w:val="00787A71"/>
    <w:rsid w:val="0079078D"/>
    <w:rsid w:val="00793D68"/>
    <w:rsid w:val="00794600"/>
    <w:rsid w:val="00794773"/>
    <w:rsid w:val="00795B2E"/>
    <w:rsid w:val="007A0377"/>
    <w:rsid w:val="007A321F"/>
    <w:rsid w:val="007A3381"/>
    <w:rsid w:val="007A5191"/>
    <w:rsid w:val="007A531C"/>
    <w:rsid w:val="007B134A"/>
    <w:rsid w:val="007B3429"/>
    <w:rsid w:val="007B4E42"/>
    <w:rsid w:val="007B5E86"/>
    <w:rsid w:val="007B6186"/>
    <w:rsid w:val="007B7912"/>
    <w:rsid w:val="007C0024"/>
    <w:rsid w:val="007C11E8"/>
    <w:rsid w:val="007C3DA2"/>
    <w:rsid w:val="007C4712"/>
    <w:rsid w:val="007C4BE3"/>
    <w:rsid w:val="007D24AC"/>
    <w:rsid w:val="007D38B0"/>
    <w:rsid w:val="007D3BC0"/>
    <w:rsid w:val="007E078A"/>
    <w:rsid w:val="007E1AE1"/>
    <w:rsid w:val="007E2EB8"/>
    <w:rsid w:val="007E583E"/>
    <w:rsid w:val="007F13B4"/>
    <w:rsid w:val="007F6114"/>
    <w:rsid w:val="00800536"/>
    <w:rsid w:val="00804AB9"/>
    <w:rsid w:val="008051D3"/>
    <w:rsid w:val="00807F2F"/>
    <w:rsid w:val="00813585"/>
    <w:rsid w:val="0081549C"/>
    <w:rsid w:val="00815CBE"/>
    <w:rsid w:val="00817B6A"/>
    <w:rsid w:val="008207C0"/>
    <w:rsid w:val="00822C65"/>
    <w:rsid w:val="00824B91"/>
    <w:rsid w:val="00833127"/>
    <w:rsid w:val="00833447"/>
    <w:rsid w:val="008344FA"/>
    <w:rsid w:val="008366FE"/>
    <w:rsid w:val="00837870"/>
    <w:rsid w:val="00837F32"/>
    <w:rsid w:val="00846B00"/>
    <w:rsid w:val="00847273"/>
    <w:rsid w:val="0084746E"/>
    <w:rsid w:val="00851F10"/>
    <w:rsid w:val="00853740"/>
    <w:rsid w:val="00853A4D"/>
    <w:rsid w:val="00862724"/>
    <w:rsid w:val="008703B6"/>
    <w:rsid w:val="008708BA"/>
    <w:rsid w:val="00870D02"/>
    <w:rsid w:val="0087318F"/>
    <w:rsid w:val="008742AC"/>
    <w:rsid w:val="00874920"/>
    <w:rsid w:val="00877D34"/>
    <w:rsid w:val="00880704"/>
    <w:rsid w:val="008901DE"/>
    <w:rsid w:val="00890D7D"/>
    <w:rsid w:val="00894773"/>
    <w:rsid w:val="00895202"/>
    <w:rsid w:val="008A0565"/>
    <w:rsid w:val="008A226D"/>
    <w:rsid w:val="008A3495"/>
    <w:rsid w:val="008A5721"/>
    <w:rsid w:val="008A7619"/>
    <w:rsid w:val="008B16F4"/>
    <w:rsid w:val="008B35A1"/>
    <w:rsid w:val="008B3D05"/>
    <w:rsid w:val="008B42D6"/>
    <w:rsid w:val="008B655A"/>
    <w:rsid w:val="008B7959"/>
    <w:rsid w:val="008B7BBE"/>
    <w:rsid w:val="008C10BF"/>
    <w:rsid w:val="008C237E"/>
    <w:rsid w:val="008C761A"/>
    <w:rsid w:val="008C7B8E"/>
    <w:rsid w:val="008D265C"/>
    <w:rsid w:val="008D45B6"/>
    <w:rsid w:val="008D4B42"/>
    <w:rsid w:val="008D5A18"/>
    <w:rsid w:val="008D780E"/>
    <w:rsid w:val="008E1074"/>
    <w:rsid w:val="008E2E4D"/>
    <w:rsid w:val="008E3606"/>
    <w:rsid w:val="008E78C7"/>
    <w:rsid w:val="008E7DBF"/>
    <w:rsid w:val="008F0950"/>
    <w:rsid w:val="008F0981"/>
    <w:rsid w:val="008F10E0"/>
    <w:rsid w:val="008F143B"/>
    <w:rsid w:val="008F22A4"/>
    <w:rsid w:val="008F30A2"/>
    <w:rsid w:val="008F65D8"/>
    <w:rsid w:val="008F69C8"/>
    <w:rsid w:val="008F78DC"/>
    <w:rsid w:val="00901F5A"/>
    <w:rsid w:val="009024B0"/>
    <w:rsid w:val="00902809"/>
    <w:rsid w:val="0090306F"/>
    <w:rsid w:val="0090520F"/>
    <w:rsid w:val="00906024"/>
    <w:rsid w:val="00911AEC"/>
    <w:rsid w:val="0091668C"/>
    <w:rsid w:val="00917891"/>
    <w:rsid w:val="00922AF1"/>
    <w:rsid w:val="00925F48"/>
    <w:rsid w:val="00926C19"/>
    <w:rsid w:val="00927323"/>
    <w:rsid w:val="00927B92"/>
    <w:rsid w:val="00927C76"/>
    <w:rsid w:val="00932104"/>
    <w:rsid w:val="009370DA"/>
    <w:rsid w:val="0093766A"/>
    <w:rsid w:val="00937739"/>
    <w:rsid w:val="00937E11"/>
    <w:rsid w:val="0094077D"/>
    <w:rsid w:val="00941CE5"/>
    <w:rsid w:val="00943373"/>
    <w:rsid w:val="009436B3"/>
    <w:rsid w:val="00944FE9"/>
    <w:rsid w:val="00945F33"/>
    <w:rsid w:val="00951D78"/>
    <w:rsid w:val="00951EEA"/>
    <w:rsid w:val="00952BDA"/>
    <w:rsid w:val="00953DE4"/>
    <w:rsid w:val="00960A69"/>
    <w:rsid w:val="00960F30"/>
    <w:rsid w:val="009610A6"/>
    <w:rsid w:val="00962F50"/>
    <w:rsid w:val="00962FB8"/>
    <w:rsid w:val="00963841"/>
    <w:rsid w:val="00966190"/>
    <w:rsid w:val="00966A7E"/>
    <w:rsid w:val="00967DE2"/>
    <w:rsid w:val="00970048"/>
    <w:rsid w:val="009722F4"/>
    <w:rsid w:val="00973F9D"/>
    <w:rsid w:val="0097488A"/>
    <w:rsid w:val="0098543E"/>
    <w:rsid w:val="00990913"/>
    <w:rsid w:val="00990FB6"/>
    <w:rsid w:val="009917A8"/>
    <w:rsid w:val="009925EA"/>
    <w:rsid w:val="00992944"/>
    <w:rsid w:val="0099498C"/>
    <w:rsid w:val="009959EF"/>
    <w:rsid w:val="00996BBE"/>
    <w:rsid w:val="009973B7"/>
    <w:rsid w:val="00997D67"/>
    <w:rsid w:val="009A0EA0"/>
    <w:rsid w:val="009A2182"/>
    <w:rsid w:val="009A3D8B"/>
    <w:rsid w:val="009A41C9"/>
    <w:rsid w:val="009A4C35"/>
    <w:rsid w:val="009B1568"/>
    <w:rsid w:val="009B59D9"/>
    <w:rsid w:val="009B5BBB"/>
    <w:rsid w:val="009C0D85"/>
    <w:rsid w:val="009C2952"/>
    <w:rsid w:val="009D061F"/>
    <w:rsid w:val="009D2301"/>
    <w:rsid w:val="009D2FF5"/>
    <w:rsid w:val="009D5B76"/>
    <w:rsid w:val="009D5C00"/>
    <w:rsid w:val="009D7169"/>
    <w:rsid w:val="009E0EEE"/>
    <w:rsid w:val="009E1E72"/>
    <w:rsid w:val="009E2479"/>
    <w:rsid w:val="009E262E"/>
    <w:rsid w:val="009E432D"/>
    <w:rsid w:val="009F01E2"/>
    <w:rsid w:val="009F3BC9"/>
    <w:rsid w:val="00A06683"/>
    <w:rsid w:val="00A07016"/>
    <w:rsid w:val="00A07913"/>
    <w:rsid w:val="00A10278"/>
    <w:rsid w:val="00A10710"/>
    <w:rsid w:val="00A10AAB"/>
    <w:rsid w:val="00A139DD"/>
    <w:rsid w:val="00A14095"/>
    <w:rsid w:val="00A15F87"/>
    <w:rsid w:val="00A1689D"/>
    <w:rsid w:val="00A16BDD"/>
    <w:rsid w:val="00A17E59"/>
    <w:rsid w:val="00A212F4"/>
    <w:rsid w:val="00A221FB"/>
    <w:rsid w:val="00A22435"/>
    <w:rsid w:val="00A22A34"/>
    <w:rsid w:val="00A251F5"/>
    <w:rsid w:val="00A25CD3"/>
    <w:rsid w:val="00A270CD"/>
    <w:rsid w:val="00A27E99"/>
    <w:rsid w:val="00A31A89"/>
    <w:rsid w:val="00A31CB2"/>
    <w:rsid w:val="00A32EBC"/>
    <w:rsid w:val="00A3360F"/>
    <w:rsid w:val="00A37D68"/>
    <w:rsid w:val="00A40892"/>
    <w:rsid w:val="00A427B8"/>
    <w:rsid w:val="00A42E51"/>
    <w:rsid w:val="00A44CCD"/>
    <w:rsid w:val="00A45334"/>
    <w:rsid w:val="00A456CE"/>
    <w:rsid w:val="00A45A3F"/>
    <w:rsid w:val="00A4724C"/>
    <w:rsid w:val="00A47A2A"/>
    <w:rsid w:val="00A5237F"/>
    <w:rsid w:val="00A525DF"/>
    <w:rsid w:val="00A53601"/>
    <w:rsid w:val="00A55611"/>
    <w:rsid w:val="00A605EF"/>
    <w:rsid w:val="00A615DA"/>
    <w:rsid w:val="00A62015"/>
    <w:rsid w:val="00A63F85"/>
    <w:rsid w:val="00A65133"/>
    <w:rsid w:val="00A67E73"/>
    <w:rsid w:val="00A758AE"/>
    <w:rsid w:val="00A77D04"/>
    <w:rsid w:val="00A8212E"/>
    <w:rsid w:val="00A8248E"/>
    <w:rsid w:val="00A863CD"/>
    <w:rsid w:val="00A86934"/>
    <w:rsid w:val="00A86DFA"/>
    <w:rsid w:val="00A87597"/>
    <w:rsid w:val="00A90F5B"/>
    <w:rsid w:val="00A92CDD"/>
    <w:rsid w:val="00A941F4"/>
    <w:rsid w:val="00A944EA"/>
    <w:rsid w:val="00A94730"/>
    <w:rsid w:val="00A94DE3"/>
    <w:rsid w:val="00AA4B26"/>
    <w:rsid w:val="00AA4D3A"/>
    <w:rsid w:val="00AB207C"/>
    <w:rsid w:val="00AB4C0E"/>
    <w:rsid w:val="00AB698E"/>
    <w:rsid w:val="00AB6E87"/>
    <w:rsid w:val="00AB7C29"/>
    <w:rsid w:val="00AC4293"/>
    <w:rsid w:val="00AC5A99"/>
    <w:rsid w:val="00AC6467"/>
    <w:rsid w:val="00AC7F1E"/>
    <w:rsid w:val="00AD1F99"/>
    <w:rsid w:val="00AD21A2"/>
    <w:rsid w:val="00AD4010"/>
    <w:rsid w:val="00AE3CA7"/>
    <w:rsid w:val="00AE3D1E"/>
    <w:rsid w:val="00AE45F2"/>
    <w:rsid w:val="00AE6C98"/>
    <w:rsid w:val="00AE79C1"/>
    <w:rsid w:val="00AF0C76"/>
    <w:rsid w:val="00AF6765"/>
    <w:rsid w:val="00B001C0"/>
    <w:rsid w:val="00B00735"/>
    <w:rsid w:val="00B013F7"/>
    <w:rsid w:val="00B01C72"/>
    <w:rsid w:val="00B01EE4"/>
    <w:rsid w:val="00B03E75"/>
    <w:rsid w:val="00B0647C"/>
    <w:rsid w:val="00B07BF7"/>
    <w:rsid w:val="00B10BF0"/>
    <w:rsid w:val="00B14FE2"/>
    <w:rsid w:val="00B15903"/>
    <w:rsid w:val="00B17308"/>
    <w:rsid w:val="00B17ED9"/>
    <w:rsid w:val="00B22045"/>
    <w:rsid w:val="00B24107"/>
    <w:rsid w:val="00B30A18"/>
    <w:rsid w:val="00B30B5C"/>
    <w:rsid w:val="00B316B3"/>
    <w:rsid w:val="00B31D7E"/>
    <w:rsid w:val="00B3777B"/>
    <w:rsid w:val="00B40333"/>
    <w:rsid w:val="00B42464"/>
    <w:rsid w:val="00B4290D"/>
    <w:rsid w:val="00B433E9"/>
    <w:rsid w:val="00B5147B"/>
    <w:rsid w:val="00B51967"/>
    <w:rsid w:val="00B6120B"/>
    <w:rsid w:val="00B64520"/>
    <w:rsid w:val="00B645C3"/>
    <w:rsid w:val="00B64D1E"/>
    <w:rsid w:val="00B6640D"/>
    <w:rsid w:val="00B66755"/>
    <w:rsid w:val="00B712F5"/>
    <w:rsid w:val="00B73C37"/>
    <w:rsid w:val="00B73C74"/>
    <w:rsid w:val="00B751E2"/>
    <w:rsid w:val="00B75B75"/>
    <w:rsid w:val="00B7744C"/>
    <w:rsid w:val="00B77C44"/>
    <w:rsid w:val="00B816DF"/>
    <w:rsid w:val="00B81C28"/>
    <w:rsid w:val="00B87978"/>
    <w:rsid w:val="00B9088B"/>
    <w:rsid w:val="00B94C7A"/>
    <w:rsid w:val="00B96382"/>
    <w:rsid w:val="00BA1724"/>
    <w:rsid w:val="00BA48BE"/>
    <w:rsid w:val="00BA55B4"/>
    <w:rsid w:val="00BA6F38"/>
    <w:rsid w:val="00BB0BF4"/>
    <w:rsid w:val="00BB1E7B"/>
    <w:rsid w:val="00BB1EB5"/>
    <w:rsid w:val="00BB2E20"/>
    <w:rsid w:val="00BB4897"/>
    <w:rsid w:val="00BB4EC8"/>
    <w:rsid w:val="00BB5FB8"/>
    <w:rsid w:val="00BC07EA"/>
    <w:rsid w:val="00BC0C93"/>
    <w:rsid w:val="00BC3379"/>
    <w:rsid w:val="00BC6780"/>
    <w:rsid w:val="00BD0F65"/>
    <w:rsid w:val="00BD134C"/>
    <w:rsid w:val="00BD18EB"/>
    <w:rsid w:val="00BD23F3"/>
    <w:rsid w:val="00BE2F90"/>
    <w:rsid w:val="00BE3017"/>
    <w:rsid w:val="00BE307D"/>
    <w:rsid w:val="00BF0A75"/>
    <w:rsid w:val="00BF5D31"/>
    <w:rsid w:val="00BF7D4B"/>
    <w:rsid w:val="00C0009E"/>
    <w:rsid w:val="00C0091C"/>
    <w:rsid w:val="00C030EA"/>
    <w:rsid w:val="00C03CD5"/>
    <w:rsid w:val="00C05938"/>
    <w:rsid w:val="00C14AAD"/>
    <w:rsid w:val="00C159A0"/>
    <w:rsid w:val="00C21531"/>
    <w:rsid w:val="00C21CB3"/>
    <w:rsid w:val="00C22DB1"/>
    <w:rsid w:val="00C25E42"/>
    <w:rsid w:val="00C2798D"/>
    <w:rsid w:val="00C30E97"/>
    <w:rsid w:val="00C35D36"/>
    <w:rsid w:val="00C36734"/>
    <w:rsid w:val="00C36DDB"/>
    <w:rsid w:val="00C37BDF"/>
    <w:rsid w:val="00C40196"/>
    <w:rsid w:val="00C403ED"/>
    <w:rsid w:val="00C41409"/>
    <w:rsid w:val="00C4404C"/>
    <w:rsid w:val="00C445D7"/>
    <w:rsid w:val="00C44DF4"/>
    <w:rsid w:val="00C44F1B"/>
    <w:rsid w:val="00C46DCE"/>
    <w:rsid w:val="00C47729"/>
    <w:rsid w:val="00C478CB"/>
    <w:rsid w:val="00C47C44"/>
    <w:rsid w:val="00C51664"/>
    <w:rsid w:val="00C52226"/>
    <w:rsid w:val="00C52EB4"/>
    <w:rsid w:val="00C5492B"/>
    <w:rsid w:val="00C55314"/>
    <w:rsid w:val="00C55D80"/>
    <w:rsid w:val="00C56104"/>
    <w:rsid w:val="00C61E4B"/>
    <w:rsid w:val="00C650CA"/>
    <w:rsid w:val="00C670CD"/>
    <w:rsid w:val="00C72118"/>
    <w:rsid w:val="00C755DE"/>
    <w:rsid w:val="00C75894"/>
    <w:rsid w:val="00C75CAC"/>
    <w:rsid w:val="00C777D9"/>
    <w:rsid w:val="00C82896"/>
    <w:rsid w:val="00C838D7"/>
    <w:rsid w:val="00C876EA"/>
    <w:rsid w:val="00C936FD"/>
    <w:rsid w:val="00C94E86"/>
    <w:rsid w:val="00C96050"/>
    <w:rsid w:val="00CA2BAC"/>
    <w:rsid w:val="00CA632E"/>
    <w:rsid w:val="00CA729D"/>
    <w:rsid w:val="00CB0A36"/>
    <w:rsid w:val="00CB29D4"/>
    <w:rsid w:val="00CB4F93"/>
    <w:rsid w:val="00CC0121"/>
    <w:rsid w:val="00CC1492"/>
    <w:rsid w:val="00CC20A9"/>
    <w:rsid w:val="00CC2E1B"/>
    <w:rsid w:val="00CC50EE"/>
    <w:rsid w:val="00CD0147"/>
    <w:rsid w:val="00CD10FC"/>
    <w:rsid w:val="00CD575A"/>
    <w:rsid w:val="00CD6B30"/>
    <w:rsid w:val="00CE234F"/>
    <w:rsid w:val="00CE31A4"/>
    <w:rsid w:val="00CF0432"/>
    <w:rsid w:val="00CF0F30"/>
    <w:rsid w:val="00CF13FC"/>
    <w:rsid w:val="00CF1827"/>
    <w:rsid w:val="00CF7CB4"/>
    <w:rsid w:val="00D001D2"/>
    <w:rsid w:val="00D006B1"/>
    <w:rsid w:val="00D00E96"/>
    <w:rsid w:val="00D03B0D"/>
    <w:rsid w:val="00D206C7"/>
    <w:rsid w:val="00D214FE"/>
    <w:rsid w:val="00D22E0F"/>
    <w:rsid w:val="00D23389"/>
    <w:rsid w:val="00D23CD7"/>
    <w:rsid w:val="00D24A9D"/>
    <w:rsid w:val="00D32C10"/>
    <w:rsid w:val="00D33125"/>
    <w:rsid w:val="00D35C29"/>
    <w:rsid w:val="00D36044"/>
    <w:rsid w:val="00D406D4"/>
    <w:rsid w:val="00D43B0F"/>
    <w:rsid w:val="00D45F83"/>
    <w:rsid w:val="00D4654D"/>
    <w:rsid w:val="00D53772"/>
    <w:rsid w:val="00D5469B"/>
    <w:rsid w:val="00D54C6A"/>
    <w:rsid w:val="00D55388"/>
    <w:rsid w:val="00D55B87"/>
    <w:rsid w:val="00D57283"/>
    <w:rsid w:val="00D62283"/>
    <w:rsid w:val="00D63FF0"/>
    <w:rsid w:val="00D65303"/>
    <w:rsid w:val="00D653E6"/>
    <w:rsid w:val="00D74823"/>
    <w:rsid w:val="00D74E46"/>
    <w:rsid w:val="00D74F9F"/>
    <w:rsid w:val="00D766A2"/>
    <w:rsid w:val="00D76DB2"/>
    <w:rsid w:val="00D80D16"/>
    <w:rsid w:val="00D856B7"/>
    <w:rsid w:val="00D86612"/>
    <w:rsid w:val="00D91779"/>
    <w:rsid w:val="00D925FC"/>
    <w:rsid w:val="00D9489A"/>
    <w:rsid w:val="00D97E27"/>
    <w:rsid w:val="00DA0535"/>
    <w:rsid w:val="00DA2779"/>
    <w:rsid w:val="00DA7A78"/>
    <w:rsid w:val="00DB5572"/>
    <w:rsid w:val="00DB77D5"/>
    <w:rsid w:val="00DD2E64"/>
    <w:rsid w:val="00DD46F9"/>
    <w:rsid w:val="00DD6474"/>
    <w:rsid w:val="00DD671A"/>
    <w:rsid w:val="00DE509E"/>
    <w:rsid w:val="00DE63F0"/>
    <w:rsid w:val="00DE70D1"/>
    <w:rsid w:val="00DF1314"/>
    <w:rsid w:val="00DF16B5"/>
    <w:rsid w:val="00DF2B9F"/>
    <w:rsid w:val="00DF4B22"/>
    <w:rsid w:val="00E0006A"/>
    <w:rsid w:val="00E02C36"/>
    <w:rsid w:val="00E03862"/>
    <w:rsid w:val="00E117D4"/>
    <w:rsid w:val="00E119A8"/>
    <w:rsid w:val="00E12BEB"/>
    <w:rsid w:val="00E13709"/>
    <w:rsid w:val="00E13897"/>
    <w:rsid w:val="00E16199"/>
    <w:rsid w:val="00E2073E"/>
    <w:rsid w:val="00E2285F"/>
    <w:rsid w:val="00E22AFE"/>
    <w:rsid w:val="00E22B59"/>
    <w:rsid w:val="00E23104"/>
    <w:rsid w:val="00E30318"/>
    <w:rsid w:val="00E3167A"/>
    <w:rsid w:val="00E35EC0"/>
    <w:rsid w:val="00E3763C"/>
    <w:rsid w:val="00E37797"/>
    <w:rsid w:val="00E447E6"/>
    <w:rsid w:val="00E526B4"/>
    <w:rsid w:val="00E61088"/>
    <w:rsid w:val="00E619AF"/>
    <w:rsid w:val="00E641ED"/>
    <w:rsid w:val="00E65F04"/>
    <w:rsid w:val="00E712FB"/>
    <w:rsid w:val="00E76F1C"/>
    <w:rsid w:val="00E80161"/>
    <w:rsid w:val="00E8170A"/>
    <w:rsid w:val="00E84AB1"/>
    <w:rsid w:val="00E85D54"/>
    <w:rsid w:val="00E875E3"/>
    <w:rsid w:val="00E975F9"/>
    <w:rsid w:val="00EA0F90"/>
    <w:rsid w:val="00EA141E"/>
    <w:rsid w:val="00EA1675"/>
    <w:rsid w:val="00EA31B7"/>
    <w:rsid w:val="00EB0BC3"/>
    <w:rsid w:val="00EB3B06"/>
    <w:rsid w:val="00EB6305"/>
    <w:rsid w:val="00EC3F5C"/>
    <w:rsid w:val="00EC6615"/>
    <w:rsid w:val="00EC6E60"/>
    <w:rsid w:val="00EC77DC"/>
    <w:rsid w:val="00ED5617"/>
    <w:rsid w:val="00EE0747"/>
    <w:rsid w:val="00EE2D37"/>
    <w:rsid w:val="00EE4061"/>
    <w:rsid w:val="00EE5F7A"/>
    <w:rsid w:val="00EF0764"/>
    <w:rsid w:val="00EF0C17"/>
    <w:rsid w:val="00EF10C1"/>
    <w:rsid w:val="00EF4944"/>
    <w:rsid w:val="00F00DFF"/>
    <w:rsid w:val="00F02F53"/>
    <w:rsid w:val="00F05AF4"/>
    <w:rsid w:val="00F077E3"/>
    <w:rsid w:val="00F11C3A"/>
    <w:rsid w:val="00F13A5E"/>
    <w:rsid w:val="00F21F98"/>
    <w:rsid w:val="00F221B1"/>
    <w:rsid w:val="00F264C9"/>
    <w:rsid w:val="00F27F5C"/>
    <w:rsid w:val="00F31235"/>
    <w:rsid w:val="00F33219"/>
    <w:rsid w:val="00F340AE"/>
    <w:rsid w:val="00F34181"/>
    <w:rsid w:val="00F353A3"/>
    <w:rsid w:val="00F36783"/>
    <w:rsid w:val="00F3759E"/>
    <w:rsid w:val="00F40FC2"/>
    <w:rsid w:val="00F41249"/>
    <w:rsid w:val="00F455A8"/>
    <w:rsid w:val="00F468BC"/>
    <w:rsid w:val="00F4697B"/>
    <w:rsid w:val="00F50C3A"/>
    <w:rsid w:val="00F54CC7"/>
    <w:rsid w:val="00F567CF"/>
    <w:rsid w:val="00F56FFA"/>
    <w:rsid w:val="00F57922"/>
    <w:rsid w:val="00F61F73"/>
    <w:rsid w:val="00F62B4B"/>
    <w:rsid w:val="00F6492B"/>
    <w:rsid w:val="00F65F66"/>
    <w:rsid w:val="00F6764A"/>
    <w:rsid w:val="00F67657"/>
    <w:rsid w:val="00F67700"/>
    <w:rsid w:val="00F67AA7"/>
    <w:rsid w:val="00F738D6"/>
    <w:rsid w:val="00F76B0B"/>
    <w:rsid w:val="00F77DB9"/>
    <w:rsid w:val="00F842A6"/>
    <w:rsid w:val="00F8507E"/>
    <w:rsid w:val="00F87ACF"/>
    <w:rsid w:val="00F91906"/>
    <w:rsid w:val="00F93192"/>
    <w:rsid w:val="00F93510"/>
    <w:rsid w:val="00F947F5"/>
    <w:rsid w:val="00F94B3B"/>
    <w:rsid w:val="00FA0EAB"/>
    <w:rsid w:val="00FA2257"/>
    <w:rsid w:val="00FA39FC"/>
    <w:rsid w:val="00FA545B"/>
    <w:rsid w:val="00FA7339"/>
    <w:rsid w:val="00FB03EC"/>
    <w:rsid w:val="00FB313F"/>
    <w:rsid w:val="00FB522B"/>
    <w:rsid w:val="00FB6C2F"/>
    <w:rsid w:val="00FB6FEB"/>
    <w:rsid w:val="00FC0599"/>
    <w:rsid w:val="00FC0893"/>
    <w:rsid w:val="00FC22F6"/>
    <w:rsid w:val="00FC3F43"/>
    <w:rsid w:val="00FC4F33"/>
    <w:rsid w:val="00FC7473"/>
    <w:rsid w:val="00FC756D"/>
    <w:rsid w:val="00FE04AF"/>
    <w:rsid w:val="00FE2B14"/>
    <w:rsid w:val="00FE2C17"/>
    <w:rsid w:val="00FE4867"/>
    <w:rsid w:val="00FE54CC"/>
    <w:rsid w:val="00FF359A"/>
    <w:rsid w:val="00FF4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3A8B2"/>
  <w15:docId w15:val="{DBD9FD15-3708-46C8-9A12-7478A371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827"/>
  </w:style>
  <w:style w:type="paragraph" w:styleId="Titre1">
    <w:name w:val="heading 1"/>
    <w:aliases w:val="GROS TITRE"/>
    <w:basedOn w:val="Normal"/>
    <w:next w:val="Normal"/>
    <w:link w:val="Titre1Car"/>
    <w:uiPriority w:val="9"/>
    <w:qFormat/>
    <w:rsid w:val="00F61F73"/>
    <w:pPr>
      <w:keepNext/>
      <w:keepLines/>
      <w:spacing w:before="480" w:after="0" w:line="360" w:lineRule="auto"/>
      <w:jc w:val="center"/>
      <w:outlineLvl w:val="0"/>
    </w:pPr>
    <w:rPr>
      <w:rFonts w:ascii="Verdana" w:eastAsiaTheme="majorEastAsia" w:hAnsi="Verdana" w:cstheme="majorBidi"/>
      <w:b/>
      <w:bCs/>
      <w:cap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72A65"/>
    <w:pPr>
      <w:keepNext/>
      <w:keepLines/>
      <w:shd w:val="clear" w:color="auto" w:fill="EAE8DA"/>
      <w:spacing w:before="100" w:after="60" w:line="240" w:lineRule="auto"/>
      <w:outlineLvl w:val="1"/>
    </w:pPr>
    <w:rPr>
      <w:rFonts w:ascii="Verdana" w:eastAsiaTheme="majorEastAsia" w:hAnsi="Verdana" w:cstheme="majorBidi"/>
      <w:b/>
      <w:bCs/>
      <w:caps/>
      <w:color w:val="943634" w:themeColor="accent2" w:themeShade="BF"/>
      <w:szCs w:val="26"/>
    </w:rPr>
  </w:style>
  <w:style w:type="paragraph" w:styleId="Titre3">
    <w:name w:val="heading 3"/>
    <w:aliases w:val="Titre Article"/>
    <w:basedOn w:val="Normal"/>
    <w:next w:val="Normal"/>
    <w:link w:val="Titre3Car"/>
    <w:uiPriority w:val="9"/>
    <w:unhideWhenUsed/>
    <w:qFormat/>
    <w:rsid w:val="00372A65"/>
    <w:pPr>
      <w:keepNext/>
      <w:keepLines/>
      <w:shd w:val="clear" w:color="auto" w:fill="DBE5F1" w:themeFill="accent1" w:themeFillTint="33"/>
      <w:spacing w:before="60" w:after="40" w:line="240" w:lineRule="auto"/>
      <w:outlineLvl w:val="2"/>
    </w:pPr>
    <w:rPr>
      <w:rFonts w:ascii="ScalaSansPro-Light" w:eastAsiaTheme="majorEastAsia" w:hAnsi="ScalaSansPro-Light" w:cstheme="majorBidi"/>
      <w:b/>
      <w:bCs/>
      <w:color w:val="000000" w:themeColor="text1"/>
      <w:sz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GROS TITRE Car"/>
    <w:basedOn w:val="Policepardfaut"/>
    <w:link w:val="Titre1"/>
    <w:uiPriority w:val="9"/>
    <w:rsid w:val="00F61F73"/>
    <w:rPr>
      <w:rFonts w:ascii="Verdana" w:eastAsiaTheme="majorEastAsia" w:hAnsi="Verdana" w:cstheme="majorBidi"/>
      <w:b/>
      <w:bCs/>
      <w:caps/>
      <w:sz w:val="28"/>
      <w:szCs w:val="28"/>
    </w:rPr>
  </w:style>
  <w:style w:type="table" w:styleId="Grilledutableau">
    <w:name w:val="Table Grid"/>
    <w:basedOn w:val="TableauNormal"/>
    <w:uiPriority w:val="59"/>
    <w:rsid w:val="00F6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61F7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1F7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372A65"/>
    <w:rPr>
      <w:rFonts w:ascii="Verdana" w:eastAsiaTheme="majorEastAsia" w:hAnsi="Verdana" w:cstheme="majorBidi"/>
      <w:b/>
      <w:bCs/>
      <w:caps/>
      <w:color w:val="943634" w:themeColor="accent2" w:themeShade="BF"/>
      <w:szCs w:val="26"/>
      <w:shd w:val="clear" w:color="auto" w:fill="EAE8DA"/>
    </w:rPr>
  </w:style>
  <w:style w:type="paragraph" w:styleId="En-tte">
    <w:name w:val="header"/>
    <w:basedOn w:val="Normal"/>
    <w:link w:val="En-tteCar"/>
    <w:uiPriority w:val="99"/>
    <w:unhideWhenUsed/>
    <w:rsid w:val="00396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679F"/>
  </w:style>
  <w:style w:type="paragraph" w:styleId="Pieddepage">
    <w:name w:val="footer"/>
    <w:basedOn w:val="Normal"/>
    <w:link w:val="PieddepageCar"/>
    <w:uiPriority w:val="99"/>
    <w:unhideWhenUsed/>
    <w:rsid w:val="00396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679F"/>
  </w:style>
  <w:style w:type="paragraph" w:styleId="Paragraphedeliste">
    <w:name w:val="List Paragraph"/>
    <w:basedOn w:val="Normal"/>
    <w:uiPriority w:val="34"/>
    <w:qFormat/>
    <w:rsid w:val="00FC3F43"/>
    <w:pPr>
      <w:ind w:left="720"/>
      <w:contextualSpacing/>
    </w:pPr>
  </w:style>
  <w:style w:type="character" w:customStyle="1" w:styleId="Titre3Car">
    <w:name w:val="Titre 3 Car"/>
    <w:aliases w:val="Titre Article Car"/>
    <w:basedOn w:val="Policepardfaut"/>
    <w:link w:val="Titre3"/>
    <w:uiPriority w:val="9"/>
    <w:rsid w:val="00372A65"/>
    <w:rPr>
      <w:rFonts w:ascii="ScalaSansPro-Light" w:eastAsiaTheme="majorEastAsia" w:hAnsi="ScalaSansPro-Light" w:cstheme="majorBidi"/>
      <w:b/>
      <w:bCs/>
      <w:color w:val="000000" w:themeColor="text1"/>
      <w:sz w:val="18"/>
      <w:shd w:val="clear" w:color="auto" w:fill="DBE5F1" w:themeFill="accent1" w:themeFillTint="33"/>
    </w:rPr>
  </w:style>
  <w:style w:type="character" w:styleId="Lienhypertexte">
    <w:name w:val="Hyperlink"/>
    <w:uiPriority w:val="99"/>
    <w:unhideWhenUsed/>
    <w:rsid w:val="00F67700"/>
    <w:rPr>
      <w:color w:val="0000FF"/>
      <w:u w:val="single"/>
    </w:rPr>
  </w:style>
  <w:style w:type="character" w:styleId="Accentuationlgre">
    <w:name w:val="Subtle Emphasis"/>
    <w:aliases w:val="GRASSE"/>
    <w:basedOn w:val="Policepardfaut"/>
    <w:uiPriority w:val="19"/>
    <w:qFormat/>
    <w:rsid w:val="002C6D69"/>
    <w:rPr>
      <w:rFonts w:ascii="ScalaSansPro-Light" w:hAnsi="ScalaSansPro-Light"/>
      <w:b/>
      <w:i w:val="0"/>
      <w:iCs/>
      <w:color w:val="948A54" w:themeColor="background2" w:themeShade="80"/>
      <w:sz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C6D69"/>
    <w:pPr>
      <w:spacing w:after="0" w:line="240" w:lineRule="auto"/>
    </w:pPr>
    <w:rPr>
      <w:rFonts w:ascii="ScalaSansPro-Regular" w:hAnsi="ScalaSansPro-Regular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C6D69"/>
    <w:rPr>
      <w:rFonts w:ascii="ScalaSansPro-Regular" w:hAnsi="ScalaSansPro-Regular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C6D6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8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31A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1A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1A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1A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1A89"/>
    <w:rPr>
      <w:b/>
      <w:bCs/>
      <w:sz w:val="20"/>
      <w:szCs w:val="20"/>
    </w:rPr>
  </w:style>
  <w:style w:type="paragraph" w:customStyle="1" w:styleId="Default">
    <w:name w:val="Default"/>
    <w:rsid w:val="00960A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estandard">
    <w:name w:val="[Paragraphe standard]"/>
    <w:basedOn w:val="Normal"/>
    <w:rsid w:val="00A941F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 New Roman"/>
      <w:color w:val="000000"/>
      <w:sz w:val="24"/>
      <w:szCs w:val="24"/>
    </w:rPr>
  </w:style>
  <w:style w:type="paragraph" w:styleId="Sansinterligne">
    <w:name w:val="No Spacing"/>
    <w:uiPriority w:val="1"/>
    <w:qFormat/>
    <w:rsid w:val="00553950"/>
    <w:pPr>
      <w:spacing w:after="0" w:line="240" w:lineRule="auto"/>
    </w:pPr>
  </w:style>
  <w:style w:type="table" w:customStyle="1" w:styleId="Grilledutableau2">
    <w:name w:val="Grille du tableau2"/>
    <w:basedOn w:val="TableauNormal"/>
    <w:next w:val="Grilledutableau"/>
    <w:uiPriority w:val="59"/>
    <w:rsid w:val="00595D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5971D-4BC7-402C-A22B-28179B27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SODEGIS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François ANTONIOLLI</dc:creator>
  <cp:lastModifiedBy>Nathalie BLANDINO</cp:lastModifiedBy>
  <cp:revision>4</cp:revision>
  <cp:lastPrinted>2020-08-11T08:01:00Z</cp:lastPrinted>
  <dcterms:created xsi:type="dcterms:W3CDTF">2020-08-12T12:19:00Z</dcterms:created>
  <dcterms:modified xsi:type="dcterms:W3CDTF">2020-08-12T12:46:00Z</dcterms:modified>
</cp:coreProperties>
</file>