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740" w:rsidRDefault="00CB0740" w:rsidP="00CB0740">
      <w:pPr>
        <w:jc w:val="center"/>
        <w:rPr>
          <w:b/>
          <w:sz w:val="56"/>
          <w:szCs w:val="56"/>
          <w:u w:val="single"/>
        </w:rPr>
      </w:pPr>
      <w:r w:rsidRPr="00CB0740">
        <w:rPr>
          <w:b/>
          <w:sz w:val="56"/>
          <w:szCs w:val="56"/>
          <w:u w:val="single"/>
        </w:rPr>
        <w:t>Conditions générales de vente</w:t>
      </w:r>
    </w:p>
    <w:p w:rsidR="003757BD" w:rsidRPr="003757BD" w:rsidRDefault="003757BD" w:rsidP="00CB0740">
      <w:pPr>
        <w:jc w:val="center"/>
        <w:rPr>
          <w:b/>
        </w:rPr>
      </w:pPr>
      <w:r>
        <w:rPr>
          <w:b/>
        </w:rPr>
        <w:t xml:space="preserve">Date d’édition : </w:t>
      </w:r>
      <w:r w:rsidR="00DB0481">
        <w:rPr>
          <w:b/>
        </w:rPr>
        <w:t>10 mai 2020</w:t>
      </w:r>
    </w:p>
    <w:p w:rsidR="00CB0740" w:rsidRPr="00CB0740" w:rsidRDefault="00CB0740" w:rsidP="00CB0740">
      <w:pPr>
        <w:jc w:val="center"/>
        <w:rPr>
          <w:b/>
          <w:sz w:val="48"/>
          <w:szCs w:val="48"/>
        </w:rPr>
      </w:pPr>
    </w:p>
    <w:p w:rsidR="00CB0740" w:rsidRPr="00CB0740" w:rsidRDefault="00CB0740" w:rsidP="00CB0740">
      <w:pPr>
        <w:pStyle w:val="Paragraphedeliste"/>
        <w:numPr>
          <w:ilvl w:val="0"/>
          <w:numId w:val="1"/>
        </w:numPr>
        <w:rPr>
          <w:b/>
          <w:color w:val="002060"/>
          <w:sz w:val="28"/>
          <w:szCs w:val="28"/>
        </w:rPr>
      </w:pPr>
      <w:r w:rsidRPr="00CB0740">
        <w:rPr>
          <w:b/>
          <w:color w:val="002060"/>
          <w:sz w:val="28"/>
          <w:szCs w:val="28"/>
        </w:rPr>
        <w:t>Fiche d'identité de l'entreprise</w:t>
      </w:r>
    </w:p>
    <w:p w:rsidR="00CB0740" w:rsidRPr="00CB0740" w:rsidRDefault="00CB0740" w:rsidP="00CB0740">
      <w:pPr>
        <w:rPr>
          <w:b/>
        </w:rPr>
      </w:pPr>
      <w:r w:rsidRPr="00CB0740">
        <w:rPr>
          <w:b/>
        </w:rPr>
        <w:t xml:space="preserve">Les dispositions qui suivent établissent les conditions générales de vente des produits proposés sur ce site par </w:t>
      </w:r>
      <w:proofErr w:type="spellStart"/>
      <w:r w:rsidRPr="00CB0740">
        <w:rPr>
          <w:b/>
        </w:rPr>
        <w:t>Badibadoum</w:t>
      </w:r>
      <w:proofErr w:type="spellEnd"/>
      <w:r>
        <w:rPr>
          <w:b/>
        </w:rPr>
        <w:t xml:space="preserve"> représenté</w:t>
      </w:r>
      <w:r w:rsidRPr="00CB0740">
        <w:rPr>
          <w:b/>
        </w:rPr>
        <w:t xml:space="preserve"> par Mme </w:t>
      </w:r>
      <w:proofErr w:type="spellStart"/>
      <w:r w:rsidRPr="00CB0740">
        <w:rPr>
          <w:b/>
        </w:rPr>
        <w:t>Jedrejewski</w:t>
      </w:r>
      <w:proofErr w:type="spellEnd"/>
      <w:r w:rsidRPr="00CB0740">
        <w:rPr>
          <w:b/>
        </w:rPr>
        <w:t xml:space="preserve"> Alice.</w:t>
      </w:r>
    </w:p>
    <w:p w:rsidR="00CB0740" w:rsidRPr="00CB0740" w:rsidRDefault="00CB0740" w:rsidP="00CB0740">
      <w:pPr>
        <w:rPr>
          <w:b/>
        </w:rPr>
      </w:pPr>
      <w:r w:rsidRPr="00CB0740">
        <w:rPr>
          <w:b/>
        </w:rPr>
        <w:t xml:space="preserve">Adresse : 254, rue des </w:t>
      </w:r>
      <w:proofErr w:type="spellStart"/>
      <w:r w:rsidRPr="00CB0740">
        <w:rPr>
          <w:b/>
        </w:rPr>
        <w:t>Beaumonts</w:t>
      </w:r>
      <w:proofErr w:type="spellEnd"/>
      <w:r w:rsidRPr="00CB0740">
        <w:rPr>
          <w:b/>
        </w:rPr>
        <w:t>,</w:t>
      </w:r>
      <w:r w:rsidR="00A104F7">
        <w:rPr>
          <w:b/>
        </w:rPr>
        <w:t xml:space="preserve"> 38250, Villard de Lans, France.</w:t>
      </w:r>
    </w:p>
    <w:p w:rsidR="00CB0740" w:rsidRPr="00CB0740" w:rsidRDefault="00CB0740" w:rsidP="00CB0740">
      <w:pPr>
        <w:rPr>
          <w:b/>
        </w:rPr>
      </w:pPr>
      <w:r w:rsidRPr="00CB0740">
        <w:rPr>
          <w:b/>
        </w:rPr>
        <w:t>Immatriculation en France à la CMA</w:t>
      </w:r>
      <w:r w:rsidR="00F50987">
        <w:rPr>
          <w:b/>
        </w:rPr>
        <w:t xml:space="preserve"> de l’Isère</w:t>
      </w:r>
      <w:r w:rsidRPr="00CB0740">
        <w:rPr>
          <w:b/>
        </w:rPr>
        <w:t xml:space="preserve"> sous le numéro </w:t>
      </w:r>
      <w:r w:rsidR="000F7936" w:rsidRPr="000F7936">
        <w:rPr>
          <w:b/>
        </w:rPr>
        <w:t>882 061 245 00016</w:t>
      </w:r>
      <w:r w:rsidR="00A104F7">
        <w:rPr>
          <w:b/>
        </w:rPr>
        <w:t xml:space="preserve"> sous le statut de micro entreprise (TVA non applicable selon l’article 293B du CGI).</w:t>
      </w:r>
    </w:p>
    <w:p w:rsidR="00CB0740" w:rsidRPr="00CB0740" w:rsidRDefault="00CB0740" w:rsidP="00CB0740">
      <w:pPr>
        <w:rPr>
          <w:b/>
        </w:rPr>
      </w:pPr>
      <w:r w:rsidRPr="00CB0740">
        <w:rPr>
          <w:b/>
        </w:rPr>
        <w:t>Téléphone : (+33)0687434471</w:t>
      </w:r>
    </w:p>
    <w:p w:rsidR="00CB0740" w:rsidRDefault="00CB0740" w:rsidP="00CB0740">
      <w:pPr>
        <w:rPr>
          <w:rStyle w:val="Lienhypertexte"/>
          <w:b/>
        </w:rPr>
      </w:pPr>
      <w:proofErr w:type="gramStart"/>
      <w:r w:rsidRPr="00CB0740">
        <w:rPr>
          <w:b/>
        </w:rPr>
        <w:t>e-mail</w:t>
      </w:r>
      <w:proofErr w:type="gramEnd"/>
      <w:r w:rsidRPr="00CB0740">
        <w:rPr>
          <w:b/>
        </w:rPr>
        <w:t xml:space="preserve"> : </w:t>
      </w:r>
      <w:hyperlink r:id="rId6" w:history="1">
        <w:r w:rsidRPr="00CB0740">
          <w:rPr>
            <w:rStyle w:val="Lienhypertexte"/>
            <w:b/>
          </w:rPr>
          <w:t>contact@badibadoum.fr</w:t>
        </w:r>
      </w:hyperlink>
    </w:p>
    <w:p w:rsidR="00CB0740" w:rsidRPr="00CB0740" w:rsidRDefault="00CB0740" w:rsidP="00CB0740">
      <w:pPr>
        <w:rPr>
          <w:b/>
        </w:rPr>
      </w:pPr>
    </w:p>
    <w:p w:rsidR="00CB0740" w:rsidRPr="00CB0740" w:rsidRDefault="00CB0740" w:rsidP="00CB0740">
      <w:pPr>
        <w:pStyle w:val="Paragraphedeliste"/>
        <w:numPr>
          <w:ilvl w:val="0"/>
          <w:numId w:val="1"/>
        </w:numPr>
        <w:rPr>
          <w:b/>
          <w:color w:val="002060"/>
          <w:sz w:val="28"/>
          <w:szCs w:val="28"/>
        </w:rPr>
      </w:pPr>
      <w:r w:rsidRPr="00CB0740">
        <w:rPr>
          <w:b/>
          <w:color w:val="002060"/>
          <w:sz w:val="28"/>
          <w:szCs w:val="28"/>
        </w:rPr>
        <w:t>Objet</w:t>
      </w:r>
    </w:p>
    <w:p w:rsidR="00CB0740" w:rsidRPr="00CB0740" w:rsidRDefault="00CB0740" w:rsidP="00CB0740">
      <w:pPr>
        <w:rPr>
          <w:b/>
        </w:rPr>
      </w:pPr>
      <w:r w:rsidRPr="00CB0740">
        <w:rPr>
          <w:b/>
        </w:rPr>
        <w:t xml:space="preserve">Les présentes conditions visent à définir les modalités de vente à distance entre </w:t>
      </w:r>
      <w:proofErr w:type="spellStart"/>
      <w:r w:rsidRPr="00CB0740">
        <w:rPr>
          <w:b/>
        </w:rPr>
        <w:t>Badibadoum</w:t>
      </w:r>
      <w:proofErr w:type="spellEnd"/>
      <w:r w:rsidRPr="00CB0740">
        <w:rPr>
          <w:b/>
        </w:rPr>
        <w:t xml:space="preserve"> et le client, de la commande au paiement et à la livraison. Elles règlent toutes les étapes nécessaires à la passation de la commande et assurent le suivi de cette commande entre les parties contractantes. La commande implique l'adhésion irrévocable aux conditions générales de vente. </w:t>
      </w:r>
    </w:p>
    <w:p w:rsidR="00CB0740" w:rsidRPr="00CB0740" w:rsidRDefault="00CB0740" w:rsidP="00CB0740">
      <w:pPr>
        <w:rPr>
          <w:b/>
        </w:rPr>
      </w:pPr>
      <w:r w:rsidRPr="00CB0740">
        <w:rPr>
          <w:b/>
        </w:rPr>
        <w:t>Les conditions générales pouvant faire l'objet de modifications, les conditions applicables sont celles en vigueur sur le site badibadoum.fr à la date de passation de la commande par le client. Le client préalabl</w:t>
      </w:r>
      <w:r>
        <w:rPr>
          <w:b/>
        </w:rPr>
        <w:t>ement à sa commande, déclare</w:t>
      </w:r>
      <w:r w:rsidRPr="00CB0740">
        <w:rPr>
          <w:b/>
        </w:rPr>
        <w:t xml:space="preserve"> :</w:t>
      </w:r>
    </w:p>
    <w:p w:rsidR="00CB0740" w:rsidRPr="00CB0740" w:rsidRDefault="00CB0740" w:rsidP="00CB0740">
      <w:pPr>
        <w:rPr>
          <w:b/>
        </w:rPr>
      </w:pPr>
      <w:r w:rsidRPr="00CB0740">
        <w:rPr>
          <w:b/>
        </w:rPr>
        <w:t>-Avoir la pleine capacité juridique, lui permettant de s'engager au titre des présentes conditions générales de vente et de conclure le présent contrat de vente</w:t>
      </w:r>
    </w:p>
    <w:p w:rsidR="00CB0740" w:rsidRPr="00CB0740" w:rsidRDefault="00CF6689" w:rsidP="00CB0740">
      <w:pPr>
        <w:rPr>
          <w:b/>
        </w:rPr>
      </w:pPr>
      <w:r>
        <w:rPr>
          <w:b/>
        </w:rPr>
        <w:t>-N</w:t>
      </w:r>
      <w:r w:rsidR="00CB0740" w:rsidRPr="00CB0740">
        <w:rPr>
          <w:b/>
        </w:rPr>
        <w:t>e pas procéder à des achats de produits dans le but de les revendre.</w:t>
      </w:r>
    </w:p>
    <w:p w:rsidR="00CB0740" w:rsidRPr="00CB0740" w:rsidRDefault="00CB0740" w:rsidP="00CB0740">
      <w:pPr>
        <w:rPr>
          <w:b/>
        </w:rPr>
      </w:pPr>
      <w:r w:rsidRPr="00CB0740">
        <w:rPr>
          <w:b/>
        </w:rPr>
        <w:t>-Que l'achat de produits sur le site Internet badibadoum.fr est sans rapport direct avec son activité professionnelle et est limité à une utilisation strictement personnelle. La commande implique l'adhésion aux présentes conditions générales de vente. Les parties conviennent que le contrat est soumis au droit français. La langue des CGV est le français. Les produits sont proposés à la vente en France métropolita</w:t>
      </w:r>
      <w:r>
        <w:rPr>
          <w:b/>
        </w:rPr>
        <w:t>ine ainsi qu’en UE</w:t>
      </w:r>
      <w:r w:rsidRPr="00CB0740">
        <w:rPr>
          <w:b/>
        </w:rPr>
        <w:t>.</w:t>
      </w:r>
      <w:r>
        <w:rPr>
          <w:b/>
        </w:rPr>
        <w:t xml:space="preserve"> </w:t>
      </w:r>
    </w:p>
    <w:p w:rsidR="00CB0740" w:rsidRDefault="00CB0740" w:rsidP="00CB0740">
      <w:pPr>
        <w:rPr>
          <w:b/>
        </w:rPr>
      </w:pPr>
      <w:proofErr w:type="spellStart"/>
      <w:r w:rsidRPr="00CB0740">
        <w:rPr>
          <w:b/>
        </w:rPr>
        <w:t>Badibadoum</w:t>
      </w:r>
      <w:proofErr w:type="spellEnd"/>
      <w:r w:rsidRPr="00CB0740">
        <w:rPr>
          <w:b/>
        </w:rPr>
        <w:t xml:space="preserve"> se réserve le droit de modifier à tout moment les présente</w:t>
      </w:r>
      <w:r>
        <w:rPr>
          <w:b/>
        </w:rPr>
        <w:t>s conditions générales de vente ainsi que de refuser la commande d’un client avec lequel il existerait un litige.</w:t>
      </w:r>
    </w:p>
    <w:p w:rsidR="00CB0740" w:rsidRPr="00CB0740" w:rsidRDefault="00CB0740" w:rsidP="00CB0740">
      <w:pPr>
        <w:rPr>
          <w:b/>
        </w:rPr>
      </w:pPr>
    </w:p>
    <w:p w:rsidR="00CB0740" w:rsidRPr="00CB0740" w:rsidRDefault="00CB0740" w:rsidP="00CB0740">
      <w:pPr>
        <w:rPr>
          <w:b/>
        </w:rPr>
      </w:pPr>
    </w:p>
    <w:p w:rsidR="00CB0740" w:rsidRPr="00CB0740" w:rsidRDefault="00CB0740" w:rsidP="00CB0740">
      <w:pPr>
        <w:pStyle w:val="Paragraphedeliste"/>
        <w:numPr>
          <w:ilvl w:val="0"/>
          <w:numId w:val="1"/>
        </w:numPr>
        <w:rPr>
          <w:b/>
          <w:color w:val="002060"/>
          <w:sz w:val="28"/>
          <w:szCs w:val="28"/>
        </w:rPr>
      </w:pPr>
      <w:r w:rsidRPr="00CB0740">
        <w:rPr>
          <w:b/>
          <w:color w:val="002060"/>
          <w:sz w:val="28"/>
          <w:szCs w:val="28"/>
        </w:rPr>
        <w:t>Tarifs</w:t>
      </w:r>
    </w:p>
    <w:p w:rsidR="00CB0740" w:rsidRDefault="00CB0740" w:rsidP="00CB0740">
      <w:pPr>
        <w:rPr>
          <w:b/>
        </w:rPr>
      </w:pPr>
      <w:r>
        <w:rPr>
          <w:b/>
        </w:rPr>
        <w:t>Les prix de vente des produits sont</w:t>
      </w:r>
      <w:r w:rsidRPr="00CB0740">
        <w:rPr>
          <w:b/>
        </w:rPr>
        <w:t xml:space="preserve"> indiqués en euros</w:t>
      </w:r>
      <w:r>
        <w:rPr>
          <w:b/>
        </w:rPr>
        <w:t xml:space="preserve"> TTC, non soumis à la TVA.</w:t>
      </w:r>
      <w:r w:rsidRPr="00CB0740">
        <w:t xml:space="preserve"> </w:t>
      </w:r>
      <w:r w:rsidRPr="00CB0740">
        <w:rPr>
          <w:b/>
        </w:rPr>
        <w:t xml:space="preserve">Les articles commandés sont facturés au prix en vigueur lors de </w:t>
      </w:r>
      <w:r>
        <w:rPr>
          <w:b/>
        </w:rPr>
        <w:t>l’enregistrement de la commande</w:t>
      </w:r>
      <w:r w:rsidRPr="00CB0740">
        <w:rPr>
          <w:b/>
        </w:rPr>
        <w:t>. Ils ne comprennent pas les frais d'expédition, facturés en supplément du prix des produits achetés suivant le montant de la commande. Les frais de livraison seront indiqués au client avant la validation définitive et le paiement par le client de sa comman</w:t>
      </w:r>
      <w:r>
        <w:rPr>
          <w:b/>
        </w:rPr>
        <w:t>de.</w:t>
      </w:r>
      <w:r w:rsidRPr="00CB0740">
        <w:rPr>
          <w:b/>
        </w:rPr>
        <w:t xml:space="preserve"> Les prix de vente des produits peuvent être modifiés par </w:t>
      </w:r>
      <w:proofErr w:type="spellStart"/>
      <w:r w:rsidRPr="00CB0740">
        <w:rPr>
          <w:b/>
        </w:rPr>
        <w:t>Badibadoum</w:t>
      </w:r>
      <w:proofErr w:type="spellEnd"/>
      <w:r w:rsidRPr="00CB0740">
        <w:rPr>
          <w:b/>
        </w:rPr>
        <w:t xml:space="preserve"> à tout moment. Cette modification sera signalée au client avant toute commande.</w:t>
      </w:r>
    </w:p>
    <w:p w:rsidR="00CA5DDF" w:rsidRPr="00CA5DDF" w:rsidRDefault="00CA5DDF" w:rsidP="00CA5DDF">
      <w:pPr>
        <w:rPr>
          <w:b/>
        </w:rPr>
      </w:pPr>
      <w:r w:rsidRPr="00CA5DDF">
        <w:rPr>
          <w:b/>
        </w:rPr>
        <w:t xml:space="preserve">Les articles demeurent l’entière propriété de </w:t>
      </w:r>
      <w:proofErr w:type="spellStart"/>
      <w:r>
        <w:rPr>
          <w:b/>
        </w:rPr>
        <w:t>Badibadoum</w:t>
      </w:r>
      <w:proofErr w:type="spellEnd"/>
      <w:r>
        <w:rPr>
          <w:b/>
        </w:rPr>
        <w:t xml:space="preserve"> </w:t>
      </w:r>
      <w:r w:rsidR="00CF6689">
        <w:rPr>
          <w:b/>
        </w:rPr>
        <w:t> jusqu’à l’</w:t>
      </w:r>
      <w:r w:rsidRPr="00CA5DDF">
        <w:rPr>
          <w:b/>
        </w:rPr>
        <w:t xml:space="preserve">encaissement </w:t>
      </w:r>
      <w:r w:rsidR="00CF6689">
        <w:rPr>
          <w:b/>
        </w:rPr>
        <w:t xml:space="preserve">complet </w:t>
      </w:r>
      <w:r w:rsidRPr="00CA5DDF">
        <w:rPr>
          <w:b/>
        </w:rPr>
        <w:t xml:space="preserve">du prix indiqué. </w:t>
      </w:r>
    </w:p>
    <w:p w:rsidR="00CA5DDF" w:rsidRPr="00CB0740" w:rsidRDefault="00CA5DDF" w:rsidP="00CB0740">
      <w:pPr>
        <w:rPr>
          <w:b/>
        </w:rPr>
      </w:pPr>
    </w:p>
    <w:p w:rsidR="00CB0740" w:rsidRPr="00CB0740" w:rsidRDefault="00CB0740" w:rsidP="00CB0740">
      <w:pPr>
        <w:rPr>
          <w:b/>
        </w:rPr>
      </w:pPr>
    </w:p>
    <w:p w:rsidR="00CB0740" w:rsidRPr="00CA5DDF" w:rsidRDefault="00575CA3" w:rsidP="00CA5DDF">
      <w:pPr>
        <w:pStyle w:val="Paragraphedeliste"/>
        <w:numPr>
          <w:ilvl w:val="0"/>
          <w:numId w:val="1"/>
        </w:numPr>
        <w:rPr>
          <w:b/>
          <w:color w:val="002060"/>
          <w:sz w:val="28"/>
          <w:szCs w:val="28"/>
        </w:rPr>
      </w:pPr>
      <w:r>
        <w:rPr>
          <w:b/>
          <w:color w:val="002060"/>
          <w:sz w:val="28"/>
          <w:szCs w:val="28"/>
        </w:rPr>
        <w:t>P</w:t>
      </w:r>
      <w:r w:rsidR="00CB0740" w:rsidRPr="00CA5DDF">
        <w:rPr>
          <w:b/>
          <w:color w:val="002060"/>
          <w:sz w:val="28"/>
          <w:szCs w:val="28"/>
        </w:rPr>
        <w:t xml:space="preserve">aiement </w:t>
      </w:r>
    </w:p>
    <w:p w:rsidR="00CA5DDF" w:rsidRDefault="00CA5DDF" w:rsidP="00CA5DDF">
      <w:pPr>
        <w:rPr>
          <w:b/>
        </w:rPr>
      </w:pPr>
      <w:r>
        <w:rPr>
          <w:b/>
        </w:rPr>
        <w:t xml:space="preserve">Le </w:t>
      </w:r>
      <w:r w:rsidR="00CB0740" w:rsidRPr="00CB0740">
        <w:rPr>
          <w:b/>
        </w:rPr>
        <w:t>paiement doit être réalisé lors de la commande en ligne par le client. A aucun moment, les sommes versées ne pourront être considérées comme des arrhes ou des acomptes. En conséquence, l'article L.131-1 du code de la consommation n'est pas applicable. Toutes les commandes sont payables en euros. Pour régler sa commande, le client dispose des modes de paie</w:t>
      </w:r>
      <w:r>
        <w:rPr>
          <w:b/>
        </w:rPr>
        <w:t>ment suivants : carte bancaire, virement, espèces (selon conditions ci-après*).</w:t>
      </w:r>
    </w:p>
    <w:p w:rsidR="00CA5DDF" w:rsidRDefault="00CA5DDF" w:rsidP="00CA5DDF">
      <w:pPr>
        <w:rPr>
          <w:b/>
        </w:rPr>
      </w:pPr>
      <w:r w:rsidRPr="00CA5DDF">
        <w:rPr>
          <w:b/>
        </w:rPr>
        <w:t>Une facture est adressée à l'acheteur dans le colis correspondant à sa commande (sur laquelle sont mentionné</w:t>
      </w:r>
      <w:r>
        <w:rPr>
          <w:b/>
        </w:rPr>
        <w:t>s</w:t>
      </w:r>
      <w:r w:rsidRPr="00CA5DDF">
        <w:rPr>
          <w:b/>
        </w:rPr>
        <w:t xml:space="preserve"> le mode et la date de paiement)</w:t>
      </w:r>
      <w:r>
        <w:rPr>
          <w:b/>
        </w:rPr>
        <w:t xml:space="preserve"> ou bien remise en main propre en cas de paiement par espèce. </w:t>
      </w:r>
    </w:p>
    <w:p w:rsidR="00CB0740" w:rsidRDefault="00CA5DDF" w:rsidP="00CB0740">
      <w:pPr>
        <w:rPr>
          <w:b/>
        </w:rPr>
      </w:pPr>
      <w:r>
        <w:rPr>
          <w:b/>
        </w:rPr>
        <w:t xml:space="preserve">* Conditions de règlement par espèce : Les commandes sont réglables en espèce uniquement en main propre et sur rendez-vous, en accord avec </w:t>
      </w:r>
      <w:proofErr w:type="spellStart"/>
      <w:r>
        <w:rPr>
          <w:b/>
        </w:rPr>
        <w:t>Badibadoum</w:t>
      </w:r>
      <w:proofErr w:type="spellEnd"/>
      <w:r>
        <w:rPr>
          <w:b/>
        </w:rPr>
        <w:t xml:space="preserve"> représenté par Mme </w:t>
      </w:r>
      <w:proofErr w:type="spellStart"/>
      <w:r>
        <w:rPr>
          <w:b/>
        </w:rPr>
        <w:t>Jedrejewski</w:t>
      </w:r>
      <w:proofErr w:type="spellEnd"/>
      <w:r>
        <w:rPr>
          <w:b/>
        </w:rPr>
        <w:t xml:space="preserve"> Alice.</w:t>
      </w:r>
    </w:p>
    <w:p w:rsidR="00F40A3D" w:rsidRPr="00CB0740" w:rsidRDefault="00F40A3D" w:rsidP="00CB0740">
      <w:pPr>
        <w:rPr>
          <w:b/>
        </w:rPr>
      </w:pPr>
    </w:p>
    <w:p w:rsidR="00CA5DDF" w:rsidRPr="00CA5DDF" w:rsidRDefault="00CB0740" w:rsidP="00CA5DDF">
      <w:pPr>
        <w:pStyle w:val="Paragraphedeliste"/>
        <w:numPr>
          <w:ilvl w:val="0"/>
          <w:numId w:val="1"/>
        </w:numPr>
        <w:rPr>
          <w:b/>
          <w:color w:val="002060"/>
          <w:sz w:val="28"/>
          <w:szCs w:val="28"/>
        </w:rPr>
      </w:pPr>
      <w:r w:rsidRPr="00CA5DDF">
        <w:rPr>
          <w:b/>
          <w:color w:val="002060"/>
          <w:sz w:val="28"/>
          <w:szCs w:val="28"/>
        </w:rPr>
        <w:t>Livraison</w:t>
      </w:r>
    </w:p>
    <w:p w:rsidR="00F40A3D" w:rsidRDefault="00CA5DDF" w:rsidP="00CA5DDF">
      <w:pPr>
        <w:rPr>
          <w:b/>
        </w:rPr>
      </w:pPr>
      <w:r w:rsidRPr="00CA5DDF">
        <w:rPr>
          <w:b/>
        </w:rPr>
        <w:t xml:space="preserve">Les marchandises voyagent toujours aux risques et périls de l’acheteur. Le client devra vérifier le bon état de la marchandise à l’arrivée du colis. Le transfert des risques concernant les articles achetés par le client a lieu dès leur remise par </w:t>
      </w:r>
      <w:proofErr w:type="spellStart"/>
      <w:r w:rsidR="00F40A3D">
        <w:rPr>
          <w:b/>
        </w:rPr>
        <w:t>Badibadoum</w:t>
      </w:r>
      <w:proofErr w:type="spellEnd"/>
      <w:r w:rsidRPr="00CA5DDF">
        <w:rPr>
          <w:b/>
        </w:rPr>
        <w:t> au guich</w:t>
      </w:r>
      <w:r w:rsidR="00F40A3D">
        <w:rPr>
          <w:b/>
        </w:rPr>
        <w:t>et de Mondial R</w:t>
      </w:r>
      <w:r w:rsidRPr="00CA5DDF">
        <w:rPr>
          <w:b/>
        </w:rPr>
        <w:t>elay</w:t>
      </w:r>
      <w:r w:rsidR="00F40A3D">
        <w:rPr>
          <w:b/>
        </w:rPr>
        <w:t xml:space="preserve"> ou de La Poste. </w:t>
      </w:r>
      <w:r w:rsidRPr="00CA5DDF">
        <w:rPr>
          <w:b/>
        </w:rPr>
        <w:t>Le délai de transport</w:t>
      </w:r>
      <w:r w:rsidR="00F40A3D">
        <w:rPr>
          <w:b/>
        </w:rPr>
        <w:t xml:space="preserve"> peut être variable d’un transporteur à un autre ainsi qu’en fonction de la destination</w:t>
      </w:r>
      <w:r w:rsidRPr="00CA5DDF">
        <w:rPr>
          <w:b/>
        </w:rPr>
        <w:t>. La livraison sera effectuée à l’adresse que le client aura indiquée sur le bon de commande. Les articles sont emballés avec la plus grande précaution pour éviter tout dommage relatif au transport. Le coût de l'emballage est compris dans</w:t>
      </w:r>
      <w:r w:rsidR="008A1C73">
        <w:rPr>
          <w:b/>
        </w:rPr>
        <w:t xml:space="preserve"> le prix d</w:t>
      </w:r>
      <w:r w:rsidRPr="00CA5DDF">
        <w:rPr>
          <w:b/>
        </w:rPr>
        <w:t>es articles en vente.</w:t>
      </w:r>
      <w:r w:rsidR="00F40A3D">
        <w:rPr>
          <w:b/>
        </w:rPr>
        <w:t xml:space="preserve"> </w:t>
      </w:r>
    </w:p>
    <w:p w:rsidR="00CA5DDF" w:rsidRDefault="00F40A3D" w:rsidP="00CA5DDF">
      <w:pPr>
        <w:rPr>
          <w:b/>
        </w:rPr>
      </w:pPr>
      <w:r>
        <w:rPr>
          <w:b/>
        </w:rPr>
        <w:t>Les colis sont envoyés par Mondial Relay ou par La P</w:t>
      </w:r>
      <w:r w:rsidR="00CA5DDF" w:rsidRPr="00CA5DDF">
        <w:rPr>
          <w:b/>
        </w:rPr>
        <w:t xml:space="preserve">oste selon le choix du </w:t>
      </w:r>
      <w:r w:rsidRPr="00CA5DDF">
        <w:rPr>
          <w:b/>
        </w:rPr>
        <w:t>client.</w:t>
      </w:r>
    </w:p>
    <w:p w:rsidR="00D845B2" w:rsidRDefault="00F40A3D" w:rsidP="00F40A3D">
      <w:pPr>
        <w:rPr>
          <w:b/>
        </w:rPr>
      </w:pPr>
      <w:r w:rsidRPr="00F40A3D">
        <w:rPr>
          <w:b/>
        </w:rPr>
        <w:lastRenderedPageBreak/>
        <w:t xml:space="preserve">Il ne sera effectué aucun remboursement pour toute commande indiquée non reçue par l'acheteur si le suivi du courrier indique que la lettre ou le colis a bien été déposé(e) par le livreur. </w:t>
      </w:r>
      <w:proofErr w:type="spellStart"/>
      <w:r>
        <w:rPr>
          <w:b/>
        </w:rPr>
        <w:t>Badibadoum</w:t>
      </w:r>
      <w:proofErr w:type="spellEnd"/>
      <w:r>
        <w:rPr>
          <w:b/>
        </w:rPr>
        <w:t xml:space="preserve"> </w:t>
      </w:r>
      <w:r w:rsidRPr="00F40A3D">
        <w:rPr>
          <w:b/>
        </w:rPr>
        <w:t>n'est en aucun cas responsable de la distribution du courrier. Il appartient à</w:t>
      </w:r>
      <w:r>
        <w:rPr>
          <w:b/>
        </w:rPr>
        <w:t xml:space="preserve"> </w:t>
      </w:r>
      <w:r w:rsidRPr="00F40A3D">
        <w:rPr>
          <w:b/>
        </w:rPr>
        <w:t>l'acheteur de se munir du</w:t>
      </w:r>
      <w:r>
        <w:rPr>
          <w:b/>
        </w:rPr>
        <w:t xml:space="preserve"> </w:t>
      </w:r>
      <w:r w:rsidRPr="00F40A3D">
        <w:rPr>
          <w:b/>
        </w:rPr>
        <w:t>numéro de suivi et au besoin d'imprimer le cheminement du courrier grâce au numéro de suivi et de discuter de ce problème avec le correspondant choisi pour la livraison</w:t>
      </w:r>
      <w:r>
        <w:rPr>
          <w:b/>
        </w:rPr>
        <w:t> (La Poste, Mondial R</w:t>
      </w:r>
      <w:r w:rsidRPr="00F40A3D">
        <w:rPr>
          <w:b/>
        </w:rPr>
        <w:t>elay ou autre).</w:t>
      </w:r>
    </w:p>
    <w:p w:rsidR="00D845B2" w:rsidRDefault="00D845B2" w:rsidP="00F40A3D">
      <w:pPr>
        <w:rPr>
          <w:b/>
        </w:rPr>
      </w:pPr>
    </w:p>
    <w:p w:rsidR="00D845B2" w:rsidRPr="00D845B2" w:rsidRDefault="00D845B2" w:rsidP="00D845B2">
      <w:pPr>
        <w:pStyle w:val="Paragraphedeliste"/>
        <w:numPr>
          <w:ilvl w:val="0"/>
          <w:numId w:val="1"/>
        </w:numPr>
        <w:rPr>
          <w:b/>
          <w:color w:val="002060"/>
          <w:sz w:val="28"/>
          <w:szCs w:val="28"/>
        </w:rPr>
      </w:pPr>
      <w:r>
        <w:rPr>
          <w:b/>
          <w:color w:val="002060"/>
          <w:sz w:val="28"/>
          <w:szCs w:val="28"/>
        </w:rPr>
        <w:t>Passer commande</w:t>
      </w:r>
    </w:p>
    <w:p w:rsidR="00D845B2" w:rsidRPr="00D845B2" w:rsidRDefault="00D845B2" w:rsidP="00D845B2">
      <w:pPr>
        <w:rPr>
          <w:b/>
        </w:rPr>
      </w:pPr>
      <w:r>
        <w:rPr>
          <w:b/>
        </w:rPr>
        <w:t xml:space="preserve">Afin de passer commande, le client prendra contact avec </w:t>
      </w:r>
      <w:proofErr w:type="spellStart"/>
      <w:r>
        <w:rPr>
          <w:b/>
        </w:rPr>
        <w:t>Badibadoum</w:t>
      </w:r>
      <w:proofErr w:type="spellEnd"/>
      <w:r>
        <w:rPr>
          <w:b/>
        </w:rPr>
        <w:t xml:space="preserve"> représent</w:t>
      </w:r>
      <w:r w:rsidR="00D1312E">
        <w:rPr>
          <w:b/>
        </w:rPr>
        <w:t xml:space="preserve">é par Mme </w:t>
      </w:r>
      <w:proofErr w:type="spellStart"/>
      <w:r w:rsidR="00D1312E">
        <w:rPr>
          <w:b/>
        </w:rPr>
        <w:t>Jedrejewski</w:t>
      </w:r>
      <w:proofErr w:type="spellEnd"/>
      <w:r w:rsidR="00D1312E">
        <w:rPr>
          <w:b/>
        </w:rPr>
        <w:t xml:space="preserve"> Alice soit</w:t>
      </w:r>
      <w:r>
        <w:rPr>
          <w:b/>
        </w:rPr>
        <w:t xml:space="preserve"> par e-mail à </w:t>
      </w:r>
      <w:hyperlink r:id="rId7" w:history="1">
        <w:r w:rsidRPr="00BC65F7">
          <w:rPr>
            <w:rStyle w:val="Lienhypertexte"/>
            <w:b/>
          </w:rPr>
          <w:t>contact@badibadoum.fr</w:t>
        </w:r>
      </w:hyperlink>
      <w:r>
        <w:rPr>
          <w:b/>
        </w:rPr>
        <w:t xml:space="preserve"> soit par le biais de la messagerie mise à disposition sur la page Facebook @</w:t>
      </w:r>
      <w:proofErr w:type="spellStart"/>
      <w:r>
        <w:rPr>
          <w:b/>
        </w:rPr>
        <w:t>Badibadoum</w:t>
      </w:r>
      <w:proofErr w:type="spellEnd"/>
      <w:r>
        <w:rPr>
          <w:b/>
        </w:rPr>
        <w:t>. Le client mentionnera alors l’article</w:t>
      </w:r>
      <w:r w:rsidR="00D1312E">
        <w:rPr>
          <w:b/>
        </w:rPr>
        <w:t xml:space="preserve"> ou les articles</w:t>
      </w:r>
      <w:r>
        <w:rPr>
          <w:b/>
        </w:rPr>
        <w:t xml:space="preserve"> qu’il souhaite acquérir, son choix de tissu(s) et éventuellement son choix de personnalisation. Il précisera également son choix de mode de règlement et de livraison.  Une fois la commande passée, le client sera averti de la prise en compte de cette dernière et  sera invité </w:t>
      </w:r>
      <w:r w:rsidR="00D1312E">
        <w:rPr>
          <w:b/>
        </w:rPr>
        <w:t xml:space="preserve">à régler sa commande dans sa totalité (articles + frais de livraison éventuels). Une fois que la commande est validée et réglée en accord avec </w:t>
      </w:r>
      <w:proofErr w:type="spellStart"/>
      <w:r w:rsidR="00D1312E">
        <w:rPr>
          <w:b/>
        </w:rPr>
        <w:t>Badibadoum</w:t>
      </w:r>
      <w:proofErr w:type="spellEnd"/>
      <w:r w:rsidR="00D1312E">
        <w:rPr>
          <w:b/>
        </w:rPr>
        <w:t xml:space="preserve"> et le client, la création des articles peut commencer.</w:t>
      </w:r>
    </w:p>
    <w:p w:rsidR="00D845B2" w:rsidRPr="00F40A3D" w:rsidRDefault="00D845B2" w:rsidP="00F40A3D">
      <w:pPr>
        <w:rPr>
          <w:b/>
        </w:rPr>
      </w:pPr>
    </w:p>
    <w:p w:rsidR="00CB0740" w:rsidRPr="00D845B2" w:rsidRDefault="00CB0740" w:rsidP="00D845B2">
      <w:pPr>
        <w:pStyle w:val="Paragraphedeliste"/>
        <w:rPr>
          <w:b/>
        </w:rPr>
      </w:pPr>
    </w:p>
    <w:p w:rsidR="00CB0740" w:rsidRPr="00F40A3D" w:rsidRDefault="00CB0740" w:rsidP="00F40A3D">
      <w:pPr>
        <w:pStyle w:val="Paragraphedeliste"/>
        <w:numPr>
          <w:ilvl w:val="0"/>
          <w:numId w:val="1"/>
        </w:numPr>
        <w:rPr>
          <w:b/>
          <w:color w:val="002060"/>
          <w:sz w:val="28"/>
          <w:szCs w:val="28"/>
        </w:rPr>
      </w:pPr>
      <w:r w:rsidRPr="00F40A3D">
        <w:rPr>
          <w:b/>
          <w:color w:val="002060"/>
          <w:sz w:val="28"/>
          <w:szCs w:val="28"/>
        </w:rPr>
        <w:t>Retour et remboursements</w:t>
      </w:r>
    </w:p>
    <w:p w:rsidR="00CB0740" w:rsidRDefault="00CB0740" w:rsidP="00CB0740">
      <w:pPr>
        <w:rPr>
          <w:b/>
        </w:rPr>
      </w:pPr>
    </w:p>
    <w:p w:rsidR="00F40A3D" w:rsidRPr="00F40A3D" w:rsidRDefault="00F40A3D" w:rsidP="00F40A3D">
      <w:pPr>
        <w:rPr>
          <w:b/>
        </w:rPr>
      </w:pPr>
      <w:r>
        <w:rPr>
          <w:b/>
        </w:rPr>
        <w:t>1/</w:t>
      </w:r>
      <w:r w:rsidRPr="00F40A3D">
        <w:rPr>
          <w:b/>
        </w:rPr>
        <w:t xml:space="preserve">Droit de rétractation </w:t>
      </w:r>
      <w:proofErr w:type="gramStart"/>
      <w:r w:rsidR="007B6A7B">
        <w:rPr>
          <w:b/>
        </w:rPr>
        <w:t>légal</w:t>
      </w:r>
      <w:proofErr w:type="gramEnd"/>
      <w:r w:rsidR="00435471">
        <w:rPr>
          <w:b/>
        </w:rPr>
        <w:t>.</w:t>
      </w:r>
    </w:p>
    <w:p w:rsidR="00F40A3D" w:rsidRPr="00F40A3D" w:rsidRDefault="00F40A3D" w:rsidP="00F40A3D">
      <w:pPr>
        <w:rPr>
          <w:b/>
        </w:rPr>
      </w:pPr>
      <w:r w:rsidRPr="00F40A3D">
        <w:rPr>
          <w:b/>
        </w:rPr>
        <w:t>Conformément à l'article L. 121-21 d</w:t>
      </w:r>
      <w:r w:rsidR="007B6A7B">
        <w:rPr>
          <w:b/>
        </w:rPr>
        <w:t xml:space="preserve">u code de la consommation, </w:t>
      </w:r>
      <w:proofErr w:type="spellStart"/>
      <w:r w:rsidR="007B6A7B">
        <w:rPr>
          <w:b/>
        </w:rPr>
        <w:t>Badibadoum</w:t>
      </w:r>
      <w:proofErr w:type="spellEnd"/>
      <w:r w:rsidRPr="00F40A3D">
        <w:rPr>
          <w:b/>
        </w:rPr>
        <w:t xml:space="preserve"> rappelle que le client </w:t>
      </w:r>
      <w:proofErr w:type="gramStart"/>
      <w:r w:rsidRPr="00F40A3D">
        <w:rPr>
          <w:b/>
        </w:rPr>
        <w:t>dispose</w:t>
      </w:r>
      <w:proofErr w:type="gramEnd"/>
      <w:r w:rsidRPr="00F40A3D">
        <w:rPr>
          <w:b/>
        </w:rPr>
        <w:t xml:space="preserve"> d'un délai légal de rétractation de 14 jours à réception de sa commande retourner à ses frais les produits commandés et se faire rembourser.</w:t>
      </w:r>
    </w:p>
    <w:p w:rsidR="00F40A3D" w:rsidRPr="00F40A3D" w:rsidRDefault="00F40A3D" w:rsidP="00F40A3D">
      <w:pPr>
        <w:rPr>
          <w:b/>
        </w:rPr>
      </w:pPr>
      <w:r w:rsidRPr="00F40A3D">
        <w:rPr>
          <w:b/>
        </w:rPr>
        <w:t>Le mail ou courrier de rétractation devra faire clairement mention de votre souhait de vous rétracter</w:t>
      </w:r>
      <w:r w:rsidR="007B6A7B">
        <w:rPr>
          <w:b/>
        </w:rPr>
        <w:t>.</w:t>
      </w:r>
    </w:p>
    <w:p w:rsidR="00F40A3D" w:rsidRPr="00F40A3D" w:rsidRDefault="00F40A3D" w:rsidP="00F40A3D">
      <w:pPr>
        <w:rPr>
          <w:b/>
        </w:rPr>
      </w:pPr>
      <w:r w:rsidRPr="00F40A3D">
        <w:rPr>
          <w:b/>
        </w:rPr>
        <w:t>Conformément à l'article L.121-21-3 du code de la consommation, le client dispose ensuite d'un délai légal de 14 jours à compter de la date de rétractation pour retourner le colis par la poste ou pour le déposer dans votre point retrait ou en magasin.</w:t>
      </w:r>
      <w:r w:rsidR="000C39CB">
        <w:rPr>
          <w:b/>
        </w:rPr>
        <w:t xml:space="preserve"> Le remboursement, comprenant</w:t>
      </w:r>
      <w:r w:rsidRPr="00F40A3D">
        <w:rPr>
          <w:b/>
        </w:rPr>
        <w:t xml:space="preserve"> les frais de livraison, sera effectué au plus tard dans les quatorze jours à compter de la preuve écrite de renvoi du colis, ou de sa réception. Le remboursement sera effectué au moyen du même mode de paiement utilisé pour l'achat. </w:t>
      </w:r>
    </w:p>
    <w:p w:rsidR="00F40A3D" w:rsidRDefault="00F40A3D" w:rsidP="00F40A3D">
      <w:pPr>
        <w:rPr>
          <w:b/>
        </w:rPr>
      </w:pPr>
      <w:r w:rsidRPr="00F40A3D">
        <w:rPr>
          <w:b/>
        </w:rPr>
        <w:t>Les frais de retour par la poste sont à la charge du client.</w:t>
      </w:r>
    </w:p>
    <w:p w:rsidR="00435471" w:rsidRPr="00435471" w:rsidRDefault="00435471" w:rsidP="00435471">
      <w:pPr>
        <w:rPr>
          <w:b/>
        </w:rPr>
      </w:pPr>
      <w:r w:rsidRPr="00435471">
        <w:rPr>
          <w:b/>
        </w:rPr>
        <w:t>Les articles</w:t>
      </w:r>
      <w:r w:rsidR="00E14DDA">
        <w:rPr>
          <w:b/>
        </w:rPr>
        <w:t xml:space="preserve"> personnalisés et/ou</w:t>
      </w:r>
      <w:r w:rsidRPr="00435471">
        <w:rPr>
          <w:b/>
        </w:rPr>
        <w:t xml:space="preserve"> retournés incomplets, abîmés, endommagés, détériorés ne pourront être</w:t>
      </w:r>
      <w:r w:rsidR="00324A75">
        <w:rPr>
          <w:b/>
        </w:rPr>
        <w:t xml:space="preserve"> ni</w:t>
      </w:r>
      <w:r w:rsidRPr="00435471">
        <w:rPr>
          <w:b/>
        </w:rPr>
        <w:t xml:space="preserve"> repris</w:t>
      </w:r>
      <w:r w:rsidR="00FD034B">
        <w:rPr>
          <w:b/>
        </w:rPr>
        <w:t xml:space="preserve"> et </w:t>
      </w:r>
      <w:r w:rsidR="00324A75">
        <w:rPr>
          <w:b/>
        </w:rPr>
        <w:t xml:space="preserve">ni </w:t>
      </w:r>
      <w:r w:rsidR="00FD034B">
        <w:rPr>
          <w:b/>
        </w:rPr>
        <w:t>remboursés</w:t>
      </w:r>
      <w:r w:rsidRPr="00435471">
        <w:rPr>
          <w:b/>
        </w:rPr>
        <w:t xml:space="preserve"> par </w:t>
      </w:r>
      <w:proofErr w:type="spellStart"/>
      <w:r>
        <w:rPr>
          <w:b/>
        </w:rPr>
        <w:t>Badibadoum</w:t>
      </w:r>
      <w:proofErr w:type="spellEnd"/>
      <w:r>
        <w:rPr>
          <w:b/>
        </w:rPr>
        <w:t>.</w:t>
      </w:r>
    </w:p>
    <w:p w:rsidR="00F40A3D" w:rsidRDefault="00435471" w:rsidP="00CB0740">
      <w:pPr>
        <w:rPr>
          <w:b/>
        </w:rPr>
      </w:pPr>
      <w:r>
        <w:rPr>
          <w:b/>
        </w:rPr>
        <w:t>2/Retour pour défaut.</w:t>
      </w:r>
    </w:p>
    <w:p w:rsidR="00435471" w:rsidRDefault="00435471" w:rsidP="00CB0740">
      <w:pPr>
        <w:rPr>
          <w:b/>
        </w:rPr>
      </w:pPr>
      <w:r>
        <w:rPr>
          <w:b/>
        </w:rPr>
        <w:lastRenderedPageBreak/>
        <w:t>Les articles étant uniques et faits main, il se peut qu’ils ne correspondent pas tout à fait au visuel.</w:t>
      </w:r>
    </w:p>
    <w:p w:rsidR="00435471" w:rsidRPr="00CB0740" w:rsidRDefault="00435471" w:rsidP="00CB0740">
      <w:pPr>
        <w:rPr>
          <w:b/>
        </w:rPr>
      </w:pPr>
      <w:r>
        <w:rPr>
          <w:b/>
        </w:rPr>
        <w:t xml:space="preserve">Toutefois, </w:t>
      </w:r>
      <w:proofErr w:type="spellStart"/>
      <w:r>
        <w:rPr>
          <w:b/>
        </w:rPr>
        <w:t>Badibadoum</w:t>
      </w:r>
      <w:proofErr w:type="spellEnd"/>
      <w:r>
        <w:rPr>
          <w:b/>
        </w:rPr>
        <w:t xml:space="preserve"> garanti au client que chaque produit est vérifié avant son expédition afin de prévenir au mieux les défauts visibles et invisibles.</w:t>
      </w:r>
    </w:p>
    <w:p w:rsidR="00435471" w:rsidRDefault="00CB0740" w:rsidP="00CB0740">
      <w:pPr>
        <w:rPr>
          <w:b/>
        </w:rPr>
      </w:pPr>
      <w:r w:rsidRPr="00CB0740">
        <w:rPr>
          <w:b/>
        </w:rPr>
        <w:t>Conformément à l'article L.211-10 du code de la consommation, la résolution de la vente ne peut toutefois être prononcée si le défaut de conformité est mineur.</w:t>
      </w:r>
    </w:p>
    <w:p w:rsidR="00CB0740" w:rsidRPr="00CB0740" w:rsidRDefault="00CB0740" w:rsidP="00CB0740">
      <w:pPr>
        <w:rPr>
          <w:b/>
        </w:rPr>
      </w:pPr>
      <w:r w:rsidRPr="00CB0740">
        <w:rPr>
          <w:b/>
        </w:rPr>
        <w:t>L'action résultant du défaut de conformité se prescrit par deux ans à compter de la délivrance du bien (article L211-12 du Code de la Consommation).</w:t>
      </w:r>
    </w:p>
    <w:p w:rsidR="00CB0740" w:rsidRPr="00CB0740" w:rsidRDefault="00435471" w:rsidP="00CB0740">
      <w:pPr>
        <w:rPr>
          <w:b/>
        </w:rPr>
      </w:pPr>
      <w:r>
        <w:rPr>
          <w:b/>
        </w:rPr>
        <w:t>3/</w:t>
      </w:r>
      <w:r w:rsidR="00CB0740" w:rsidRPr="00CB0740">
        <w:rPr>
          <w:b/>
        </w:rPr>
        <w:t>Garantie contre les vices cachés du produit</w:t>
      </w:r>
    </w:p>
    <w:p w:rsidR="00CB0740" w:rsidRDefault="00CB0740" w:rsidP="00CB0740">
      <w:pPr>
        <w:rPr>
          <w:b/>
        </w:rPr>
      </w:pPr>
      <w:r w:rsidRPr="00CB0740">
        <w:rPr>
          <w:b/>
        </w:rPr>
        <w:t>Le vendeur est tenu de la garantie à raison des défauts cachés de la chose vendue qui la rendent</w:t>
      </w:r>
      <w:r w:rsidR="004D617A">
        <w:rPr>
          <w:b/>
        </w:rPr>
        <w:t xml:space="preserve"> </w:t>
      </w:r>
      <w:r w:rsidRPr="00CB0740">
        <w:rPr>
          <w:b/>
        </w:rPr>
        <w:t>impropre à l'usage auquel on la destine, ou qui diminuent tellement cet usage que l'acheteur ne l'aurait</w:t>
      </w:r>
      <w:r w:rsidR="004D617A">
        <w:rPr>
          <w:b/>
        </w:rPr>
        <w:t xml:space="preserve"> </w:t>
      </w:r>
      <w:r w:rsidRPr="00CB0740">
        <w:rPr>
          <w:b/>
        </w:rPr>
        <w:t>pas acquise, ou n'en aurait donné qu'un moindre prix, s'il les avait connus (article 1641 du code civil).Le vendeur n'est pas tenu des vices apparents et dont l'acheteur a pu se convaincre lui-même (article 1642 du code civil). L'action résultant des vices rédhibitoires doit être intentée par l'acquéreur dans un délai de deux ans à compter de la découverte du vice (article 1648, alinéa 1er du code civil).</w:t>
      </w:r>
    </w:p>
    <w:p w:rsidR="00211D22" w:rsidRPr="00CB0740" w:rsidRDefault="00211D22" w:rsidP="00CB0740">
      <w:pPr>
        <w:rPr>
          <w:b/>
        </w:rPr>
      </w:pPr>
      <w:r w:rsidRPr="00211D22">
        <w:rPr>
          <w:b/>
          <w:bCs/>
          <w:u w:val="single"/>
        </w:rPr>
        <w:t xml:space="preserve">Articles brodés et personnalisés </w:t>
      </w:r>
      <w:r w:rsidRPr="00211D22">
        <w:rPr>
          <w:b/>
          <w:bCs/>
        </w:rPr>
        <w:t>:</w:t>
      </w:r>
      <w:r w:rsidRPr="00211D22">
        <w:rPr>
          <w:b/>
        </w:rPr>
        <w:t xml:space="preserve"> Compte tenu du caractère unique et personnalisé des articles personnalisés/brodés, ceux-ci ne peuvent être ni repris, ni échangés conformément à l’article L121-21-8 du Code de la consommation </w:t>
      </w:r>
      <w:proofErr w:type="gramStart"/>
      <w:r w:rsidRPr="00211D22">
        <w:rPr>
          <w:b/>
        </w:rPr>
        <w:t>:</w:t>
      </w:r>
      <w:proofErr w:type="gramEnd"/>
      <w:r w:rsidRPr="00211D22">
        <w:rPr>
          <w:b/>
        </w:rPr>
        <w:br/>
      </w:r>
      <w:r w:rsidRPr="00211D22">
        <w:rPr>
          <w:b/>
        </w:rPr>
        <w:br/>
        <w:t>« Le droit de rétractation ne peut être exercé, pour les contrats : (…) 3° De fourniture de biens confectionnés selon les spécifications du consommateur ou nettement personnalisés … ».</w:t>
      </w:r>
      <w:r w:rsidRPr="00211D22">
        <w:rPr>
          <w:b/>
        </w:rPr>
        <w:br/>
      </w:r>
      <w:r w:rsidRPr="00211D22">
        <w:rPr>
          <w:b/>
        </w:rPr>
        <w:br/>
        <w:t xml:space="preserve">Il en résulte que vous n’avez aucune faculté d’invoquer un quelconque droit de rétractation. Aussi, </w:t>
      </w:r>
      <w:r w:rsidR="00193198">
        <w:rPr>
          <w:b/>
        </w:rPr>
        <w:t>je vous recommande</w:t>
      </w:r>
      <w:r w:rsidRPr="00211D22">
        <w:rPr>
          <w:b/>
        </w:rPr>
        <w:t xml:space="preserve"> de consacrer le temps et l’attention nécessaire à la création de votre article.</w:t>
      </w:r>
    </w:p>
    <w:p w:rsidR="00CB0740" w:rsidRPr="00CB0740" w:rsidRDefault="00CB0740" w:rsidP="00CB0740">
      <w:pPr>
        <w:rPr>
          <w:b/>
        </w:rPr>
      </w:pPr>
    </w:p>
    <w:p w:rsidR="00553DAA" w:rsidRDefault="00553DAA" w:rsidP="00435471">
      <w:pPr>
        <w:pStyle w:val="Paragraphedeliste"/>
        <w:numPr>
          <w:ilvl w:val="0"/>
          <w:numId w:val="1"/>
        </w:numPr>
        <w:rPr>
          <w:b/>
          <w:color w:val="002060"/>
          <w:sz w:val="28"/>
          <w:szCs w:val="28"/>
        </w:rPr>
      </w:pPr>
      <w:r>
        <w:rPr>
          <w:b/>
          <w:color w:val="002060"/>
          <w:sz w:val="28"/>
          <w:szCs w:val="28"/>
        </w:rPr>
        <w:t>Protection des données</w:t>
      </w:r>
    </w:p>
    <w:p w:rsidR="00553DAA" w:rsidRPr="00553DAA" w:rsidRDefault="00553DAA" w:rsidP="00553DAA">
      <w:pPr>
        <w:rPr>
          <w:rStyle w:val="5yl5"/>
          <w:b/>
        </w:rPr>
      </w:pPr>
      <w:r>
        <w:br/>
      </w:r>
      <w:r w:rsidRPr="00553DAA">
        <w:rPr>
          <w:rStyle w:val="5yl5"/>
          <w:b/>
        </w:rPr>
        <w:t>Conformément au Règlement Général sur la Protection des Données Personnelles (RGPD</w:t>
      </w:r>
      <w:r>
        <w:rPr>
          <w:rStyle w:val="5yl5"/>
          <w:b/>
        </w:rPr>
        <w:t xml:space="preserve">), </w:t>
      </w:r>
      <w:proofErr w:type="spellStart"/>
      <w:r>
        <w:rPr>
          <w:rStyle w:val="5yl5"/>
          <w:b/>
        </w:rPr>
        <w:t>Badibadoum</w:t>
      </w:r>
      <w:proofErr w:type="spellEnd"/>
      <w:r>
        <w:rPr>
          <w:rStyle w:val="5yl5"/>
          <w:b/>
        </w:rPr>
        <w:t xml:space="preserve">, représenté par Mme </w:t>
      </w:r>
      <w:proofErr w:type="spellStart"/>
      <w:r>
        <w:rPr>
          <w:rStyle w:val="5yl5"/>
          <w:b/>
        </w:rPr>
        <w:t>Jedrejewski</w:t>
      </w:r>
      <w:proofErr w:type="spellEnd"/>
      <w:r>
        <w:rPr>
          <w:rStyle w:val="5yl5"/>
          <w:b/>
        </w:rPr>
        <w:t xml:space="preserve"> Alice, s</w:t>
      </w:r>
      <w:r w:rsidRPr="00553DAA">
        <w:rPr>
          <w:rStyle w:val="5yl5"/>
          <w:b/>
        </w:rPr>
        <w:t xml:space="preserve">'engage à utiliser vos données personnelles </w:t>
      </w:r>
      <w:r>
        <w:rPr>
          <w:rStyle w:val="5yl5"/>
          <w:b/>
        </w:rPr>
        <w:t xml:space="preserve">uniquement </w:t>
      </w:r>
      <w:r w:rsidRPr="00553DAA">
        <w:rPr>
          <w:rStyle w:val="5yl5"/>
          <w:b/>
        </w:rPr>
        <w:t>pour</w:t>
      </w:r>
      <w:r>
        <w:rPr>
          <w:rStyle w:val="5yl5"/>
          <w:b/>
        </w:rPr>
        <w:t xml:space="preserve"> la gestion de votre commande, l</w:t>
      </w:r>
      <w:r w:rsidRPr="00553DAA">
        <w:rPr>
          <w:rStyle w:val="5yl5"/>
          <w:b/>
        </w:rPr>
        <w:t xml:space="preserve">a comptabilité et pour échanger avec </w:t>
      </w:r>
      <w:r>
        <w:rPr>
          <w:rStyle w:val="5yl5"/>
          <w:b/>
        </w:rPr>
        <w:t>le client</w:t>
      </w:r>
      <w:r w:rsidRPr="00553DAA">
        <w:rPr>
          <w:rStyle w:val="5yl5"/>
          <w:b/>
        </w:rPr>
        <w:t xml:space="preserve"> (</w:t>
      </w:r>
      <w:r>
        <w:rPr>
          <w:rStyle w:val="5yl5"/>
          <w:b/>
        </w:rPr>
        <w:t>newsletter, informations relatives à la livraison…</w:t>
      </w:r>
      <w:r w:rsidRPr="00553DAA">
        <w:rPr>
          <w:rStyle w:val="5yl5"/>
          <w:b/>
        </w:rPr>
        <w:t xml:space="preserve">). </w:t>
      </w:r>
      <w:r w:rsidRPr="00553DAA">
        <w:rPr>
          <w:b/>
        </w:rPr>
        <w:br/>
      </w:r>
      <w:r w:rsidRPr="00553DAA">
        <w:rPr>
          <w:rStyle w:val="5yl5"/>
          <w:b/>
        </w:rPr>
        <w:t>Le respect de la confidentialité de</w:t>
      </w:r>
      <w:r>
        <w:rPr>
          <w:rStyle w:val="5yl5"/>
          <w:b/>
        </w:rPr>
        <w:t xml:space="preserve">s </w:t>
      </w:r>
      <w:r w:rsidRPr="00553DAA">
        <w:rPr>
          <w:rStyle w:val="5yl5"/>
          <w:b/>
        </w:rPr>
        <w:t>données personnelles</w:t>
      </w:r>
      <w:r>
        <w:rPr>
          <w:rStyle w:val="5yl5"/>
          <w:b/>
        </w:rPr>
        <w:t xml:space="preserve"> du client</w:t>
      </w:r>
      <w:r w:rsidRPr="00553DAA">
        <w:rPr>
          <w:rStyle w:val="5yl5"/>
          <w:b/>
        </w:rPr>
        <w:t xml:space="preserve"> sera appliqué conformément à la loi informatique et libertés du 6 janvier 1978.</w:t>
      </w:r>
    </w:p>
    <w:p w:rsidR="00553DAA" w:rsidRDefault="00553DAA" w:rsidP="00553DAA">
      <w:pPr>
        <w:rPr>
          <w:b/>
          <w:color w:val="002060"/>
          <w:sz w:val="28"/>
          <w:szCs w:val="28"/>
        </w:rPr>
      </w:pPr>
    </w:p>
    <w:p w:rsidR="00211D22" w:rsidRDefault="00211D22" w:rsidP="00553DAA">
      <w:pPr>
        <w:rPr>
          <w:b/>
          <w:color w:val="002060"/>
          <w:sz w:val="28"/>
          <w:szCs w:val="28"/>
        </w:rPr>
      </w:pPr>
    </w:p>
    <w:p w:rsidR="00DA0F4B" w:rsidRPr="00553DAA" w:rsidRDefault="00DA0F4B" w:rsidP="00553DAA">
      <w:pPr>
        <w:rPr>
          <w:b/>
          <w:color w:val="002060"/>
          <w:sz w:val="28"/>
          <w:szCs w:val="28"/>
        </w:rPr>
      </w:pPr>
    </w:p>
    <w:p w:rsidR="00CB0740" w:rsidRPr="00435471" w:rsidRDefault="00CB0740" w:rsidP="00435471">
      <w:pPr>
        <w:pStyle w:val="Paragraphedeliste"/>
        <w:numPr>
          <w:ilvl w:val="0"/>
          <w:numId w:val="1"/>
        </w:numPr>
        <w:rPr>
          <w:b/>
          <w:color w:val="002060"/>
          <w:sz w:val="28"/>
          <w:szCs w:val="28"/>
        </w:rPr>
      </w:pPr>
      <w:r w:rsidRPr="00435471">
        <w:rPr>
          <w:b/>
          <w:color w:val="002060"/>
          <w:sz w:val="28"/>
          <w:szCs w:val="28"/>
        </w:rPr>
        <w:lastRenderedPageBreak/>
        <w:t>Réserve de propriété</w:t>
      </w:r>
    </w:p>
    <w:p w:rsidR="00CB0740" w:rsidRPr="00CB0740" w:rsidRDefault="00435471" w:rsidP="00CB0740">
      <w:pPr>
        <w:rPr>
          <w:b/>
        </w:rPr>
      </w:pPr>
      <w:proofErr w:type="spellStart"/>
      <w:r>
        <w:rPr>
          <w:b/>
        </w:rPr>
        <w:t>Badibadoum</w:t>
      </w:r>
      <w:proofErr w:type="spellEnd"/>
      <w:r w:rsidR="00CB0740" w:rsidRPr="00CB0740">
        <w:rPr>
          <w:b/>
        </w:rPr>
        <w:t xml:space="preserve"> conserve la propriété pleine et entière des produits jusqu' à la livraison et au parfait encaissement du prix intégral, en principal, frais et taxes compris.</w:t>
      </w:r>
    </w:p>
    <w:p w:rsidR="00CB0740" w:rsidRPr="00CB0740" w:rsidRDefault="00CB0740" w:rsidP="00CB0740">
      <w:pPr>
        <w:rPr>
          <w:b/>
        </w:rPr>
      </w:pPr>
    </w:p>
    <w:p w:rsidR="00CB0740" w:rsidRPr="00435471" w:rsidRDefault="00CB0740" w:rsidP="00435471">
      <w:pPr>
        <w:pStyle w:val="Paragraphedeliste"/>
        <w:numPr>
          <w:ilvl w:val="0"/>
          <w:numId w:val="1"/>
        </w:numPr>
        <w:rPr>
          <w:b/>
          <w:color w:val="002060"/>
          <w:sz w:val="28"/>
          <w:szCs w:val="28"/>
        </w:rPr>
      </w:pPr>
      <w:r w:rsidRPr="00435471">
        <w:rPr>
          <w:b/>
          <w:color w:val="002060"/>
          <w:sz w:val="28"/>
          <w:szCs w:val="28"/>
        </w:rPr>
        <w:t xml:space="preserve">Propriété intellectuelle </w:t>
      </w:r>
    </w:p>
    <w:p w:rsidR="00784F13" w:rsidRDefault="00435471" w:rsidP="00CB0740">
      <w:pPr>
        <w:rPr>
          <w:b/>
        </w:rPr>
      </w:pPr>
      <w:r>
        <w:rPr>
          <w:b/>
        </w:rPr>
        <w:t xml:space="preserve">Les éléments tels que le nom, le logo ainsi que les photos présentés par </w:t>
      </w:r>
      <w:proofErr w:type="spellStart"/>
      <w:r>
        <w:rPr>
          <w:b/>
        </w:rPr>
        <w:t>Ba</w:t>
      </w:r>
      <w:r w:rsidR="00784F13">
        <w:rPr>
          <w:b/>
        </w:rPr>
        <w:t>dibadoum</w:t>
      </w:r>
      <w:proofErr w:type="spellEnd"/>
      <w:r w:rsidR="00784F13">
        <w:rPr>
          <w:b/>
        </w:rPr>
        <w:t>, lui appartiennent et il n’est pas autorisé de</w:t>
      </w:r>
      <w:r>
        <w:rPr>
          <w:b/>
        </w:rPr>
        <w:t xml:space="preserve"> </w:t>
      </w:r>
      <w:r w:rsidR="00784F13">
        <w:rPr>
          <w:b/>
        </w:rPr>
        <w:t xml:space="preserve">les utiliser </w:t>
      </w:r>
      <w:r>
        <w:rPr>
          <w:b/>
        </w:rPr>
        <w:t xml:space="preserve">à d’autres fins </w:t>
      </w:r>
      <w:r w:rsidR="00784F13">
        <w:rPr>
          <w:b/>
        </w:rPr>
        <w:t xml:space="preserve">sans autorisation préalable avec </w:t>
      </w:r>
      <w:proofErr w:type="spellStart"/>
      <w:r w:rsidR="00784F13">
        <w:rPr>
          <w:b/>
        </w:rPr>
        <w:t>Badibadoum</w:t>
      </w:r>
      <w:proofErr w:type="spellEnd"/>
      <w:r w:rsidR="00784F13">
        <w:rPr>
          <w:b/>
        </w:rPr>
        <w:t xml:space="preserve">, représenté par Mme </w:t>
      </w:r>
      <w:proofErr w:type="spellStart"/>
      <w:r w:rsidR="00784F13">
        <w:rPr>
          <w:b/>
        </w:rPr>
        <w:t>Jedrejewski</w:t>
      </w:r>
      <w:proofErr w:type="spellEnd"/>
      <w:r w:rsidR="00784F13">
        <w:rPr>
          <w:b/>
        </w:rPr>
        <w:t xml:space="preserve"> Alice.</w:t>
      </w:r>
    </w:p>
    <w:p w:rsidR="00CB0740" w:rsidRPr="00784F13" w:rsidRDefault="00CB0740" w:rsidP="00784F13">
      <w:pPr>
        <w:pStyle w:val="Paragraphedeliste"/>
        <w:numPr>
          <w:ilvl w:val="0"/>
          <w:numId w:val="1"/>
        </w:numPr>
        <w:rPr>
          <w:b/>
          <w:color w:val="002060"/>
          <w:sz w:val="28"/>
          <w:szCs w:val="28"/>
        </w:rPr>
      </w:pPr>
      <w:r w:rsidRPr="00784F13">
        <w:rPr>
          <w:b/>
          <w:color w:val="002060"/>
          <w:sz w:val="28"/>
          <w:szCs w:val="28"/>
        </w:rPr>
        <w:t>Loi applicable et</w:t>
      </w:r>
      <w:r w:rsidR="0013754E">
        <w:rPr>
          <w:b/>
          <w:color w:val="002060"/>
          <w:sz w:val="28"/>
          <w:szCs w:val="28"/>
        </w:rPr>
        <w:t xml:space="preserve"> </w:t>
      </w:r>
      <w:r w:rsidRPr="00784F13">
        <w:rPr>
          <w:b/>
          <w:color w:val="002060"/>
          <w:sz w:val="28"/>
          <w:szCs w:val="28"/>
        </w:rPr>
        <w:t xml:space="preserve">juridiction compétente </w:t>
      </w:r>
    </w:p>
    <w:p w:rsidR="00B76173" w:rsidRPr="00CB0740" w:rsidRDefault="00CB0740" w:rsidP="00CB0740">
      <w:pPr>
        <w:rPr>
          <w:b/>
        </w:rPr>
      </w:pPr>
      <w:r w:rsidRPr="00CB0740">
        <w:rPr>
          <w:b/>
        </w:rPr>
        <w:t>Dans l'hypothèse où un litige naîtrait de la présente relation contractuelle, les parties s'engagent avant toute action judiciaire à rechercher une solution amiable. Conformément à l'article L.152-2 du code de la consommation, le client est informé qu'il a la possibilité de recourir, en cas de contestation, à une procédure de médiation conventionnelle ou à tout autre mode alternatif de règlement d'un litige</w:t>
      </w:r>
      <w:r w:rsidR="00784F13">
        <w:rPr>
          <w:b/>
        </w:rPr>
        <w:t>.</w:t>
      </w:r>
    </w:p>
    <w:p w:rsidR="00670F8F" w:rsidRDefault="00784F13">
      <w:pPr>
        <w:rPr>
          <w:b/>
        </w:rPr>
      </w:pPr>
      <w:r>
        <w:rPr>
          <w:b/>
        </w:rPr>
        <w:t xml:space="preserve"> Service de médiation : </w:t>
      </w:r>
      <w:r w:rsidR="00D07BC1" w:rsidRPr="00D07BC1">
        <w:rPr>
          <w:b/>
        </w:rPr>
        <w:t xml:space="preserve">Conformément aux articles L.616-1 et R.616-1 du code de la consommation, notre entreprise a mis en place un dispositif de médiation de la consommation. L'entité de médiation retenue est : CNPM - MEDIATION - CONSOMMATION. En cas de litige, vous pouvez déposer votre réclamation sur son site : </w:t>
      </w:r>
      <w:hyperlink r:id="rId8" w:tgtFrame="_blank" w:history="1">
        <w:r w:rsidR="00D07BC1" w:rsidRPr="00D07BC1">
          <w:rPr>
            <w:rStyle w:val="Lienhypertexte"/>
            <w:b/>
          </w:rPr>
          <w:t>http://cnpm-mediation-consommation.eu</w:t>
        </w:r>
      </w:hyperlink>
      <w:r w:rsidR="00D07BC1" w:rsidRPr="00D07BC1">
        <w:rPr>
          <w:b/>
        </w:rPr>
        <w:t xml:space="preserve"> ou par voie postale en écrivant à CNPM - MEDIATION - CONSOMMATION - 23, rue </w:t>
      </w:r>
      <w:proofErr w:type="spellStart"/>
      <w:r w:rsidR="00D07BC1" w:rsidRPr="00D07BC1">
        <w:rPr>
          <w:b/>
        </w:rPr>
        <w:t>Terrenoire</w:t>
      </w:r>
      <w:proofErr w:type="spellEnd"/>
      <w:r w:rsidR="00D07BC1" w:rsidRPr="00D07BC1">
        <w:rPr>
          <w:b/>
        </w:rPr>
        <w:t> 42100 SAINT ETIENNE</w:t>
      </w:r>
      <w:r w:rsidR="00D07BC1">
        <w:rPr>
          <w:b/>
        </w:rPr>
        <w:t>.</w:t>
      </w:r>
    </w:p>
    <w:p w:rsidR="005C6F94" w:rsidRDefault="005C6F94">
      <w:pPr>
        <w:rPr>
          <w:b/>
        </w:rPr>
      </w:pPr>
    </w:p>
    <w:p w:rsidR="005C6F94" w:rsidRDefault="005C6F94">
      <w:pPr>
        <w:rPr>
          <w:b/>
        </w:rPr>
      </w:pPr>
    </w:p>
    <w:p w:rsidR="005C6F94" w:rsidRDefault="005C6F94">
      <w:pPr>
        <w:rPr>
          <w:b/>
          <w:bCs/>
        </w:rPr>
      </w:pPr>
      <w:r w:rsidRPr="005C6F94">
        <w:rPr>
          <w:b/>
          <w:bCs/>
        </w:rPr>
        <w:t xml:space="preserve">Dépôt de la marque </w:t>
      </w:r>
      <w:proofErr w:type="spellStart"/>
      <w:r>
        <w:rPr>
          <w:b/>
          <w:bCs/>
        </w:rPr>
        <w:t>Badibadoum</w:t>
      </w:r>
      <w:proofErr w:type="spellEnd"/>
      <w:r w:rsidRPr="005C6F94">
        <w:rPr>
          <w:b/>
          <w:bCs/>
        </w:rPr>
        <w:t xml:space="preserve"> : INPI numéro 4631319 / Reproduction interdite</w:t>
      </w:r>
    </w:p>
    <w:p w:rsidR="00BB7FF2" w:rsidRDefault="00BB7FF2">
      <w:pPr>
        <w:rPr>
          <w:b/>
          <w:bCs/>
        </w:rPr>
      </w:pPr>
    </w:p>
    <w:p w:rsidR="00BB7FF2" w:rsidRPr="00BB7FF2" w:rsidRDefault="00BB7FF2" w:rsidP="00BB7FF2">
      <w:r w:rsidRPr="00BB7FF2">
        <w:t xml:space="preserve">Article 3 </w:t>
      </w:r>
      <w:r>
        <w:t>de l’arrêté du 18/12/14</w:t>
      </w:r>
      <w:bookmarkStart w:id="0" w:name="_GoBack"/>
      <w:bookmarkEnd w:id="0"/>
    </w:p>
    <w:p w:rsidR="00BB7FF2" w:rsidRPr="00BB7FF2" w:rsidRDefault="00BB7FF2" w:rsidP="00BB7FF2">
      <w:r w:rsidRPr="00BB7FF2">
        <w:br/>
        <w:t>Les conditions générales de vente des contrats de consommation font figurer dans un encadré les mentions selon lesquelles, lorsqu'il agit en garantie légale de conformité, le consommateur :</w:t>
      </w:r>
    </w:p>
    <w:p w:rsidR="00BB7FF2" w:rsidRPr="00BB7FF2" w:rsidRDefault="00BB7FF2" w:rsidP="00BB7FF2">
      <w:r w:rsidRPr="00BB7FF2">
        <w:br/>
        <w:t>-bénéficie d'un délai de deux ans à compter de la délivrance du bien pour agir ;</w:t>
      </w:r>
      <w:r w:rsidRPr="00BB7FF2">
        <w:br/>
        <w:t xml:space="preserve">-peut choisir entre la réparation ou le remplacement du bien, sous réserve des conditions de coût prévues par </w:t>
      </w:r>
      <w:hyperlink r:id="rId9" w:history="1">
        <w:r w:rsidRPr="00BB7FF2">
          <w:rPr>
            <w:rStyle w:val="Lienhypertexte"/>
          </w:rPr>
          <w:t xml:space="preserve">l'article L. 211-9 </w:t>
        </w:r>
      </w:hyperlink>
      <w:r w:rsidRPr="00BB7FF2">
        <w:t>du code de la consommation ;</w:t>
      </w:r>
      <w:r w:rsidRPr="00BB7FF2">
        <w:br/>
        <w:t xml:space="preserve">-est dispensé de rapporter la preuve de l'existence du défaut de conformité du bien durant les six mois suivant la délivrance du bien. Ce délai est porté à vingt-quatre mois à compter du 18 mars 2016, sauf pour les biens d'occasion. </w:t>
      </w:r>
    </w:p>
    <w:p w:rsidR="00BB7FF2" w:rsidRPr="00BB7FF2" w:rsidRDefault="00BB7FF2" w:rsidP="00BB7FF2">
      <w:r w:rsidRPr="00BB7FF2">
        <w:lastRenderedPageBreak/>
        <w:br/>
        <w:t xml:space="preserve">Ce même encadré rappelle que la garantie légale de conformité s'applique indépendamment de la garantie commerciale éventuellement consentie. </w:t>
      </w:r>
      <w:r w:rsidRPr="00BB7FF2">
        <w:br/>
        <w:t xml:space="preserve">Il rappelle, enfin, que le consommateur peut décider de mettre en œuvre la garantie contre les défauts cachés de la chose vendue au sens de </w:t>
      </w:r>
      <w:hyperlink r:id="rId10" w:history="1">
        <w:r w:rsidRPr="00BB7FF2">
          <w:rPr>
            <w:rStyle w:val="Lienhypertexte"/>
          </w:rPr>
          <w:t xml:space="preserve">l'article 1641 </w:t>
        </w:r>
      </w:hyperlink>
      <w:r w:rsidRPr="00BB7FF2">
        <w:t xml:space="preserve">du code civil et que dans cette hypothèse, il peut choisir entre la résolution de la vente ou une réduction du prix de vente conformément à </w:t>
      </w:r>
      <w:hyperlink r:id="rId11" w:history="1">
        <w:r w:rsidRPr="00BB7FF2">
          <w:rPr>
            <w:rStyle w:val="Lienhypertexte"/>
          </w:rPr>
          <w:t>l'article 1644</w:t>
        </w:r>
      </w:hyperlink>
      <w:r w:rsidRPr="00BB7FF2">
        <w:t xml:space="preserve"> du code civil.</w:t>
      </w:r>
    </w:p>
    <w:p w:rsidR="00BB7FF2" w:rsidRDefault="00BB7FF2"/>
    <w:sectPr w:rsidR="00BB7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51E77"/>
    <w:multiLevelType w:val="hybridMultilevel"/>
    <w:tmpl w:val="F356C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740"/>
    <w:rsid w:val="000C39CB"/>
    <w:rsid w:val="000F7936"/>
    <w:rsid w:val="0013754E"/>
    <w:rsid w:val="00193198"/>
    <w:rsid w:val="00211D22"/>
    <w:rsid w:val="00324A75"/>
    <w:rsid w:val="003757BD"/>
    <w:rsid w:val="00435471"/>
    <w:rsid w:val="004D617A"/>
    <w:rsid w:val="004E7976"/>
    <w:rsid w:val="00553DAA"/>
    <w:rsid w:val="00575CA3"/>
    <w:rsid w:val="005C6F94"/>
    <w:rsid w:val="00670F8F"/>
    <w:rsid w:val="00784F13"/>
    <w:rsid w:val="007B6A7B"/>
    <w:rsid w:val="008A0E7B"/>
    <w:rsid w:val="008A1C73"/>
    <w:rsid w:val="008F68E1"/>
    <w:rsid w:val="00A104F7"/>
    <w:rsid w:val="00B76173"/>
    <w:rsid w:val="00BB7FF2"/>
    <w:rsid w:val="00CA5DDF"/>
    <w:rsid w:val="00CB0740"/>
    <w:rsid w:val="00CF6689"/>
    <w:rsid w:val="00D07BC1"/>
    <w:rsid w:val="00D1312E"/>
    <w:rsid w:val="00D845B2"/>
    <w:rsid w:val="00DA0F4B"/>
    <w:rsid w:val="00DB0481"/>
    <w:rsid w:val="00E14DDA"/>
    <w:rsid w:val="00F40A3D"/>
    <w:rsid w:val="00F50987"/>
    <w:rsid w:val="00FD03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0740"/>
    <w:rPr>
      <w:color w:val="0000FF" w:themeColor="hyperlink"/>
      <w:u w:val="single"/>
    </w:rPr>
  </w:style>
  <w:style w:type="paragraph" w:styleId="Paragraphedeliste">
    <w:name w:val="List Paragraph"/>
    <w:basedOn w:val="Normal"/>
    <w:uiPriority w:val="34"/>
    <w:qFormat/>
    <w:rsid w:val="00CB0740"/>
    <w:pPr>
      <w:ind w:left="720"/>
      <w:contextualSpacing/>
    </w:pPr>
  </w:style>
  <w:style w:type="paragraph" w:styleId="Textedebulles">
    <w:name w:val="Balloon Text"/>
    <w:basedOn w:val="Normal"/>
    <w:link w:val="TextedebullesCar"/>
    <w:uiPriority w:val="99"/>
    <w:semiHidden/>
    <w:unhideWhenUsed/>
    <w:rsid w:val="00F40A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0A3D"/>
    <w:rPr>
      <w:rFonts w:ascii="Tahoma" w:hAnsi="Tahoma" w:cs="Tahoma"/>
      <w:sz w:val="16"/>
      <w:szCs w:val="16"/>
    </w:rPr>
  </w:style>
  <w:style w:type="character" w:customStyle="1" w:styleId="5yl5">
    <w:name w:val="_5yl5"/>
    <w:basedOn w:val="Policepardfaut"/>
    <w:rsid w:val="00553D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0740"/>
    <w:rPr>
      <w:color w:val="0000FF" w:themeColor="hyperlink"/>
      <w:u w:val="single"/>
    </w:rPr>
  </w:style>
  <w:style w:type="paragraph" w:styleId="Paragraphedeliste">
    <w:name w:val="List Paragraph"/>
    <w:basedOn w:val="Normal"/>
    <w:uiPriority w:val="34"/>
    <w:qFormat/>
    <w:rsid w:val="00CB0740"/>
    <w:pPr>
      <w:ind w:left="720"/>
      <w:contextualSpacing/>
    </w:pPr>
  </w:style>
  <w:style w:type="paragraph" w:styleId="Textedebulles">
    <w:name w:val="Balloon Text"/>
    <w:basedOn w:val="Normal"/>
    <w:link w:val="TextedebullesCar"/>
    <w:uiPriority w:val="99"/>
    <w:semiHidden/>
    <w:unhideWhenUsed/>
    <w:rsid w:val="00F40A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0A3D"/>
    <w:rPr>
      <w:rFonts w:ascii="Tahoma" w:hAnsi="Tahoma" w:cs="Tahoma"/>
      <w:sz w:val="16"/>
      <w:szCs w:val="16"/>
    </w:rPr>
  </w:style>
  <w:style w:type="character" w:customStyle="1" w:styleId="5yl5">
    <w:name w:val="_5yl5"/>
    <w:basedOn w:val="Policepardfaut"/>
    <w:rsid w:val="0055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208">
      <w:bodyDiv w:val="1"/>
      <w:marLeft w:val="0"/>
      <w:marRight w:val="0"/>
      <w:marTop w:val="0"/>
      <w:marBottom w:val="0"/>
      <w:divBdr>
        <w:top w:val="none" w:sz="0" w:space="0" w:color="auto"/>
        <w:left w:val="none" w:sz="0" w:space="0" w:color="auto"/>
        <w:bottom w:val="none" w:sz="0" w:space="0" w:color="auto"/>
        <w:right w:val="none" w:sz="0" w:space="0" w:color="auto"/>
      </w:divBdr>
      <w:divsChild>
        <w:div w:id="1368292140">
          <w:marLeft w:val="0"/>
          <w:marRight w:val="0"/>
          <w:marTop w:val="0"/>
          <w:marBottom w:val="0"/>
          <w:divBdr>
            <w:top w:val="none" w:sz="0" w:space="0" w:color="auto"/>
            <w:left w:val="none" w:sz="0" w:space="0" w:color="auto"/>
            <w:bottom w:val="none" w:sz="0" w:space="0" w:color="auto"/>
            <w:right w:val="none" w:sz="0" w:space="0" w:color="auto"/>
          </w:divBdr>
        </w:div>
        <w:div w:id="1629777763">
          <w:marLeft w:val="0"/>
          <w:marRight w:val="0"/>
          <w:marTop w:val="0"/>
          <w:marBottom w:val="0"/>
          <w:divBdr>
            <w:top w:val="none" w:sz="0" w:space="0" w:color="auto"/>
            <w:left w:val="none" w:sz="0" w:space="0" w:color="auto"/>
            <w:bottom w:val="none" w:sz="0" w:space="0" w:color="auto"/>
            <w:right w:val="none" w:sz="0" w:space="0" w:color="auto"/>
          </w:divBdr>
        </w:div>
        <w:div w:id="1530338879">
          <w:marLeft w:val="0"/>
          <w:marRight w:val="0"/>
          <w:marTop w:val="0"/>
          <w:marBottom w:val="0"/>
          <w:divBdr>
            <w:top w:val="none" w:sz="0" w:space="0" w:color="auto"/>
            <w:left w:val="none" w:sz="0" w:space="0" w:color="auto"/>
            <w:bottom w:val="none" w:sz="0" w:space="0" w:color="auto"/>
            <w:right w:val="none" w:sz="0" w:space="0" w:color="auto"/>
          </w:divBdr>
        </w:div>
        <w:div w:id="1662539899">
          <w:marLeft w:val="0"/>
          <w:marRight w:val="0"/>
          <w:marTop w:val="0"/>
          <w:marBottom w:val="0"/>
          <w:divBdr>
            <w:top w:val="none" w:sz="0" w:space="0" w:color="auto"/>
            <w:left w:val="none" w:sz="0" w:space="0" w:color="auto"/>
            <w:bottom w:val="none" w:sz="0" w:space="0" w:color="auto"/>
            <w:right w:val="none" w:sz="0" w:space="0" w:color="auto"/>
          </w:divBdr>
        </w:div>
      </w:divsChild>
    </w:div>
    <w:div w:id="474685199">
      <w:bodyDiv w:val="1"/>
      <w:marLeft w:val="0"/>
      <w:marRight w:val="0"/>
      <w:marTop w:val="0"/>
      <w:marBottom w:val="0"/>
      <w:divBdr>
        <w:top w:val="none" w:sz="0" w:space="0" w:color="auto"/>
        <w:left w:val="none" w:sz="0" w:space="0" w:color="auto"/>
        <w:bottom w:val="none" w:sz="0" w:space="0" w:color="auto"/>
        <w:right w:val="none" w:sz="0" w:space="0" w:color="auto"/>
      </w:divBdr>
      <w:divsChild>
        <w:div w:id="58141274">
          <w:marLeft w:val="0"/>
          <w:marRight w:val="0"/>
          <w:marTop w:val="0"/>
          <w:marBottom w:val="0"/>
          <w:divBdr>
            <w:top w:val="none" w:sz="0" w:space="0" w:color="auto"/>
            <w:left w:val="none" w:sz="0" w:space="0" w:color="auto"/>
            <w:bottom w:val="none" w:sz="0" w:space="0" w:color="auto"/>
            <w:right w:val="none" w:sz="0" w:space="0" w:color="auto"/>
          </w:divBdr>
        </w:div>
        <w:div w:id="1297956771">
          <w:marLeft w:val="0"/>
          <w:marRight w:val="0"/>
          <w:marTop w:val="0"/>
          <w:marBottom w:val="0"/>
          <w:divBdr>
            <w:top w:val="none" w:sz="0" w:space="0" w:color="auto"/>
            <w:left w:val="none" w:sz="0" w:space="0" w:color="auto"/>
            <w:bottom w:val="none" w:sz="0" w:space="0" w:color="auto"/>
            <w:right w:val="none" w:sz="0" w:space="0" w:color="auto"/>
          </w:divBdr>
        </w:div>
        <w:div w:id="1688562948">
          <w:marLeft w:val="0"/>
          <w:marRight w:val="0"/>
          <w:marTop w:val="0"/>
          <w:marBottom w:val="0"/>
          <w:divBdr>
            <w:top w:val="none" w:sz="0" w:space="0" w:color="auto"/>
            <w:left w:val="none" w:sz="0" w:space="0" w:color="auto"/>
            <w:bottom w:val="none" w:sz="0" w:space="0" w:color="auto"/>
            <w:right w:val="none" w:sz="0" w:space="0" w:color="auto"/>
          </w:divBdr>
        </w:div>
        <w:div w:id="1534807434">
          <w:marLeft w:val="0"/>
          <w:marRight w:val="0"/>
          <w:marTop w:val="0"/>
          <w:marBottom w:val="0"/>
          <w:divBdr>
            <w:top w:val="none" w:sz="0" w:space="0" w:color="auto"/>
            <w:left w:val="none" w:sz="0" w:space="0" w:color="auto"/>
            <w:bottom w:val="none" w:sz="0" w:space="0" w:color="auto"/>
            <w:right w:val="none" w:sz="0" w:space="0" w:color="auto"/>
          </w:divBdr>
        </w:div>
        <w:div w:id="869801323">
          <w:marLeft w:val="0"/>
          <w:marRight w:val="0"/>
          <w:marTop w:val="0"/>
          <w:marBottom w:val="0"/>
          <w:divBdr>
            <w:top w:val="none" w:sz="0" w:space="0" w:color="auto"/>
            <w:left w:val="none" w:sz="0" w:space="0" w:color="auto"/>
            <w:bottom w:val="none" w:sz="0" w:space="0" w:color="auto"/>
            <w:right w:val="none" w:sz="0" w:space="0" w:color="auto"/>
          </w:divBdr>
        </w:div>
      </w:divsChild>
    </w:div>
    <w:div w:id="646319813">
      <w:bodyDiv w:val="1"/>
      <w:marLeft w:val="0"/>
      <w:marRight w:val="0"/>
      <w:marTop w:val="0"/>
      <w:marBottom w:val="0"/>
      <w:divBdr>
        <w:top w:val="none" w:sz="0" w:space="0" w:color="auto"/>
        <w:left w:val="none" w:sz="0" w:space="0" w:color="auto"/>
        <w:bottom w:val="none" w:sz="0" w:space="0" w:color="auto"/>
        <w:right w:val="none" w:sz="0" w:space="0" w:color="auto"/>
      </w:divBdr>
      <w:divsChild>
        <w:div w:id="1030495373">
          <w:marLeft w:val="0"/>
          <w:marRight w:val="0"/>
          <w:marTop w:val="0"/>
          <w:marBottom w:val="0"/>
          <w:divBdr>
            <w:top w:val="none" w:sz="0" w:space="0" w:color="auto"/>
            <w:left w:val="none" w:sz="0" w:space="0" w:color="auto"/>
            <w:bottom w:val="none" w:sz="0" w:space="0" w:color="auto"/>
            <w:right w:val="none" w:sz="0" w:space="0" w:color="auto"/>
          </w:divBdr>
        </w:div>
        <w:div w:id="1289050469">
          <w:marLeft w:val="0"/>
          <w:marRight w:val="0"/>
          <w:marTop w:val="0"/>
          <w:marBottom w:val="0"/>
          <w:divBdr>
            <w:top w:val="none" w:sz="0" w:space="0" w:color="auto"/>
            <w:left w:val="none" w:sz="0" w:space="0" w:color="auto"/>
            <w:bottom w:val="none" w:sz="0" w:space="0" w:color="auto"/>
            <w:right w:val="none" w:sz="0" w:space="0" w:color="auto"/>
          </w:divBdr>
        </w:div>
        <w:div w:id="238491829">
          <w:marLeft w:val="0"/>
          <w:marRight w:val="0"/>
          <w:marTop w:val="0"/>
          <w:marBottom w:val="0"/>
          <w:divBdr>
            <w:top w:val="none" w:sz="0" w:space="0" w:color="auto"/>
            <w:left w:val="none" w:sz="0" w:space="0" w:color="auto"/>
            <w:bottom w:val="none" w:sz="0" w:space="0" w:color="auto"/>
            <w:right w:val="none" w:sz="0" w:space="0" w:color="auto"/>
          </w:divBdr>
        </w:div>
        <w:div w:id="1630937092">
          <w:marLeft w:val="0"/>
          <w:marRight w:val="0"/>
          <w:marTop w:val="0"/>
          <w:marBottom w:val="0"/>
          <w:divBdr>
            <w:top w:val="none" w:sz="0" w:space="0" w:color="auto"/>
            <w:left w:val="none" w:sz="0" w:space="0" w:color="auto"/>
            <w:bottom w:val="none" w:sz="0" w:space="0" w:color="auto"/>
            <w:right w:val="none" w:sz="0" w:space="0" w:color="auto"/>
          </w:divBdr>
        </w:div>
        <w:div w:id="1060907251">
          <w:marLeft w:val="0"/>
          <w:marRight w:val="0"/>
          <w:marTop w:val="0"/>
          <w:marBottom w:val="0"/>
          <w:divBdr>
            <w:top w:val="none" w:sz="0" w:space="0" w:color="auto"/>
            <w:left w:val="none" w:sz="0" w:space="0" w:color="auto"/>
            <w:bottom w:val="none" w:sz="0" w:space="0" w:color="auto"/>
            <w:right w:val="none" w:sz="0" w:space="0" w:color="auto"/>
          </w:divBdr>
        </w:div>
        <w:div w:id="2051370854">
          <w:marLeft w:val="0"/>
          <w:marRight w:val="0"/>
          <w:marTop w:val="0"/>
          <w:marBottom w:val="0"/>
          <w:divBdr>
            <w:top w:val="none" w:sz="0" w:space="0" w:color="auto"/>
            <w:left w:val="none" w:sz="0" w:space="0" w:color="auto"/>
            <w:bottom w:val="none" w:sz="0" w:space="0" w:color="auto"/>
            <w:right w:val="none" w:sz="0" w:space="0" w:color="auto"/>
          </w:divBdr>
        </w:div>
        <w:div w:id="1195919232">
          <w:marLeft w:val="0"/>
          <w:marRight w:val="0"/>
          <w:marTop w:val="0"/>
          <w:marBottom w:val="0"/>
          <w:divBdr>
            <w:top w:val="none" w:sz="0" w:space="0" w:color="auto"/>
            <w:left w:val="none" w:sz="0" w:space="0" w:color="auto"/>
            <w:bottom w:val="none" w:sz="0" w:space="0" w:color="auto"/>
            <w:right w:val="none" w:sz="0" w:space="0" w:color="auto"/>
          </w:divBdr>
        </w:div>
      </w:divsChild>
    </w:div>
    <w:div w:id="1049114980">
      <w:bodyDiv w:val="1"/>
      <w:marLeft w:val="0"/>
      <w:marRight w:val="0"/>
      <w:marTop w:val="0"/>
      <w:marBottom w:val="0"/>
      <w:divBdr>
        <w:top w:val="none" w:sz="0" w:space="0" w:color="auto"/>
        <w:left w:val="none" w:sz="0" w:space="0" w:color="auto"/>
        <w:bottom w:val="none" w:sz="0" w:space="0" w:color="auto"/>
        <w:right w:val="none" w:sz="0" w:space="0" w:color="auto"/>
      </w:divBdr>
      <w:divsChild>
        <w:div w:id="878124880">
          <w:marLeft w:val="0"/>
          <w:marRight w:val="0"/>
          <w:marTop w:val="0"/>
          <w:marBottom w:val="0"/>
          <w:divBdr>
            <w:top w:val="none" w:sz="0" w:space="0" w:color="auto"/>
            <w:left w:val="none" w:sz="0" w:space="0" w:color="auto"/>
            <w:bottom w:val="none" w:sz="0" w:space="0" w:color="auto"/>
            <w:right w:val="none" w:sz="0" w:space="0" w:color="auto"/>
          </w:divBdr>
          <w:divsChild>
            <w:div w:id="1302269174">
              <w:marLeft w:val="0"/>
              <w:marRight w:val="0"/>
              <w:marTop w:val="0"/>
              <w:marBottom w:val="0"/>
              <w:divBdr>
                <w:top w:val="none" w:sz="0" w:space="0" w:color="auto"/>
                <w:left w:val="none" w:sz="0" w:space="0" w:color="auto"/>
                <w:bottom w:val="none" w:sz="0" w:space="0" w:color="auto"/>
                <w:right w:val="none" w:sz="0" w:space="0" w:color="auto"/>
              </w:divBdr>
              <w:divsChild>
                <w:div w:id="950628856">
                  <w:marLeft w:val="0"/>
                  <w:marRight w:val="0"/>
                  <w:marTop w:val="0"/>
                  <w:marBottom w:val="0"/>
                  <w:divBdr>
                    <w:top w:val="none" w:sz="0" w:space="0" w:color="auto"/>
                    <w:left w:val="none" w:sz="0" w:space="0" w:color="auto"/>
                    <w:bottom w:val="none" w:sz="0" w:space="0" w:color="auto"/>
                    <w:right w:val="none" w:sz="0" w:space="0" w:color="auto"/>
                  </w:divBdr>
                  <w:divsChild>
                    <w:div w:id="1204096626">
                      <w:marLeft w:val="0"/>
                      <w:marRight w:val="0"/>
                      <w:marTop w:val="0"/>
                      <w:marBottom w:val="0"/>
                      <w:divBdr>
                        <w:top w:val="none" w:sz="0" w:space="0" w:color="auto"/>
                        <w:left w:val="none" w:sz="0" w:space="0" w:color="auto"/>
                        <w:bottom w:val="none" w:sz="0" w:space="0" w:color="auto"/>
                        <w:right w:val="none" w:sz="0" w:space="0" w:color="auto"/>
                      </w:divBdr>
                      <w:divsChild>
                        <w:div w:id="1003781978">
                          <w:marLeft w:val="0"/>
                          <w:marRight w:val="0"/>
                          <w:marTop w:val="0"/>
                          <w:marBottom w:val="0"/>
                          <w:divBdr>
                            <w:top w:val="none" w:sz="0" w:space="0" w:color="auto"/>
                            <w:left w:val="none" w:sz="0" w:space="0" w:color="auto"/>
                            <w:bottom w:val="none" w:sz="0" w:space="0" w:color="auto"/>
                            <w:right w:val="none" w:sz="0" w:space="0" w:color="auto"/>
                          </w:divBdr>
                        </w:div>
                        <w:div w:id="1246257048">
                          <w:marLeft w:val="0"/>
                          <w:marRight w:val="0"/>
                          <w:marTop w:val="0"/>
                          <w:marBottom w:val="0"/>
                          <w:divBdr>
                            <w:top w:val="none" w:sz="0" w:space="0" w:color="auto"/>
                            <w:left w:val="none" w:sz="0" w:space="0" w:color="auto"/>
                            <w:bottom w:val="none" w:sz="0" w:space="0" w:color="auto"/>
                            <w:right w:val="none" w:sz="0" w:space="0" w:color="auto"/>
                          </w:divBdr>
                        </w:div>
                        <w:div w:id="2089768268">
                          <w:marLeft w:val="0"/>
                          <w:marRight w:val="0"/>
                          <w:marTop w:val="0"/>
                          <w:marBottom w:val="0"/>
                          <w:divBdr>
                            <w:top w:val="none" w:sz="0" w:space="0" w:color="auto"/>
                            <w:left w:val="none" w:sz="0" w:space="0" w:color="auto"/>
                            <w:bottom w:val="none" w:sz="0" w:space="0" w:color="auto"/>
                            <w:right w:val="none" w:sz="0" w:space="0" w:color="auto"/>
                          </w:divBdr>
                        </w:div>
                        <w:div w:id="1901551386">
                          <w:marLeft w:val="0"/>
                          <w:marRight w:val="0"/>
                          <w:marTop w:val="0"/>
                          <w:marBottom w:val="0"/>
                          <w:divBdr>
                            <w:top w:val="none" w:sz="0" w:space="0" w:color="auto"/>
                            <w:left w:val="none" w:sz="0" w:space="0" w:color="auto"/>
                            <w:bottom w:val="none" w:sz="0" w:space="0" w:color="auto"/>
                            <w:right w:val="none" w:sz="0" w:space="0" w:color="auto"/>
                          </w:divBdr>
                        </w:div>
                        <w:div w:id="3568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7536">
                  <w:marLeft w:val="0"/>
                  <w:marRight w:val="0"/>
                  <w:marTop w:val="0"/>
                  <w:marBottom w:val="0"/>
                  <w:divBdr>
                    <w:top w:val="none" w:sz="0" w:space="0" w:color="auto"/>
                    <w:left w:val="none" w:sz="0" w:space="0" w:color="auto"/>
                    <w:bottom w:val="none" w:sz="0" w:space="0" w:color="auto"/>
                    <w:right w:val="none" w:sz="0" w:space="0" w:color="auto"/>
                  </w:divBdr>
                  <w:divsChild>
                    <w:div w:id="15853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29724">
          <w:marLeft w:val="0"/>
          <w:marRight w:val="0"/>
          <w:marTop w:val="0"/>
          <w:marBottom w:val="0"/>
          <w:divBdr>
            <w:top w:val="none" w:sz="0" w:space="0" w:color="auto"/>
            <w:left w:val="none" w:sz="0" w:space="0" w:color="auto"/>
            <w:bottom w:val="none" w:sz="0" w:space="0" w:color="auto"/>
            <w:right w:val="none" w:sz="0" w:space="0" w:color="auto"/>
          </w:divBdr>
          <w:divsChild>
            <w:div w:id="206769522">
              <w:marLeft w:val="0"/>
              <w:marRight w:val="0"/>
              <w:marTop w:val="0"/>
              <w:marBottom w:val="0"/>
              <w:divBdr>
                <w:top w:val="none" w:sz="0" w:space="0" w:color="auto"/>
                <w:left w:val="none" w:sz="0" w:space="0" w:color="auto"/>
                <w:bottom w:val="none" w:sz="0" w:space="0" w:color="auto"/>
                <w:right w:val="none" w:sz="0" w:space="0" w:color="auto"/>
              </w:divBdr>
              <w:divsChild>
                <w:div w:id="610672829">
                  <w:marLeft w:val="0"/>
                  <w:marRight w:val="0"/>
                  <w:marTop w:val="0"/>
                  <w:marBottom w:val="0"/>
                  <w:divBdr>
                    <w:top w:val="none" w:sz="0" w:space="0" w:color="auto"/>
                    <w:left w:val="none" w:sz="0" w:space="0" w:color="auto"/>
                    <w:bottom w:val="none" w:sz="0" w:space="0" w:color="auto"/>
                    <w:right w:val="none" w:sz="0" w:space="0" w:color="auto"/>
                  </w:divBdr>
                  <w:divsChild>
                    <w:div w:id="2025478001">
                      <w:marLeft w:val="0"/>
                      <w:marRight w:val="0"/>
                      <w:marTop w:val="0"/>
                      <w:marBottom w:val="0"/>
                      <w:divBdr>
                        <w:top w:val="none" w:sz="0" w:space="0" w:color="auto"/>
                        <w:left w:val="none" w:sz="0" w:space="0" w:color="auto"/>
                        <w:bottom w:val="none" w:sz="0" w:space="0" w:color="auto"/>
                        <w:right w:val="none" w:sz="0" w:space="0" w:color="auto"/>
                      </w:divBdr>
                      <w:divsChild>
                        <w:div w:id="1426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58363">
      <w:bodyDiv w:val="1"/>
      <w:marLeft w:val="0"/>
      <w:marRight w:val="0"/>
      <w:marTop w:val="0"/>
      <w:marBottom w:val="0"/>
      <w:divBdr>
        <w:top w:val="none" w:sz="0" w:space="0" w:color="auto"/>
        <w:left w:val="none" w:sz="0" w:space="0" w:color="auto"/>
        <w:bottom w:val="none" w:sz="0" w:space="0" w:color="auto"/>
        <w:right w:val="none" w:sz="0" w:space="0" w:color="auto"/>
      </w:divBdr>
      <w:divsChild>
        <w:div w:id="1330670063">
          <w:marLeft w:val="0"/>
          <w:marRight w:val="0"/>
          <w:marTop w:val="0"/>
          <w:marBottom w:val="0"/>
          <w:divBdr>
            <w:top w:val="none" w:sz="0" w:space="0" w:color="auto"/>
            <w:left w:val="none" w:sz="0" w:space="0" w:color="auto"/>
            <w:bottom w:val="none" w:sz="0" w:space="0" w:color="auto"/>
            <w:right w:val="none" w:sz="0" w:space="0" w:color="auto"/>
          </w:divBdr>
        </w:div>
        <w:div w:id="175537192">
          <w:marLeft w:val="0"/>
          <w:marRight w:val="0"/>
          <w:marTop w:val="0"/>
          <w:marBottom w:val="0"/>
          <w:divBdr>
            <w:top w:val="none" w:sz="0" w:space="0" w:color="auto"/>
            <w:left w:val="none" w:sz="0" w:space="0" w:color="auto"/>
            <w:bottom w:val="none" w:sz="0" w:space="0" w:color="auto"/>
            <w:right w:val="none" w:sz="0" w:space="0" w:color="auto"/>
          </w:divBdr>
        </w:div>
      </w:divsChild>
    </w:div>
    <w:div w:id="1197700502">
      <w:bodyDiv w:val="1"/>
      <w:marLeft w:val="0"/>
      <w:marRight w:val="0"/>
      <w:marTop w:val="0"/>
      <w:marBottom w:val="0"/>
      <w:divBdr>
        <w:top w:val="none" w:sz="0" w:space="0" w:color="auto"/>
        <w:left w:val="none" w:sz="0" w:space="0" w:color="auto"/>
        <w:bottom w:val="none" w:sz="0" w:space="0" w:color="auto"/>
        <w:right w:val="none" w:sz="0" w:space="0" w:color="auto"/>
      </w:divBdr>
      <w:divsChild>
        <w:div w:id="241374563">
          <w:marLeft w:val="0"/>
          <w:marRight w:val="0"/>
          <w:marTop w:val="0"/>
          <w:marBottom w:val="0"/>
          <w:divBdr>
            <w:top w:val="none" w:sz="0" w:space="0" w:color="auto"/>
            <w:left w:val="none" w:sz="0" w:space="0" w:color="auto"/>
            <w:bottom w:val="none" w:sz="0" w:space="0" w:color="auto"/>
            <w:right w:val="none" w:sz="0" w:space="0" w:color="auto"/>
          </w:divBdr>
        </w:div>
        <w:div w:id="391123186">
          <w:marLeft w:val="0"/>
          <w:marRight w:val="0"/>
          <w:marTop w:val="0"/>
          <w:marBottom w:val="0"/>
          <w:divBdr>
            <w:top w:val="none" w:sz="0" w:space="0" w:color="auto"/>
            <w:left w:val="none" w:sz="0" w:space="0" w:color="auto"/>
            <w:bottom w:val="none" w:sz="0" w:space="0" w:color="auto"/>
            <w:right w:val="none" w:sz="0" w:space="0" w:color="auto"/>
          </w:divBdr>
        </w:div>
        <w:div w:id="351031123">
          <w:marLeft w:val="0"/>
          <w:marRight w:val="0"/>
          <w:marTop w:val="0"/>
          <w:marBottom w:val="0"/>
          <w:divBdr>
            <w:top w:val="none" w:sz="0" w:space="0" w:color="auto"/>
            <w:left w:val="none" w:sz="0" w:space="0" w:color="auto"/>
            <w:bottom w:val="none" w:sz="0" w:space="0" w:color="auto"/>
            <w:right w:val="none" w:sz="0" w:space="0" w:color="auto"/>
          </w:divBdr>
        </w:div>
      </w:divsChild>
    </w:div>
    <w:div w:id="2013483154">
      <w:bodyDiv w:val="1"/>
      <w:marLeft w:val="0"/>
      <w:marRight w:val="0"/>
      <w:marTop w:val="0"/>
      <w:marBottom w:val="0"/>
      <w:divBdr>
        <w:top w:val="none" w:sz="0" w:space="0" w:color="auto"/>
        <w:left w:val="none" w:sz="0" w:space="0" w:color="auto"/>
        <w:bottom w:val="none" w:sz="0" w:space="0" w:color="auto"/>
        <w:right w:val="none" w:sz="0" w:space="0" w:color="auto"/>
      </w:divBdr>
      <w:divsChild>
        <w:div w:id="115831913">
          <w:marLeft w:val="0"/>
          <w:marRight w:val="0"/>
          <w:marTop w:val="0"/>
          <w:marBottom w:val="0"/>
          <w:divBdr>
            <w:top w:val="none" w:sz="0" w:space="0" w:color="auto"/>
            <w:left w:val="none" w:sz="0" w:space="0" w:color="auto"/>
            <w:bottom w:val="none" w:sz="0" w:space="0" w:color="auto"/>
            <w:right w:val="none" w:sz="0" w:space="0" w:color="auto"/>
          </w:divBdr>
          <w:divsChild>
            <w:div w:id="3499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pm-mediation-consommation.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contact@badibadoum.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badibadoum.fr" TargetMode="External"/><Relationship Id="rId11" Type="http://schemas.openxmlformats.org/officeDocument/2006/relationships/hyperlink" Target="https://www.legifrance.gouv.fr/affichCodeArticle.do?cidTexte=LEGITEXT000006070721&amp;idArticle=LEGIARTI000006441961&amp;dateTexte=&amp;categorieLien=cid" TargetMode="External"/><Relationship Id="rId5" Type="http://schemas.openxmlformats.org/officeDocument/2006/relationships/webSettings" Target="webSettings.xml"/><Relationship Id="rId10" Type="http://schemas.openxmlformats.org/officeDocument/2006/relationships/hyperlink" Target="https://www.legifrance.gouv.fr/affichCodeArticle.do?cidTexte=LEGITEXT000006070721&amp;idArticle=LEGIARTI000006441924&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69565&amp;idArticle=LEGIARTI00000629221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1906</Words>
  <Characters>10483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Jedrejewski</dc:creator>
  <cp:lastModifiedBy>Alice Jedrejewski</cp:lastModifiedBy>
  <cp:revision>30</cp:revision>
  <dcterms:created xsi:type="dcterms:W3CDTF">2020-03-02T14:23:00Z</dcterms:created>
  <dcterms:modified xsi:type="dcterms:W3CDTF">2020-05-09T14:32:00Z</dcterms:modified>
</cp:coreProperties>
</file>