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F4" w:rsidRPr="00674E36" w:rsidRDefault="002741F4" w:rsidP="002741F4">
      <w:pPr>
        <w:rPr>
          <w:b/>
          <w:bCs/>
          <w:sz w:val="32"/>
          <w:szCs w:val="32"/>
        </w:rPr>
      </w:pPr>
      <w:r w:rsidRPr="00674E36">
        <w:rPr>
          <w:b/>
          <w:bCs/>
          <w:sz w:val="32"/>
          <w:szCs w:val="32"/>
          <w:u w:val="single"/>
        </w:rPr>
        <w:t>Lecture page 20</w:t>
      </w:r>
      <w:r>
        <w:rPr>
          <w:b/>
          <w:bCs/>
          <w:sz w:val="32"/>
          <w:szCs w:val="32"/>
          <w:u w:val="single"/>
        </w:rPr>
        <w:t>6/207</w:t>
      </w:r>
      <w:r w:rsidRPr="00674E36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</w:t>
      </w:r>
      <w:r w:rsidRPr="00674E36">
        <w:rPr>
          <w:b/>
          <w:bCs/>
          <w:sz w:val="32"/>
          <w:szCs w:val="32"/>
        </w:rPr>
        <w:t xml:space="preserve">      </w:t>
      </w:r>
      <w:r w:rsidRPr="00674E36">
        <w:rPr>
          <w:b/>
          <w:bCs/>
          <w:color w:val="E36C0A" w:themeColor="accent6" w:themeShade="BF"/>
          <w:sz w:val="32"/>
          <w:szCs w:val="32"/>
          <w:u w:val="single"/>
          <w:shd w:val="clear" w:color="auto" w:fill="92CDDC" w:themeFill="accent5" w:themeFillTint="99"/>
        </w:rPr>
        <w:t>Mon trésor</w:t>
      </w:r>
      <w:r w:rsidRPr="00674E36">
        <w:rPr>
          <w:b/>
          <w:bCs/>
          <w:sz w:val="32"/>
          <w:szCs w:val="32"/>
        </w:rPr>
        <w:t xml:space="preserve">           </w:t>
      </w:r>
      <w:r w:rsidRPr="00674E36">
        <w:rPr>
          <w:b/>
          <w:bCs/>
          <w:sz w:val="32"/>
          <w:szCs w:val="32"/>
          <w:u w:val="single"/>
        </w:rPr>
        <w:t>UNITE12</w:t>
      </w:r>
    </w:p>
    <w:p w:rsidR="00922D9B" w:rsidRDefault="00922D9B"/>
    <w:p w:rsidR="006764A8" w:rsidRPr="00B421E7" w:rsidRDefault="00B421E7" w:rsidP="00922D9B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922D9B" w:rsidRPr="00B421E7">
        <w:rPr>
          <w:b/>
          <w:bCs/>
          <w:color w:val="FF0000"/>
          <w:sz w:val="32"/>
          <w:szCs w:val="32"/>
        </w:rPr>
        <w:t>Lire le texte et répondre aux questions suivantes :</w:t>
      </w:r>
    </w:p>
    <w:p w:rsidR="00922D9B" w:rsidRPr="00B421E7" w:rsidRDefault="00922D9B" w:rsidP="00922D9B">
      <w:pPr>
        <w:rPr>
          <w:b/>
          <w:bCs/>
          <w:color w:val="FF0000"/>
          <w:sz w:val="32"/>
          <w:szCs w:val="32"/>
        </w:rPr>
      </w:pPr>
    </w:p>
    <w:p w:rsidR="00922D9B" w:rsidRPr="00B421E7" w:rsidRDefault="00B421E7" w:rsidP="00922D9B">
      <w:pPr>
        <w:rPr>
          <w:b/>
          <w:bCs/>
          <w:color w:val="FF0000"/>
          <w:sz w:val="32"/>
          <w:szCs w:val="32"/>
        </w:rPr>
      </w:pPr>
      <w:r w:rsidRPr="00B421E7">
        <w:rPr>
          <w:b/>
          <w:bCs/>
          <w:color w:val="FF0000"/>
          <w:sz w:val="32"/>
          <w:szCs w:val="32"/>
        </w:rPr>
        <w:t>-</w:t>
      </w:r>
      <w:r w:rsidR="00922D9B" w:rsidRPr="00B421E7">
        <w:rPr>
          <w:b/>
          <w:bCs/>
          <w:color w:val="FF0000"/>
          <w:sz w:val="32"/>
          <w:szCs w:val="32"/>
        </w:rPr>
        <w:t>Observe bien les deux pages. Quels genres de textes ?</w:t>
      </w:r>
    </w:p>
    <w:p w:rsidR="00922D9B" w:rsidRPr="00B421E7" w:rsidRDefault="00922D9B" w:rsidP="00922D9B">
      <w:pPr>
        <w:rPr>
          <w:b/>
          <w:bCs/>
          <w:color w:val="FF0000"/>
          <w:sz w:val="32"/>
          <w:szCs w:val="32"/>
        </w:rPr>
      </w:pPr>
    </w:p>
    <w:p w:rsidR="00922D9B" w:rsidRPr="00B421E7" w:rsidRDefault="00B421E7" w:rsidP="00922D9B">
      <w:pPr>
        <w:rPr>
          <w:b/>
          <w:bCs/>
          <w:color w:val="FF0000"/>
          <w:sz w:val="32"/>
          <w:szCs w:val="32"/>
        </w:rPr>
      </w:pPr>
      <w:r w:rsidRPr="00B421E7">
        <w:rPr>
          <w:b/>
          <w:bCs/>
          <w:color w:val="FF0000"/>
          <w:sz w:val="32"/>
          <w:szCs w:val="32"/>
        </w:rPr>
        <w:t>-</w:t>
      </w:r>
      <w:r w:rsidR="00922D9B" w:rsidRPr="00B421E7">
        <w:rPr>
          <w:b/>
          <w:bCs/>
          <w:color w:val="FF0000"/>
          <w:sz w:val="32"/>
          <w:szCs w:val="32"/>
        </w:rPr>
        <w:t>Que sait-on de la tablette à la fin du chapitre 3 de la page 206 ?</w:t>
      </w:r>
    </w:p>
    <w:p w:rsidR="00B421E7" w:rsidRPr="00B421E7" w:rsidRDefault="00B421E7" w:rsidP="00922D9B">
      <w:pPr>
        <w:rPr>
          <w:b/>
          <w:bCs/>
          <w:color w:val="FF0000"/>
          <w:sz w:val="32"/>
          <w:szCs w:val="32"/>
        </w:rPr>
      </w:pPr>
    </w:p>
    <w:p w:rsidR="00922D9B" w:rsidRPr="00B421E7" w:rsidRDefault="00B421E7" w:rsidP="00922D9B">
      <w:pPr>
        <w:rPr>
          <w:b/>
          <w:bCs/>
          <w:color w:val="FF0000"/>
          <w:sz w:val="32"/>
          <w:szCs w:val="32"/>
        </w:rPr>
      </w:pPr>
      <w:r w:rsidRPr="00B421E7">
        <w:rPr>
          <w:b/>
          <w:bCs/>
          <w:color w:val="FF0000"/>
          <w:sz w:val="32"/>
          <w:szCs w:val="32"/>
        </w:rPr>
        <w:t>-</w:t>
      </w:r>
      <w:r w:rsidR="00922D9B" w:rsidRPr="00B421E7">
        <w:rPr>
          <w:b/>
          <w:bCs/>
          <w:color w:val="FF0000"/>
          <w:sz w:val="32"/>
          <w:szCs w:val="32"/>
        </w:rPr>
        <w:t>Quel est le problème de Méa ?</w:t>
      </w:r>
      <w:r>
        <w:rPr>
          <w:b/>
          <w:bCs/>
          <w:color w:val="FF0000"/>
          <w:sz w:val="32"/>
          <w:szCs w:val="32"/>
        </w:rPr>
        <w:t xml:space="preserve"> </w:t>
      </w:r>
      <w:proofErr w:type="gramStart"/>
      <w:r>
        <w:rPr>
          <w:b/>
          <w:bCs/>
          <w:color w:val="FF0000"/>
          <w:sz w:val="32"/>
          <w:szCs w:val="32"/>
        </w:rPr>
        <w:t>page</w:t>
      </w:r>
      <w:proofErr w:type="gramEnd"/>
      <w:r>
        <w:rPr>
          <w:b/>
          <w:bCs/>
          <w:color w:val="FF0000"/>
          <w:sz w:val="32"/>
          <w:szCs w:val="32"/>
        </w:rPr>
        <w:t xml:space="preserve"> 207</w:t>
      </w:r>
    </w:p>
    <w:p w:rsidR="00B421E7" w:rsidRPr="00B421E7" w:rsidRDefault="00B421E7" w:rsidP="00922D9B">
      <w:pPr>
        <w:rPr>
          <w:b/>
          <w:bCs/>
          <w:color w:val="FF0000"/>
          <w:sz w:val="32"/>
          <w:szCs w:val="32"/>
        </w:rPr>
      </w:pPr>
    </w:p>
    <w:p w:rsidR="00922D9B" w:rsidRPr="00B421E7" w:rsidRDefault="00B421E7" w:rsidP="00922D9B">
      <w:pPr>
        <w:rPr>
          <w:color w:val="FF0000"/>
        </w:rPr>
      </w:pPr>
      <w:r w:rsidRPr="00B421E7">
        <w:rPr>
          <w:b/>
          <w:bCs/>
          <w:color w:val="FF0000"/>
          <w:sz w:val="32"/>
          <w:szCs w:val="32"/>
        </w:rPr>
        <w:t>-</w:t>
      </w:r>
      <w:r w:rsidR="00922D9B" w:rsidRPr="00B421E7">
        <w:rPr>
          <w:b/>
          <w:bCs/>
          <w:color w:val="FF0000"/>
          <w:sz w:val="32"/>
          <w:szCs w:val="32"/>
        </w:rPr>
        <w:t>Comment peut-on être sûr maintenant que le coffret trouvé par le professeur Olivier est bien celui de Méa ?</w:t>
      </w:r>
    </w:p>
    <w:sectPr w:rsidR="00922D9B" w:rsidRPr="00B421E7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1F4"/>
    <w:rsid w:val="002741F4"/>
    <w:rsid w:val="0062450D"/>
    <w:rsid w:val="006764A8"/>
    <w:rsid w:val="00922D9B"/>
    <w:rsid w:val="00B421E7"/>
    <w:rsid w:val="00BC278B"/>
    <w:rsid w:val="00D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F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2020-05-03T13:16:00Z</dcterms:created>
  <dcterms:modified xsi:type="dcterms:W3CDTF">2020-05-03T15:51:00Z</dcterms:modified>
</cp:coreProperties>
</file>