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AC55" w14:textId="77777777" w:rsidR="002D070E" w:rsidRDefault="002D070E" w:rsidP="002D070E">
      <w:pPr>
        <w:pStyle w:val="Textebrut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Chers parents,</w:t>
      </w:r>
    </w:p>
    <w:p w14:paraId="430215B7" w14:textId="77777777" w:rsidR="002D070E" w:rsidRDefault="002D070E" w:rsidP="002D070E">
      <w:pPr>
        <w:pStyle w:val="Textebrut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Chers élèves,</w:t>
      </w:r>
    </w:p>
    <w:p w14:paraId="4207E958" w14:textId="77777777" w:rsidR="002D070E" w:rsidRDefault="002D070E" w:rsidP="002D070E">
      <w:pPr>
        <w:pStyle w:val="Textebrut"/>
        <w:jc w:val="both"/>
        <w:rPr>
          <w:rFonts w:ascii="Book Antiqua" w:hAnsi="Book Antiqua"/>
          <w:sz w:val="24"/>
          <w:szCs w:val="24"/>
        </w:rPr>
      </w:pPr>
    </w:p>
    <w:p w14:paraId="448FA2F8" w14:textId="77777777" w:rsidR="002D070E" w:rsidRPr="002D070E" w:rsidRDefault="002D070E" w:rsidP="002D070E">
      <w:pPr>
        <w:pStyle w:val="Textebrut"/>
        <w:jc w:val="both"/>
        <w:rPr>
          <w:rFonts w:ascii="Book Antiqua" w:hAnsi="Book Antiqua"/>
          <w:sz w:val="24"/>
          <w:szCs w:val="24"/>
        </w:rPr>
      </w:pPr>
      <w:r w:rsidRPr="002D070E">
        <w:rPr>
          <w:rFonts w:ascii="Book Antiqua" w:hAnsi="Book Antiqua"/>
          <w:sz w:val="24"/>
          <w:szCs w:val="24"/>
        </w:rPr>
        <w:t>Tenant compte des propos de Madame la Ministre Caroline Désir, voici les informations que nous pouvons communiquer :</w:t>
      </w:r>
    </w:p>
    <w:p w14:paraId="556BE14E" w14:textId="77777777" w:rsidR="002D070E" w:rsidRPr="002D070E" w:rsidRDefault="002D070E" w:rsidP="002D070E">
      <w:pPr>
        <w:pStyle w:val="Textebrut"/>
        <w:jc w:val="both"/>
        <w:rPr>
          <w:rFonts w:ascii="Book Antiqua" w:hAnsi="Book Antiqua"/>
          <w:sz w:val="24"/>
          <w:szCs w:val="24"/>
        </w:rPr>
      </w:pPr>
    </w:p>
    <w:p w14:paraId="26AF45AE" w14:textId="77777777" w:rsidR="002D070E" w:rsidRDefault="002D070E" w:rsidP="002D070E">
      <w:pPr>
        <w:pStyle w:val="Textebrut"/>
        <w:jc w:val="both"/>
        <w:rPr>
          <w:rFonts w:ascii="Book Antiqua" w:hAnsi="Book Antiqua"/>
          <w:sz w:val="24"/>
          <w:szCs w:val="24"/>
        </w:rPr>
      </w:pPr>
      <w:r w:rsidRPr="002D070E">
        <w:rPr>
          <w:rFonts w:ascii="Book Antiqua" w:hAnsi="Book Antiqua"/>
          <w:sz w:val="24"/>
          <w:szCs w:val="24"/>
        </w:rPr>
        <w:t xml:space="preserve">- </w:t>
      </w:r>
      <w:r w:rsidRPr="002D070E">
        <w:rPr>
          <w:rFonts w:ascii="Book Antiqua" w:hAnsi="Book Antiqua"/>
          <w:b/>
          <w:bCs/>
          <w:sz w:val="24"/>
          <w:szCs w:val="24"/>
        </w:rPr>
        <w:t>Les cours restent suspendus au minimum jusqu’au 3 mai inclus.</w:t>
      </w:r>
    </w:p>
    <w:p w14:paraId="2D10DD9C" w14:textId="77777777" w:rsidR="002D070E" w:rsidRPr="002D070E" w:rsidRDefault="002D070E" w:rsidP="002D070E">
      <w:pPr>
        <w:pStyle w:val="Textebrut"/>
        <w:jc w:val="both"/>
        <w:rPr>
          <w:rFonts w:ascii="Book Antiqua" w:hAnsi="Book Antiqua"/>
          <w:sz w:val="24"/>
          <w:szCs w:val="24"/>
        </w:rPr>
      </w:pPr>
    </w:p>
    <w:p w14:paraId="7B126264" w14:textId="77777777" w:rsidR="002D070E" w:rsidRDefault="002D070E" w:rsidP="002D070E">
      <w:pPr>
        <w:pStyle w:val="Textebrut"/>
        <w:jc w:val="both"/>
        <w:rPr>
          <w:rFonts w:ascii="Book Antiqua" w:hAnsi="Book Antiqua"/>
          <w:sz w:val="24"/>
          <w:szCs w:val="24"/>
        </w:rPr>
      </w:pPr>
      <w:r w:rsidRPr="002D070E">
        <w:rPr>
          <w:rFonts w:ascii="Book Antiqua" w:hAnsi="Book Antiqua"/>
          <w:sz w:val="24"/>
          <w:szCs w:val="24"/>
        </w:rPr>
        <w:t>- La garderie continuera cependant à être mise en place dans les écoles pour, notamment permettre aux parents ayant une profession liée aux soins de santé ou à la sécurité intérieure de rester disponibles pour contenir le virus</w:t>
      </w:r>
      <w:r>
        <w:rPr>
          <w:rFonts w:ascii="Book Antiqua" w:hAnsi="Book Antiqua"/>
          <w:sz w:val="24"/>
          <w:szCs w:val="24"/>
        </w:rPr>
        <w:t xml:space="preserve"> </w:t>
      </w:r>
      <w:r w:rsidRPr="002D070E">
        <w:rPr>
          <w:rFonts w:ascii="Book Antiqua" w:hAnsi="Book Antiqua"/>
          <w:sz w:val="24"/>
          <w:szCs w:val="24"/>
        </w:rPr>
        <w:t>(</w:t>
      </w:r>
      <w:r>
        <w:rPr>
          <w:rFonts w:ascii="Book Antiqua" w:hAnsi="Book Antiqua"/>
          <w:sz w:val="24"/>
          <w:szCs w:val="24"/>
        </w:rPr>
        <w:t xml:space="preserve">toute </w:t>
      </w:r>
      <w:r w:rsidRPr="002D070E">
        <w:rPr>
          <w:rFonts w:ascii="Book Antiqua" w:hAnsi="Book Antiqua"/>
          <w:sz w:val="24"/>
          <w:szCs w:val="24"/>
        </w:rPr>
        <w:t>demande</w:t>
      </w:r>
      <w:r>
        <w:rPr>
          <w:rFonts w:ascii="Book Antiqua" w:hAnsi="Book Antiqua"/>
          <w:sz w:val="24"/>
          <w:szCs w:val="24"/>
        </w:rPr>
        <w:t xml:space="preserve"> sera faite</w:t>
      </w:r>
      <w:r w:rsidRPr="002D070E">
        <w:rPr>
          <w:rFonts w:ascii="Book Antiqua" w:hAnsi="Book Antiqua"/>
          <w:sz w:val="24"/>
          <w:szCs w:val="24"/>
        </w:rPr>
        <w:t xml:space="preserve"> via </w:t>
      </w:r>
      <w:r>
        <w:rPr>
          <w:rFonts w:ascii="Book Antiqua" w:hAnsi="Book Antiqua"/>
          <w:sz w:val="24"/>
          <w:szCs w:val="24"/>
        </w:rPr>
        <w:t xml:space="preserve">l’adresse mail </w:t>
      </w:r>
      <w:hyperlink r:id="rId8" w:history="1">
        <w:r w:rsidRPr="00A47C26">
          <w:rPr>
            <w:rStyle w:val="Lienhypertexte"/>
            <w:rFonts w:ascii="Book Antiqua" w:hAnsi="Book Antiqua"/>
            <w:sz w:val="24"/>
            <w:szCs w:val="24"/>
          </w:rPr>
          <w:t>contact@arluciedejardin.be</w:t>
        </w:r>
      </w:hyperlink>
      <w:r>
        <w:rPr>
          <w:rFonts w:ascii="Book Antiqua" w:hAnsi="Book Antiqua"/>
          <w:sz w:val="24"/>
          <w:szCs w:val="24"/>
        </w:rPr>
        <w:t>).</w:t>
      </w:r>
    </w:p>
    <w:p w14:paraId="0B55836D" w14:textId="77777777" w:rsidR="002D070E" w:rsidRPr="002D070E" w:rsidRDefault="002D070E" w:rsidP="002D070E">
      <w:pPr>
        <w:pStyle w:val="Textebrut"/>
        <w:jc w:val="both"/>
        <w:rPr>
          <w:rFonts w:ascii="Book Antiqua" w:hAnsi="Book Antiqua"/>
          <w:sz w:val="24"/>
          <w:szCs w:val="24"/>
        </w:rPr>
      </w:pPr>
    </w:p>
    <w:p w14:paraId="6A9FB20E" w14:textId="77777777" w:rsidR="002D070E" w:rsidRDefault="002D070E" w:rsidP="002D070E">
      <w:pPr>
        <w:pStyle w:val="Textebrut"/>
        <w:jc w:val="both"/>
        <w:rPr>
          <w:rFonts w:ascii="Book Antiqua" w:hAnsi="Book Antiqua"/>
          <w:sz w:val="24"/>
          <w:szCs w:val="24"/>
        </w:rPr>
      </w:pPr>
      <w:r w:rsidRPr="002D070E">
        <w:rPr>
          <w:rFonts w:ascii="Book Antiqua" w:hAnsi="Book Antiqua"/>
          <w:sz w:val="24"/>
          <w:szCs w:val="24"/>
        </w:rPr>
        <w:t xml:space="preserve">- </w:t>
      </w:r>
      <w:r w:rsidRPr="002D070E">
        <w:rPr>
          <w:rFonts w:ascii="Book Antiqua" w:hAnsi="Book Antiqua"/>
          <w:b/>
          <w:bCs/>
          <w:sz w:val="24"/>
          <w:szCs w:val="24"/>
        </w:rPr>
        <w:t xml:space="preserve">Les épreuves certificatives de fin d’année (CEB, CE1D et CESS) sont annulées. </w:t>
      </w:r>
      <w:r w:rsidRPr="002D070E">
        <w:rPr>
          <w:rFonts w:ascii="Book Antiqua" w:hAnsi="Book Antiqua"/>
          <w:sz w:val="24"/>
          <w:szCs w:val="24"/>
        </w:rPr>
        <w:t>Aucune session d’examen ne sera donc organisée</w:t>
      </w:r>
      <w:r>
        <w:rPr>
          <w:rFonts w:ascii="Book Antiqua" w:hAnsi="Book Antiqua"/>
          <w:sz w:val="24"/>
          <w:szCs w:val="24"/>
        </w:rPr>
        <w:t xml:space="preserve">. </w:t>
      </w:r>
      <w:r w:rsidRPr="002D070E">
        <w:rPr>
          <w:rFonts w:ascii="Book Antiqua" w:hAnsi="Book Antiqua"/>
          <w:sz w:val="24"/>
          <w:szCs w:val="24"/>
        </w:rPr>
        <w:t xml:space="preserve">Dès lors, les certificats seront délivrés </w:t>
      </w:r>
      <w:r>
        <w:rPr>
          <w:rFonts w:ascii="Book Antiqua" w:hAnsi="Book Antiqua"/>
          <w:sz w:val="24"/>
          <w:szCs w:val="24"/>
        </w:rPr>
        <w:t>en fonction</w:t>
      </w:r>
      <w:r w:rsidRPr="002D070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du</w:t>
      </w:r>
      <w:r w:rsidRPr="002D070E">
        <w:rPr>
          <w:rFonts w:ascii="Book Antiqua" w:hAnsi="Book Antiqua"/>
          <w:sz w:val="24"/>
          <w:szCs w:val="24"/>
        </w:rPr>
        <w:t xml:space="preserve"> travail des élèves</w:t>
      </w:r>
      <w:r>
        <w:rPr>
          <w:rFonts w:ascii="Book Antiqua" w:hAnsi="Book Antiqua"/>
          <w:sz w:val="24"/>
          <w:szCs w:val="24"/>
        </w:rPr>
        <w:t xml:space="preserve"> jusqu’au moment du confinement et sur le travail fourni jusqu’au 26 juin en cas de reprise des cours. </w:t>
      </w:r>
      <w:r w:rsidRPr="002D070E">
        <w:rPr>
          <w:rFonts w:ascii="Book Antiqua" w:hAnsi="Book Antiqua"/>
          <w:sz w:val="24"/>
          <w:szCs w:val="24"/>
        </w:rPr>
        <w:t>Madame la Ministre précise faire confiance aux enseignants et aux conseils de classes</w:t>
      </w:r>
      <w:r>
        <w:rPr>
          <w:rFonts w:ascii="Book Antiqua" w:hAnsi="Book Antiqua"/>
          <w:sz w:val="24"/>
          <w:szCs w:val="24"/>
        </w:rPr>
        <w:t xml:space="preserve"> pour évaluer les compétences en vue du passage dans l’année supérieure</w:t>
      </w:r>
      <w:r w:rsidRPr="002D070E">
        <w:rPr>
          <w:rFonts w:ascii="Book Antiqua" w:hAnsi="Book Antiqua"/>
          <w:sz w:val="24"/>
          <w:szCs w:val="24"/>
        </w:rPr>
        <w:t xml:space="preserve">. </w:t>
      </w:r>
    </w:p>
    <w:p w14:paraId="0B7EAB8A" w14:textId="77777777" w:rsidR="002D070E" w:rsidRPr="002D070E" w:rsidRDefault="002D070E" w:rsidP="002D070E">
      <w:pPr>
        <w:pStyle w:val="Textebrut"/>
        <w:jc w:val="both"/>
        <w:rPr>
          <w:rFonts w:ascii="Book Antiqua" w:hAnsi="Book Antiqua"/>
          <w:sz w:val="24"/>
          <w:szCs w:val="24"/>
        </w:rPr>
      </w:pPr>
    </w:p>
    <w:p w14:paraId="1587888E" w14:textId="77777777" w:rsidR="002D070E" w:rsidRPr="002D070E" w:rsidRDefault="002D070E" w:rsidP="002D070E">
      <w:pPr>
        <w:pStyle w:val="Textebrut"/>
        <w:jc w:val="both"/>
        <w:rPr>
          <w:rFonts w:ascii="Book Antiqua" w:hAnsi="Book Antiqua"/>
          <w:sz w:val="24"/>
          <w:szCs w:val="24"/>
        </w:rPr>
      </w:pPr>
      <w:r w:rsidRPr="002D070E">
        <w:rPr>
          <w:rFonts w:ascii="Book Antiqua" w:hAnsi="Book Antiqua"/>
          <w:sz w:val="24"/>
          <w:szCs w:val="24"/>
        </w:rPr>
        <w:t xml:space="preserve">- Concernant une potentielle reprise des cours, aucune décision n’a été prise </w:t>
      </w:r>
      <w:r>
        <w:rPr>
          <w:rFonts w:ascii="Book Antiqua" w:hAnsi="Book Antiqua"/>
          <w:sz w:val="24"/>
          <w:szCs w:val="24"/>
        </w:rPr>
        <w:t>pour le moment</w:t>
      </w:r>
      <w:r w:rsidRPr="002D070E">
        <w:rPr>
          <w:rFonts w:ascii="Book Antiqua" w:hAnsi="Book Antiqua"/>
          <w:sz w:val="24"/>
          <w:szCs w:val="24"/>
        </w:rPr>
        <w:t xml:space="preserve">. Le gouvernement attend des réponses d’experts et scientifiques afin d’être orienté dans ses décisions. De notre côté, nous </w:t>
      </w:r>
      <w:r w:rsidR="00E43CF4">
        <w:rPr>
          <w:rFonts w:ascii="Book Antiqua" w:hAnsi="Book Antiqua"/>
          <w:sz w:val="24"/>
          <w:szCs w:val="24"/>
        </w:rPr>
        <w:t>envisageons plusieurs</w:t>
      </w:r>
      <w:r w:rsidRPr="002D070E">
        <w:rPr>
          <w:rFonts w:ascii="Book Antiqua" w:hAnsi="Book Antiqua"/>
          <w:sz w:val="24"/>
          <w:szCs w:val="24"/>
        </w:rPr>
        <w:t xml:space="preserve"> scénarii pour garantir la sécurité de nos élèves, des familles et de nos membres du personnel.</w:t>
      </w:r>
    </w:p>
    <w:p w14:paraId="0B8E64A4" w14:textId="77777777" w:rsidR="00E43CF4" w:rsidRPr="002D070E" w:rsidRDefault="00E43CF4" w:rsidP="00E43CF4">
      <w:pPr>
        <w:pStyle w:val="Textebrut"/>
        <w:jc w:val="both"/>
        <w:rPr>
          <w:rFonts w:ascii="Book Antiqua" w:hAnsi="Book Antiqua"/>
          <w:sz w:val="24"/>
          <w:szCs w:val="24"/>
        </w:rPr>
      </w:pPr>
      <w:r w:rsidRPr="002D070E">
        <w:rPr>
          <w:rFonts w:ascii="Book Antiqua" w:hAnsi="Book Antiqua"/>
          <w:sz w:val="24"/>
          <w:szCs w:val="24"/>
        </w:rPr>
        <w:t xml:space="preserve">De nouvelles informations seront </w:t>
      </w:r>
      <w:r>
        <w:rPr>
          <w:rFonts w:ascii="Book Antiqua" w:hAnsi="Book Antiqua"/>
          <w:sz w:val="24"/>
          <w:szCs w:val="24"/>
        </w:rPr>
        <w:t xml:space="preserve">certainement </w:t>
      </w:r>
      <w:r w:rsidRPr="002D070E">
        <w:rPr>
          <w:rFonts w:ascii="Book Antiqua" w:hAnsi="Book Antiqua"/>
          <w:sz w:val="24"/>
          <w:szCs w:val="24"/>
        </w:rPr>
        <w:t>communiquées à l’issue du prochain conseil national de sécurité qui aura lieu le vendredi 24 avril.</w:t>
      </w:r>
    </w:p>
    <w:p w14:paraId="70B78BC4" w14:textId="77777777" w:rsidR="002D070E" w:rsidRPr="002D070E" w:rsidRDefault="002D070E" w:rsidP="002D070E">
      <w:pPr>
        <w:pStyle w:val="Textebrut"/>
        <w:jc w:val="both"/>
        <w:rPr>
          <w:rFonts w:ascii="Book Antiqua" w:hAnsi="Book Antiqua"/>
          <w:sz w:val="24"/>
          <w:szCs w:val="24"/>
        </w:rPr>
      </w:pPr>
    </w:p>
    <w:p w14:paraId="4C79D424" w14:textId="681E93EE" w:rsidR="00E43CF4" w:rsidRDefault="002D070E" w:rsidP="002D070E">
      <w:pPr>
        <w:pStyle w:val="Textebrut"/>
        <w:jc w:val="both"/>
        <w:rPr>
          <w:rFonts w:ascii="Book Antiqua" w:hAnsi="Book Antiqua"/>
          <w:sz w:val="24"/>
          <w:szCs w:val="24"/>
        </w:rPr>
      </w:pPr>
      <w:r w:rsidRPr="002D070E">
        <w:rPr>
          <w:rFonts w:ascii="Book Antiqua" w:hAnsi="Book Antiqua"/>
          <w:sz w:val="24"/>
          <w:szCs w:val="24"/>
        </w:rPr>
        <w:t xml:space="preserve">-Par ailleurs, nous </w:t>
      </w:r>
      <w:r w:rsidR="00E43CF4">
        <w:rPr>
          <w:rFonts w:ascii="Book Antiqua" w:hAnsi="Book Antiqua"/>
          <w:sz w:val="24"/>
          <w:szCs w:val="24"/>
        </w:rPr>
        <w:t xml:space="preserve">vous avons </w:t>
      </w:r>
      <w:r w:rsidR="002B0292">
        <w:rPr>
          <w:rFonts w:ascii="Book Antiqua" w:hAnsi="Book Antiqua"/>
          <w:sz w:val="24"/>
          <w:szCs w:val="24"/>
        </w:rPr>
        <w:t>fourni</w:t>
      </w:r>
      <w:r w:rsidRPr="002D070E">
        <w:rPr>
          <w:rFonts w:ascii="Book Antiqua" w:hAnsi="Book Antiqua"/>
          <w:sz w:val="24"/>
          <w:szCs w:val="24"/>
        </w:rPr>
        <w:t xml:space="preserve"> </w:t>
      </w:r>
      <w:r w:rsidRPr="00E43CF4">
        <w:rPr>
          <w:rFonts w:ascii="Book Antiqua" w:hAnsi="Book Antiqua"/>
          <w:b/>
          <w:bCs/>
          <w:sz w:val="24"/>
          <w:szCs w:val="24"/>
        </w:rPr>
        <w:t>les grilles relatives aux choix d’option pour l’an prochain.</w:t>
      </w:r>
      <w:r w:rsidRPr="002D070E">
        <w:rPr>
          <w:rFonts w:ascii="Book Antiqua" w:hAnsi="Book Antiqua"/>
          <w:sz w:val="24"/>
          <w:szCs w:val="24"/>
        </w:rPr>
        <w:t xml:space="preserve"> Nous vous demandons </w:t>
      </w:r>
      <w:r w:rsidR="00E43CF4">
        <w:rPr>
          <w:rFonts w:ascii="Book Antiqua" w:hAnsi="Book Antiqua"/>
          <w:sz w:val="24"/>
          <w:szCs w:val="24"/>
        </w:rPr>
        <w:t xml:space="preserve">de nous retourner </w:t>
      </w:r>
      <w:r w:rsidR="002810A6">
        <w:rPr>
          <w:rFonts w:ascii="Book Antiqua" w:hAnsi="Book Antiqua"/>
          <w:sz w:val="24"/>
          <w:szCs w:val="24"/>
        </w:rPr>
        <w:t>le document</w:t>
      </w:r>
      <w:r w:rsidR="004D4914">
        <w:rPr>
          <w:rFonts w:ascii="Book Antiqua" w:hAnsi="Book Antiqua"/>
          <w:sz w:val="24"/>
          <w:szCs w:val="24"/>
        </w:rPr>
        <w:t xml:space="preserve">, si ce n’est déjà fait, </w:t>
      </w:r>
      <w:r w:rsidR="002810A6">
        <w:rPr>
          <w:rFonts w:ascii="Book Antiqua" w:hAnsi="Book Antiqua"/>
          <w:sz w:val="24"/>
          <w:szCs w:val="24"/>
        </w:rPr>
        <w:t xml:space="preserve">par mail </w:t>
      </w:r>
      <w:r w:rsidR="002810A6" w:rsidRPr="004D4914">
        <w:rPr>
          <w:rFonts w:ascii="Book Antiqua" w:hAnsi="Book Antiqua"/>
          <w:b/>
          <w:bCs/>
          <w:sz w:val="24"/>
          <w:szCs w:val="24"/>
        </w:rPr>
        <w:t xml:space="preserve">au plus tard le </w:t>
      </w:r>
      <w:r w:rsidR="00A0189D" w:rsidRPr="004D4914">
        <w:rPr>
          <w:rFonts w:ascii="Book Antiqua" w:hAnsi="Book Antiqua"/>
          <w:b/>
          <w:bCs/>
          <w:sz w:val="24"/>
          <w:szCs w:val="24"/>
        </w:rPr>
        <w:t>24 avril 2020</w:t>
      </w:r>
      <w:r w:rsidR="000D6776">
        <w:rPr>
          <w:rFonts w:ascii="Book Antiqua" w:hAnsi="Book Antiqua"/>
          <w:sz w:val="24"/>
          <w:szCs w:val="24"/>
        </w:rPr>
        <w:t xml:space="preserve">. En effet, la rentrée prochaine </w:t>
      </w:r>
      <w:r w:rsidR="00456DB1">
        <w:rPr>
          <w:rFonts w:ascii="Book Antiqua" w:hAnsi="Book Antiqua"/>
          <w:sz w:val="24"/>
          <w:szCs w:val="24"/>
        </w:rPr>
        <w:t>se prépare déjà maintenant</w:t>
      </w:r>
      <w:bookmarkStart w:id="0" w:name="_GoBack"/>
      <w:bookmarkEnd w:id="0"/>
      <w:r w:rsidR="00E43CF4">
        <w:rPr>
          <w:rFonts w:ascii="Book Antiqua" w:hAnsi="Book Antiqua"/>
          <w:sz w:val="24"/>
          <w:szCs w:val="24"/>
        </w:rPr>
        <w:t>.</w:t>
      </w:r>
      <w:r w:rsidRPr="002D070E">
        <w:rPr>
          <w:rFonts w:ascii="Book Antiqua" w:hAnsi="Book Antiqua"/>
          <w:sz w:val="24"/>
          <w:szCs w:val="24"/>
        </w:rPr>
        <w:t xml:space="preserve"> </w:t>
      </w:r>
    </w:p>
    <w:p w14:paraId="78CC3F51" w14:textId="77777777" w:rsidR="00E43CF4" w:rsidRDefault="00E43CF4" w:rsidP="002D070E">
      <w:pPr>
        <w:pStyle w:val="Textebrut"/>
        <w:jc w:val="both"/>
        <w:rPr>
          <w:rFonts w:ascii="Book Antiqua" w:hAnsi="Book Antiqua"/>
          <w:sz w:val="24"/>
          <w:szCs w:val="24"/>
        </w:rPr>
      </w:pPr>
    </w:p>
    <w:p w14:paraId="4EA60940" w14:textId="77777777" w:rsidR="002D070E" w:rsidRDefault="002D070E" w:rsidP="002D070E">
      <w:pPr>
        <w:pStyle w:val="Textebrut"/>
        <w:jc w:val="both"/>
        <w:rPr>
          <w:rFonts w:ascii="Book Antiqua" w:hAnsi="Book Antiqua"/>
          <w:sz w:val="24"/>
          <w:szCs w:val="24"/>
        </w:rPr>
      </w:pPr>
      <w:r w:rsidRPr="002D070E">
        <w:rPr>
          <w:rFonts w:ascii="Book Antiqua" w:hAnsi="Book Antiqua"/>
          <w:sz w:val="24"/>
          <w:szCs w:val="24"/>
        </w:rPr>
        <w:t xml:space="preserve">Nous vous remercions d’avance </w:t>
      </w:r>
      <w:r w:rsidR="00E43CF4">
        <w:rPr>
          <w:rFonts w:ascii="Book Antiqua" w:hAnsi="Book Antiqua"/>
          <w:sz w:val="24"/>
          <w:szCs w:val="24"/>
        </w:rPr>
        <w:t xml:space="preserve">pour votre confiance </w:t>
      </w:r>
      <w:r w:rsidRPr="002D070E">
        <w:rPr>
          <w:rFonts w:ascii="Book Antiqua" w:hAnsi="Book Antiqua"/>
          <w:sz w:val="24"/>
          <w:szCs w:val="24"/>
        </w:rPr>
        <w:t xml:space="preserve">et </w:t>
      </w:r>
      <w:r w:rsidR="00E43CF4">
        <w:rPr>
          <w:rFonts w:ascii="Book Antiqua" w:hAnsi="Book Antiqua"/>
          <w:sz w:val="24"/>
          <w:szCs w:val="24"/>
        </w:rPr>
        <w:t>espérons que cette période de confinement reste supportable pour vous et vos enfants. Maintenons nos efforts pour préserver la santé de tout le monde.</w:t>
      </w:r>
    </w:p>
    <w:p w14:paraId="52BDBBC8" w14:textId="77777777" w:rsidR="00E43CF4" w:rsidRDefault="00E43CF4" w:rsidP="002D070E">
      <w:pPr>
        <w:pStyle w:val="Textebrut"/>
        <w:jc w:val="both"/>
        <w:rPr>
          <w:rFonts w:ascii="Book Antiqua" w:hAnsi="Book Antiqua"/>
          <w:sz w:val="24"/>
          <w:szCs w:val="24"/>
        </w:rPr>
      </w:pPr>
    </w:p>
    <w:p w14:paraId="53D9D833" w14:textId="77777777" w:rsidR="00E43CF4" w:rsidRDefault="00E43CF4" w:rsidP="002D070E">
      <w:pPr>
        <w:pStyle w:val="Textebrut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Prenez bien soin de vous et de vos proches.</w:t>
      </w:r>
    </w:p>
    <w:p w14:paraId="6747EF9F" w14:textId="77777777" w:rsidR="00E43CF4" w:rsidRDefault="00E43CF4" w:rsidP="002D070E">
      <w:pPr>
        <w:pStyle w:val="Textebrut"/>
        <w:jc w:val="both"/>
        <w:rPr>
          <w:rFonts w:ascii="Book Antiqua" w:hAnsi="Book Antiqua"/>
          <w:sz w:val="24"/>
          <w:szCs w:val="24"/>
        </w:rPr>
      </w:pPr>
    </w:p>
    <w:p w14:paraId="4DC09176" w14:textId="77777777" w:rsidR="00E43CF4" w:rsidRDefault="00E43CF4" w:rsidP="002D070E">
      <w:pPr>
        <w:pStyle w:val="Textebrut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Pour l’ensemble de l’équipe pédagogique,</w:t>
      </w:r>
    </w:p>
    <w:p w14:paraId="6F992884" w14:textId="77777777" w:rsidR="00E43CF4" w:rsidRDefault="00E43CF4" w:rsidP="002D070E">
      <w:pPr>
        <w:pStyle w:val="Textebrut"/>
        <w:jc w:val="both"/>
        <w:rPr>
          <w:rFonts w:ascii="Book Antiqua" w:hAnsi="Book Antiqua"/>
          <w:sz w:val="24"/>
          <w:szCs w:val="24"/>
        </w:rPr>
      </w:pPr>
    </w:p>
    <w:p w14:paraId="61B4492F" w14:textId="77777777" w:rsidR="00E43CF4" w:rsidRDefault="00E43CF4" w:rsidP="00E43CF4">
      <w:pPr>
        <w:pStyle w:val="Textebrut"/>
        <w:ind w:left="4956"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Mertens Isabelle</w:t>
      </w:r>
    </w:p>
    <w:p w14:paraId="5C688C61" w14:textId="77777777" w:rsidR="00E43CF4" w:rsidRPr="002D070E" w:rsidRDefault="00E43CF4" w:rsidP="00E43CF4">
      <w:pPr>
        <w:pStyle w:val="Textebrut"/>
        <w:ind w:left="4956"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Directrices ff</w:t>
      </w:r>
    </w:p>
    <w:p w14:paraId="31DE4C31" w14:textId="77777777" w:rsidR="000B69DB" w:rsidRPr="002D070E" w:rsidRDefault="00456DB1">
      <w:pPr>
        <w:rPr>
          <w:rFonts w:ascii="Book Antiqua" w:hAnsi="Book Antiqua"/>
          <w:sz w:val="24"/>
          <w:szCs w:val="24"/>
        </w:rPr>
      </w:pPr>
    </w:p>
    <w:sectPr w:rsidR="000B69DB" w:rsidRPr="002D0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0E"/>
    <w:rsid w:val="00027EFB"/>
    <w:rsid w:val="000D6776"/>
    <w:rsid w:val="002810A6"/>
    <w:rsid w:val="002B0292"/>
    <w:rsid w:val="002D070E"/>
    <w:rsid w:val="00456DB1"/>
    <w:rsid w:val="004D4914"/>
    <w:rsid w:val="00816B66"/>
    <w:rsid w:val="00A0189D"/>
    <w:rsid w:val="00DD11A6"/>
    <w:rsid w:val="00E4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F113"/>
  <w15:chartTrackingRefBased/>
  <w15:docId w15:val="{BFC5CBB0-6A32-47CF-9D59-39551EAB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2D070E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D070E"/>
    <w:rPr>
      <w:rFonts w:ascii="Calibri" w:hAnsi="Calibri"/>
      <w:szCs w:val="21"/>
    </w:rPr>
  </w:style>
  <w:style w:type="character" w:styleId="Lienhypertexte">
    <w:name w:val="Hyperlink"/>
    <w:basedOn w:val="Policepardfaut"/>
    <w:uiPriority w:val="99"/>
    <w:unhideWhenUsed/>
    <w:rsid w:val="002D070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0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rluciedejardin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88CFCF3052C4B955992DD810E3FA6" ma:contentTypeVersion="8" ma:contentTypeDescription="Crée un document." ma:contentTypeScope="" ma:versionID="baff8196284717504cb90fbfcb752651">
  <xsd:schema xmlns:xsd="http://www.w3.org/2001/XMLSchema" xmlns:xs="http://www.w3.org/2001/XMLSchema" xmlns:p="http://schemas.microsoft.com/office/2006/metadata/properties" xmlns:ns3="a275f55c-414d-4aa6-acb5-fdee92f9cef1" targetNamespace="http://schemas.microsoft.com/office/2006/metadata/properties" ma:root="true" ma:fieldsID="c54a4309b10eb922ad12e9c4d2c42ad4" ns3:_="">
    <xsd:import namespace="a275f55c-414d-4aa6-acb5-fdee92f9ce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5f55c-414d-4aa6-acb5-fdee92f9c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D4227-B8CB-42BC-BAED-32AC473A7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5f55c-414d-4aa6-acb5-fdee92f9c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977FC-3C51-4652-B2B2-8EC0E3337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AA8E0-8B7F-4BFD-A610-8DDC8508344C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275f55c-414d-4aa6-acb5-fdee92f9cef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E9158DA-00B3-4E49-9CA8-00DEA8CB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Mertens</dc:creator>
  <cp:keywords/>
  <dc:description/>
  <cp:lastModifiedBy>Isabelle Mertens</cp:lastModifiedBy>
  <cp:revision>8</cp:revision>
  <dcterms:created xsi:type="dcterms:W3CDTF">2020-04-19T07:57:00Z</dcterms:created>
  <dcterms:modified xsi:type="dcterms:W3CDTF">2020-04-19T11:47:00Z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0x01010085288CFCF3052C4B955992DD810E3FA6</vt:lpwstr>
  </property>
</Properties>
</file>