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A2" w:rsidRPr="001546A2" w:rsidRDefault="001546A2" w:rsidP="001546A2">
      <w:pPr>
        <w:pBdr>
          <w:bottom w:val="single" w:sz="8" w:space="0" w:color="006699"/>
        </w:pBdr>
        <w:shd w:val="clear" w:color="auto" w:fill="FFFFFF"/>
        <w:spacing w:before="100" w:beforeAutospacing="1" w:after="74" w:line="240" w:lineRule="auto"/>
        <w:outlineLvl w:val="1"/>
        <w:rPr>
          <w:rFonts w:ascii="Century Gothic" w:eastAsia="Times New Roman" w:hAnsi="Century Gothic" w:cs="Times New Roman"/>
          <w:b/>
          <w:bCs/>
          <w:color w:val="006699"/>
          <w:sz w:val="28"/>
          <w:szCs w:val="28"/>
          <w:lang w:eastAsia="fr-FR"/>
        </w:rPr>
      </w:pPr>
      <w:r w:rsidRPr="001546A2">
        <w:rPr>
          <w:rFonts w:ascii="Century Gothic" w:eastAsia="Times New Roman" w:hAnsi="Century Gothic" w:cs="Times New Roman"/>
          <w:b/>
          <w:bCs/>
          <w:color w:val="006699"/>
          <w:sz w:val="28"/>
          <w:szCs w:val="28"/>
          <w:lang w:eastAsia="fr-FR"/>
        </w:rPr>
        <w:t>Définition - l'adjectif qualificatif</w:t>
      </w:r>
      <w:r w:rsidR="00145E27">
        <w:rPr>
          <w:rFonts w:ascii="Century Gothic" w:eastAsia="Times New Roman" w:hAnsi="Century Gothic" w:cs="Times New Roman"/>
          <w:b/>
          <w:bCs/>
          <w:color w:val="006699"/>
          <w:sz w:val="28"/>
          <w:szCs w:val="28"/>
          <w:lang w:eastAsia="fr-FR"/>
        </w:rPr>
        <w:t> </w:t>
      </w:r>
    </w:p>
    <w:p w:rsidR="001546A2" w:rsidRPr="001546A2" w:rsidRDefault="001546A2" w:rsidP="001546A2">
      <w:pPr>
        <w:shd w:val="clear" w:color="auto" w:fill="FFFFCA"/>
        <w:spacing w:after="93" w:line="240" w:lineRule="auto"/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</w:pPr>
      <w:r w:rsidRPr="001546A2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L’</w:t>
      </w:r>
      <w:r w:rsidRPr="001546A2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fr-FR"/>
        </w:rPr>
        <w:t>adjectif qualificatif</w:t>
      </w:r>
      <w:r w:rsidRPr="001546A2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  est un mot qui se rapporte à un nom (ou un pronom) pour le qualifier (il apporte une précision).</w:t>
      </w:r>
    </w:p>
    <w:p w:rsidR="001546A2" w:rsidRPr="001546A2" w:rsidRDefault="001546A2" w:rsidP="001546A2">
      <w:pPr>
        <w:shd w:val="clear" w:color="auto" w:fill="FFFFFF"/>
        <w:spacing w:after="240" w:line="240" w:lineRule="auto"/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</w:pPr>
      <w:r w:rsidRPr="001546A2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br/>
      </w:r>
      <w:r w:rsidRPr="001546A2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u w:val="single"/>
          <w:lang w:eastAsia="fr-FR"/>
        </w:rPr>
        <w:t>Règle</w:t>
      </w:r>
      <w:r w:rsidRPr="001546A2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 : l’adjectif qualificatif s’accorde en </w:t>
      </w:r>
      <w:r w:rsidRPr="001546A2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fr-FR"/>
        </w:rPr>
        <w:t>genre</w:t>
      </w:r>
      <w:r w:rsidRPr="001546A2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 (féminin ou masculin) et en </w:t>
      </w:r>
      <w:r w:rsidRPr="001546A2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fr-FR"/>
        </w:rPr>
        <w:t>nombre</w:t>
      </w:r>
      <w:r w:rsidRPr="001546A2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 (singulier ou pluriel) avec le nom auquel il est associé.</w:t>
      </w:r>
    </w:p>
    <w:p w:rsidR="001546A2" w:rsidRPr="001546A2" w:rsidRDefault="001546A2" w:rsidP="00154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</w:pPr>
      <w:r w:rsidRPr="001546A2">
        <w:rPr>
          <w:rFonts w:ascii="Century Gothic" w:eastAsia="Times New Roman" w:hAnsi="Century Gothic" w:cs="Times New Roman"/>
          <w:b/>
          <w:bCs/>
          <w:color w:val="006699"/>
          <w:sz w:val="28"/>
          <w:szCs w:val="28"/>
          <w:lang w:eastAsia="fr-FR"/>
        </w:rPr>
        <w:t>Ex1.</w:t>
      </w:r>
      <w:r w:rsidR="00145E27" w:rsidRPr="00145E27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 xml:space="preserve"> 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1398"/>
        <w:gridCol w:w="3440"/>
        <w:gridCol w:w="3543"/>
      </w:tblGrid>
      <w:tr w:rsidR="001546A2" w:rsidRPr="001546A2" w:rsidTr="001546A2">
        <w:trPr>
          <w:tblCellSpacing w:w="0" w:type="dxa"/>
        </w:trPr>
        <w:tc>
          <w:tcPr>
            <w:tcW w:w="0" w:type="auto"/>
            <w:vAlign w:val="center"/>
            <w:hideMark/>
          </w:tcPr>
          <w:p w:rsidR="001546A2" w:rsidRPr="001546A2" w:rsidRDefault="001546A2" w:rsidP="001546A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eastAsia="fr-FR"/>
              </w:rPr>
            </w:pPr>
            <w:r w:rsidRPr="001546A2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4" w:space="0" w:color="006699"/>
              <w:left w:val="single" w:sz="4" w:space="0" w:color="006699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1546A2" w:rsidRPr="001546A2" w:rsidRDefault="001546A2" w:rsidP="001546A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eastAsia="fr-FR"/>
              </w:rPr>
            </w:pPr>
            <w:r w:rsidRPr="001546A2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fr-FR"/>
              </w:rPr>
              <w:t>Singulier</w:t>
            </w:r>
          </w:p>
        </w:tc>
        <w:tc>
          <w:tcPr>
            <w:tcW w:w="2880" w:type="dxa"/>
            <w:tcBorders>
              <w:top w:val="single" w:sz="4" w:space="0" w:color="006699"/>
              <w:left w:val="single" w:sz="4" w:space="0" w:color="006699"/>
              <w:right w:val="single" w:sz="4" w:space="0" w:color="006699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1546A2" w:rsidRPr="001546A2" w:rsidRDefault="001546A2" w:rsidP="001546A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eastAsia="fr-FR"/>
              </w:rPr>
            </w:pPr>
            <w:r w:rsidRPr="001546A2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fr-FR"/>
              </w:rPr>
              <w:t>Pluriel</w:t>
            </w:r>
          </w:p>
        </w:tc>
      </w:tr>
      <w:tr w:rsidR="001546A2" w:rsidRPr="001546A2" w:rsidTr="001546A2">
        <w:trPr>
          <w:tblCellSpacing w:w="0" w:type="dxa"/>
        </w:trPr>
        <w:tc>
          <w:tcPr>
            <w:tcW w:w="1500" w:type="dxa"/>
            <w:tcBorders>
              <w:top w:val="single" w:sz="4" w:space="0" w:color="006699"/>
              <w:left w:val="single" w:sz="4" w:space="0" w:color="006699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1546A2" w:rsidRPr="001546A2" w:rsidRDefault="001546A2" w:rsidP="001546A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eastAsia="fr-FR"/>
              </w:rPr>
            </w:pPr>
            <w:r w:rsidRPr="001546A2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fr-FR"/>
              </w:rPr>
              <w:t>Masculin</w:t>
            </w:r>
          </w:p>
        </w:tc>
        <w:tc>
          <w:tcPr>
            <w:tcW w:w="0" w:type="auto"/>
            <w:tcBorders>
              <w:top w:val="single" w:sz="4" w:space="0" w:color="006699"/>
              <w:left w:val="single" w:sz="4" w:space="0" w:color="006699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1546A2" w:rsidRPr="001546A2" w:rsidRDefault="001546A2" w:rsidP="001546A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eastAsia="fr-FR"/>
              </w:rPr>
            </w:pPr>
            <w:r w:rsidRPr="001546A2">
              <w:rPr>
                <w:rFonts w:ascii="Century Gothic" w:eastAsia="Times New Roman" w:hAnsi="Century Gothic" w:cs="Times New Roman"/>
                <w:i/>
                <w:iCs/>
                <w:color w:val="CC3333"/>
                <w:sz w:val="28"/>
                <w:szCs w:val="28"/>
                <w:lang w:eastAsia="fr-FR"/>
              </w:rPr>
              <w:t>un danseur </w:t>
            </w:r>
            <w:r w:rsidRPr="001546A2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CC3333"/>
                <w:sz w:val="28"/>
                <w:szCs w:val="28"/>
                <w:lang w:eastAsia="fr-FR"/>
              </w:rPr>
              <w:t>talentueux</w:t>
            </w:r>
          </w:p>
        </w:tc>
        <w:tc>
          <w:tcPr>
            <w:tcW w:w="0" w:type="auto"/>
            <w:tcBorders>
              <w:top w:val="single" w:sz="4" w:space="0" w:color="006699"/>
              <w:left w:val="single" w:sz="4" w:space="0" w:color="006699"/>
              <w:right w:val="single" w:sz="4" w:space="0" w:color="006699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1546A2" w:rsidRPr="001546A2" w:rsidRDefault="001546A2" w:rsidP="001546A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eastAsia="fr-FR"/>
              </w:rPr>
            </w:pPr>
            <w:r w:rsidRPr="001546A2">
              <w:rPr>
                <w:rFonts w:ascii="Century Gothic" w:eastAsia="Times New Roman" w:hAnsi="Century Gothic" w:cs="Times New Roman"/>
                <w:i/>
                <w:iCs/>
                <w:color w:val="CC3333"/>
                <w:sz w:val="28"/>
                <w:szCs w:val="28"/>
                <w:lang w:eastAsia="fr-FR"/>
              </w:rPr>
              <w:t>des danseurs </w:t>
            </w:r>
            <w:r w:rsidRPr="001546A2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CC3333"/>
                <w:sz w:val="28"/>
                <w:szCs w:val="28"/>
                <w:lang w:eastAsia="fr-FR"/>
              </w:rPr>
              <w:t>talentueux</w:t>
            </w:r>
          </w:p>
        </w:tc>
      </w:tr>
      <w:tr w:rsidR="001546A2" w:rsidRPr="001546A2" w:rsidTr="001546A2">
        <w:trPr>
          <w:tblCellSpacing w:w="0" w:type="dxa"/>
        </w:trPr>
        <w:tc>
          <w:tcPr>
            <w:tcW w:w="0" w:type="auto"/>
            <w:tcBorders>
              <w:top w:val="single" w:sz="4" w:space="0" w:color="006699"/>
              <w:left w:val="single" w:sz="4" w:space="0" w:color="006699"/>
              <w:bottom w:val="single" w:sz="4" w:space="0" w:color="006699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1546A2" w:rsidRPr="001546A2" w:rsidRDefault="001546A2" w:rsidP="001546A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eastAsia="fr-FR"/>
              </w:rPr>
            </w:pPr>
            <w:r w:rsidRPr="001546A2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fr-FR"/>
              </w:rPr>
              <w:t>Féminin</w:t>
            </w:r>
          </w:p>
        </w:tc>
        <w:tc>
          <w:tcPr>
            <w:tcW w:w="3750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1546A2" w:rsidRPr="001546A2" w:rsidRDefault="001546A2" w:rsidP="001546A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eastAsia="fr-FR"/>
              </w:rPr>
            </w:pPr>
            <w:r w:rsidRPr="001546A2">
              <w:rPr>
                <w:rFonts w:ascii="Century Gothic" w:eastAsia="Times New Roman" w:hAnsi="Century Gothic" w:cs="Times New Roman"/>
                <w:i/>
                <w:iCs/>
                <w:color w:val="CC3333"/>
                <w:sz w:val="28"/>
                <w:szCs w:val="28"/>
                <w:lang w:eastAsia="fr-FR"/>
              </w:rPr>
              <w:t>une danseuse </w:t>
            </w:r>
            <w:r w:rsidRPr="001546A2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CC3333"/>
                <w:sz w:val="28"/>
                <w:szCs w:val="28"/>
                <w:lang w:eastAsia="fr-FR"/>
              </w:rPr>
              <w:t>talentueuse</w:t>
            </w:r>
          </w:p>
        </w:tc>
        <w:tc>
          <w:tcPr>
            <w:tcW w:w="3750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1546A2" w:rsidRPr="001546A2" w:rsidRDefault="001546A2" w:rsidP="001546A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eastAsia="fr-FR"/>
              </w:rPr>
            </w:pPr>
            <w:r w:rsidRPr="001546A2">
              <w:rPr>
                <w:rFonts w:ascii="Century Gothic" w:eastAsia="Times New Roman" w:hAnsi="Century Gothic" w:cs="Times New Roman"/>
                <w:i/>
                <w:iCs/>
                <w:color w:val="CC3333"/>
                <w:sz w:val="28"/>
                <w:szCs w:val="28"/>
                <w:lang w:eastAsia="fr-FR"/>
              </w:rPr>
              <w:t>des danseuses </w:t>
            </w:r>
            <w:r w:rsidRPr="001546A2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CC3333"/>
                <w:sz w:val="28"/>
                <w:szCs w:val="28"/>
                <w:lang w:eastAsia="fr-FR"/>
              </w:rPr>
              <w:t>talentueuses</w:t>
            </w:r>
          </w:p>
        </w:tc>
      </w:tr>
    </w:tbl>
    <w:p w:rsidR="001546A2" w:rsidRPr="001546A2" w:rsidRDefault="001546A2" w:rsidP="001546A2">
      <w:pPr>
        <w:shd w:val="clear" w:color="auto" w:fill="FFFFFF"/>
        <w:spacing w:after="0" w:line="240" w:lineRule="auto"/>
        <w:ind w:left="720"/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</w:pPr>
    </w:p>
    <w:p w:rsidR="001546A2" w:rsidRPr="005D5AA4" w:rsidRDefault="001546A2" w:rsidP="005D5AA4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</w:pPr>
      <w:r w:rsidRPr="005D5AA4">
        <w:rPr>
          <w:rFonts w:ascii="Century Gothic" w:eastAsia="Times New Roman" w:hAnsi="Century Gothic" w:cs="Times New Roman"/>
          <w:b/>
          <w:bCs/>
          <w:color w:val="006699"/>
          <w:sz w:val="28"/>
          <w:szCs w:val="28"/>
          <w:lang w:eastAsia="fr-FR"/>
        </w:rPr>
        <w:t>Ex2. </w:t>
      </w:r>
      <w:r w:rsidRPr="005D5AA4">
        <w:rPr>
          <w:rFonts w:ascii="Century Gothic" w:eastAsia="Times New Roman" w:hAnsi="Century Gothic" w:cs="Times New Roman"/>
          <w:i/>
          <w:iCs/>
          <w:color w:val="CC3333"/>
          <w:sz w:val="28"/>
          <w:szCs w:val="28"/>
          <w:lang w:eastAsia="fr-FR"/>
        </w:rPr>
        <w:t>Les animaux </w:t>
      </w:r>
      <w:r w:rsidRPr="005D5AA4">
        <w:rPr>
          <w:rFonts w:ascii="Century Gothic" w:eastAsia="Times New Roman" w:hAnsi="Century Gothic" w:cs="Times New Roman"/>
          <w:b/>
          <w:bCs/>
          <w:i/>
          <w:iCs/>
          <w:color w:val="CC3333"/>
          <w:sz w:val="28"/>
          <w:szCs w:val="28"/>
          <w:lang w:eastAsia="fr-FR"/>
        </w:rPr>
        <w:t xml:space="preserve">sauvages </w:t>
      </w:r>
      <w:r w:rsidRPr="005D5AA4">
        <w:rPr>
          <w:rFonts w:ascii="Century Gothic" w:eastAsia="Times New Roman" w:hAnsi="Century Gothic" w:cs="Times New Roman"/>
          <w:i/>
          <w:iCs/>
          <w:color w:val="CC3333"/>
          <w:sz w:val="28"/>
          <w:szCs w:val="28"/>
          <w:lang w:eastAsia="fr-FR"/>
        </w:rPr>
        <w:t>sont</w:t>
      </w:r>
      <w:r w:rsidRPr="005D5AA4">
        <w:rPr>
          <w:rFonts w:ascii="Century Gothic" w:eastAsia="Times New Roman" w:hAnsi="Century Gothic" w:cs="Times New Roman"/>
          <w:b/>
          <w:bCs/>
          <w:i/>
          <w:iCs/>
          <w:color w:val="CC3333"/>
          <w:sz w:val="28"/>
          <w:szCs w:val="28"/>
          <w:lang w:eastAsia="fr-FR"/>
        </w:rPr>
        <w:t xml:space="preserve"> nombreux</w:t>
      </w:r>
      <w:r w:rsidRPr="005D5AA4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.</w:t>
      </w:r>
      <w:r w:rsidRPr="005D5AA4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br/>
      </w:r>
      <w:r w:rsidR="005D5AA4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=&gt;</w:t>
      </w:r>
      <w:r w:rsidR="005D5AA4" w:rsidRPr="005D5AA4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I</w:t>
      </w:r>
      <w:r w:rsidRPr="005D5AA4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ci, </w:t>
      </w:r>
      <w:r w:rsidRPr="005D5AA4">
        <w:rPr>
          <w:rFonts w:ascii="Century Gothic" w:eastAsia="Times New Roman" w:hAnsi="Century Gothic" w:cs="Times New Roman"/>
          <w:i/>
          <w:iCs/>
          <w:color w:val="CC3333"/>
          <w:sz w:val="28"/>
          <w:szCs w:val="28"/>
          <w:lang w:eastAsia="fr-FR"/>
        </w:rPr>
        <w:t xml:space="preserve">animaux </w:t>
      </w:r>
      <w:r w:rsidRPr="005D5AA4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est un  nom masculin pluriel. Les adjectifs qualificatifs </w:t>
      </w:r>
      <w:r w:rsidRPr="005D5AA4">
        <w:rPr>
          <w:rFonts w:ascii="Century Gothic" w:eastAsia="Times New Roman" w:hAnsi="Century Gothic" w:cs="Times New Roman"/>
          <w:b/>
          <w:i/>
          <w:iCs/>
          <w:color w:val="CC3333"/>
          <w:sz w:val="28"/>
          <w:szCs w:val="28"/>
          <w:lang w:eastAsia="fr-FR"/>
        </w:rPr>
        <w:t>sauvages</w:t>
      </w:r>
      <w:r w:rsidRPr="005D5AA4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 et </w:t>
      </w:r>
      <w:r w:rsidRPr="005D5AA4">
        <w:rPr>
          <w:rFonts w:ascii="Century Gothic" w:eastAsia="Times New Roman" w:hAnsi="Century Gothic" w:cs="Times New Roman"/>
          <w:b/>
          <w:i/>
          <w:iCs/>
          <w:color w:val="CC3333"/>
          <w:sz w:val="28"/>
          <w:szCs w:val="28"/>
          <w:lang w:eastAsia="fr-FR"/>
        </w:rPr>
        <w:t>nombreux</w:t>
      </w:r>
      <w:r w:rsidRPr="005D5AA4">
        <w:rPr>
          <w:rFonts w:ascii="Century Gothic" w:eastAsia="Times New Roman" w:hAnsi="Century Gothic" w:cs="Times New Roman"/>
          <w:i/>
          <w:iCs/>
          <w:color w:val="CC3333"/>
          <w:sz w:val="28"/>
          <w:szCs w:val="28"/>
          <w:lang w:eastAsia="fr-FR"/>
        </w:rPr>
        <w:t xml:space="preserve"> </w:t>
      </w:r>
      <w:r w:rsidR="00145E27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 xml:space="preserve">s’accordent </w:t>
      </w:r>
      <w:r w:rsidRPr="005D5AA4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avec </w:t>
      </w:r>
      <w:r w:rsidRPr="005D5AA4">
        <w:rPr>
          <w:rFonts w:ascii="Century Gothic" w:eastAsia="Times New Roman" w:hAnsi="Century Gothic" w:cs="Times New Roman"/>
          <w:i/>
          <w:iCs/>
          <w:color w:val="CC3333"/>
          <w:sz w:val="28"/>
          <w:szCs w:val="28"/>
          <w:lang w:eastAsia="fr-FR"/>
        </w:rPr>
        <w:t>animaux</w:t>
      </w:r>
      <w:r w:rsidRPr="005D5AA4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, à savoir, masculin pluriel.</w:t>
      </w:r>
      <w:r w:rsidR="00145E27" w:rsidRPr="00145E27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 xml:space="preserve"> </w:t>
      </w:r>
    </w:p>
    <w:p w:rsidR="001546A2" w:rsidRPr="001546A2" w:rsidRDefault="001546A2" w:rsidP="001546A2">
      <w:pPr>
        <w:pBdr>
          <w:bottom w:val="single" w:sz="8" w:space="0" w:color="006699"/>
        </w:pBdr>
        <w:shd w:val="clear" w:color="auto" w:fill="FFFFFF"/>
        <w:spacing w:before="100" w:beforeAutospacing="1" w:after="74" w:line="240" w:lineRule="auto"/>
        <w:outlineLvl w:val="1"/>
        <w:rPr>
          <w:rFonts w:ascii="Century Gothic" w:eastAsia="Times New Roman" w:hAnsi="Century Gothic" w:cs="Times New Roman"/>
          <w:b/>
          <w:bCs/>
          <w:color w:val="006699"/>
          <w:sz w:val="28"/>
          <w:szCs w:val="28"/>
          <w:lang w:eastAsia="fr-FR"/>
        </w:rPr>
      </w:pPr>
      <w:r w:rsidRPr="001546A2">
        <w:rPr>
          <w:rFonts w:ascii="Century Gothic" w:eastAsia="Times New Roman" w:hAnsi="Century Gothic" w:cs="Times New Roman"/>
          <w:b/>
          <w:bCs/>
          <w:color w:val="006699"/>
          <w:sz w:val="28"/>
          <w:szCs w:val="28"/>
          <w:lang w:eastAsia="fr-FR"/>
        </w:rPr>
        <w:t>Remarques</w:t>
      </w:r>
    </w:p>
    <w:p w:rsidR="001546A2" w:rsidRPr="001546A2" w:rsidRDefault="001546A2" w:rsidP="00154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</w:pPr>
      <w:r w:rsidRPr="001546A2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Un nom peut être précisé par plusieurs adjectifs qualificatifs.</w:t>
      </w:r>
    </w:p>
    <w:p w:rsidR="001546A2" w:rsidRPr="001546A2" w:rsidRDefault="001546A2" w:rsidP="00154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</w:pPr>
      <w:r w:rsidRPr="001546A2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L'adjectif peut être placé devant ou derrière le nom, ou après un verbe s'il est attribut du sujet.</w:t>
      </w:r>
      <w:r w:rsidR="00145E27" w:rsidRPr="00145E27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 xml:space="preserve"> </w:t>
      </w:r>
      <w:r w:rsidR="00145E27" w:rsidRPr="00145E27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drawing>
          <wp:inline distT="0" distB="0" distL="0" distR="0">
            <wp:extent cx="860436" cy="389357"/>
            <wp:effectExtent l="19050" t="0" r="0" b="0"/>
            <wp:docPr id="12" name="Image 2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36" cy="38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6A2" w:rsidRPr="001546A2" w:rsidRDefault="001546A2" w:rsidP="001546A2">
      <w:pPr>
        <w:pBdr>
          <w:bottom w:val="single" w:sz="8" w:space="0" w:color="006699"/>
        </w:pBdr>
        <w:shd w:val="clear" w:color="auto" w:fill="FFFFFF"/>
        <w:spacing w:before="100" w:beforeAutospacing="1" w:after="74" w:line="240" w:lineRule="auto"/>
        <w:outlineLvl w:val="1"/>
        <w:rPr>
          <w:rFonts w:ascii="Century Gothic" w:eastAsia="Times New Roman" w:hAnsi="Century Gothic" w:cs="Times New Roman"/>
          <w:b/>
          <w:bCs/>
          <w:color w:val="006699"/>
          <w:sz w:val="28"/>
          <w:szCs w:val="28"/>
          <w:lang w:eastAsia="fr-FR"/>
        </w:rPr>
      </w:pPr>
      <w:r w:rsidRPr="001546A2">
        <w:rPr>
          <w:rFonts w:ascii="Century Gothic" w:eastAsia="Times New Roman" w:hAnsi="Century Gothic" w:cs="Times New Roman"/>
          <w:b/>
          <w:bCs/>
          <w:color w:val="006699"/>
          <w:sz w:val="28"/>
          <w:szCs w:val="28"/>
          <w:lang w:eastAsia="fr-FR"/>
        </w:rPr>
        <w:t>Approfondissement : la fonction de l’adjectif qualificatif dans la phrase</w:t>
      </w:r>
    </w:p>
    <w:p w:rsidR="001546A2" w:rsidRPr="001546A2" w:rsidRDefault="001546A2" w:rsidP="001546A2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</w:pPr>
      <w:r w:rsidRPr="001546A2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L’adjectif qualificatif peut être :</w:t>
      </w:r>
      <w:r w:rsidR="005D5AA4" w:rsidRPr="005D5AA4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 xml:space="preserve"> </w:t>
      </w:r>
      <w:r w:rsidR="00145E27" w:rsidRPr="00145E27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drawing>
          <wp:inline distT="0" distB="0" distL="0" distR="0">
            <wp:extent cx="860436" cy="389357"/>
            <wp:effectExtent l="19050" t="0" r="0" b="0"/>
            <wp:docPr id="10" name="Image 2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36" cy="38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6A2" w:rsidRPr="001546A2" w:rsidRDefault="001546A2" w:rsidP="001546A2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</w:pPr>
      <w:r w:rsidRPr="001546A2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fr-FR"/>
        </w:rPr>
        <w:t>Epithète du nom </w:t>
      </w:r>
      <w:r w:rsidRPr="001546A2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: il fait partie d’un groupe nominal et il est placé avant ou après le nom.</w:t>
      </w:r>
      <w:r w:rsidRPr="001546A2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br/>
      </w:r>
      <w:r w:rsidRPr="001546A2">
        <w:rPr>
          <w:rFonts w:ascii="Century Gothic" w:eastAsia="Times New Roman" w:hAnsi="Century Gothic" w:cs="Times New Roman"/>
          <w:b/>
          <w:bCs/>
          <w:color w:val="006699"/>
          <w:sz w:val="28"/>
          <w:szCs w:val="28"/>
          <w:lang w:eastAsia="fr-FR"/>
        </w:rPr>
        <w:t>Ex :</w:t>
      </w:r>
      <w:r w:rsidRPr="001546A2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 </w:t>
      </w:r>
      <w:r w:rsidRPr="001546A2">
        <w:rPr>
          <w:rFonts w:ascii="Century Gothic" w:eastAsia="Times New Roman" w:hAnsi="Century Gothic" w:cs="Times New Roman"/>
          <w:i/>
          <w:iCs/>
          <w:color w:val="CC3333"/>
          <w:sz w:val="28"/>
          <w:szCs w:val="28"/>
          <w:lang w:eastAsia="fr-FR"/>
        </w:rPr>
        <w:t>Le </w:t>
      </w:r>
      <w:r w:rsidRPr="001546A2">
        <w:rPr>
          <w:rFonts w:ascii="Century Gothic" w:eastAsia="Times New Roman" w:hAnsi="Century Gothic" w:cs="Times New Roman"/>
          <w:b/>
          <w:bCs/>
          <w:i/>
          <w:iCs/>
          <w:color w:val="CC3333"/>
          <w:sz w:val="28"/>
          <w:szCs w:val="28"/>
          <w:lang w:eastAsia="fr-FR"/>
        </w:rPr>
        <w:t>beau</w:t>
      </w:r>
      <w:r w:rsidRPr="001546A2">
        <w:rPr>
          <w:rFonts w:ascii="Century Gothic" w:eastAsia="Times New Roman" w:hAnsi="Century Gothic" w:cs="Times New Roman"/>
          <w:i/>
          <w:iCs/>
          <w:color w:val="CC3333"/>
          <w:sz w:val="28"/>
          <w:szCs w:val="28"/>
          <w:lang w:eastAsia="fr-FR"/>
        </w:rPr>
        <w:t> prince </w:t>
      </w:r>
      <w:r w:rsidRPr="001546A2">
        <w:rPr>
          <w:rFonts w:ascii="Century Gothic" w:eastAsia="Times New Roman" w:hAnsi="Century Gothic" w:cs="Times New Roman"/>
          <w:b/>
          <w:bCs/>
          <w:i/>
          <w:iCs/>
          <w:color w:val="CC3333"/>
          <w:sz w:val="28"/>
          <w:szCs w:val="28"/>
          <w:lang w:eastAsia="fr-FR"/>
        </w:rPr>
        <w:t>charmant</w:t>
      </w:r>
      <w:r w:rsidRPr="001546A2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.</w:t>
      </w:r>
      <w:r w:rsidR="005D5AA4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 xml:space="preserve">                  </w:t>
      </w:r>
      <w:r w:rsidR="005D5AA4" w:rsidRPr="005D5AA4">
        <w:rPr>
          <w:noProof/>
          <w:lang w:eastAsia="fr-FR"/>
        </w:rPr>
        <w:t xml:space="preserve"> </w:t>
      </w:r>
    </w:p>
    <w:p w:rsidR="00917566" w:rsidRDefault="001546A2" w:rsidP="00145E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</w:pPr>
      <w:r w:rsidRPr="001546A2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fr-FR"/>
        </w:rPr>
        <w:t>Attribut du sujet</w:t>
      </w:r>
      <w:r w:rsidRPr="001546A2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 xml:space="preserve"> : il est placé après un verbe d’état (comme </w:t>
      </w:r>
      <w:r w:rsidRPr="001546A2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fr-FR"/>
        </w:rPr>
        <w:t xml:space="preserve">être, rester, sembler, devenir </w:t>
      </w:r>
      <w:r w:rsidR="005D5AA4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…) </w:t>
      </w:r>
      <w:r w:rsidRPr="001546A2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br/>
      </w:r>
      <w:r w:rsidRPr="001546A2">
        <w:rPr>
          <w:rFonts w:ascii="Century Gothic" w:eastAsia="Times New Roman" w:hAnsi="Century Gothic" w:cs="Times New Roman"/>
          <w:b/>
          <w:bCs/>
          <w:color w:val="006699"/>
          <w:sz w:val="28"/>
          <w:szCs w:val="28"/>
          <w:lang w:eastAsia="fr-FR"/>
        </w:rPr>
        <w:t>Ex :</w:t>
      </w:r>
      <w:r w:rsidRPr="001546A2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 </w:t>
      </w:r>
      <w:r w:rsidRPr="001546A2">
        <w:rPr>
          <w:rFonts w:ascii="Century Gothic" w:eastAsia="Times New Roman" w:hAnsi="Century Gothic" w:cs="Times New Roman"/>
          <w:i/>
          <w:iCs/>
          <w:color w:val="CC3333"/>
          <w:sz w:val="28"/>
          <w:szCs w:val="28"/>
          <w:lang w:eastAsia="fr-FR"/>
        </w:rPr>
        <w:t>Cette maison est </w:t>
      </w:r>
      <w:r w:rsidRPr="001546A2">
        <w:rPr>
          <w:rFonts w:ascii="Century Gothic" w:eastAsia="Times New Roman" w:hAnsi="Century Gothic" w:cs="Times New Roman"/>
          <w:b/>
          <w:bCs/>
          <w:i/>
          <w:iCs/>
          <w:color w:val="CC3333"/>
          <w:sz w:val="28"/>
          <w:szCs w:val="28"/>
          <w:lang w:eastAsia="fr-FR"/>
        </w:rPr>
        <w:t>grande</w:t>
      </w:r>
      <w:r w:rsidRPr="001546A2">
        <w:rPr>
          <w:rFonts w:ascii="Century Gothic" w:eastAsia="Times New Roman" w:hAnsi="Century Gothic" w:cs="Times New Roman"/>
          <w:color w:val="000000"/>
          <w:sz w:val="28"/>
          <w:szCs w:val="28"/>
          <w:lang w:eastAsia="fr-FR"/>
        </w:rPr>
        <w:t>.</w:t>
      </w:r>
    </w:p>
    <w:sectPr w:rsidR="00917566" w:rsidSect="0091756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64A" w:rsidRDefault="00BD764A" w:rsidP="005D5AA4">
      <w:pPr>
        <w:spacing w:after="0" w:line="240" w:lineRule="auto"/>
      </w:pPr>
      <w:r>
        <w:separator/>
      </w:r>
    </w:p>
  </w:endnote>
  <w:endnote w:type="continuationSeparator" w:id="0">
    <w:p w:rsidR="00BD764A" w:rsidRDefault="00BD764A" w:rsidP="005D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AA4" w:rsidRDefault="005D5AA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1667776</wp:posOffset>
          </wp:positionH>
          <wp:positionV relativeFrom="paragraph">
            <wp:posOffset>-1287596</wp:posOffset>
          </wp:positionV>
          <wp:extent cx="4287479" cy="1934988"/>
          <wp:effectExtent l="19050" t="0" r="0" b="0"/>
          <wp:wrapNone/>
          <wp:docPr id="2" name="Image 1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7479" cy="1934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64A" w:rsidRDefault="00BD764A" w:rsidP="005D5AA4">
      <w:pPr>
        <w:spacing w:after="0" w:line="240" w:lineRule="auto"/>
      </w:pPr>
      <w:r>
        <w:separator/>
      </w:r>
    </w:p>
  </w:footnote>
  <w:footnote w:type="continuationSeparator" w:id="0">
    <w:p w:rsidR="00BD764A" w:rsidRDefault="00BD764A" w:rsidP="005D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27" w:rsidRDefault="00145E27">
    <w:pPr>
      <w:pStyle w:val="En-tte"/>
    </w:pPr>
    <w:r w:rsidRPr="00145E27">
      <w:rPr>
        <w:noProof/>
        <w:lang w:eastAsia="fr-FR"/>
      </w:rPr>
      <w:drawing>
        <wp:inline distT="0" distB="0" distL="0" distR="0">
          <wp:extent cx="878553" cy="397925"/>
          <wp:effectExtent l="19050" t="0" r="0" b="0"/>
          <wp:docPr id="19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38" cy="39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E27">
      <w:drawing>
        <wp:inline distT="0" distB="0" distL="0" distR="0">
          <wp:extent cx="878553" cy="397925"/>
          <wp:effectExtent l="19050" t="0" r="0" b="0"/>
          <wp:docPr id="20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38" cy="39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E27">
      <w:rPr>
        <w:noProof/>
        <w:lang w:eastAsia="fr-FR"/>
      </w:rPr>
      <w:drawing>
        <wp:inline distT="0" distB="0" distL="0" distR="0">
          <wp:extent cx="878553" cy="397925"/>
          <wp:effectExtent l="19050" t="0" r="0" b="0"/>
          <wp:docPr id="21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38" cy="39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E27">
      <w:drawing>
        <wp:inline distT="0" distB="0" distL="0" distR="0">
          <wp:extent cx="878553" cy="397925"/>
          <wp:effectExtent l="19050" t="0" r="0" b="0"/>
          <wp:docPr id="22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38" cy="39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E27">
      <w:drawing>
        <wp:inline distT="0" distB="0" distL="0" distR="0">
          <wp:extent cx="878553" cy="397925"/>
          <wp:effectExtent l="19050" t="0" r="0" b="0"/>
          <wp:docPr id="23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38" cy="39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878553" cy="397925"/>
          <wp:effectExtent l="19050" t="0" r="0" b="0"/>
          <wp:docPr id="18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38" cy="39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1E6B"/>
    <w:multiLevelType w:val="hybridMultilevel"/>
    <w:tmpl w:val="4BA67E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D334D"/>
    <w:multiLevelType w:val="multilevel"/>
    <w:tmpl w:val="C1EE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A2B63"/>
    <w:multiLevelType w:val="hybridMultilevel"/>
    <w:tmpl w:val="486488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B6379"/>
    <w:multiLevelType w:val="multilevel"/>
    <w:tmpl w:val="B3E2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72167"/>
    <w:multiLevelType w:val="multilevel"/>
    <w:tmpl w:val="267A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43211"/>
    <w:multiLevelType w:val="hybridMultilevel"/>
    <w:tmpl w:val="74D21222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B5C01FC"/>
    <w:multiLevelType w:val="hybridMultilevel"/>
    <w:tmpl w:val="B6F210EA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546A2"/>
    <w:rsid w:val="00145E27"/>
    <w:rsid w:val="001546A2"/>
    <w:rsid w:val="005D5AA4"/>
    <w:rsid w:val="00917566"/>
    <w:rsid w:val="00BD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66"/>
  </w:style>
  <w:style w:type="paragraph" w:styleId="Titre2">
    <w:name w:val="heading 2"/>
    <w:basedOn w:val="Normal"/>
    <w:link w:val="Titre2Car"/>
    <w:uiPriority w:val="9"/>
    <w:qFormat/>
    <w:rsid w:val="00154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546A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1546A2"/>
    <w:rPr>
      <w:b/>
      <w:bCs/>
    </w:rPr>
  </w:style>
  <w:style w:type="character" w:customStyle="1" w:styleId="titreexemple">
    <w:name w:val="titre_exemple"/>
    <w:basedOn w:val="Policepardfaut"/>
    <w:rsid w:val="001546A2"/>
  </w:style>
  <w:style w:type="character" w:customStyle="1" w:styleId="exemple">
    <w:name w:val="exemple"/>
    <w:basedOn w:val="Policepardfaut"/>
    <w:rsid w:val="001546A2"/>
  </w:style>
  <w:style w:type="paragraph" w:styleId="Paragraphedeliste">
    <w:name w:val="List Paragraph"/>
    <w:basedOn w:val="Normal"/>
    <w:uiPriority w:val="34"/>
    <w:qFormat/>
    <w:rsid w:val="005D5A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D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5AA4"/>
  </w:style>
  <w:style w:type="paragraph" w:styleId="Pieddepage">
    <w:name w:val="footer"/>
    <w:basedOn w:val="Normal"/>
    <w:link w:val="PieddepageCar"/>
    <w:uiPriority w:val="99"/>
    <w:semiHidden/>
    <w:unhideWhenUsed/>
    <w:rsid w:val="005D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D5AA4"/>
  </w:style>
  <w:style w:type="paragraph" w:styleId="Textedebulles">
    <w:name w:val="Balloon Text"/>
    <w:basedOn w:val="Normal"/>
    <w:link w:val="TextedebullesCar"/>
    <w:uiPriority w:val="99"/>
    <w:semiHidden/>
    <w:unhideWhenUsed/>
    <w:rsid w:val="005D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5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8417">
          <w:marLeft w:val="93"/>
          <w:marRight w:val="93"/>
          <w:marTop w:val="93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2020-03-20T22:40:00Z</dcterms:created>
  <dcterms:modified xsi:type="dcterms:W3CDTF">2020-03-20T23:06:00Z</dcterms:modified>
</cp:coreProperties>
</file>