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979" w:type="dxa"/>
        <w:tblLayout w:type="fixed"/>
        <w:tblLook w:val="0600" w:firstRow="0" w:lastRow="0" w:firstColumn="0" w:lastColumn="0" w:noHBand="1" w:noVBand="1"/>
      </w:tblPr>
      <w:tblGrid>
        <w:gridCol w:w="3326"/>
        <w:gridCol w:w="1323"/>
        <w:gridCol w:w="340"/>
        <w:gridCol w:w="398"/>
        <w:gridCol w:w="1559"/>
        <w:gridCol w:w="1418"/>
        <w:gridCol w:w="1615"/>
      </w:tblGrid>
      <w:tr w:rsidR="00C66175" w:rsidRPr="00B42B9E" w:rsidTr="00C66175">
        <w:trPr>
          <w:trHeight w:val="288"/>
        </w:trPr>
        <w:tc>
          <w:tcPr>
            <w:tcW w:w="3326" w:type="dxa"/>
            <w:tcBorders>
              <w:top w:val="nil"/>
              <w:left w:val="nil"/>
              <w:bottom w:val="nil"/>
              <w:right w:val="nil"/>
            </w:tcBorders>
          </w:tcPr>
          <w:p w:rsidR="00C66175" w:rsidRPr="00B42B9E" w:rsidRDefault="00C66175" w:rsidP="006C4C1D">
            <w:pPr>
              <w:pStyle w:val="Communiqudepresse"/>
              <w:rPr>
                <w:rFonts w:cs="Arial"/>
              </w:rPr>
            </w:pPr>
            <w:bookmarkStart w:id="0" w:name="_GoBack" w:colFirst="1" w:colLast="1"/>
            <w:r>
              <w:rPr>
                <w:noProof/>
                <w:lang w:eastAsia="fr-FR"/>
              </w:rPr>
              <w:drawing>
                <wp:anchor distT="0" distB="0" distL="114300" distR="114300" simplePos="0" relativeHeight="251667456" behindDoc="1" locked="0" layoutInCell="1" allowOverlap="1" wp14:anchorId="00304606" wp14:editId="56FAFE10">
                  <wp:simplePos x="0" y="0"/>
                  <wp:positionH relativeFrom="page">
                    <wp:posOffset>0</wp:posOffset>
                  </wp:positionH>
                  <wp:positionV relativeFrom="page">
                    <wp:posOffset>6985</wp:posOffset>
                  </wp:positionV>
                  <wp:extent cx="1799590" cy="179959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1" locked="0" layoutInCell="1" allowOverlap="1" wp14:anchorId="75F19A41" wp14:editId="50B7B429">
                  <wp:simplePos x="0" y="0"/>
                  <wp:positionH relativeFrom="page">
                    <wp:posOffset>-124754005</wp:posOffset>
                  </wp:positionH>
                  <wp:positionV relativeFrom="page">
                    <wp:posOffset>-124749560</wp:posOffset>
                  </wp:positionV>
                  <wp:extent cx="1799590" cy="1799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tc>
        <w:tc>
          <w:tcPr>
            <w:tcW w:w="2061" w:type="dxa"/>
            <w:gridSpan w:val="3"/>
            <w:tcBorders>
              <w:top w:val="nil"/>
              <w:left w:val="nil"/>
              <w:bottom w:val="nil"/>
              <w:right w:val="nil"/>
            </w:tcBorders>
          </w:tcPr>
          <w:p w:rsidR="00C66175" w:rsidRPr="00B42B9E" w:rsidRDefault="00C66175" w:rsidP="006C4C1D">
            <w:pPr>
              <w:pStyle w:val="Communiqudepresse"/>
              <w:rPr>
                <w:rFonts w:cs="Arial"/>
              </w:rPr>
            </w:pPr>
          </w:p>
        </w:tc>
        <w:tc>
          <w:tcPr>
            <w:tcW w:w="1559" w:type="dxa"/>
            <w:tcBorders>
              <w:top w:val="nil"/>
              <w:left w:val="nil"/>
              <w:bottom w:val="nil"/>
              <w:right w:val="nil"/>
            </w:tcBorders>
          </w:tcPr>
          <w:p w:rsidR="00C66175" w:rsidRPr="00B42B9E" w:rsidRDefault="00C66175" w:rsidP="006C4C1D">
            <w:pPr>
              <w:pStyle w:val="Communiqudepresse"/>
              <w:rPr>
                <w:rFonts w:cs="Arial"/>
              </w:rPr>
            </w:pPr>
            <w:r>
              <w:rPr>
                <w:rFonts w:cs="Arial"/>
                <w:noProof/>
                <w:lang w:eastAsia="fr-FR"/>
              </w:rPr>
              <w:drawing>
                <wp:anchor distT="0" distB="0" distL="114300" distR="114300" simplePos="0" relativeHeight="251668480" behindDoc="0" locked="0" layoutInCell="1" allowOverlap="1" wp14:anchorId="32876F2C" wp14:editId="10C0C281">
                  <wp:simplePos x="0" y="0"/>
                  <wp:positionH relativeFrom="column">
                    <wp:posOffset>0</wp:posOffset>
                  </wp:positionH>
                  <wp:positionV relativeFrom="paragraph">
                    <wp:posOffset>778510</wp:posOffset>
                  </wp:positionV>
                  <wp:extent cx="969010" cy="614045"/>
                  <wp:effectExtent l="0" t="0" r="2540" b="0"/>
                  <wp:wrapTopAndBottom/>
                  <wp:docPr id="4" name="Image 4" descr="Résultat de recherche d'images pour &quot;ffb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ffb logo&quo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69010" cy="614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tcBorders>
              <w:top w:val="nil"/>
              <w:left w:val="nil"/>
              <w:bottom w:val="nil"/>
              <w:right w:val="nil"/>
            </w:tcBorders>
          </w:tcPr>
          <w:p w:rsidR="00C66175" w:rsidRPr="00B42B9E" w:rsidRDefault="00C66175" w:rsidP="006C4C1D">
            <w:pPr>
              <w:pStyle w:val="Communiqudepresse"/>
              <w:rPr>
                <w:rFonts w:cs="Arial"/>
              </w:rPr>
            </w:pPr>
            <w:r>
              <w:rPr>
                <w:rFonts w:cs="Arial"/>
                <w:noProof/>
                <w:lang w:eastAsia="fr-FR"/>
              </w:rPr>
              <w:drawing>
                <wp:anchor distT="0" distB="0" distL="114300" distR="114300" simplePos="0" relativeHeight="251669504" behindDoc="0" locked="0" layoutInCell="1" allowOverlap="1" wp14:anchorId="4DF28855" wp14:editId="6C650AEE">
                  <wp:simplePos x="0" y="0"/>
                  <wp:positionH relativeFrom="margin">
                    <wp:posOffset>0</wp:posOffset>
                  </wp:positionH>
                  <wp:positionV relativeFrom="margin">
                    <wp:posOffset>703580</wp:posOffset>
                  </wp:positionV>
                  <wp:extent cx="819150" cy="819150"/>
                  <wp:effectExtent l="0" t="0" r="0" b="0"/>
                  <wp:wrapSquare wrapText="bothSides"/>
                  <wp:docPr id="5" name="Image 5" descr="Résultat de recherche d'images pour &quot;fnt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fntp&quo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5" w:type="dxa"/>
            <w:tcBorders>
              <w:top w:val="nil"/>
              <w:left w:val="nil"/>
              <w:bottom w:val="nil"/>
              <w:right w:val="nil"/>
            </w:tcBorders>
          </w:tcPr>
          <w:p w:rsidR="00C66175" w:rsidRPr="00B42B9E" w:rsidRDefault="00C66175" w:rsidP="006C4C1D">
            <w:pPr>
              <w:pStyle w:val="Communiqudepresse"/>
              <w:rPr>
                <w:rFonts w:cs="Arial"/>
              </w:rPr>
            </w:pPr>
            <w:r>
              <w:rPr>
                <w:rFonts w:cs="Arial"/>
                <w:noProof/>
                <w:lang w:eastAsia="fr-FR"/>
              </w:rPr>
              <w:drawing>
                <wp:anchor distT="0" distB="0" distL="114300" distR="114300" simplePos="0" relativeHeight="251670528" behindDoc="0" locked="0" layoutInCell="1" allowOverlap="1" wp14:anchorId="7B61356F" wp14:editId="5B4BCF98">
                  <wp:simplePos x="0" y="0"/>
                  <wp:positionH relativeFrom="column">
                    <wp:posOffset>0</wp:posOffset>
                  </wp:positionH>
                  <wp:positionV relativeFrom="paragraph">
                    <wp:posOffset>824865</wp:posOffset>
                  </wp:positionV>
                  <wp:extent cx="941705" cy="695960"/>
                  <wp:effectExtent l="0" t="0" r="0" b="0"/>
                  <wp:wrapTopAndBottom/>
                  <wp:docPr id="6" name="Image 6" descr="Résultat de recherche d'images pour &quot;logo cape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capeb&quo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41705" cy="695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529B8" w:rsidRPr="00B42B9E" w:rsidTr="00710C32">
        <w:trPr>
          <w:trHeight w:val="288"/>
        </w:trPr>
        <w:tc>
          <w:tcPr>
            <w:tcW w:w="9979" w:type="dxa"/>
            <w:gridSpan w:val="7"/>
            <w:tcBorders>
              <w:top w:val="nil"/>
              <w:left w:val="nil"/>
              <w:bottom w:val="nil"/>
              <w:right w:val="nil"/>
            </w:tcBorders>
          </w:tcPr>
          <w:p w:rsidR="00D529B8" w:rsidRPr="00B42B9E" w:rsidRDefault="00D529B8" w:rsidP="006C4C1D">
            <w:pPr>
              <w:pStyle w:val="Communiqudepresse"/>
              <w:rPr>
                <w:rFonts w:cs="Arial"/>
              </w:rPr>
            </w:pPr>
            <w:r w:rsidRPr="00B42B9E">
              <w:rPr>
                <w:rFonts w:cs="Arial"/>
              </w:rPr>
              <w:t>Communiqu</w:t>
            </w:r>
            <w:r w:rsidR="006C4C1D">
              <w:rPr>
                <w:rFonts w:cs="Arial"/>
              </w:rPr>
              <w:t>É</w:t>
            </w:r>
            <w:r w:rsidRPr="00B42B9E">
              <w:rPr>
                <w:rFonts w:cs="Arial"/>
              </w:rPr>
              <w:t xml:space="preserve"> de presse</w:t>
            </w:r>
          </w:p>
        </w:tc>
      </w:tr>
      <w:tr w:rsidR="00845892" w:rsidRPr="00B42B9E" w:rsidTr="008E4D75">
        <w:trPr>
          <w:trHeight w:hRule="exact" w:val="1389"/>
        </w:trPr>
        <w:tc>
          <w:tcPr>
            <w:tcW w:w="9979" w:type="dxa"/>
            <w:gridSpan w:val="7"/>
            <w:tcBorders>
              <w:top w:val="nil"/>
              <w:left w:val="nil"/>
              <w:bottom w:val="nil"/>
              <w:right w:val="nil"/>
            </w:tcBorders>
          </w:tcPr>
          <w:p w:rsidR="00845892" w:rsidRDefault="00845892" w:rsidP="00845892"/>
        </w:tc>
      </w:tr>
      <w:tr w:rsidR="00D529B8" w:rsidRPr="00B42B9E" w:rsidTr="001766A5">
        <w:trPr>
          <w:trHeight w:val="289"/>
        </w:trPr>
        <w:tc>
          <w:tcPr>
            <w:tcW w:w="4649" w:type="dxa"/>
            <w:gridSpan w:val="2"/>
            <w:tcBorders>
              <w:top w:val="nil"/>
              <w:left w:val="nil"/>
              <w:bottom w:val="nil"/>
              <w:right w:val="nil"/>
            </w:tcBorders>
          </w:tcPr>
          <w:p w:rsidR="00D529B8" w:rsidRPr="00B42B9E" w:rsidRDefault="00C66175" w:rsidP="00647CDF">
            <w:pPr>
              <w:pStyle w:val="Sujetducommuniqu"/>
              <w:rPr>
                <w:rFonts w:cs="Arial"/>
              </w:rPr>
            </w:pPr>
            <w:r>
              <w:rPr>
                <w:rFonts w:cs="Arial"/>
              </w:rPr>
              <w:t>COVID-19</w:t>
            </w:r>
          </w:p>
        </w:tc>
        <w:tc>
          <w:tcPr>
            <w:tcW w:w="5330" w:type="dxa"/>
            <w:gridSpan w:val="5"/>
            <w:vMerge w:val="restart"/>
            <w:tcBorders>
              <w:top w:val="nil"/>
              <w:left w:val="nil"/>
              <w:right w:val="nil"/>
            </w:tcBorders>
          </w:tcPr>
          <w:p w:rsidR="00D529B8" w:rsidRPr="00B42B9E" w:rsidRDefault="00D529B8" w:rsidP="00BA4D1D">
            <w:pPr>
              <w:rPr>
                <w:rFonts w:cs="Arial"/>
              </w:rPr>
            </w:pPr>
          </w:p>
        </w:tc>
      </w:tr>
      <w:tr w:rsidR="00D529B8" w:rsidRPr="00B42B9E" w:rsidTr="001766A5">
        <w:trPr>
          <w:trHeight w:hRule="exact" w:val="102"/>
        </w:trPr>
        <w:tc>
          <w:tcPr>
            <w:tcW w:w="4649" w:type="dxa"/>
            <w:gridSpan w:val="2"/>
            <w:tcBorders>
              <w:top w:val="nil"/>
              <w:left w:val="nil"/>
              <w:bottom w:val="nil"/>
              <w:right w:val="nil"/>
            </w:tcBorders>
          </w:tcPr>
          <w:p w:rsidR="00D529B8" w:rsidRPr="00B42B9E" w:rsidRDefault="00D529B8" w:rsidP="00523158">
            <w:pPr>
              <w:rPr>
                <w:rFonts w:cs="Arial"/>
              </w:rPr>
            </w:pPr>
          </w:p>
        </w:tc>
        <w:tc>
          <w:tcPr>
            <w:tcW w:w="5330" w:type="dxa"/>
            <w:gridSpan w:val="5"/>
            <w:vMerge/>
            <w:tcBorders>
              <w:left w:val="nil"/>
              <w:right w:val="nil"/>
            </w:tcBorders>
          </w:tcPr>
          <w:p w:rsidR="00D529B8" w:rsidRPr="00B42B9E" w:rsidRDefault="00D529B8" w:rsidP="00BA4D1D">
            <w:pPr>
              <w:rPr>
                <w:rFonts w:cs="Arial"/>
              </w:rPr>
            </w:pPr>
          </w:p>
        </w:tc>
      </w:tr>
      <w:tr w:rsidR="00D529B8" w:rsidRPr="00F32EC0" w:rsidTr="001766A5">
        <w:trPr>
          <w:trHeight w:val="1077"/>
        </w:trPr>
        <w:tc>
          <w:tcPr>
            <w:tcW w:w="4649" w:type="dxa"/>
            <w:gridSpan w:val="2"/>
            <w:tcBorders>
              <w:top w:val="nil"/>
              <w:left w:val="nil"/>
              <w:bottom w:val="nil"/>
              <w:right w:val="nil"/>
            </w:tcBorders>
          </w:tcPr>
          <w:p w:rsidR="00D529B8" w:rsidRPr="00F32EC0" w:rsidRDefault="00C66175" w:rsidP="00BA4D1D">
            <w:pPr>
              <w:pStyle w:val="Texte-Postefonction"/>
              <w:rPr>
                <w:rFonts w:cs="Arial"/>
              </w:rPr>
            </w:pPr>
            <w:r w:rsidRPr="00C66175">
              <w:rPr>
                <w:rFonts w:cs="Arial"/>
              </w:rPr>
              <w:t>Continuité de l’activité pour les entreprises du bâtiment et des travaux publics</w:t>
            </w:r>
            <w:r w:rsidR="00F32EC0" w:rsidRPr="00F32EC0">
              <w:rPr>
                <w:rFonts w:cs="Arial"/>
              </w:rPr>
              <w:t xml:space="preserve"> </w:t>
            </w:r>
          </w:p>
        </w:tc>
        <w:tc>
          <w:tcPr>
            <w:tcW w:w="5330" w:type="dxa"/>
            <w:gridSpan w:val="5"/>
            <w:vMerge/>
            <w:tcBorders>
              <w:left w:val="nil"/>
              <w:bottom w:val="nil"/>
              <w:right w:val="nil"/>
            </w:tcBorders>
          </w:tcPr>
          <w:p w:rsidR="00D529B8" w:rsidRPr="00C66175" w:rsidRDefault="00D529B8" w:rsidP="00BA4D1D">
            <w:pPr>
              <w:rPr>
                <w:rFonts w:cs="Arial"/>
              </w:rPr>
            </w:pPr>
          </w:p>
        </w:tc>
      </w:tr>
      <w:tr w:rsidR="00F32EC0" w:rsidRPr="00F32EC0" w:rsidTr="006D6988">
        <w:trPr>
          <w:trHeight w:hRule="exact" w:val="318"/>
        </w:trPr>
        <w:tc>
          <w:tcPr>
            <w:tcW w:w="9979" w:type="dxa"/>
            <w:gridSpan w:val="7"/>
            <w:tcBorders>
              <w:top w:val="nil"/>
              <w:left w:val="nil"/>
              <w:bottom w:val="nil"/>
              <w:right w:val="nil"/>
            </w:tcBorders>
          </w:tcPr>
          <w:p w:rsidR="00F32EC0" w:rsidRPr="00B42B9E" w:rsidRDefault="00C66175" w:rsidP="00C66175">
            <w:pPr>
              <w:jc w:val="right"/>
              <w:rPr>
                <w:rFonts w:cs="Arial"/>
                <w:lang w:val="en-US"/>
              </w:rPr>
            </w:pPr>
            <w:r>
              <w:rPr>
                <w:rFonts w:cs="Arial"/>
                <w:lang w:val="en-US"/>
              </w:rPr>
              <w:t>Paris</w:t>
            </w:r>
            <w:r w:rsidR="00F32EC0">
              <w:rPr>
                <w:rFonts w:cs="Arial"/>
                <w:lang w:val="en-US"/>
              </w:rPr>
              <w:t xml:space="preserve">, </w:t>
            </w:r>
            <w:r>
              <w:rPr>
                <w:rFonts w:cs="Arial"/>
                <w:lang w:val="en-US"/>
              </w:rPr>
              <w:t>le 20 mars 2020</w:t>
            </w:r>
          </w:p>
        </w:tc>
      </w:tr>
      <w:tr w:rsidR="006D6988" w:rsidRPr="00F32EC0" w:rsidTr="006D6988">
        <w:trPr>
          <w:trHeight w:hRule="exact" w:val="318"/>
        </w:trPr>
        <w:tc>
          <w:tcPr>
            <w:tcW w:w="9979" w:type="dxa"/>
            <w:gridSpan w:val="7"/>
            <w:tcBorders>
              <w:top w:val="nil"/>
              <w:left w:val="nil"/>
              <w:bottom w:val="nil"/>
              <w:right w:val="nil"/>
            </w:tcBorders>
          </w:tcPr>
          <w:p w:rsidR="006D6988" w:rsidRPr="00B42B9E" w:rsidRDefault="006D6988" w:rsidP="00BA4D1D">
            <w:pPr>
              <w:rPr>
                <w:rFonts w:cs="Arial"/>
                <w:lang w:val="en-US"/>
              </w:rPr>
            </w:pPr>
          </w:p>
        </w:tc>
      </w:tr>
      <w:tr w:rsidR="00F32EC0" w:rsidRPr="00F32EC0" w:rsidTr="00C66175">
        <w:trPr>
          <w:trHeight w:hRule="exact" w:val="2141"/>
        </w:trPr>
        <w:tc>
          <w:tcPr>
            <w:tcW w:w="9979" w:type="dxa"/>
            <w:gridSpan w:val="7"/>
            <w:tcBorders>
              <w:top w:val="nil"/>
              <w:left w:val="nil"/>
              <w:bottom w:val="nil"/>
              <w:right w:val="nil"/>
            </w:tcBorders>
          </w:tcPr>
          <w:p w:rsidR="00C66175" w:rsidRPr="0066005F" w:rsidRDefault="00A85F1C" w:rsidP="0066005F">
            <w:pPr>
              <w:jc w:val="both"/>
              <w:rPr>
                <w:rFonts w:cs="Arial"/>
                <w:b/>
              </w:rPr>
            </w:pPr>
            <w:r w:rsidRPr="00A85F1C">
              <w:rPr>
                <w:rFonts w:cs="Arial"/>
                <w:b/>
                <w:sz w:val="22"/>
              </w:rPr>
              <w:t xml:space="preserve">Depuis plusieurs semaines, notre pays fait face à la propagation d’une épidémie sans précédent, conduisant le chef de l’Etat à demander à chacun d’assurer la poursuite de son activité dans des conditions de sécurité sanitaire satisfaisantes. Les entreprises du bâtiment et des travaux publics sont essentielles à la vie économique du pays et à son fonctionnement, en contribuant à des besoins du quotidien des Français comme le logement, l’eau, l’énergie, la gestion des déchets, les transports et les télécommunications. Il est donc nécessaire d’œuvrer à la </w:t>
            </w:r>
            <w:proofErr w:type="gramStart"/>
            <w:r w:rsidRPr="00A85F1C">
              <w:rPr>
                <w:rFonts w:cs="Arial"/>
                <w:b/>
                <w:sz w:val="22"/>
              </w:rPr>
              <w:t>poursuite  de</w:t>
            </w:r>
            <w:proofErr w:type="gramEnd"/>
            <w:r w:rsidRPr="00A85F1C">
              <w:rPr>
                <w:rFonts w:cs="Arial"/>
                <w:b/>
                <w:sz w:val="22"/>
              </w:rPr>
              <w:t xml:space="preserve"> leur activité, pour éviter une mise à l’arrêt totale des chantiers, qui  déstabiliserait non seulement les entreprises concernées mais aussi l’ensemble de la chaîne économique. </w:t>
            </w:r>
          </w:p>
        </w:tc>
      </w:tr>
      <w:tr w:rsidR="00F32EC0" w:rsidRPr="00F32EC0" w:rsidTr="006D6988">
        <w:trPr>
          <w:trHeight w:hRule="exact" w:val="318"/>
        </w:trPr>
        <w:tc>
          <w:tcPr>
            <w:tcW w:w="9979" w:type="dxa"/>
            <w:gridSpan w:val="7"/>
            <w:tcBorders>
              <w:top w:val="nil"/>
              <w:left w:val="nil"/>
              <w:bottom w:val="nil"/>
              <w:right w:val="nil"/>
            </w:tcBorders>
          </w:tcPr>
          <w:p w:rsidR="00F32EC0" w:rsidRPr="00C66175" w:rsidRDefault="00F32EC0" w:rsidP="00BA4D1D">
            <w:pPr>
              <w:rPr>
                <w:rFonts w:cs="Arial"/>
                <w:b/>
                <w:sz w:val="22"/>
              </w:rPr>
            </w:pPr>
          </w:p>
        </w:tc>
      </w:tr>
      <w:tr w:rsidR="00F32EC0" w:rsidRPr="00F32EC0" w:rsidTr="00886CB0">
        <w:trPr>
          <w:trHeight w:hRule="exact" w:val="13041"/>
        </w:trPr>
        <w:tc>
          <w:tcPr>
            <w:tcW w:w="9979" w:type="dxa"/>
            <w:gridSpan w:val="7"/>
            <w:tcBorders>
              <w:top w:val="nil"/>
              <w:left w:val="nil"/>
              <w:bottom w:val="nil"/>
              <w:right w:val="nil"/>
            </w:tcBorders>
          </w:tcPr>
          <w:p w:rsidR="00A85F1C" w:rsidRPr="00A85F1C" w:rsidRDefault="00A85F1C" w:rsidP="00A85F1C">
            <w:pPr>
              <w:jc w:val="both"/>
              <w:rPr>
                <w:rFonts w:cs="Arial"/>
                <w:sz w:val="22"/>
              </w:rPr>
            </w:pPr>
            <w:r w:rsidRPr="00A85F1C">
              <w:rPr>
                <w:rFonts w:cs="Arial"/>
                <w:sz w:val="22"/>
              </w:rPr>
              <w:lastRenderedPageBreak/>
              <w:t>Le Gouvernement mesure les difficultés que peuvent rencontrer ces professions dans la mise en place des gestes barrières, mais aussi dans leur capacité à s’approvisionner en matériaux et matériels et à mobiliser le personnel nécessaire. Cela a conduit au ralentissement</w:t>
            </w:r>
            <w:r w:rsidR="00886CB0">
              <w:rPr>
                <w:rFonts w:cs="Arial"/>
                <w:sz w:val="22"/>
              </w:rPr>
              <w:t>, voire à l’arrêt,</w:t>
            </w:r>
            <w:r w:rsidRPr="00A85F1C">
              <w:rPr>
                <w:rFonts w:cs="Arial"/>
                <w:sz w:val="22"/>
              </w:rPr>
              <w:t xml:space="preserve"> de nombreux chantiers dans le pays depuis le début de cette semaine.</w:t>
            </w:r>
          </w:p>
          <w:p w:rsidR="00A85F1C" w:rsidRPr="00A85F1C" w:rsidRDefault="00A85F1C" w:rsidP="00A85F1C">
            <w:pPr>
              <w:jc w:val="both"/>
              <w:rPr>
                <w:rFonts w:cs="Arial"/>
                <w:sz w:val="22"/>
              </w:rPr>
            </w:pPr>
          </w:p>
          <w:p w:rsidR="00A85F1C" w:rsidRPr="00A85F1C" w:rsidRDefault="00A85F1C" w:rsidP="00A85F1C">
            <w:pPr>
              <w:jc w:val="both"/>
              <w:rPr>
                <w:rFonts w:cs="Arial"/>
                <w:sz w:val="22"/>
              </w:rPr>
            </w:pPr>
            <w:r w:rsidRPr="00A85F1C">
              <w:rPr>
                <w:rFonts w:cs="Arial"/>
                <w:sz w:val="22"/>
              </w:rPr>
              <w:t xml:space="preserve">Aussi, à l’issue d’échanges soutenus au cours des derniers jours, les représentants des entreprises du BTP et le Gouvernement se sont accordés sur plusieurs principes permettant de renforcer, dans les tout prochains jours, la continuité de l’activité du secteur et la poursuite des chantiers. </w:t>
            </w:r>
          </w:p>
          <w:p w:rsidR="00A85F1C" w:rsidRPr="00A85F1C" w:rsidRDefault="00A85F1C" w:rsidP="00A85F1C">
            <w:pPr>
              <w:jc w:val="both"/>
              <w:rPr>
                <w:rFonts w:cs="Arial"/>
                <w:sz w:val="22"/>
              </w:rPr>
            </w:pPr>
          </w:p>
          <w:p w:rsidR="00A85F1C" w:rsidRPr="00A85F1C" w:rsidRDefault="00A85F1C" w:rsidP="00A85F1C">
            <w:pPr>
              <w:jc w:val="both"/>
              <w:rPr>
                <w:rFonts w:cs="Arial"/>
                <w:sz w:val="22"/>
              </w:rPr>
            </w:pPr>
            <w:r w:rsidRPr="00A85F1C">
              <w:rPr>
                <w:rFonts w:cs="Arial"/>
                <w:sz w:val="22"/>
              </w:rPr>
              <w:t xml:space="preserve">La protection des salariés est une priorité </w:t>
            </w:r>
            <w:r w:rsidR="008E76E5">
              <w:rPr>
                <w:rFonts w:cs="Arial"/>
                <w:sz w:val="22"/>
              </w:rPr>
              <w:t xml:space="preserve">absolue </w:t>
            </w:r>
            <w:r w:rsidRPr="00A85F1C">
              <w:rPr>
                <w:rFonts w:cs="Arial"/>
                <w:sz w:val="22"/>
              </w:rPr>
              <w:t>et a toujours été au cœur de toutes les préoccupations. La sécurité du travail sur les chantiers doit donc être assurée à travers des procédures adaptées, notamment pour respecter les gestes barrières et maintenir les distan</w:t>
            </w:r>
            <w:r w:rsidR="008E76E5">
              <w:rPr>
                <w:rFonts w:cs="Arial"/>
                <w:sz w:val="22"/>
              </w:rPr>
              <w:t xml:space="preserve">ces entre salariés. Dans de </w:t>
            </w:r>
            <w:r w:rsidRPr="00A85F1C">
              <w:rPr>
                <w:rFonts w:cs="Arial"/>
                <w:sz w:val="22"/>
              </w:rPr>
              <w:t>nombreux cas, de</w:t>
            </w:r>
            <w:r w:rsidR="005A608C">
              <w:rPr>
                <w:rFonts w:cs="Arial"/>
                <w:sz w:val="22"/>
              </w:rPr>
              <w:t xml:space="preserve">s </w:t>
            </w:r>
            <w:r w:rsidR="00886CB0">
              <w:rPr>
                <w:rFonts w:cs="Arial"/>
                <w:sz w:val="22"/>
              </w:rPr>
              <w:t>ajustements des</w:t>
            </w:r>
            <w:r w:rsidRPr="00A85F1C">
              <w:rPr>
                <w:rFonts w:cs="Arial"/>
                <w:sz w:val="22"/>
              </w:rPr>
              <w:t xml:space="preserve"> pratiques pourraient permettre la poursuite de l’activité. A cet égard, il est rappelé que, selon le droit du travail, la responsabilité de l’employeur n’est engagée que s’il ne prend pas les mesures de prévention utiles pour la protection des salariés et qu’il s’agit d’une obligation de moyens. </w:t>
            </w:r>
          </w:p>
          <w:p w:rsidR="00A85F1C" w:rsidRPr="00A85F1C" w:rsidRDefault="00A85F1C" w:rsidP="00A85F1C">
            <w:pPr>
              <w:jc w:val="both"/>
              <w:rPr>
                <w:rFonts w:cs="Arial"/>
                <w:sz w:val="22"/>
              </w:rPr>
            </w:pPr>
          </w:p>
          <w:p w:rsidR="00A85F1C" w:rsidRPr="00A85F1C" w:rsidRDefault="00A85F1C" w:rsidP="00A85F1C">
            <w:pPr>
              <w:jc w:val="both"/>
              <w:rPr>
                <w:rFonts w:cs="Arial"/>
                <w:sz w:val="22"/>
              </w:rPr>
            </w:pPr>
            <w:r w:rsidRPr="00A85F1C">
              <w:rPr>
                <w:rFonts w:cs="Arial"/>
                <w:sz w:val="22"/>
              </w:rPr>
              <w:t>Pour préciser l’ensemble des mesures et des procédures applicables et accompagner les professionnels du secteur, les organisations professionnelles des entreprises du bâtiment et des travaux publics diffuseront dans les prochains jours un guide de bonnes pratiques, préalablement validé par les Ministères du Travail et des Solidarités et de la Santé. Réalisé en lien avec les professionnels intervenant sur les chantiers et avec l’appui des experts de l’Organisme professionnel de prévention du Bâtiment et des Travaux Publics (OPPBTP), il donnera, pour toutes les entreprises de toutes tailles, une série de recommandations pour assurer des conditions sanitaires satisfaisantes sur les chantiers et poursuivre les activités.</w:t>
            </w:r>
          </w:p>
          <w:p w:rsidR="00A85F1C" w:rsidRPr="00A85F1C" w:rsidRDefault="00A85F1C" w:rsidP="00A85F1C">
            <w:pPr>
              <w:jc w:val="both"/>
              <w:rPr>
                <w:rFonts w:cs="Arial"/>
                <w:sz w:val="22"/>
              </w:rPr>
            </w:pPr>
          </w:p>
          <w:p w:rsidR="00A85F1C" w:rsidRPr="00A85F1C" w:rsidRDefault="00A85F1C" w:rsidP="00A85F1C">
            <w:pPr>
              <w:jc w:val="both"/>
              <w:rPr>
                <w:rFonts w:cs="Arial"/>
                <w:sz w:val="22"/>
              </w:rPr>
            </w:pPr>
            <w:r w:rsidRPr="00A85F1C">
              <w:rPr>
                <w:rFonts w:cs="Arial"/>
                <w:sz w:val="22"/>
              </w:rPr>
              <w:t xml:space="preserve">Dans le cas des chantiers de travaux publics, comme par exemple les infrastructures de transport ou les travaux de voirie, les grands maîtres d’ouvrage au niveau national et les préfets au niveau local coordonneront et prioriseront les chantiers à poursuivre ou à relancer. </w:t>
            </w:r>
          </w:p>
          <w:p w:rsidR="00A85F1C" w:rsidRPr="00A85F1C" w:rsidRDefault="00A85F1C" w:rsidP="00A85F1C">
            <w:pPr>
              <w:jc w:val="both"/>
              <w:rPr>
                <w:rFonts w:cs="Arial"/>
                <w:sz w:val="22"/>
              </w:rPr>
            </w:pPr>
          </w:p>
          <w:p w:rsidR="00A85F1C" w:rsidRPr="00A85F1C" w:rsidRDefault="00A85F1C" w:rsidP="00A85F1C">
            <w:pPr>
              <w:jc w:val="both"/>
              <w:rPr>
                <w:rFonts w:cs="Arial"/>
                <w:sz w:val="22"/>
              </w:rPr>
            </w:pPr>
            <w:r w:rsidRPr="00A85F1C">
              <w:rPr>
                <w:rFonts w:cs="Arial"/>
                <w:sz w:val="22"/>
              </w:rPr>
              <w:t>Dans le cas de chantiers très complexes, un délai pourra être nécessaire afin de définir des procédures adaptées. De même, une attention particulière sera portée au cas des chantiers au domicile des particuliers lorsque ceux-ci sont présents.</w:t>
            </w:r>
          </w:p>
          <w:p w:rsidR="00A85F1C" w:rsidRPr="00A85F1C" w:rsidRDefault="00A85F1C" w:rsidP="00A85F1C">
            <w:pPr>
              <w:jc w:val="both"/>
              <w:rPr>
                <w:rFonts w:cs="Arial"/>
                <w:sz w:val="22"/>
              </w:rPr>
            </w:pPr>
          </w:p>
          <w:p w:rsidR="00A85F1C" w:rsidRPr="00A85F1C" w:rsidRDefault="00A85F1C" w:rsidP="00A85F1C">
            <w:pPr>
              <w:jc w:val="both"/>
              <w:rPr>
                <w:rFonts w:cs="Arial"/>
                <w:sz w:val="22"/>
              </w:rPr>
            </w:pPr>
            <w:r w:rsidRPr="00A85F1C">
              <w:rPr>
                <w:rFonts w:cs="Arial"/>
                <w:sz w:val="22"/>
              </w:rPr>
              <w:t xml:space="preserve">L’Etat salue d’ores et déjà la responsabilité des entreprises qui ont décidé de mettre en œuvre toutes les mesures nécessaires pour à la fois répondre aux urgences, sécuriser les chantiers suspendus et poursuivre les travaux. Cela concerne également l’amont et l’aval de la chaîne, de la distribution de matériaux à la maîtrise d’ouvrage en passant par les activités de contrôles ou encore la maîtrise d’œuvre. </w:t>
            </w:r>
          </w:p>
          <w:p w:rsidR="00A85F1C" w:rsidRPr="00A85F1C" w:rsidRDefault="00A85F1C" w:rsidP="00A85F1C">
            <w:pPr>
              <w:jc w:val="both"/>
              <w:rPr>
                <w:rFonts w:cs="Arial"/>
                <w:sz w:val="22"/>
              </w:rPr>
            </w:pPr>
          </w:p>
          <w:p w:rsidR="00886CB0" w:rsidRDefault="00A85F1C" w:rsidP="008E76E5">
            <w:pPr>
              <w:jc w:val="both"/>
              <w:rPr>
                <w:rFonts w:cs="Arial"/>
                <w:sz w:val="22"/>
              </w:rPr>
            </w:pPr>
            <w:r w:rsidRPr="00A85F1C">
              <w:rPr>
                <w:rFonts w:cs="Arial"/>
                <w:sz w:val="22"/>
              </w:rPr>
              <w:t>Pou</w:t>
            </w:r>
            <w:r w:rsidR="008E76E5">
              <w:rPr>
                <w:rFonts w:cs="Arial"/>
                <w:sz w:val="22"/>
              </w:rPr>
              <w:t>r les entreprises et salariés de l’ensemble du</w:t>
            </w:r>
            <w:r w:rsidRPr="00A85F1C">
              <w:rPr>
                <w:rFonts w:cs="Arial"/>
                <w:sz w:val="22"/>
              </w:rPr>
              <w:t xml:space="preserve"> secteur du BTP impactés par la baisse d’activité, les mesures d’urgence prévues par le Gouvernement, notamment l’assouplissement de certaines procédures, la mise en place de mesures d’activité partielle ou encore le recours au fonds de solidarité en cours de mise en place, devront trouver à s’appliquer de manière rapide sur tout le territoire national, en particulier en termes de délais de réponse et de versements aux entreprises, compte-tenu de leurs difficultés de trésorerie. </w:t>
            </w:r>
          </w:p>
          <w:p w:rsidR="00886CB0" w:rsidRDefault="00886CB0" w:rsidP="008E76E5">
            <w:pPr>
              <w:jc w:val="both"/>
              <w:rPr>
                <w:rFonts w:cs="Arial"/>
                <w:sz w:val="22"/>
              </w:rPr>
            </w:pPr>
          </w:p>
          <w:p w:rsidR="00C66175" w:rsidRPr="0066005F" w:rsidRDefault="00886CB0" w:rsidP="00886CB0">
            <w:pPr>
              <w:jc w:val="both"/>
              <w:rPr>
                <w:rFonts w:cs="Arial"/>
                <w:sz w:val="22"/>
              </w:rPr>
            </w:pPr>
            <w:r w:rsidRPr="00886CB0">
              <w:rPr>
                <w:rFonts w:cs="Arial"/>
                <w:sz w:val="22"/>
              </w:rPr>
              <w:t>Enfin, le gouvernement invite les donneurs d’ordre et entreprises à ne pas rechercher la responsabilité contractuelle des entreprises, de leurs sous-traitant</w:t>
            </w:r>
            <w:r w:rsidR="0048308A">
              <w:rPr>
                <w:rFonts w:cs="Arial"/>
                <w:sz w:val="22"/>
              </w:rPr>
              <w:t>s</w:t>
            </w:r>
            <w:r w:rsidRPr="00886CB0">
              <w:rPr>
                <w:rFonts w:cs="Arial"/>
                <w:sz w:val="22"/>
              </w:rPr>
              <w:t xml:space="preserve"> ou fournisseurs qui, lorsque les conditions d’exécution ne permettaient plus de garantir la santé et la sécurité de leurs salariés, ont dû suspendre leur activité.</w:t>
            </w:r>
          </w:p>
        </w:tc>
      </w:tr>
      <w:tr w:rsidR="00F32EC0" w:rsidRPr="00F32EC0" w:rsidTr="00A85F1C">
        <w:trPr>
          <w:trHeight w:hRule="exact" w:val="1143"/>
        </w:trPr>
        <w:tc>
          <w:tcPr>
            <w:tcW w:w="9979" w:type="dxa"/>
            <w:gridSpan w:val="7"/>
            <w:tcBorders>
              <w:top w:val="nil"/>
              <w:left w:val="nil"/>
              <w:bottom w:val="nil"/>
              <w:right w:val="nil"/>
            </w:tcBorders>
          </w:tcPr>
          <w:p w:rsidR="00F32EC0" w:rsidRPr="00C66175" w:rsidRDefault="00F32EC0" w:rsidP="00BA4D1D">
            <w:pPr>
              <w:rPr>
                <w:rFonts w:cs="Arial"/>
                <w:sz w:val="22"/>
              </w:rPr>
            </w:pPr>
          </w:p>
        </w:tc>
      </w:tr>
      <w:tr w:rsidR="00F32EC0" w:rsidRPr="00F32EC0" w:rsidTr="006D6988">
        <w:trPr>
          <w:trHeight w:hRule="exact" w:val="318"/>
        </w:trPr>
        <w:tc>
          <w:tcPr>
            <w:tcW w:w="9979" w:type="dxa"/>
            <w:gridSpan w:val="7"/>
            <w:tcBorders>
              <w:top w:val="nil"/>
              <w:left w:val="nil"/>
              <w:bottom w:val="nil"/>
              <w:right w:val="nil"/>
            </w:tcBorders>
          </w:tcPr>
          <w:p w:rsidR="00F32EC0" w:rsidRPr="00F32EC0" w:rsidRDefault="005075A1" w:rsidP="001746B1">
            <w:pPr>
              <w:jc w:val="center"/>
              <w:rPr>
                <w:rFonts w:cs="Arial"/>
              </w:rPr>
            </w:pPr>
            <w:hyperlink r:id="rId15" w:history="1">
              <w:r w:rsidR="00F32EC0" w:rsidRPr="0066005F">
                <w:rPr>
                  <w:rStyle w:val="Lienhypertexte"/>
                  <w:rFonts w:cs="Arial"/>
                </w:rPr>
                <w:t xml:space="preserve">Retrouvez le communiqué </w:t>
              </w:r>
              <w:r w:rsidR="001746B1">
                <w:rPr>
                  <w:rStyle w:val="Lienhypertexte"/>
                  <w:rFonts w:cs="Arial"/>
                </w:rPr>
                <w:t>dans</w:t>
              </w:r>
            </w:hyperlink>
            <w:r w:rsidR="001746B1">
              <w:rPr>
                <w:rStyle w:val="Lienhypertexte"/>
                <w:rFonts w:cs="Arial"/>
              </w:rPr>
              <w:t xml:space="preserve"> l’espace presse</w:t>
            </w:r>
          </w:p>
        </w:tc>
      </w:tr>
      <w:tr w:rsidR="00F32EC0" w:rsidRPr="00F32EC0" w:rsidTr="006D6988">
        <w:trPr>
          <w:trHeight w:hRule="exact" w:val="318"/>
        </w:trPr>
        <w:tc>
          <w:tcPr>
            <w:tcW w:w="9979" w:type="dxa"/>
            <w:gridSpan w:val="7"/>
            <w:tcBorders>
              <w:top w:val="nil"/>
              <w:left w:val="nil"/>
              <w:bottom w:val="nil"/>
              <w:right w:val="nil"/>
            </w:tcBorders>
          </w:tcPr>
          <w:p w:rsidR="00F32EC0" w:rsidRPr="00F32EC0" w:rsidRDefault="00F32EC0" w:rsidP="00BA4D1D">
            <w:pPr>
              <w:rPr>
                <w:rFonts w:cs="Arial"/>
                <w:sz w:val="22"/>
              </w:rPr>
            </w:pPr>
          </w:p>
        </w:tc>
      </w:tr>
      <w:tr w:rsidR="00F32EC0" w:rsidRPr="00F32EC0" w:rsidTr="00F32EC0">
        <w:trPr>
          <w:trHeight w:hRule="exact" w:val="1346"/>
        </w:trPr>
        <w:tc>
          <w:tcPr>
            <w:tcW w:w="4989" w:type="dxa"/>
            <w:gridSpan w:val="3"/>
            <w:tcBorders>
              <w:top w:val="nil"/>
              <w:left w:val="nil"/>
              <w:bottom w:val="nil"/>
              <w:right w:val="nil"/>
            </w:tcBorders>
          </w:tcPr>
          <w:p w:rsidR="00F32EC0" w:rsidRPr="00C66175" w:rsidRDefault="00F32EC0" w:rsidP="00F32EC0">
            <w:pPr>
              <w:pStyle w:val="Texte-Intituldeladirection"/>
              <w:framePr w:w="0" w:hRule="auto" w:wrap="auto" w:vAnchor="margin" w:hAnchor="text" w:xAlign="left" w:yAlign="inline"/>
              <w:rPr>
                <w:rFonts w:cs="Arial"/>
                <w:sz w:val="22"/>
              </w:rPr>
            </w:pPr>
            <w:r w:rsidRPr="00C66175">
              <w:rPr>
                <w:rFonts w:cs="Arial"/>
                <w:sz w:val="22"/>
              </w:rPr>
              <w:lastRenderedPageBreak/>
              <w:t>Service presse d</w:t>
            </w:r>
            <w:r w:rsidR="004249AC" w:rsidRPr="00C66175">
              <w:rPr>
                <w:rFonts w:cs="Arial"/>
                <w:sz w:val="22"/>
              </w:rPr>
              <w:t>’Élisabeth Borne, ministre de la Transition écologique et solidaire</w:t>
            </w:r>
          </w:p>
          <w:p w:rsidR="00F32EC0" w:rsidRPr="00B42B9E" w:rsidRDefault="00F32EC0" w:rsidP="00F32EC0">
            <w:pPr>
              <w:pStyle w:val="Texte-Tl"/>
              <w:framePr w:w="0" w:hRule="auto" w:wrap="auto" w:vAnchor="margin" w:hAnchor="text" w:xAlign="left" w:yAlign="inline"/>
              <w:rPr>
                <w:rFonts w:cs="Arial"/>
              </w:rPr>
            </w:pPr>
            <w:r w:rsidRPr="00B42B9E">
              <w:rPr>
                <w:rFonts w:cs="Arial"/>
              </w:rPr>
              <w:t xml:space="preserve">Tél : </w:t>
            </w:r>
            <w:r w:rsidRPr="00A83893">
              <w:rPr>
                <w:rFonts w:cs="Arial"/>
              </w:rPr>
              <w:t xml:space="preserve">01 </w:t>
            </w:r>
            <w:r>
              <w:rPr>
                <w:rFonts w:cs="Arial"/>
              </w:rPr>
              <w:t xml:space="preserve">40 81 </w:t>
            </w:r>
            <w:r w:rsidR="0039067C">
              <w:rPr>
                <w:rFonts w:cs="Arial"/>
              </w:rPr>
              <w:t>18 07</w:t>
            </w:r>
          </w:p>
          <w:p w:rsidR="00F32EC0" w:rsidRPr="00F32EC0" w:rsidRDefault="00F32EC0" w:rsidP="00F32EC0">
            <w:pPr>
              <w:pStyle w:val="Texte-Tl"/>
              <w:framePr w:w="0" w:hRule="auto" w:wrap="auto" w:vAnchor="margin" w:hAnchor="text" w:xAlign="left" w:yAlign="inline" w:anchorLock="0"/>
              <w:rPr>
                <w:rFonts w:cs="Arial"/>
                <w:sz w:val="22"/>
              </w:rPr>
            </w:pPr>
            <w:r w:rsidRPr="00B42B9E">
              <w:rPr>
                <w:rFonts w:cs="Arial"/>
              </w:rPr>
              <w:t xml:space="preserve">Mél : </w:t>
            </w:r>
            <w:hyperlink r:id="rId16" w:history="1">
              <w:r w:rsidRPr="0066005F">
                <w:rPr>
                  <w:rStyle w:val="Lienhypertexte"/>
                  <w:rFonts w:cs="Arial"/>
                </w:rPr>
                <w:t>presse@ecologique-solidaire.gouv.fr</w:t>
              </w:r>
            </w:hyperlink>
          </w:p>
        </w:tc>
        <w:tc>
          <w:tcPr>
            <w:tcW w:w="4990" w:type="dxa"/>
            <w:gridSpan w:val="4"/>
            <w:tcBorders>
              <w:top w:val="nil"/>
              <w:left w:val="nil"/>
              <w:bottom w:val="nil"/>
              <w:right w:val="nil"/>
            </w:tcBorders>
            <w:vAlign w:val="bottom"/>
          </w:tcPr>
          <w:p w:rsidR="00F32EC0" w:rsidRPr="00B42B9E" w:rsidRDefault="00F32EC0" w:rsidP="00F32EC0">
            <w:pPr>
              <w:pStyle w:val="Texte-Adresseligne1"/>
              <w:framePr w:w="0" w:hRule="auto" w:wrap="auto" w:vAnchor="margin" w:hAnchor="text" w:xAlign="left" w:yAlign="inline"/>
              <w:rPr>
                <w:rFonts w:cs="Arial"/>
              </w:rPr>
            </w:pPr>
            <w:r>
              <w:rPr>
                <w:rFonts w:cs="Arial"/>
              </w:rPr>
              <w:t>244 boulevard Saint-Germain</w:t>
            </w:r>
          </w:p>
          <w:p w:rsidR="00F32EC0" w:rsidRPr="00B42B9E" w:rsidRDefault="00F32EC0" w:rsidP="00F32EC0">
            <w:pPr>
              <w:pStyle w:val="Texte-Adresseligne2"/>
              <w:framePr w:w="0" w:hRule="auto" w:wrap="auto" w:vAnchor="margin" w:hAnchor="text" w:xAlign="left" w:yAlign="inline"/>
              <w:rPr>
                <w:rFonts w:cs="Arial"/>
              </w:rPr>
            </w:pPr>
            <w:r>
              <w:rPr>
                <w:rFonts w:cs="Arial"/>
              </w:rPr>
              <w:t>75007 PARIS</w:t>
            </w:r>
          </w:p>
        </w:tc>
      </w:tr>
      <w:tr w:rsidR="00A144D3" w:rsidRPr="00F32EC0" w:rsidTr="008332F6">
        <w:trPr>
          <w:trHeight w:hRule="exact" w:val="132"/>
        </w:trPr>
        <w:tc>
          <w:tcPr>
            <w:tcW w:w="9979" w:type="dxa"/>
            <w:gridSpan w:val="7"/>
            <w:tcBorders>
              <w:top w:val="nil"/>
              <w:left w:val="nil"/>
              <w:bottom w:val="nil"/>
              <w:right w:val="nil"/>
            </w:tcBorders>
          </w:tcPr>
          <w:p w:rsidR="00A144D3" w:rsidRDefault="00A144D3" w:rsidP="008332F6">
            <w:pPr>
              <w:pStyle w:val="Texte-Adresseligne1"/>
              <w:framePr w:w="0" w:hRule="auto" w:wrap="auto" w:vAnchor="margin" w:hAnchor="text" w:xAlign="left" w:yAlign="inline"/>
              <w:rPr>
                <w:rFonts w:cs="Arial"/>
              </w:rPr>
            </w:pPr>
          </w:p>
        </w:tc>
      </w:tr>
      <w:tr w:rsidR="00A144D3" w:rsidRPr="00F32EC0" w:rsidTr="00CF667B">
        <w:trPr>
          <w:trHeight w:hRule="exact" w:val="1390"/>
        </w:trPr>
        <w:tc>
          <w:tcPr>
            <w:tcW w:w="4989" w:type="dxa"/>
            <w:gridSpan w:val="3"/>
            <w:tcBorders>
              <w:top w:val="nil"/>
              <w:left w:val="nil"/>
              <w:bottom w:val="nil"/>
              <w:right w:val="nil"/>
            </w:tcBorders>
          </w:tcPr>
          <w:p w:rsidR="00A144D3" w:rsidRPr="00C66175" w:rsidRDefault="00A144D3" w:rsidP="00A144D3">
            <w:pPr>
              <w:pStyle w:val="Texte-Intituldeladirection"/>
              <w:framePr w:w="0" w:hRule="auto" w:wrap="auto" w:vAnchor="margin" w:hAnchor="text" w:xAlign="left" w:yAlign="inline"/>
              <w:rPr>
                <w:rFonts w:cs="Arial"/>
                <w:sz w:val="22"/>
              </w:rPr>
            </w:pPr>
            <w:r w:rsidRPr="00C66175">
              <w:rPr>
                <w:rFonts w:cs="Arial"/>
                <w:sz w:val="22"/>
              </w:rPr>
              <w:t xml:space="preserve">Service presse </w:t>
            </w:r>
            <w:r w:rsidR="00C66175">
              <w:rPr>
                <w:rFonts w:cs="Arial"/>
                <w:sz w:val="22"/>
              </w:rPr>
              <w:t>de Muriel Pénicaud, ministre du Travail</w:t>
            </w:r>
          </w:p>
          <w:p w:rsidR="00A144D3" w:rsidRPr="00B42B9E" w:rsidRDefault="00A144D3" w:rsidP="00A144D3">
            <w:pPr>
              <w:pStyle w:val="Texte-Tl"/>
              <w:framePr w:w="0" w:hRule="auto" w:wrap="auto" w:vAnchor="margin" w:hAnchor="text" w:xAlign="left" w:yAlign="inline"/>
              <w:rPr>
                <w:rFonts w:cs="Arial"/>
              </w:rPr>
            </w:pPr>
            <w:r w:rsidRPr="00B42B9E">
              <w:rPr>
                <w:rFonts w:cs="Arial"/>
              </w:rPr>
              <w:t xml:space="preserve">Tél : </w:t>
            </w:r>
            <w:r w:rsidR="00CF667B" w:rsidRPr="00CF667B">
              <w:rPr>
                <w:rFonts w:cs="Arial"/>
              </w:rPr>
              <w:t>01 49 55 31 77</w:t>
            </w:r>
          </w:p>
          <w:p w:rsidR="00A144D3" w:rsidRPr="00F32EC0" w:rsidRDefault="00A144D3" w:rsidP="00CF667B">
            <w:pPr>
              <w:pStyle w:val="Texte-Tl"/>
              <w:framePr w:w="0" w:hRule="auto" w:wrap="auto" w:vAnchor="margin" w:hAnchor="text" w:xAlign="left" w:yAlign="inline" w:anchorLock="0"/>
              <w:rPr>
                <w:rFonts w:cs="Arial"/>
                <w:sz w:val="22"/>
              </w:rPr>
            </w:pPr>
            <w:r w:rsidRPr="00B42B9E">
              <w:rPr>
                <w:rFonts w:cs="Arial"/>
              </w:rPr>
              <w:t xml:space="preserve">Mél : </w:t>
            </w:r>
            <w:hyperlink r:id="rId17" w:history="1">
              <w:r w:rsidR="00CF667B" w:rsidRPr="007A7002">
                <w:rPr>
                  <w:rStyle w:val="Lienhypertexte"/>
                </w:rPr>
                <w:t>sec.presse.travail@cab.travail.gouv.fr</w:t>
              </w:r>
            </w:hyperlink>
            <w:r w:rsidR="00CF667B">
              <w:t xml:space="preserve"> </w:t>
            </w:r>
          </w:p>
        </w:tc>
        <w:tc>
          <w:tcPr>
            <w:tcW w:w="4990" w:type="dxa"/>
            <w:gridSpan w:val="4"/>
            <w:tcBorders>
              <w:top w:val="nil"/>
              <w:left w:val="nil"/>
              <w:bottom w:val="nil"/>
              <w:right w:val="nil"/>
            </w:tcBorders>
            <w:vAlign w:val="bottom"/>
          </w:tcPr>
          <w:p w:rsidR="00A144D3" w:rsidRDefault="00CF667B" w:rsidP="00A144D3">
            <w:pPr>
              <w:pStyle w:val="Texte-Adresseligne2"/>
              <w:framePr w:w="0" w:hRule="auto" w:wrap="auto" w:vAnchor="margin" w:hAnchor="text" w:xAlign="left" w:yAlign="inline"/>
              <w:rPr>
                <w:rFonts w:cs="Arial"/>
              </w:rPr>
            </w:pPr>
            <w:r>
              <w:rPr>
                <w:rFonts w:cs="Arial"/>
              </w:rPr>
              <w:t>127 rue de Grenelle</w:t>
            </w:r>
          </w:p>
          <w:p w:rsidR="00CF667B" w:rsidRPr="00B42B9E" w:rsidRDefault="00CF667B" w:rsidP="00A144D3">
            <w:pPr>
              <w:pStyle w:val="Texte-Adresseligne2"/>
              <w:framePr w:w="0" w:hRule="auto" w:wrap="auto" w:vAnchor="margin" w:hAnchor="text" w:xAlign="left" w:yAlign="inline"/>
              <w:rPr>
                <w:rFonts w:cs="Arial"/>
              </w:rPr>
            </w:pPr>
            <w:r>
              <w:rPr>
                <w:rFonts w:cs="Arial"/>
              </w:rPr>
              <w:t>75007 PARIS</w:t>
            </w:r>
          </w:p>
        </w:tc>
      </w:tr>
      <w:tr w:rsidR="00C66175" w:rsidRPr="00F32EC0" w:rsidTr="008332F6">
        <w:trPr>
          <w:trHeight w:hRule="exact" w:val="132"/>
        </w:trPr>
        <w:tc>
          <w:tcPr>
            <w:tcW w:w="9979" w:type="dxa"/>
            <w:gridSpan w:val="7"/>
            <w:tcBorders>
              <w:top w:val="nil"/>
              <w:left w:val="nil"/>
              <w:bottom w:val="nil"/>
              <w:right w:val="nil"/>
            </w:tcBorders>
          </w:tcPr>
          <w:p w:rsidR="00C66175" w:rsidRDefault="00C66175" w:rsidP="008332F6">
            <w:pPr>
              <w:pStyle w:val="Texte-Adresseligne1"/>
              <w:framePr w:w="0" w:hRule="auto" w:wrap="auto" w:vAnchor="margin" w:hAnchor="text" w:xAlign="left" w:yAlign="inline"/>
              <w:rPr>
                <w:rFonts w:cs="Arial"/>
              </w:rPr>
            </w:pPr>
          </w:p>
        </w:tc>
      </w:tr>
      <w:tr w:rsidR="00C66175" w:rsidRPr="00F32EC0" w:rsidTr="00C66175">
        <w:trPr>
          <w:trHeight w:hRule="exact" w:val="2269"/>
        </w:trPr>
        <w:tc>
          <w:tcPr>
            <w:tcW w:w="4989" w:type="dxa"/>
            <w:gridSpan w:val="3"/>
            <w:tcBorders>
              <w:top w:val="nil"/>
              <w:left w:val="nil"/>
              <w:bottom w:val="nil"/>
              <w:right w:val="nil"/>
            </w:tcBorders>
          </w:tcPr>
          <w:p w:rsidR="00C66175" w:rsidRPr="00C66175" w:rsidRDefault="00C66175" w:rsidP="00C66175">
            <w:pPr>
              <w:pStyle w:val="Texte-Intituldeladirection"/>
              <w:framePr w:w="0" w:hRule="auto" w:wrap="auto" w:vAnchor="margin" w:hAnchor="text" w:xAlign="left" w:yAlign="inline"/>
              <w:rPr>
                <w:rFonts w:cs="Arial"/>
                <w:sz w:val="22"/>
              </w:rPr>
            </w:pPr>
            <w:r w:rsidRPr="00C66175">
              <w:rPr>
                <w:rFonts w:cs="Arial"/>
                <w:sz w:val="22"/>
              </w:rPr>
              <w:t xml:space="preserve">Service presse de </w:t>
            </w:r>
            <w:r>
              <w:rPr>
                <w:rFonts w:cs="Arial"/>
                <w:sz w:val="22"/>
              </w:rPr>
              <w:t xml:space="preserve">Julien </w:t>
            </w:r>
            <w:proofErr w:type="spellStart"/>
            <w:r>
              <w:rPr>
                <w:rFonts w:cs="Arial"/>
                <w:sz w:val="22"/>
              </w:rPr>
              <w:t>Denormandie</w:t>
            </w:r>
            <w:proofErr w:type="spellEnd"/>
            <w:r>
              <w:rPr>
                <w:rFonts w:cs="Arial"/>
                <w:sz w:val="22"/>
              </w:rPr>
              <w:t>, m</w:t>
            </w:r>
            <w:r w:rsidRPr="00C66175">
              <w:rPr>
                <w:rFonts w:cs="Arial"/>
                <w:sz w:val="22"/>
              </w:rPr>
              <w:t>inistre auprès de la ministre de la Cohésion des territoires et des Relations avec les collectivités territoriales, chargé de la Ville et du Logement</w:t>
            </w:r>
          </w:p>
          <w:p w:rsidR="00C66175" w:rsidRPr="00B42B9E" w:rsidRDefault="00C66175" w:rsidP="00C66175">
            <w:pPr>
              <w:pStyle w:val="Texte-Tl"/>
              <w:framePr w:w="0" w:hRule="auto" w:wrap="auto" w:vAnchor="margin" w:hAnchor="text" w:xAlign="left" w:yAlign="inline"/>
              <w:rPr>
                <w:rFonts w:cs="Arial"/>
              </w:rPr>
            </w:pPr>
            <w:r w:rsidRPr="00B42B9E">
              <w:rPr>
                <w:rFonts w:cs="Arial"/>
              </w:rPr>
              <w:t xml:space="preserve">Tél : </w:t>
            </w:r>
            <w:r w:rsidRPr="00A83893">
              <w:rPr>
                <w:rFonts w:cs="Arial"/>
              </w:rPr>
              <w:t xml:space="preserve">01 </w:t>
            </w:r>
            <w:r>
              <w:rPr>
                <w:rFonts w:cs="Arial"/>
              </w:rPr>
              <w:t>40 81 18 07</w:t>
            </w:r>
          </w:p>
          <w:p w:rsidR="00C66175" w:rsidRPr="00F32EC0" w:rsidRDefault="00C66175" w:rsidP="00C66175">
            <w:pPr>
              <w:pStyle w:val="Texte-Tl"/>
              <w:framePr w:w="0" w:hRule="auto" w:wrap="auto" w:vAnchor="margin" w:hAnchor="text" w:xAlign="left" w:yAlign="inline" w:anchorLock="0"/>
              <w:rPr>
                <w:rFonts w:cs="Arial"/>
                <w:sz w:val="22"/>
              </w:rPr>
            </w:pPr>
            <w:r w:rsidRPr="00B42B9E">
              <w:rPr>
                <w:rFonts w:cs="Arial"/>
              </w:rPr>
              <w:t xml:space="preserve">Mél : </w:t>
            </w:r>
            <w:hyperlink r:id="rId18" w:history="1">
              <w:r w:rsidRPr="007A7002">
                <w:rPr>
                  <w:rStyle w:val="Lienhypertexte"/>
                  <w:rFonts w:cs="Arial"/>
                </w:rPr>
                <w:t>presse@cohesion-territoires.gouv.fr</w:t>
              </w:r>
            </w:hyperlink>
          </w:p>
        </w:tc>
        <w:tc>
          <w:tcPr>
            <w:tcW w:w="4990" w:type="dxa"/>
            <w:gridSpan w:val="4"/>
            <w:tcBorders>
              <w:top w:val="nil"/>
              <w:left w:val="nil"/>
              <w:bottom w:val="nil"/>
              <w:right w:val="nil"/>
            </w:tcBorders>
            <w:vAlign w:val="bottom"/>
          </w:tcPr>
          <w:p w:rsidR="00C66175" w:rsidRPr="00B42B9E" w:rsidRDefault="00C66175" w:rsidP="00C66175">
            <w:pPr>
              <w:pStyle w:val="Texte-Adresseligne1"/>
              <w:framePr w:w="0" w:hRule="auto" w:wrap="auto" w:vAnchor="margin" w:hAnchor="text" w:xAlign="left" w:yAlign="inline"/>
              <w:rPr>
                <w:rFonts w:cs="Arial"/>
              </w:rPr>
            </w:pPr>
            <w:r>
              <w:rPr>
                <w:rFonts w:cs="Arial"/>
              </w:rPr>
              <w:t>20 avenue de Ségur</w:t>
            </w:r>
          </w:p>
          <w:p w:rsidR="00C66175" w:rsidRPr="00B42B9E" w:rsidRDefault="00C66175" w:rsidP="00C66175">
            <w:pPr>
              <w:pStyle w:val="Texte-Adresseligne2"/>
              <w:framePr w:w="0" w:hRule="auto" w:wrap="auto" w:vAnchor="margin" w:hAnchor="text" w:xAlign="left" w:yAlign="inline"/>
              <w:rPr>
                <w:rFonts w:cs="Arial"/>
              </w:rPr>
            </w:pPr>
            <w:r>
              <w:rPr>
                <w:rFonts w:cs="Arial"/>
              </w:rPr>
              <w:t>75007 PARIS</w:t>
            </w:r>
          </w:p>
        </w:tc>
      </w:tr>
      <w:tr w:rsidR="00C66175" w:rsidRPr="00F32EC0" w:rsidTr="008332F6">
        <w:trPr>
          <w:trHeight w:hRule="exact" w:val="132"/>
        </w:trPr>
        <w:tc>
          <w:tcPr>
            <w:tcW w:w="9979" w:type="dxa"/>
            <w:gridSpan w:val="7"/>
            <w:tcBorders>
              <w:top w:val="nil"/>
              <w:left w:val="nil"/>
              <w:bottom w:val="nil"/>
              <w:right w:val="nil"/>
            </w:tcBorders>
          </w:tcPr>
          <w:p w:rsidR="00C66175" w:rsidRDefault="00C66175" w:rsidP="008332F6">
            <w:pPr>
              <w:pStyle w:val="Texte-Adresseligne1"/>
              <w:framePr w:w="0" w:hRule="auto" w:wrap="auto" w:vAnchor="margin" w:hAnchor="text" w:xAlign="left" w:yAlign="inline"/>
              <w:rPr>
                <w:rFonts w:cs="Arial"/>
              </w:rPr>
            </w:pPr>
          </w:p>
        </w:tc>
      </w:tr>
      <w:tr w:rsidR="00C66175" w:rsidRPr="00F32EC0" w:rsidTr="00C66175">
        <w:trPr>
          <w:trHeight w:hRule="exact" w:val="1579"/>
        </w:trPr>
        <w:tc>
          <w:tcPr>
            <w:tcW w:w="4989" w:type="dxa"/>
            <w:gridSpan w:val="3"/>
            <w:tcBorders>
              <w:top w:val="nil"/>
              <w:left w:val="nil"/>
              <w:bottom w:val="nil"/>
              <w:right w:val="nil"/>
            </w:tcBorders>
          </w:tcPr>
          <w:p w:rsidR="00C66175" w:rsidRPr="00C66175" w:rsidRDefault="00C66175" w:rsidP="00C66175">
            <w:pPr>
              <w:pStyle w:val="Texte-Intituldeladirection"/>
              <w:framePr w:w="0" w:hRule="auto" w:wrap="auto" w:vAnchor="margin" w:hAnchor="text" w:xAlign="left" w:yAlign="inline"/>
              <w:rPr>
                <w:rFonts w:cs="Arial"/>
                <w:sz w:val="22"/>
              </w:rPr>
            </w:pPr>
            <w:r w:rsidRPr="00C66175">
              <w:rPr>
                <w:rFonts w:cs="Arial"/>
                <w:sz w:val="22"/>
              </w:rPr>
              <w:t xml:space="preserve">Service presse </w:t>
            </w:r>
            <w:r>
              <w:rPr>
                <w:rFonts w:cs="Arial"/>
                <w:sz w:val="22"/>
              </w:rPr>
              <w:t xml:space="preserve">d’Emmanuelle </w:t>
            </w:r>
            <w:proofErr w:type="spellStart"/>
            <w:r>
              <w:rPr>
                <w:rFonts w:cs="Arial"/>
                <w:sz w:val="22"/>
              </w:rPr>
              <w:t>Wargon</w:t>
            </w:r>
            <w:proofErr w:type="spellEnd"/>
            <w:r>
              <w:rPr>
                <w:rFonts w:cs="Arial"/>
                <w:sz w:val="22"/>
              </w:rPr>
              <w:t>, s</w:t>
            </w:r>
            <w:r w:rsidRPr="00C66175">
              <w:rPr>
                <w:rFonts w:cs="Arial"/>
                <w:sz w:val="22"/>
              </w:rPr>
              <w:t>ecrétaire d’Etat auprès de la ministre de la Transition écologique et solidaire</w:t>
            </w:r>
          </w:p>
          <w:p w:rsidR="00C66175" w:rsidRPr="00B42B9E" w:rsidRDefault="00C66175" w:rsidP="00C66175">
            <w:pPr>
              <w:pStyle w:val="Texte-Tl"/>
              <w:framePr w:w="0" w:hRule="auto" w:wrap="auto" w:vAnchor="margin" w:hAnchor="text" w:xAlign="left" w:yAlign="inline"/>
              <w:rPr>
                <w:rFonts w:cs="Arial"/>
              </w:rPr>
            </w:pPr>
            <w:r w:rsidRPr="00B42B9E">
              <w:rPr>
                <w:rFonts w:cs="Arial"/>
              </w:rPr>
              <w:t xml:space="preserve">Tél : </w:t>
            </w:r>
            <w:r w:rsidRPr="00A83893">
              <w:rPr>
                <w:rFonts w:cs="Arial"/>
              </w:rPr>
              <w:t xml:space="preserve">01 </w:t>
            </w:r>
            <w:r>
              <w:rPr>
                <w:rFonts w:cs="Arial"/>
              </w:rPr>
              <w:t>40 81 18 07</w:t>
            </w:r>
          </w:p>
          <w:p w:rsidR="00C66175" w:rsidRPr="00F32EC0" w:rsidRDefault="00C66175" w:rsidP="00C66175">
            <w:pPr>
              <w:pStyle w:val="Texte-Tl"/>
              <w:framePr w:w="0" w:hRule="auto" w:wrap="auto" w:vAnchor="margin" w:hAnchor="text" w:xAlign="left" w:yAlign="inline" w:anchorLock="0"/>
              <w:rPr>
                <w:rFonts w:cs="Arial"/>
                <w:sz w:val="22"/>
              </w:rPr>
            </w:pPr>
            <w:r w:rsidRPr="00B42B9E">
              <w:rPr>
                <w:rFonts w:cs="Arial"/>
              </w:rPr>
              <w:t xml:space="preserve">Mél : </w:t>
            </w:r>
            <w:hyperlink r:id="rId19" w:history="1">
              <w:r w:rsidRPr="0066005F">
                <w:rPr>
                  <w:rStyle w:val="Lienhypertexte"/>
                  <w:rFonts w:cs="Arial"/>
                </w:rPr>
                <w:t>presse@ecologique-solidaire.gouv.fr</w:t>
              </w:r>
            </w:hyperlink>
          </w:p>
        </w:tc>
        <w:tc>
          <w:tcPr>
            <w:tcW w:w="4990" w:type="dxa"/>
            <w:gridSpan w:val="4"/>
            <w:tcBorders>
              <w:top w:val="nil"/>
              <w:left w:val="nil"/>
              <w:bottom w:val="nil"/>
              <w:right w:val="nil"/>
            </w:tcBorders>
            <w:vAlign w:val="bottom"/>
          </w:tcPr>
          <w:p w:rsidR="00C66175" w:rsidRPr="00B42B9E" w:rsidRDefault="00C66175" w:rsidP="00C66175">
            <w:pPr>
              <w:pStyle w:val="Texte-Adresseligne1"/>
              <w:framePr w:w="0" w:hRule="auto" w:wrap="auto" w:vAnchor="margin" w:hAnchor="text" w:xAlign="left" w:yAlign="inline"/>
              <w:rPr>
                <w:rFonts w:cs="Arial"/>
              </w:rPr>
            </w:pPr>
            <w:r>
              <w:rPr>
                <w:rFonts w:cs="Arial"/>
              </w:rPr>
              <w:t>244 boulevard Saint-Germain</w:t>
            </w:r>
          </w:p>
          <w:p w:rsidR="00C66175" w:rsidRPr="00B42B9E" w:rsidRDefault="00C66175" w:rsidP="00C66175">
            <w:pPr>
              <w:pStyle w:val="Texte-Adresseligne2"/>
              <w:framePr w:w="0" w:hRule="auto" w:wrap="auto" w:vAnchor="margin" w:hAnchor="text" w:xAlign="left" w:yAlign="inline"/>
              <w:rPr>
                <w:rFonts w:cs="Arial"/>
              </w:rPr>
            </w:pPr>
            <w:r>
              <w:rPr>
                <w:rFonts w:cs="Arial"/>
              </w:rPr>
              <w:t>75007 PARIS</w:t>
            </w:r>
          </w:p>
        </w:tc>
      </w:tr>
      <w:tr w:rsidR="00C66175" w:rsidRPr="00F32EC0" w:rsidTr="008332F6">
        <w:trPr>
          <w:trHeight w:hRule="exact" w:val="132"/>
        </w:trPr>
        <w:tc>
          <w:tcPr>
            <w:tcW w:w="9979" w:type="dxa"/>
            <w:gridSpan w:val="7"/>
            <w:tcBorders>
              <w:top w:val="nil"/>
              <w:left w:val="nil"/>
              <w:bottom w:val="nil"/>
              <w:right w:val="nil"/>
            </w:tcBorders>
          </w:tcPr>
          <w:p w:rsidR="00C66175" w:rsidRDefault="00C66175" w:rsidP="008332F6">
            <w:pPr>
              <w:pStyle w:val="Texte-Adresseligne1"/>
              <w:framePr w:w="0" w:hRule="auto" w:wrap="auto" w:vAnchor="margin" w:hAnchor="text" w:xAlign="left" w:yAlign="inline"/>
              <w:rPr>
                <w:rFonts w:cs="Arial"/>
              </w:rPr>
            </w:pPr>
          </w:p>
        </w:tc>
      </w:tr>
      <w:tr w:rsidR="00C66175" w:rsidRPr="00F32EC0" w:rsidTr="00C66175">
        <w:trPr>
          <w:trHeight w:hRule="exact" w:val="1703"/>
        </w:trPr>
        <w:tc>
          <w:tcPr>
            <w:tcW w:w="4989" w:type="dxa"/>
            <w:gridSpan w:val="3"/>
            <w:tcBorders>
              <w:top w:val="nil"/>
              <w:left w:val="nil"/>
              <w:bottom w:val="nil"/>
              <w:right w:val="nil"/>
            </w:tcBorders>
          </w:tcPr>
          <w:p w:rsidR="00C66175" w:rsidRPr="00C66175" w:rsidRDefault="00C66175" w:rsidP="008332F6">
            <w:pPr>
              <w:pStyle w:val="Texte-Intituldeladirection"/>
              <w:framePr w:w="0" w:hRule="auto" w:wrap="auto" w:vAnchor="margin" w:hAnchor="text" w:xAlign="left" w:yAlign="inline"/>
              <w:rPr>
                <w:rFonts w:cs="Arial"/>
                <w:sz w:val="22"/>
              </w:rPr>
            </w:pPr>
            <w:r w:rsidRPr="00C66175">
              <w:rPr>
                <w:rFonts w:cs="Arial"/>
                <w:sz w:val="22"/>
              </w:rPr>
              <w:t xml:space="preserve">Service presse de </w:t>
            </w:r>
            <w:r>
              <w:rPr>
                <w:rFonts w:cs="Arial"/>
                <w:sz w:val="22"/>
              </w:rPr>
              <w:t xml:space="preserve">Jean-Baptiste </w:t>
            </w:r>
            <w:proofErr w:type="spellStart"/>
            <w:r>
              <w:rPr>
                <w:rFonts w:cs="Arial"/>
                <w:sz w:val="22"/>
              </w:rPr>
              <w:t>Djebbari</w:t>
            </w:r>
            <w:proofErr w:type="spellEnd"/>
            <w:r>
              <w:rPr>
                <w:rFonts w:cs="Arial"/>
                <w:sz w:val="22"/>
              </w:rPr>
              <w:t>, s</w:t>
            </w:r>
            <w:r w:rsidRPr="00C66175">
              <w:rPr>
                <w:rFonts w:cs="Arial"/>
                <w:sz w:val="22"/>
              </w:rPr>
              <w:t>ecrétaire d’Etat chargé de la Transition écologique et solidaire, chargé des Transports</w:t>
            </w:r>
          </w:p>
          <w:p w:rsidR="00C66175" w:rsidRPr="00B42B9E" w:rsidRDefault="00C66175" w:rsidP="00C66175">
            <w:pPr>
              <w:pStyle w:val="Texte-Tl"/>
              <w:framePr w:w="0" w:hRule="auto" w:wrap="auto" w:vAnchor="margin" w:hAnchor="text" w:xAlign="left" w:yAlign="inline"/>
              <w:rPr>
                <w:rFonts w:cs="Arial"/>
              </w:rPr>
            </w:pPr>
            <w:r w:rsidRPr="00B42B9E">
              <w:rPr>
                <w:rFonts w:cs="Arial"/>
              </w:rPr>
              <w:t xml:space="preserve">Tél : </w:t>
            </w:r>
            <w:r w:rsidRPr="00A83893">
              <w:rPr>
                <w:rFonts w:cs="Arial"/>
              </w:rPr>
              <w:t xml:space="preserve">01 </w:t>
            </w:r>
            <w:r>
              <w:rPr>
                <w:rFonts w:cs="Arial"/>
              </w:rPr>
              <w:t>40 81 18 07</w:t>
            </w:r>
          </w:p>
          <w:p w:rsidR="00C66175" w:rsidRPr="00F32EC0" w:rsidRDefault="00C66175" w:rsidP="00C66175">
            <w:pPr>
              <w:pStyle w:val="Texte-Tl"/>
              <w:framePr w:w="0" w:hRule="auto" w:wrap="auto" w:vAnchor="margin" w:hAnchor="text" w:xAlign="left" w:yAlign="inline" w:anchorLock="0"/>
              <w:rPr>
                <w:rFonts w:cs="Arial"/>
                <w:sz w:val="22"/>
              </w:rPr>
            </w:pPr>
            <w:r w:rsidRPr="00B42B9E">
              <w:rPr>
                <w:rFonts w:cs="Arial"/>
              </w:rPr>
              <w:t xml:space="preserve">Mél : </w:t>
            </w:r>
            <w:hyperlink r:id="rId20" w:history="1">
              <w:r w:rsidRPr="0066005F">
                <w:rPr>
                  <w:rStyle w:val="Lienhypertexte"/>
                  <w:rFonts w:cs="Arial"/>
                </w:rPr>
                <w:t>presse@ecologique-solidaire.gouv.fr</w:t>
              </w:r>
            </w:hyperlink>
          </w:p>
        </w:tc>
        <w:tc>
          <w:tcPr>
            <w:tcW w:w="4990" w:type="dxa"/>
            <w:gridSpan w:val="4"/>
            <w:tcBorders>
              <w:top w:val="nil"/>
              <w:left w:val="nil"/>
              <w:bottom w:val="nil"/>
              <w:right w:val="nil"/>
            </w:tcBorders>
            <w:vAlign w:val="bottom"/>
          </w:tcPr>
          <w:p w:rsidR="00C66175" w:rsidRPr="00B42B9E" w:rsidRDefault="00C66175" w:rsidP="00C66175">
            <w:pPr>
              <w:pStyle w:val="Texte-Adresseligne1"/>
              <w:framePr w:w="0" w:hRule="auto" w:wrap="auto" w:vAnchor="margin" w:hAnchor="text" w:xAlign="left" w:yAlign="inline"/>
              <w:rPr>
                <w:rFonts w:cs="Arial"/>
              </w:rPr>
            </w:pPr>
            <w:r>
              <w:rPr>
                <w:rFonts w:cs="Arial"/>
              </w:rPr>
              <w:t>244 boulevard Saint-Germain</w:t>
            </w:r>
          </w:p>
          <w:p w:rsidR="00C66175" w:rsidRPr="00B42B9E" w:rsidRDefault="00C66175" w:rsidP="00C66175">
            <w:pPr>
              <w:pStyle w:val="Texte-Adresseligne2"/>
              <w:framePr w:w="0" w:hRule="auto" w:wrap="auto" w:vAnchor="margin" w:hAnchor="text" w:xAlign="left" w:yAlign="inline"/>
              <w:rPr>
                <w:rFonts w:cs="Arial"/>
              </w:rPr>
            </w:pPr>
            <w:r>
              <w:rPr>
                <w:rFonts w:cs="Arial"/>
              </w:rPr>
              <w:t>75007 PARIS</w:t>
            </w:r>
          </w:p>
        </w:tc>
      </w:tr>
      <w:tr w:rsidR="00C66175" w:rsidRPr="00F32EC0" w:rsidTr="008332F6">
        <w:trPr>
          <w:trHeight w:hRule="exact" w:val="132"/>
        </w:trPr>
        <w:tc>
          <w:tcPr>
            <w:tcW w:w="9979" w:type="dxa"/>
            <w:gridSpan w:val="7"/>
            <w:tcBorders>
              <w:top w:val="nil"/>
              <w:left w:val="nil"/>
              <w:bottom w:val="nil"/>
              <w:right w:val="nil"/>
            </w:tcBorders>
          </w:tcPr>
          <w:p w:rsidR="00C66175" w:rsidRDefault="00C66175" w:rsidP="008332F6">
            <w:pPr>
              <w:pStyle w:val="Texte-Adresseligne1"/>
              <w:framePr w:w="0" w:hRule="auto" w:wrap="auto" w:vAnchor="margin" w:hAnchor="text" w:xAlign="left" w:yAlign="inline"/>
              <w:rPr>
                <w:rFonts w:cs="Arial"/>
              </w:rPr>
            </w:pPr>
          </w:p>
        </w:tc>
      </w:tr>
      <w:tr w:rsidR="00C66175" w:rsidRPr="00F32EC0" w:rsidTr="00CF667B">
        <w:trPr>
          <w:trHeight w:hRule="exact" w:val="1715"/>
        </w:trPr>
        <w:tc>
          <w:tcPr>
            <w:tcW w:w="4989" w:type="dxa"/>
            <w:gridSpan w:val="3"/>
            <w:tcBorders>
              <w:top w:val="nil"/>
              <w:left w:val="nil"/>
              <w:bottom w:val="nil"/>
              <w:right w:val="nil"/>
            </w:tcBorders>
          </w:tcPr>
          <w:p w:rsidR="00C66175" w:rsidRPr="00C66175" w:rsidRDefault="00C66175" w:rsidP="008332F6">
            <w:pPr>
              <w:pStyle w:val="Texte-Intituldeladirection"/>
              <w:framePr w:w="0" w:hRule="auto" w:wrap="auto" w:vAnchor="margin" w:hAnchor="text" w:xAlign="left" w:yAlign="inline"/>
              <w:rPr>
                <w:rFonts w:cs="Arial"/>
                <w:sz w:val="22"/>
              </w:rPr>
            </w:pPr>
            <w:r w:rsidRPr="00C66175">
              <w:rPr>
                <w:rFonts w:cs="Arial"/>
                <w:sz w:val="22"/>
              </w:rPr>
              <w:t xml:space="preserve">Service presse </w:t>
            </w:r>
            <w:r>
              <w:rPr>
                <w:rFonts w:cs="Arial"/>
                <w:sz w:val="22"/>
              </w:rPr>
              <w:t xml:space="preserve">d’Agnès </w:t>
            </w:r>
            <w:proofErr w:type="spellStart"/>
            <w:r>
              <w:rPr>
                <w:rFonts w:cs="Arial"/>
                <w:sz w:val="22"/>
              </w:rPr>
              <w:t>Pannier-Runacher</w:t>
            </w:r>
            <w:proofErr w:type="spellEnd"/>
            <w:r>
              <w:rPr>
                <w:rFonts w:cs="Arial"/>
                <w:sz w:val="22"/>
              </w:rPr>
              <w:t>, s</w:t>
            </w:r>
            <w:r w:rsidRPr="00C66175">
              <w:rPr>
                <w:rFonts w:cs="Arial"/>
                <w:sz w:val="22"/>
              </w:rPr>
              <w:t>ecrétaire d’Etat auprès du ministre de l’Economie et des finances</w:t>
            </w:r>
          </w:p>
          <w:p w:rsidR="00C66175" w:rsidRPr="00CF667B" w:rsidRDefault="00C66175" w:rsidP="008332F6">
            <w:pPr>
              <w:pStyle w:val="Texte-Tl"/>
              <w:framePr w:w="0" w:hRule="auto" w:wrap="auto" w:vAnchor="margin" w:hAnchor="text" w:xAlign="left" w:yAlign="inline"/>
              <w:rPr>
                <w:rFonts w:cs="Arial"/>
                <w:sz w:val="22"/>
              </w:rPr>
            </w:pPr>
            <w:r w:rsidRPr="00B42B9E">
              <w:rPr>
                <w:rFonts w:cs="Arial"/>
              </w:rPr>
              <w:t xml:space="preserve">Tél : </w:t>
            </w:r>
            <w:r w:rsidR="00CF667B" w:rsidRPr="00CF667B">
              <w:rPr>
                <w:rFonts w:cs="Arial"/>
              </w:rPr>
              <w:t>01 53 18 44 38</w:t>
            </w:r>
          </w:p>
          <w:p w:rsidR="00C66175" w:rsidRPr="00CF667B" w:rsidRDefault="00C66175" w:rsidP="00CF667B">
            <w:pPr>
              <w:pStyle w:val="Texte-Tl"/>
              <w:framePr w:w="0" w:hRule="auto" w:wrap="auto" w:vAnchor="margin" w:hAnchor="text" w:xAlign="left" w:yAlign="inline" w:anchorLock="0"/>
              <w:rPr>
                <w:rFonts w:cs="Arial"/>
                <w:color w:val="000000" w:themeColor="hyperlink"/>
                <w:u w:val="single"/>
              </w:rPr>
            </w:pPr>
            <w:r w:rsidRPr="00B42B9E">
              <w:rPr>
                <w:rFonts w:cs="Arial"/>
              </w:rPr>
              <w:t xml:space="preserve">Mél : </w:t>
            </w:r>
            <w:r w:rsidRPr="00CF667B">
              <w:rPr>
                <w:rStyle w:val="Lienhypertexte"/>
              </w:rPr>
              <w:t>presse.semef@cabinets.finances.gouv.f</w:t>
            </w:r>
            <w:r w:rsidR="00CF667B">
              <w:rPr>
                <w:rStyle w:val="Lienhypertexte"/>
              </w:rPr>
              <w:t>r</w:t>
            </w:r>
          </w:p>
        </w:tc>
        <w:tc>
          <w:tcPr>
            <w:tcW w:w="4990" w:type="dxa"/>
            <w:gridSpan w:val="4"/>
            <w:tcBorders>
              <w:top w:val="nil"/>
              <w:left w:val="nil"/>
              <w:bottom w:val="nil"/>
              <w:right w:val="nil"/>
            </w:tcBorders>
            <w:vAlign w:val="bottom"/>
          </w:tcPr>
          <w:p w:rsidR="00C66175" w:rsidRDefault="00CF667B" w:rsidP="008332F6">
            <w:pPr>
              <w:pStyle w:val="Texte-Adresseligne2"/>
              <w:framePr w:w="0" w:hRule="auto" w:wrap="auto" w:vAnchor="margin" w:hAnchor="text" w:xAlign="left" w:yAlign="inline"/>
              <w:rPr>
                <w:rFonts w:cs="Arial"/>
              </w:rPr>
            </w:pPr>
            <w:r>
              <w:rPr>
                <w:rFonts w:cs="Arial"/>
              </w:rPr>
              <w:t xml:space="preserve">139 rue de Bercy </w:t>
            </w:r>
          </w:p>
          <w:p w:rsidR="00CF667B" w:rsidRPr="00B42B9E" w:rsidRDefault="00CF667B" w:rsidP="008332F6">
            <w:pPr>
              <w:pStyle w:val="Texte-Adresseligne2"/>
              <w:framePr w:w="0" w:hRule="auto" w:wrap="auto" w:vAnchor="margin" w:hAnchor="text" w:xAlign="left" w:yAlign="inline"/>
              <w:rPr>
                <w:rFonts w:cs="Arial"/>
              </w:rPr>
            </w:pPr>
            <w:r>
              <w:rPr>
                <w:rFonts w:cs="Arial"/>
              </w:rPr>
              <w:t>75012 PARIS</w:t>
            </w:r>
          </w:p>
        </w:tc>
      </w:tr>
      <w:tr w:rsidR="00316E8C" w:rsidRPr="00F32EC0" w:rsidTr="00316E8C">
        <w:trPr>
          <w:trHeight w:hRule="exact" w:val="132"/>
        </w:trPr>
        <w:tc>
          <w:tcPr>
            <w:tcW w:w="9979" w:type="dxa"/>
            <w:gridSpan w:val="7"/>
            <w:tcBorders>
              <w:top w:val="nil"/>
              <w:left w:val="nil"/>
              <w:bottom w:val="nil"/>
              <w:right w:val="nil"/>
            </w:tcBorders>
          </w:tcPr>
          <w:p w:rsidR="00316E8C" w:rsidRDefault="00316E8C" w:rsidP="00F32EC0">
            <w:pPr>
              <w:pStyle w:val="Texte-Adresseligne1"/>
              <w:framePr w:w="0" w:hRule="auto" w:wrap="auto" w:vAnchor="margin" w:hAnchor="text" w:xAlign="left" w:yAlign="inline"/>
              <w:rPr>
                <w:rFonts w:cs="Arial"/>
              </w:rPr>
            </w:pPr>
          </w:p>
        </w:tc>
      </w:tr>
      <w:tr w:rsidR="00316E8C" w:rsidRPr="00F32EC0" w:rsidTr="00316E8C">
        <w:trPr>
          <w:trHeight w:hRule="exact" w:val="290"/>
        </w:trPr>
        <w:tc>
          <w:tcPr>
            <w:tcW w:w="9979" w:type="dxa"/>
            <w:gridSpan w:val="7"/>
            <w:tcBorders>
              <w:top w:val="nil"/>
              <w:left w:val="nil"/>
              <w:bottom w:val="nil"/>
              <w:right w:val="nil"/>
            </w:tcBorders>
          </w:tcPr>
          <w:p w:rsidR="00316E8C" w:rsidRPr="00316E8C" w:rsidRDefault="00316E8C" w:rsidP="00316E8C">
            <w:pPr>
              <w:pStyle w:val="Texte-Adresseligne1"/>
              <w:framePr w:w="0" w:hRule="auto" w:wrap="auto" w:vAnchor="margin" w:hAnchor="text" w:xAlign="left" w:yAlign="inline"/>
              <w:jc w:val="left"/>
              <w:rPr>
                <w:rFonts w:cs="Arial"/>
                <w:sz w:val="14"/>
              </w:rPr>
            </w:pPr>
            <w:r>
              <w:rPr>
                <w:rFonts w:cs="Arial"/>
                <w:sz w:val="14"/>
              </w:rPr>
              <w:t>Désinscription ici</w:t>
            </w:r>
          </w:p>
        </w:tc>
      </w:tr>
      <w:bookmarkEnd w:id="0"/>
    </w:tbl>
    <w:p w:rsidR="0022180D" w:rsidRPr="00B42B9E" w:rsidRDefault="0022180D" w:rsidP="00523158">
      <w:pPr>
        <w:pStyle w:val="Textedesaisie"/>
        <w:rPr>
          <w:rFonts w:cs="Arial"/>
        </w:rPr>
      </w:pPr>
    </w:p>
    <w:p w:rsidR="0022180D" w:rsidRPr="00B42B9E" w:rsidRDefault="0022180D" w:rsidP="00523158">
      <w:pPr>
        <w:pStyle w:val="Textedesaisie"/>
        <w:rPr>
          <w:rFonts w:cs="Arial"/>
        </w:rPr>
      </w:pPr>
    </w:p>
    <w:sectPr w:rsidR="0022180D" w:rsidRPr="00B42B9E" w:rsidSect="00F32EC0">
      <w:headerReference w:type="first" r:id="rId21"/>
      <w:type w:val="continuous"/>
      <w:pgSz w:w="11906" w:h="16838" w:code="9"/>
      <w:pgMar w:top="964" w:right="964" w:bottom="567" w:left="96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5A1" w:rsidRDefault="005075A1" w:rsidP="00F51D4C">
      <w:r>
        <w:separator/>
      </w:r>
    </w:p>
  </w:endnote>
  <w:endnote w:type="continuationSeparator" w:id="0">
    <w:p w:rsidR="005075A1" w:rsidRDefault="005075A1"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5A1" w:rsidRDefault="005075A1" w:rsidP="00F51D4C">
      <w:r>
        <w:separator/>
      </w:r>
    </w:p>
  </w:footnote>
  <w:footnote w:type="continuationSeparator" w:id="0">
    <w:p w:rsidR="005075A1" w:rsidRDefault="005075A1"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B8" w:rsidRDefault="00D529B8">
    <w:pPr>
      <w:pStyle w:val="En-tte"/>
    </w:pPr>
  </w:p>
  <w:p w:rsidR="00D529B8" w:rsidRDefault="00D529B8">
    <w:pPr>
      <w:pStyle w:val="En-tte"/>
    </w:pPr>
  </w:p>
  <w:p w:rsidR="00D529B8" w:rsidRDefault="00D529B8">
    <w:pPr>
      <w:pStyle w:val="En-tte"/>
    </w:pPr>
  </w:p>
  <w:p w:rsidR="00D529B8" w:rsidRDefault="00D529B8">
    <w:pPr>
      <w:pStyle w:val="En-tte"/>
    </w:pPr>
  </w:p>
  <w:p w:rsidR="00D529B8" w:rsidRDefault="00D529B8">
    <w:pPr>
      <w:pStyle w:val="En-tte"/>
    </w:pPr>
  </w:p>
  <w:p w:rsidR="00D529B8" w:rsidRDefault="00D529B8">
    <w:pPr>
      <w:pStyle w:val="En-tte"/>
    </w:pPr>
  </w:p>
  <w:p w:rsidR="00D529B8" w:rsidRDefault="00D529B8">
    <w:pPr>
      <w:pStyle w:val="En-tte"/>
    </w:pPr>
  </w:p>
  <w:p w:rsidR="00E70BDF" w:rsidRDefault="00E70BDF">
    <w:pPr>
      <w:pStyle w:val="En-tte"/>
    </w:pPr>
  </w:p>
  <w:p w:rsidR="00E70BDF" w:rsidRDefault="00E70BDF">
    <w:pPr>
      <w:pStyle w:val="En-tte"/>
    </w:pPr>
  </w:p>
  <w:p w:rsidR="00E70BDF" w:rsidRDefault="00E70BDF">
    <w:pPr>
      <w:pStyle w:val="En-tte"/>
    </w:pPr>
  </w:p>
  <w:p w:rsidR="00E70BDF" w:rsidRDefault="00E70BDF" w:rsidP="00D529B8">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35"/>
    <w:rsid w:val="0000544C"/>
    <w:rsid w:val="0001655D"/>
    <w:rsid w:val="00042586"/>
    <w:rsid w:val="0005645A"/>
    <w:rsid w:val="000867D7"/>
    <w:rsid w:val="00091982"/>
    <w:rsid w:val="000B725D"/>
    <w:rsid w:val="000C711B"/>
    <w:rsid w:val="001358AE"/>
    <w:rsid w:val="001746B1"/>
    <w:rsid w:val="001A5DDF"/>
    <w:rsid w:val="001B585A"/>
    <w:rsid w:val="001F4990"/>
    <w:rsid w:val="002019AB"/>
    <w:rsid w:val="00217EF0"/>
    <w:rsid w:val="0022180D"/>
    <w:rsid w:val="00286BBA"/>
    <w:rsid w:val="002F10F4"/>
    <w:rsid w:val="00305138"/>
    <w:rsid w:val="0030637F"/>
    <w:rsid w:val="00306B73"/>
    <w:rsid w:val="00316E8C"/>
    <w:rsid w:val="003541AD"/>
    <w:rsid w:val="00370CC5"/>
    <w:rsid w:val="0039067C"/>
    <w:rsid w:val="003A2935"/>
    <w:rsid w:val="003A40B1"/>
    <w:rsid w:val="003C7C34"/>
    <w:rsid w:val="003E3EAD"/>
    <w:rsid w:val="003F14FD"/>
    <w:rsid w:val="004249AC"/>
    <w:rsid w:val="004627F2"/>
    <w:rsid w:val="00462D62"/>
    <w:rsid w:val="0048308A"/>
    <w:rsid w:val="004E4539"/>
    <w:rsid w:val="005075A1"/>
    <w:rsid w:val="00523158"/>
    <w:rsid w:val="005232F9"/>
    <w:rsid w:val="00550AF2"/>
    <w:rsid w:val="005623BC"/>
    <w:rsid w:val="00572300"/>
    <w:rsid w:val="005A608C"/>
    <w:rsid w:val="005B75B4"/>
    <w:rsid w:val="00606733"/>
    <w:rsid w:val="00647CDF"/>
    <w:rsid w:val="0066005F"/>
    <w:rsid w:val="006B108E"/>
    <w:rsid w:val="006C296F"/>
    <w:rsid w:val="006C4C1D"/>
    <w:rsid w:val="006D6988"/>
    <w:rsid w:val="006F072F"/>
    <w:rsid w:val="006F538E"/>
    <w:rsid w:val="00721698"/>
    <w:rsid w:val="0077400C"/>
    <w:rsid w:val="00782DC2"/>
    <w:rsid w:val="007C76ED"/>
    <w:rsid w:val="00820FB2"/>
    <w:rsid w:val="00836655"/>
    <w:rsid w:val="00845892"/>
    <w:rsid w:val="0087446A"/>
    <w:rsid w:val="00886CB0"/>
    <w:rsid w:val="008C2F20"/>
    <w:rsid w:val="008E5A7D"/>
    <w:rsid w:val="008E76E5"/>
    <w:rsid w:val="00907CA7"/>
    <w:rsid w:val="00907DD3"/>
    <w:rsid w:val="0092435E"/>
    <w:rsid w:val="00962526"/>
    <w:rsid w:val="00964205"/>
    <w:rsid w:val="00971591"/>
    <w:rsid w:val="009764FA"/>
    <w:rsid w:val="009A005D"/>
    <w:rsid w:val="009B1B86"/>
    <w:rsid w:val="00A144D3"/>
    <w:rsid w:val="00A661B0"/>
    <w:rsid w:val="00A85F1C"/>
    <w:rsid w:val="00AE7388"/>
    <w:rsid w:val="00B01A3C"/>
    <w:rsid w:val="00B42B9E"/>
    <w:rsid w:val="00B57222"/>
    <w:rsid w:val="00B92487"/>
    <w:rsid w:val="00BA4D1D"/>
    <w:rsid w:val="00BB17AC"/>
    <w:rsid w:val="00BD161D"/>
    <w:rsid w:val="00BD62BC"/>
    <w:rsid w:val="00BE3EF8"/>
    <w:rsid w:val="00C154F7"/>
    <w:rsid w:val="00C30949"/>
    <w:rsid w:val="00C66175"/>
    <w:rsid w:val="00C7066E"/>
    <w:rsid w:val="00CE372B"/>
    <w:rsid w:val="00CF667B"/>
    <w:rsid w:val="00D529B8"/>
    <w:rsid w:val="00DA3B70"/>
    <w:rsid w:val="00DB2103"/>
    <w:rsid w:val="00DC1A26"/>
    <w:rsid w:val="00DF66AA"/>
    <w:rsid w:val="00E34CFC"/>
    <w:rsid w:val="00E70BDF"/>
    <w:rsid w:val="00E819D8"/>
    <w:rsid w:val="00E8335B"/>
    <w:rsid w:val="00EA2FE5"/>
    <w:rsid w:val="00F066A9"/>
    <w:rsid w:val="00F075E9"/>
    <w:rsid w:val="00F32EC0"/>
    <w:rsid w:val="00F51D4C"/>
    <w:rsid w:val="00FA1E79"/>
    <w:rsid w:val="00FB65A8"/>
    <w:rsid w:val="00FD081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82997"/>
  <w15:docId w15:val="{61CFC382-162C-4B68-AD56-E460A964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6A"/>
    <w:rPr>
      <w:rFonts w:ascii="Arial" w:hAnsi="Arial"/>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sz w:val="16"/>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sz w:val="16"/>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b/>
      <w:sz w:val="28"/>
    </w:rPr>
  </w:style>
  <w:style w:type="character" w:styleId="Lienhypertexte">
    <w:name w:val="Hyperlink"/>
    <w:basedOn w:val="Policepardfaut"/>
    <w:uiPriority w:val="99"/>
    <w:unhideWhenUsed/>
    <w:rsid w:val="0066005F"/>
    <w:rPr>
      <w:color w:val="000000" w:themeColor="hyperlink"/>
      <w:u w:val="single"/>
    </w:rPr>
  </w:style>
  <w:style w:type="character" w:styleId="lev">
    <w:name w:val="Strong"/>
    <w:uiPriority w:val="22"/>
    <w:qFormat/>
    <w:rsid w:val="00CF6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presse@cohesion-territoires.gouv.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https://pbs.twimg.com/profile_images/892763720979533824/DNqJD8Px_400x400.jpg" TargetMode="External"/><Relationship Id="rId17" Type="http://schemas.openxmlformats.org/officeDocument/2006/relationships/hyperlink" Target="mailto:sec.presse.travail@cab.travail.gouv.fr" TargetMode="External"/><Relationship Id="rId2" Type="http://schemas.openxmlformats.org/officeDocument/2006/relationships/numbering" Target="numbering.xml"/><Relationship Id="rId16" Type="http://schemas.openxmlformats.org/officeDocument/2006/relationships/hyperlink" Target="mailto:presse@ecologique-solidaire.gouv.fr" TargetMode="External"/><Relationship Id="rId20" Type="http://schemas.openxmlformats.org/officeDocument/2006/relationships/hyperlink" Target="mailto:presse@ecologique-solidair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cologique-solidaire.gouv.fr/presse" TargetMode="External"/><Relationship Id="rId23" Type="http://schemas.openxmlformats.org/officeDocument/2006/relationships/theme" Target="theme/theme1.xml"/><Relationship Id="rId10" Type="http://schemas.openxmlformats.org/officeDocument/2006/relationships/image" Target="https://www.lemoniteur.fr/mediatheque/9/6/9/001392969_620x393_c.jpg" TargetMode="External"/><Relationship Id="rId19" Type="http://schemas.openxmlformats.org/officeDocument/2006/relationships/hyperlink" Target="mailto:presse@ecologique-solidaire.gouv.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esprit-media.com/wp-content/uploads/2015/07/logo-capeb-gard.p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PAO\OUTILS\Chartes%20graphiques\CHARTE%20ETAT\MODELES%20TRAITEMENT%20DE%20TEXTE\01_Communiqu&#233;s%20de%20presse\Minist&#232;re\compresse_ministeriel_arial.dotx"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1A72-6B55-425E-884E-C27AB114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compresse_ministeriel_arial</Template>
  <TotalTime>1</TotalTime>
  <Pages>3</Pages>
  <Words>993</Words>
  <Characters>5464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FONDEVILLE Coralie</dc:creator>
  <cp:lastModifiedBy>ROUX Camille</cp:lastModifiedBy>
  <cp:revision>2</cp:revision>
  <cp:lastPrinted>2020-02-26T10:00:00Z</cp:lastPrinted>
  <dcterms:created xsi:type="dcterms:W3CDTF">2020-03-21T13:32:00Z</dcterms:created>
  <dcterms:modified xsi:type="dcterms:W3CDTF">2020-03-21T13:32:00Z</dcterms:modified>
</cp:coreProperties>
</file>