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2" w:rsidRDefault="00CC67AA" w:rsidP="00DD6164">
      <w:pPr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bookmarkStart w:id="0" w:name="_GoBack"/>
      <w:bookmarkEnd w:id="0"/>
      <w:r w:rsidRP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الخلاصة النظرية</w:t>
      </w:r>
      <w:r w:rsidR="001169F5" w:rsidRP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لدراسة </w:t>
      </w:r>
      <w:proofErr w:type="spellStart"/>
      <w:r w:rsidR="001169F5" w:rsidRP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مجزوءة</w:t>
      </w:r>
      <w:proofErr w:type="spellEnd"/>
      <w:r w:rsid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:</w:t>
      </w:r>
      <w:r w:rsidR="001169F5" w:rsidRP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"</w:t>
      </w:r>
      <w:r w:rsidRP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الفلسفة</w:t>
      </w:r>
      <w:r w:rsidR="001169F5" w:rsidRPr="00DD6164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"</w:t>
      </w:r>
    </w:p>
    <w:p w:rsidR="00DD6164" w:rsidRPr="00347659" w:rsidRDefault="00347659" w:rsidP="00347659">
      <w:pPr>
        <w:rPr>
          <w:b/>
          <w:bCs/>
          <w:i/>
          <w:iCs/>
          <w:sz w:val="32"/>
          <w:szCs w:val="32"/>
          <w:lang w:bidi="ar-MA"/>
        </w:rPr>
      </w:pPr>
      <w:proofErr w:type="spellStart"/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>المادة:"الفلسفة</w:t>
      </w:r>
      <w:proofErr w:type="spellEnd"/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"                                 ثانوية المحاميد 9 </w:t>
      </w:r>
      <w:proofErr w:type="spellStart"/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>التاهيلية</w:t>
      </w:r>
      <w:proofErr w:type="spellEnd"/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بمراكش</w:t>
      </w:r>
    </w:p>
    <w:p w:rsidR="00E310B3" w:rsidRDefault="00347659" w:rsidP="00347659">
      <w:pPr>
        <w:rPr>
          <w:b/>
          <w:bCs/>
          <w:i/>
          <w:iCs/>
          <w:sz w:val="32"/>
          <w:szCs w:val="32"/>
          <w:rtl/>
          <w:lang w:bidi="ar-MA"/>
        </w:rPr>
      </w:pPr>
      <w:proofErr w:type="gramStart"/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>إعداد :الأستاذ</w:t>
      </w:r>
      <w:proofErr w:type="gramEnd"/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 xml:space="preserve"> :محمد صدقي       </w:t>
      </w:r>
      <w:r w:rsidR="00F43171"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>الفئة المستهدفة: الج</w:t>
      </w:r>
      <w:r w:rsidR="00E310B3"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>ذوع المشترك</w:t>
      </w:r>
      <w:r w:rsidRPr="00347659">
        <w:rPr>
          <w:rFonts w:hint="cs"/>
          <w:b/>
          <w:bCs/>
          <w:i/>
          <w:iCs/>
          <w:sz w:val="32"/>
          <w:szCs w:val="32"/>
          <w:rtl/>
          <w:lang w:bidi="ar-MA"/>
        </w:rPr>
        <w:t>ة</w:t>
      </w:r>
      <w:r>
        <w:rPr>
          <w:rFonts w:hint="cs"/>
          <w:b/>
          <w:bCs/>
          <w:i/>
          <w:iCs/>
          <w:sz w:val="32"/>
          <w:szCs w:val="32"/>
          <w:rtl/>
          <w:lang w:bidi="ar-MA"/>
        </w:rPr>
        <w:t>-جميع الشعب-</w:t>
      </w:r>
    </w:p>
    <w:p w:rsidR="00DA1E0F" w:rsidRPr="00347659" w:rsidRDefault="00DA1E0F" w:rsidP="00DA1E0F">
      <w:pPr>
        <w:jc w:val="center"/>
        <w:rPr>
          <w:b/>
          <w:bCs/>
          <w:i/>
          <w:iCs/>
          <w:sz w:val="32"/>
          <w:szCs w:val="32"/>
          <w:rtl/>
          <w:lang w:bidi="ar-MA"/>
        </w:rPr>
      </w:pPr>
      <w:r>
        <w:rPr>
          <w:rFonts w:hint="cs"/>
          <w:b/>
          <w:bCs/>
          <w:i/>
          <w:iCs/>
          <w:sz w:val="32"/>
          <w:szCs w:val="32"/>
          <w:rtl/>
          <w:lang w:bidi="ar-MA"/>
        </w:rPr>
        <w:t>تاريخ الانجاز:21 /03/2020</w:t>
      </w:r>
    </w:p>
    <w:tbl>
      <w:tblPr>
        <w:tblStyle w:val="Grilledutableau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5670"/>
        <w:gridCol w:w="1559"/>
      </w:tblGrid>
      <w:tr w:rsidR="00CC67AA" w:rsidTr="00DD6164">
        <w:tc>
          <w:tcPr>
            <w:tcW w:w="4395" w:type="dxa"/>
          </w:tcPr>
          <w:p w:rsidR="00CC67AA" w:rsidRPr="002B6E78" w:rsidRDefault="007F4E4F" w:rsidP="002B6E78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  <w:lang w:bidi="ar-MA"/>
              </w:rPr>
            </w:pPr>
            <w:r w:rsidRPr="002B6E78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الإشكاليات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الفلسفية</w:t>
            </w:r>
            <w:r w:rsidR="008434AD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الجديدة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التي انبثقت عن</w:t>
            </w:r>
            <w:r w:rsidR="00CC67AA" w:rsidRPr="002B6E78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</w:t>
            </w:r>
            <w:r w:rsidR="008434AD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دراسة كل محور</w:t>
            </w:r>
            <w:r w:rsidR="001B3A1A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:</w:t>
            </w:r>
          </w:p>
        </w:tc>
        <w:tc>
          <w:tcPr>
            <w:tcW w:w="5670" w:type="dxa"/>
          </w:tcPr>
          <w:p w:rsidR="00CC67AA" w:rsidRPr="002B6E78" w:rsidRDefault="001169F5" w:rsidP="002B6E78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نتائج</w:t>
            </w:r>
            <w:r w:rsidR="008434AD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معالجة إشكال كل محور من محاور </w:t>
            </w:r>
            <w:proofErr w:type="spellStart"/>
            <w:r w:rsidR="008434AD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مجزوءة</w:t>
            </w:r>
            <w:proofErr w:type="spellEnd"/>
            <w:r w:rsidR="008434AD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الفلسفة</w:t>
            </w:r>
            <w:r w:rsidR="007F4E4F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:</w:t>
            </w:r>
          </w:p>
        </w:tc>
        <w:tc>
          <w:tcPr>
            <w:tcW w:w="1559" w:type="dxa"/>
          </w:tcPr>
          <w:p w:rsidR="00CC67AA" w:rsidRPr="002B6E78" w:rsidRDefault="00347659" w:rsidP="002B6E78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محاور </w:t>
            </w:r>
            <w:proofErr w:type="spellStart"/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مجزوءة</w:t>
            </w:r>
            <w:proofErr w:type="spellEnd"/>
            <w:r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الفلسفة</w:t>
            </w:r>
          </w:p>
        </w:tc>
      </w:tr>
      <w:tr w:rsidR="00CC67AA" w:rsidTr="00DD6164">
        <w:tc>
          <w:tcPr>
            <w:tcW w:w="4395" w:type="dxa"/>
          </w:tcPr>
          <w:p w:rsidR="00CC67AA" w:rsidRPr="008C5234" w:rsidRDefault="00CC67AA" w:rsidP="00C50503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</w:p>
          <w:p w:rsidR="00C50503" w:rsidRDefault="00C50503" w:rsidP="00C50503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هل تمثل الفلسفة اليونانية الشكل الوحيد من الفلسفات التي عرفها الفكر الانساني،</w:t>
            </w:r>
            <w:r w:rsidR="008C5234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أم</w:t>
            </w:r>
            <w:r w:rsid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أن </w:t>
            </w:r>
            <w:r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فلسفات </w:t>
            </w:r>
            <w:r w:rsidR="008C5234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أخرى</w:t>
            </w:r>
            <w:r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1169F5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ستظهر</w:t>
            </w:r>
            <w:r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بعد </w:t>
            </w:r>
            <w:r w:rsidR="008C5234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أفول</w:t>
            </w:r>
            <w:r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نجم الفلسفة </w:t>
            </w:r>
            <w:r w:rsidR="008C5234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اليونانية</w:t>
            </w:r>
            <w:r w:rsidR="00011E83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؟</w:t>
            </w:r>
          </w:p>
          <w:p w:rsidR="00011E83" w:rsidRPr="008C5234" w:rsidRDefault="00011E83" w:rsidP="00C50503">
            <w:pPr>
              <w:jc w:val="right"/>
              <w:rPr>
                <w:b/>
                <w:bCs/>
                <w:i/>
                <w:iCs/>
                <w:sz w:val="24"/>
                <w:szCs w:val="24"/>
                <w:lang w:bidi="ar-MA"/>
              </w:rPr>
            </w:pPr>
          </w:p>
        </w:tc>
        <w:tc>
          <w:tcPr>
            <w:tcW w:w="5670" w:type="dxa"/>
          </w:tcPr>
          <w:p w:rsidR="00CC67AA" w:rsidRPr="00CC67AA" w:rsidRDefault="00347659" w:rsidP="00C50503">
            <w:pPr>
              <w:jc w:val="right"/>
              <w:rPr>
                <w:b/>
                <w:bCs/>
                <w:i/>
                <w:iCs/>
                <w:sz w:val="28"/>
                <w:szCs w:val="28"/>
                <w:u w:val="single"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توصلنا من خلال دراستنا ل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محور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نشأة الفلسفة 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إلى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انه </w:t>
            </w:r>
            <w:r w:rsidR="00CC67AA" w:rsidRPr="004228F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تضافر</w:t>
            </w:r>
            <w:r w:rsid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ت عدة عوامل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وشروط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ساهمت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CC67AA" w:rsidRPr="004228F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في ميلاد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الفلسفة باليونان القديمة حوالي القرن 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softHyphen/>
              <w:t xml:space="preserve">6 قبل </w:t>
            </w:r>
            <w:proofErr w:type="spell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الميلاد،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أهمها،تجاوز</w:t>
            </w:r>
            <w:proofErr w:type="spellEnd"/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حكم </w:t>
            </w:r>
            <w:r w:rsidR="00D4315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الأقلية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او ما يسمى بالنظ</w:t>
            </w:r>
            <w:r w:rsidR="00D4315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ام </w:t>
            </w:r>
            <w:proofErr w:type="spellStart"/>
            <w:r w:rsidR="00D4315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الاوليغارشي</w:t>
            </w:r>
            <w:proofErr w:type="spellEnd"/>
            <w:r w:rsidR="00D4315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واعتماد نظام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جديد </w:t>
            </w:r>
            <w:proofErr w:type="spellStart"/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جديد</w:t>
            </w:r>
            <w:proofErr w:type="spellEnd"/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يسمى بالنظام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D4315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الديمقراطي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، مما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سيجعل</w:t>
            </w:r>
            <w:r w:rsidR="00CC67AA" w:rsidRPr="004228F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المواطن </w:t>
            </w:r>
            <w:r w:rsidR="008C5234" w:rsidRPr="004228F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الأثيني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 ي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تمتع بحرية التفكير ومشاركته في </w:t>
            </w:r>
            <w:r w:rsidR="00011E83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الشأن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السياسي لبلده،وخير شاهد على هذه </w:t>
            </w:r>
            <w:proofErr w:type="spellStart"/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الدمقرطة</w:t>
            </w:r>
            <w:proofErr w:type="spellEnd"/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في الحكم هو تجمع اليونانيين في ساحة</w:t>
            </w:r>
            <w:r w:rsidR="00D4315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011E83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"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الاغورا</w:t>
            </w:r>
            <w:proofErr w:type="spellEnd"/>
            <w:r w:rsidR="00011E83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"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لتداول</w:t>
            </w:r>
            <w:r w:rsidR="00CF65BE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ومناقشة مختلف القضايا</w:t>
            </w:r>
            <w:r w:rsidR="00C41FC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 .</w:t>
            </w:r>
          </w:p>
        </w:tc>
        <w:tc>
          <w:tcPr>
            <w:tcW w:w="1559" w:type="dxa"/>
          </w:tcPr>
          <w:p w:rsidR="007F4E4F" w:rsidRDefault="00347659" w:rsidP="008C5234">
            <w:pPr>
              <w:jc w:val="right"/>
              <w:rPr>
                <w:b/>
                <w:bCs/>
                <w:i/>
                <w:iCs/>
                <w:sz w:val="36"/>
                <w:szCs w:val="36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المحور الأول:</w:t>
            </w:r>
            <w:r w:rsidR="00CC67AA" w:rsidRPr="008C5234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</w:t>
            </w:r>
            <w:r w:rsidR="007F4E4F" w:rsidRPr="008C5234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نشأة</w:t>
            </w:r>
          </w:p>
          <w:p w:rsidR="00CC67AA" w:rsidRPr="008434AD" w:rsidRDefault="00347659" w:rsidP="008C5234">
            <w:pPr>
              <w:jc w:val="right"/>
              <w:rPr>
                <w:b/>
                <w:bCs/>
                <w:i/>
                <w:iCs/>
                <w:sz w:val="36"/>
                <w:szCs w:val="36"/>
                <w:lang w:bidi="ar-MA"/>
              </w:rPr>
            </w:pPr>
            <w:r w:rsidRPr="008434AD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الفلسفة</w:t>
            </w:r>
          </w:p>
        </w:tc>
      </w:tr>
      <w:tr w:rsidR="00CC67AA" w:rsidTr="00DD6164">
        <w:tc>
          <w:tcPr>
            <w:tcW w:w="4395" w:type="dxa"/>
          </w:tcPr>
          <w:p w:rsidR="00CA289C" w:rsidRDefault="00E70836" w:rsidP="00E70836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 w:rsidRPr="008C5234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أ</w:t>
            </w:r>
            <w:r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لا</w:t>
            </w:r>
            <w:r w:rsid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يتفق الفلاسفة على شيء</w:t>
            </w:r>
            <w:r w:rsidR="000F61E0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ما رغم </w:t>
            </w:r>
            <w:r w:rsidR="00C943C5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إقرارهم</w:t>
            </w:r>
            <w:r w:rsidR="000F61E0" w:rsidRPr="008C523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جميعا على</w:t>
            </w:r>
            <w:r w:rsid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غياب تعريف جامع للفلسفة؟</w:t>
            </w:r>
          </w:p>
          <w:p w:rsidR="00C7112D" w:rsidRDefault="00C7112D" w:rsidP="00E70836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بعبارة </w:t>
            </w:r>
            <w:proofErr w:type="gram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بسيطة،ما</w:t>
            </w:r>
            <w:proofErr w:type="gram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منطق اشتغال الفلسفة؟</w:t>
            </w:r>
          </w:p>
          <w:p w:rsidR="00C7112D" w:rsidRDefault="00C7112D" w:rsidP="00E70836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هل هو منطق يشتغل على الأفكار،أم هو منطق يشتغل على التفكير؟</w:t>
            </w:r>
          </w:p>
          <w:p w:rsidR="00C7112D" w:rsidRDefault="00C7112D" w:rsidP="00E70836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ماذا يمكننا أن نتعلم في الفلسفة؟</w:t>
            </w:r>
          </w:p>
          <w:p w:rsidR="00CC67AA" w:rsidRPr="008C5234" w:rsidRDefault="00C7112D" w:rsidP="00E70836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هل نتعلم التفكير،أم نتعلم الأفكار؟</w:t>
            </w:r>
            <w:r w:rsid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</w:p>
          <w:p w:rsidR="006F74D5" w:rsidRPr="008C5234" w:rsidRDefault="006F74D5" w:rsidP="00E70836">
            <w:pPr>
              <w:jc w:val="right"/>
              <w:rPr>
                <w:b/>
                <w:bCs/>
                <w:i/>
                <w:iCs/>
                <w:sz w:val="24"/>
                <w:szCs w:val="24"/>
                <w:lang w:bidi="ar-MA"/>
              </w:rPr>
            </w:pPr>
          </w:p>
        </w:tc>
        <w:tc>
          <w:tcPr>
            <w:tcW w:w="5670" w:type="dxa"/>
          </w:tcPr>
          <w:p w:rsidR="00E70836" w:rsidRPr="00CA289C" w:rsidRDefault="008434AD" w:rsidP="008C5234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-</w:t>
            </w:r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ظهرت فلسفات متنوعة ومختلف باختلاف </w:t>
            </w:r>
            <w:proofErr w:type="spellStart"/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موضوعاتها،ونسقها</w:t>
            </w:r>
            <w:proofErr w:type="spellEnd"/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المفاهيمي،ومنهجها</w:t>
            </w:r>
            <w:proofErr w:type="spellEnd"/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- وذلك </w:t>
            </w:r>
            <w:r w:rsidR="001908C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بعد </w:t>
            </w:r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أفول</w:t>
            </w:r>
            <w:r w:rsidR="001908C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نجم الفلسفة اليونانية</w:t>
            </w:r>
            <w:r w:rsidR="00E70836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-  نذكر منها على الخصوص</w:t>
            </w:r>
            <w:r w:rsidR="001908C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:</w:t>
            </w:r>
          </w:p>
          <w:p w:rsidR="001908CD" w:rsidRPr="00CA289C" w:rsidRDefault="001908CD" w:rsidP="008C5234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الفلسفة </w:t>
            </w:r>
            <w:proofErr w:type="gramStart"/>
            <w:r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الوسيطة،و</w:t>
            </w:r>
            <w:r w:rsidR="008434A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الفلسفة</w:t>
            </w:r>
            <w:proofErr w:type="gramEnd"/>
            <w:r w:rsidR="008434A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الحديثة،و</w:t>
            </w:r>
            <w:r w:rsidR="008434A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الفلسفة المعاصرة،</w:t>
            </w:r>
          </w:p>
          <w:p w:rsidR="00CC67AA" w:rsidRPr="00F71EFA" w:rsidRDefault="00663F16" w:rsidP="008C5234">
            <w:pPr>
              <w:jc w:val="right"/>
              <w:rPr>
                <w:b/>
                <w:bCs/>
                <w:i/>
                <w:iCs/>
                <w:sz w:val="28"/>
                <w:szCs w:val="28"/>
                <w:u w:val="single"/>
                <w:lang w:bidi="ar-MA"/>
              </w:rPr>
            </w:pPr>
            <w:r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8434A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نستنتج من خلال المقاربة التاريخية لموضوع </w:t>
            </w:r>
            <w:proofErr w:type="gramStart"/>
            <w:r w:rsidR="008434A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الفلسفة،أن</w:t>
            </w:r>
            <w:proofErr w:type="gramEnd"/>
            <w:r w:rsidR="008434AD" w:rsidRPr="00CA289C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هذه الأخيرة تعبر عن روح عصرها على الخط الزمني الممتد من العصر اليوناني إلى الفترة المعاصرة</w:t>
            </w:r>
            <w:r w:rsidR="00E708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.</w:t>
            </w:r>
          </w:p>
        </w:tc>
        <w:tc>
          <w:tcPr>
            <w:tcW w:w="1559" w:type="dxa"/>
          </w:tcPr>
          <w:p w:rsidR="00CC67AA" w:rsidRPr="00E528BF" w:rsidRDefault="00D43151" w:rsidP="00E528BF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8434A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المحور الثاني:</w:t>
            </w:r>
            <w:r w:rsidR="00F71EFA" w:rsidRPr="008434A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محطات من</w:t>
            </w:r>
            <w:r w:rsidR="008434AD" w:rsidRPr="008434A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تاريخ </w:t>
            </w:r>
            <w:proofErr w:type="gramStart"/>
            <w:r w:rsidR="008434AD" w:rsidRPr="008434A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تطور </w:t>
            </w:r>
            <w:r w:rsidR="00F71EFA" w:rsidRPr="008434A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الفلس</w:t>
            </w:r>
            <w:r w:rsidR="008434A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فة</w:t>
            </w:r>
            <w:proofErr w:type="gramEnd"/>
          </w:p>
        </w:tc>
      </w:tr>
      <w:tr w:rsidR="00CC67AA" w:rsidTr="00DD6164">
        <w:tc>
          <w:tcPr>
            <w:tcW w:w="4395" w:type="dxa"/>
          </w:tcPr>
          <w:p w:rsidR="00F43C33" w:rsidRDefault="00DD20AE" w:rsidP="0087239F">
            <w:pPr>
              <w:jc w:val="right"/>
              <w:rPr>
                <w:b/>
                <w:bCs/>
                <w:i/>
                <w:iCs/>
                <w:sz w:val="36"/>
                <w:szCs w:val="36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هل إرادة الفلسفة منفصلة عن إرا</w:t>
            </w:r>
            <w:r w:rsidR="00ED797A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دة الحياة،أم أن الإرادتين متلازمتين؟</w:t>
            </w:r>
          </w:p>
          <w:p w:rsidR="00CC67AA" w:rsidRPr="0087239F" w:rsidRDefault="00F43C33" w:rsidP="0087239F">
            <w:pPr>
              <w:jc w:val="right"/>
              <w:rPr>
                <w:b/>
                <w:bCs/>
                <w:i/>
                <w:iCs/>
                <w:sz w:val="36"/>
                <w:szCs w:val="36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بعبارة </w:t>
            </w:r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أخرى</w:t>
            </w:r>
            <w:r w:rsidR="00DD20AE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</w:t>
            </w:r>
          </w:p>
          <w:p w:rsidR="00FD3724" w:rsidRPr="008C5234" w:rsidRDefault="00F43C33" w:rsidP="0087239F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ابن تستمد الفلسفة </w:t>
            </w:r>
            <w:proofErr w:type="gramStart"/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أهميتها؟هل</w:t>
            </w:r>
            <w:proofErr w:type="gramEnd"/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تستمدها من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ما تشتغل به من </w:t>
            </w:r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أدوات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عقلية ومنهجية،</w:t>
            </w:r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أم من قيمها بمختلف مستوياتها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مستوياتها،</w:t>
            </w:r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آم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</w:t>
            </w:r>
            <w:r w:rsidR="00C60CF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من هذين البعدين معا؟</w:t>
            </w:r>
          </w:p>
        </w:tc>
        <w:tc>
          <w:tcPr>
            <w:tcW w:w="5670" w:type="dxa"/>
          </w:tcPr>
          <w:p w:rsidR="002A11B3" w:rsidRDefault="00817E53" w:rsidP="00D96A70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 من منظور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الفلسفة </w:t>
            </w:r>
            <w:proofErr w:type="spellStart"/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الوجوودية</w:t>
            </w:r>
            <w:proofErr w:type="spellEnd"/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،" الفلسفة"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، ليست بمثابة انساق ومبادئ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أساسية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،بل هي نوع من التفلسف،يعود من خلاله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الإنسان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إلى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ذاته باستمرار وهو يبحث عن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إجابات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لأسئلة</w:t>
            </w:r>
            <w:r w:rsidR="00D96A7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محيرة تهم وجوده ومصيره ومستقبله الوهمي،   </w:t>
            </w:r>
          </w:p>
          <w:p w:rsidR="00BB27BF" w:rsidRDefault="00D96A70" w:rsidP="00F12FF5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كما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أن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منطق الفلسفة لا يشتغل فقط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بأدوات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عقلية تمثل تجليات التفلسف،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وإنما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يشتغل كذلك بواسطة أدوات </w:t>
            </w:r>
            <w:proofErr w:type="spellStart"/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تفكيرمنهجية</w:t>
            </w:r>
            <w:proofErr w:type="spellEnd"/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DA1E0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أهمها</w:t>
            </w:r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: </w:t>
            </w:r>
            <w:proofErr w:type="spellStart"/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السؤال،التساؤل،النسقية،المفهوم،الحجاج،البرهنة</w:t>
            </w:r>
            <w:proofErr w:type="spellEnd"/>
            <w:r w:rsidR="00BB27B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،</w:t>
            </w:r>
          </w:p>
          <w:p w:rsidR="00CC67AA" w:rsidRPr="002A11B3" w:rsidRDefault="00BB27BF" w:rsidP="00F12FF5">
            <w:pPr>
              <w:jc w:val="right"/>
              <w:rPr>
                <w:b/>
                <w:bCs/>
                <w:i/>
                <w:iCs/>
                <w:sz w:val="32"/>
                <w:szCs w:val="32"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التحليل،الاستدلال،التظيم</w:t>
            </w:r>
            <w:proofErr w:type="spell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....</w:t>
            </w:r>
          </w:p>
        </w:tc>
        <w:tc>
          <w:tcPr>
            <w:tcW w:w="1559" w:type="dxa"/>
          </w:tcPr>
          <w:p w:rsidR="00CC67AA" w:rsidRPr="00E528BF" w:rsidRDefault="00E528BF" w:rsidP="00E528BF">
            <w:pPr>
              <w:jc w:val="right"/>
              <w:rPr>
                <w:b/>
                <w:bCs/>
                <w:i/>
                <w:iCs/>
                <w:sz w:val="36"/>
                <w:szCs w:val="36"/>
                <w:lang w:bidi="ar-MA"/>
              </w:rPr>
            </w:pPr>
            <w:r w:rsidRPr="002B6E78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>3</w:t>
            </w:r>
            <w:r w:rsidR="002A11B3" w:rsidRPr="002B6E78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منطق</w:t>
            </w:r>
            <w:r w:rsidRPr="002B6E78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MA"/>
              </w:rPr>
              <w:t xml:space="preserve"> الفلسف</w:t>
            </w:r>
            <w:r w:rsidRPr="00E528BF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>ة</w:t>
            </w:r>
            <w:r w:rsidR="002A11B3" w:rsidRPr="00E528BF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MA"/>
              </w:rPr>
              <w:t xml:space="preserve"> </w:t>
            </w:r>
          </w:p>
        </w:tc>
      </w:tr>
      <w:tr w:rsidR="00CC67AA" w:rsidTr="00DD6164">
        <w:tc>
          <w:tcPr>
            <w:tcW w:w="4395" w:type="dxa"/>
          </w:tcPr>
          <w:p w:rsidR="00732A32" w:rsidRDefault="00732A32" w:rsidP="00FD1A0E">
            <w:pPr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</w:p>
          <w:p w:rsidR="006D4C3A" w:rsidRDefault="0013291B" w:rsidP="0013291B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الا تؤثر</w:t>
            </w:r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طبيعة </w:t>
            </w:r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الإنسان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بحكم </w:t>
            </w:r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الإرث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البيولوجي على قيم الفلسفة ؟</w:t>
            </w:r>
          </w:p>
          <w:p w:rsidR="0013291B" w:rsidRPr="008C5234" w:rsidRDefault="0013291B" w:rsidP="0013291B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(انظر المحور </w:t>
            </w:r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الأول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:التمييز بين الطبية و الثقافة)/</w:t>
            </w:r>
            <w:proofErr w:type="spellStart"/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مجزوءة</w:t>
            </w:r>
            <w:proofErr w:type="spellEnd"/>
            <w:r w:rsidR="00342602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: الطبيعة و الثقافة</w:t>
            </w:r>
          </w:p>
          <w:p w:rsidR="006D4C3A" w:rsidRPr="008C5234" w:rsidRDefault="006D4C3A">
            <w:pPr>
              <w:rPr>
                <w:b/>
                <w:bCs/>
                <w:i/>
                <w:iCs/>
                <w:sz w:val="32"/>
                <w:szCs w:val="32"/>
                <w:lang w:bidi="ar-MA"/>
              </w:rPr>
            </w:pPr>
          </w:p>
        </w:tc>
        <w:tc>
          <w:tcPr>
            <w:tcW w:w="5670" w:type="dxa"/>
          </w:tcPr>
          <w:p w:rsidR="00CC67AA" w:rsidRDefault="00FD3724" w:rsidP="0087239F">
            <w:pPr>
              <w:jc w:val="right"/>
              <w:rPr>
                <w:b/>
                <w:bCs/>
                <w:i/>
                <w:iCs/>
                <w:sz w:val="32"/>
                <w:szCs w:val="32"/>
                <w:rtl/>
                <w:lang w:bidi="ar-MA"/>
              </w:rPr>
            </w:pPr>
            <w:r w:rsidRP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lastRenderedPageBreak/>
              <w:t xml:space="preserve">الفلسفة هي حديث </w:t>
            </w:r>
            <w:r w:rsidR="0087239F" w:rsidRP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الإنسان</w:t>
            </w:r>
            <w:r w:rsid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P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مع</w:t>
            </w:r>
            <w:r w:rsid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="0087239F" w:rsidRP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الإنسان</w:t>
            </w:r>
            <w:r w:rsidRP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،وحليفة</w:t>
            </w:r>
            <w:proofErr w:type="gramEnd"/>
            <w:r w:rsidRP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الحرية و التسامح </w:t>
            </w:r>
            <w:r w:rsidR="0087239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و الانفتاح،و نبذ العنف،لا وجود </w:t>
            </w:r>
            <w:r w:rsidR="0087239F" w:rsidRPr="00C60CF5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ل</w:t>
            </w:r>
            <w:r w:rsidRPr="00C60CF5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قيم منطقية ولا جمالية ,ولا </w:t>
            </w:r>
            <w:r w:rsidR="00C60CF5" w:rsidRPr="00C60CF5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أخلاقية</w:t>
            </w:r>
            <w:r w:rsidRPr="00C60CF5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بدون فلسفة</w:t>
            </w:r>
          </w:p>
          <w:p w:rsidR="00C60CF5" w:rsidRPr="00FD3724" w:rsidRDefault="00C60CF5" w:rsidP="0087239F">
            <w:pPr>
              <w:jc w:val="right"/>
              <w:rPr>
                <w:b/>
                <w:bCs/>
                <w:i/>
                <w:iCs/>
                <w:sz w:val="32"/>
                <w:szCs w:val="32"/>
                <w:u w:val="single"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ومنه فإرادة الفلسفة لا تنفصل عن إرادة الحياة.</w:t>
            </w:r>
          </w:p>
        </w:tc>
        <w:tc>
          <w:tcPr>
            <w:tcW w:w="1559" w:type="dxa"/>
          </w:tcPr>
          <w:p w:rsidR="00CC67AA" w:rsidRPr="00FD3724" w:rsidRDefault="00FD3724">
            <w:pPr>
              <w:rPr>
                <w:b/>
                <w:bCs/>
                <w:i/>
                <w:iCs/>
                <w:sz w:val="32"/>
                <w:szCs w:val="32"/>
                <w:u w:val="single"/>
                <w:lang w:bidi="ar-MA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4- الفلسفة و القيم</w:t>
            </w:r>
          </w:p>
        </w:tc>
      </w:tr>
    </w:tbl>
    <w:p w:rsidR="00CC67AA" w:rsidRPr="00CC67AA" w:rsidRDefault="00CC67AA">
      <w:pPr>
        <w:rPr>
          <w:b/>
          <w:bCs/>
          <w:i/>
          <w:iCs/>
          <w:sz w:val="48"/>
          <w:szCs w:val="48"/>
          <w:rtl/>
          <w:lang w:bidi="ar-MA"/>
        </w:rPr>
      </w:pPr>
    </w:p>
    <w:sectPr w:rsidR="00CC67AA" w:rsidRPr="00CC67AA" w:rsidSect="008A113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A"/>
    <w:rsid w:val="00011E83"/>
    <w:rsid w:val="000F61E0"/>
    <w:rsid w:val="001169F5"/>
    <w:rsid w:val="0013291B"/>
    <w:rsid w:val="001908CD"/>
    <w:rsid w:val="001B3A1A"/>
    <w:rsid w:val="00285255"/>
    <w:rsid w:val="002A11B3"/>
    <w:rsid w:val="002B6E78"/>
    <w:rsid w:val="002D7BDF"/>
    <w:rsid w:val="00342602"/>
    <w:rsid w:val="00347659"/>
    <w:rsid w:val="00361BF4"/>
    <w:rsid w:val="004228FD"/>
    <w:rsid w:val="004412B8"/>
    <w:rsid w:val="00452392"/>
    <w:rsid w:val="004E2A32"/>
    <w:rsid w:val="00663F16"/>
    <w:rsid w:val="006D4C3A"/>
    <w:rsid w:val="006F74D5"/>
    <w:rsid w:val="00732A32"/>
    <w:rsid w:val="007F4E4F"/>
    <w:rsid w:val="00817E53"/>
    <w:rsid w:val="008354A7"/>
    <w:rsid w:val="008434AD"/>
    <w:rsid w:val="0087239F"/>
    <w:rsid w:val="008A1137"/>
    <w:rsid w:val="008C5234"/>
    <w:rsid w:val="00933EA5"/>
    <w:rsid w:val="009E7F2C"/>
    <w:rsid w:val="00BB27BF"/>
    <w:rsid w:val="00C21C02"/>
    <w:rsid w:val="00C41FC0"/>
    <w:rsid w:val="00C50503"/>
    <w:rsid w:val="00C60CF5"/>
    <w:rsid w:val="00C7112D"/>
    <w:rsid w:val="00C943C5"/>
    <w:rsid w:val="00CA289C"/>
    <w:rsid w:val="00CB1601"/>
    <w:rsid w:val="00CC67AA"/>
    <w:rsid w:val="00CF65BE"/>
    <w:rsid w:val="00D43151"/>
    <w:rsid w:val="00D96A70"/>
    <w:rsid w:val="00DA1E0F"/>
    <w:rsid w:val="00DD20AE"/>
    <w:rsid w:val="00DD6164"/>
    <w:rsid w:val="00E310B3"/>
    <w:rsid w:val="00E528BF"/>
    <w:rsid w:val="00E70836"/>
    <w:rsid w:val="00E9206E"/>
    <w:rsid w:val="00EB5B80"/>
    <w:rsid w:val="00EC2E9E"/>
    <w:rsid w:val="00ED238A"/>
    <w:rsid w:val="00ED797A"/>
    <w:rsid w:val="00F12FF5"/>
    <w:rsid w:val="00F43171"/>
    <w:rsid w:val="00F43C33"/>
    <w:rsid w:val="00F71EFA"/>
    <w:rsid w:val="00FD1A0E"/>
    <w:rsid w:val="00FD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E96F2-3E4E-4EEF-9F63-4B9D9E38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6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pavillion</dc:creator>
  <cp:lastModifiedBy>lenovo</cp:lastModifiedBy>
  <cp:revision>2</cp:revision>
  <cp:lastPrinted>2015-03-22T19:43:00Z</cp:lastPrinted>
  <dcterms:created xsi:type="dcterms:W3CDTF">2020-03-21T13:46:00Z</dcterms:created>
  <dcterms:modified xsi:type="dcterms:W3CDTF">2020-03-21T13:46:00Z</dcterms:modified>
</cp:coreProperties>
</file>