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6F80" w:rsidRPr="00BB119B" w:rsidRDefault="00AE6118" w:rsidP="00160943">
      <w:pPr>
        <w:tabs>
          <w:tab w:val="left" w:pos="7769"/>
        </w:tabs>
        <w:spacing w:after="0"/>
        <w:rPr>
          <w:rFonts w:ascii="Georgia" w:hAnsi="Georgia"/>
          <w:b/>
          <w:bCs/>
          <w:sz w:val="24"/>
          <w:szCs w:val="24"/>
          <w:u w:val="single"/>
        </w:rPr>
      </w:pPr>
      <w:r>
        <w:rPr>
          <w:rFonts w:ascii="Georgia" w:hAnsi="Georgia"/>
          <w:noProof/>
        </w:rPr>
        <w:pict>
          <v:shapetype id="_x0000_t202" coordsize="21600,21600" o:spt="202" path="m,l,21600r21600,l21600,xe">
            <v:stroke joinstyle="miter"/>
            <v:path gradientshapeok="t" o:connecttype="rect"/>
          </v:shapetype>
          <v:shape id="Zone de texte 2" o:spid="_x0000_s1035" type="#_x0000_t202" style="position:absolute;margin-left:312.75pt;margin-top:-13.8pt;width:213.75pt;height:47.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LJRSwIAAJMEAAAOAAAAZHJzL2Uyb0RvYy54bWysVMlu2zAQvRfoPxC811pgZxEiB6nTFAXS&#10;BUh76Y2iKIkoyWFJ2lL69R1Sius0t6I6EFzfvHlvRlfXk1bkIJyXYGparHJKhOHQStPX9NvXuzcX&#10;lPjATMsUGFHTR+Hp9fb1q6vRVqKEAVQrHEEQ46vR1nQIwVZZ5vkgNPMrsMLgYQdOs4BL12etYyOi&#10;a5WVeX6WjeBa64AL73H3dj6k24TfdYKHz13nRSCqpsgtpNGlsYljtr1iVe+YHSRfaLB/YKGZNBj0&#10;CHXLAiN7J19AackdeOjCioPOoOskFykHzKbI/8rmYWBWpFxQHG+PMvn/B8s/Hb44ItualpQYptGi&#10;72gUaQUJYgqClFGi0foKbz5YvBumtzCh1Sldb++B//DEwG5gphc3zsE4CNYixSK+zE6ezjg+gjTj&#10;R2gxFtsHSEBT53TUDxUhiI5WPR7tQR6E42Z5XqzPyg0lHM/O8jw/36QQrHp6bZ0P7wVoEic1dWh/&#10;QmeHex8iG1Y9XYnBPCjZ3kml0sL1zU45cmBYKnfpW9CfXVOGjDW93CCPlxCxasURpOlnkdReY7Yz&#10;cIG086XscB+Lc95PW0gvFX6ESGSfRdYyYKsoqWt6cYIS1X5n2lTIgUk1zxFKmUX+qPisfZiaaTF7&#10;cbWB9hH9cDB3BnYyTgZwvygZsStq6n/umROUqA8GPb0s1uvYRmmx3pyXuHCnJ83pCTMcoWoaKJmn&#10;uzC33t462Q8YaRbIwA3WQSeTRbFgZlYLfaz8JMbSpbG1Ttfp1p9/yfY3AAAA//8DAFBLAwQUAAYA&#10;CAAAACEAkPrVU98AAAALAQAADwAAAGRycy9kb3ducmV2LnhtbEyPwU7DMBBE70j8g7VI3FqbQAIN&#10;cSoEojeECKhwdOIliYjXUey2ga9ne4Ljap5m3xTr2Q1ij1PoPWm4WCoQSI23PbUa3l4fFzcgQjRk&#10;zeAJNXxjgHV5elKY3PoDveC+iq3gEgq50dDFOOZShqZDZ8LSj0icffrJmcjn1Eo7mQOXu0EmSmXS&#10;mZ74Q2dGvO+w+ap2TkNoVLZ9vqq277Xc4M/K2oePzZPW52fz3S2IiHP8g+Goz+pQslPtd2SDGDRk&#10;SZoyqmGRXGcgjoRKL3lezVm2AlkW8v+G8hcAAP//AwBQSwECLQAUAAYACAAAACEAtoM4kv4AAADh&#10;AQAAEwAAAAAAAAAAAAAAAAAAAAAAW0NvbnRlbnRfVHlwZXNdLnhtbFBLAQItABQABgAIAAAAIQA4&#10;/SH/1gAAAJQBAAALAAAAAAAAAAAAAAAAAC8BAABfcmVscy8ucmVsc1BLAQItABQABgAIAAAAIQDJ&#10;7LJRSwIAAJMEAAAOAAAAAAAAAAAAAAAAAC4CAABkcnMvZTJvRG9jLnhtbFBLAQItABQABgAIAAAA&#10;IQCQ+tVT3wAAAAsBAAAPAAAAAAAAAAAAAAAAAKUEAABkcnMvZG93bnJldi54bWxQSwUGAAAAAAQA&#10;BADzAAAAsQUAAAAA&#10;" strokecolor="white [3212]">
            <v:textbox>
              <w:txbxContent>
                <w:p w:rsidR="002F6F80" w:rsidRPr="00CF388E" w:rsidRDefault="002F6F80" w:rsidP="002F6F80">
                  <w:pPr>
                    <w:pStyle w:val="Paragraphedeliste"/>
                    <w:numPr>
                      <w:ilvl w:val="0"/>
                      <w:numId w:val="2"/>
                    </w:numPr>
                    <w:spacing w:after="0" w:line="240" w:lineRule="auto"/>
                    <w:ind w:left="0" w:hanging="142"/>
                    <w:rPr>
                      <w:rFonts w:ascii="Century Schoolbook" w:hAnsi="Century Schoolbook"/>
                    </w:rPr>
                  </w:pPr>
                  <w:r w:rsidRPr="00CF388E">
                    <w:rPr>
                      <w:rFonts w:ascii="Century Schoolbook" w:hAnsi="Century Schoolbook"/>
                      <w:u w:val="single"/>
                    </w:rPr>
                    <w:t>S</w:t>
                  </w:r>
                  <w:r>
                    <w:rPr>
                      <w:rFonts w:ascii="Century Schoolbook" w:hAnsi="Century Schoolbook"/>
                      <w:u w:val="single"/>
                    </w:rPr>
                    <w:t>équence</w:t>
                  </w:r>
                  <w:r w:rsidR="00B12035">
                    <w:rPr>
                      <w:rFonts w:ascii="Century Schoolbook" w:hAnsi="Century Schoolbook"/>
                    </w:rPr>
                    <w:t xml:space="preserve"> 3</w:t>
                  </w:r>
                </w:p>
                <w:p w:rsidR="002F6F80" w:rsidRPr="00CF388E" w:rsidRDefault="002F6F80" w:rsidP="002F6F80">
                  <w:pPr>
                    <w:pStyle w:val="Paragraphedeliste"/>
                    <w:numPr>
                      <w:ilvl w:val="0"/>
                      <w:numId w:val="2"/>
                    </w:numPr>
                    <w:spacing w:after="0" w:line="240" w:lineRule="auto"/>
                    <w:ind w:left="0" w:hanging="142"/>
                    <w:rPr>
                      <w:rFonts w:ascii="Century Schoolbook" w:hAnsi="Century Schoolbook"/>
                    </w:rPr>
                  </w:pPr>
                  <w:r w:rsidRPr="00CF388E">
                    <w:rPr>
                      <w:rFonts w:ascii="Century Schoolbook" w:hAnsi="Century Schoolbook"/>
                      <w:u w:val="single"/>
                    </w:rPr>
                    <w:t>Activité</w:t>
                  </w:r>
                  <w:r w:rsidRPr="00CF388E">
                    <w:rPr>
                      <w:rFonts w:ascii="Century Schoolbook" w:hAnsi="Century Schoolbook"/>
                    </w:rPr>
                    <w:t xml:space="preserve"> : </w:t>
                  </w:r>
                  <w:r>
                    <w:rPr>
                      <w:rFonts w:ascii="Century Schoolbook" w:hAnsi="Century Schoolbook"/>
                    </w:rPr>
                    <w:t>Lecture méthodique</w:t>
                  </w:r>
                </w:p>
                <w:p w:rsidR="002F6F80" w:rsidRPr="00CF388E" w:rsidRDefault="00B12035" w:rsidP="00160943">
                  <w:pPr>
                    <w:pStyle w:val="Paragraphedeliste"/>
                    <w:spacing w:after="0" w:line="240" w:lineRule="auto"/>
                    <w:ind w:left="0" w:firstLine="993"/>
                    <w:rPr>
                      <w:rFonts w:ascii="Century Schoolbook" w:hAnsi="Century Schoolbook"/>
                    </w:rPr>
                  </w:pPr>
                  <w:r>
                    <w:rPr>
                      <w:rFonts w:ascii="Century Schoolbook" w:hAnsi="Century Schoolbook"/>
                    </w:rPr>
                    <w:t xml:space="preserve">Chapitre </w:t>
                  </w:r>
                  <w:r w:rsidR="00160943">
                    <w:rPr>
                      <w:rFonts w:ascii="Century Schoolbook" w:hAnsi="Century Schoolbook"/>
                    </w:rPr>
                    <w:t>13</w:t>
                  </w:r>
                  <w:bookmarkStart w:id="0" w:name="_GoBack"/>
                  <w:bookmarkEnd w:id="0"/>
                </w:p>
                <w:p w:rsidR="002F6F80" w:rsidRPr="00CF388E" w:rsidRDefault="002F6F80" w:rsidP="002F6F80">
                  <w:pPr>
                    <w:spacing w:after="0"/>
                    <w:rPr>
                      <w:rFonts w:ascii="Century Schoolbook" w:hAnsi="Century Schoolbook"/>
                    </w:rPr>
                  </w:pPr>
                </w:p>
                <w:p w:rsidR="002F6F80" w:rsidRPr="00CF388E" w:rsidRDefault="002F6F80" w:rsidP="002F6F80">
                  <w:pPr>
                    <w:rPr>
                      <w:rFonts w:ascii="Century Schoolbook" w:hAnsi="Century Schoolbook"/>
                    </w:rPr>
                  </w:pPr>
                </w:p>
              </w:txbxContent>
            </v:textbox>
          </v:shape>
        </w:pict>
      </w:r>
      <w:r>
        <w:rPr>
          <w:rFonts w:ascii="Georgia" w:hAnsi="Georgia"/>
          <w:noProof/>
        </w:rPr>
        <w:pict>
          <v:shape id="Zone de texte 3" o:spid="_x0000_s1034" type="#_x0000_t202" style="position:absolute;margin-left:-2.6pt;margin-top:-13.6pt;width:298.5pt;height:47.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muPRAIAAMoEAAAOAAAAZHJzL2Uyb0RvYy54bWy8VE2P2yAQvVfqf0DcGztfm40VZ7XNdqtK&#10;2w9p20tvGGMbFRgKJHb66zvgbDZtb1XVC4IZePNm3gybm0ErchDOSzAlnU5ySoThUEvTlvTL5/tX&#10;15T4wEzNFBhR0qPw9Gb78sWmt4WYQQeqFo4giPFFb0vahWCLLPO8E5r5CVhh0NmA0yzg0bVZ7ViP&#10;6Fplszy/ynpwtXXAhfdovRuddJvwm0bw8LFpvAhElRS5hbS6tFZxzbYbVrSO2U7yEw32Fyw0kwaD&#10;nqHuWGBk7+QfUFpyBx6aMOGgM2gayUXKAbOZ5r9l89gxK1IuWBxvz2Xy/w6Wfzh8ckTWJZ1TYphG&#10;ib6iUKQWJIghCDKPJeqtL/Dmo8W7YXgNA0qd0vX2Afg3TwzsOmZacesc9J1gNVKcxpfZxdMRx0eQ&#10;qn8PNcZi+wAJaGicjvXDihBER6mOZ3mQB+FonK/W+XqJLo6+qzzPV8sUghVPr63z4a0ATeKmpA7l&#10;T+js8OBDZMOKpysxmAcl63upVDrElhM75ciBYbNU7Zih2mukOtqmGDM/9QzasbNGezIhduraCJEi&#10;/YKuDOlLul7OlmPd/l9kLQNOmJK6pNcX/KNIb0yd+j8wqcY9JqHMSbUo1ChZGKoh9UiSNCpaQX1E&#10;GR2MA4UfAG46cD8o6XGYSuq/75kTlKh3BlthPV0s4vSlw2K5muHBXXqqSw8zHKFKGigZt7swTuze&#10;Otl2GGmUxsAttk8jk7LPrE70cWCSDKfhjhN5eU63nr+g7U8AAAD//wMAUEsDBBQABgAIAAAAIQBn&#10;qhHr4QAAAAkBAAAPAAAAZHJzL2Rvd25yZXYueG1sTI9BT8JAEIXvJv6HzZh4MbClBiilW4IkhIPh&#10;INZwHbpr29idbboLrf/e8aSnmcl7efO9bDPaVtxM7xtHCmbTCISh0umGKgXF+36SgPABSWPryCj4&#10;Nh42+f1dhql2A72Z2ylUgkPIp6igDqFLpfRlbSz6qesMsfbpeouBz76SuseBw20r4yhaSIsN8Yca&#10;O7OrTfl1uloFr09ISZHQ+WN33J6rYX8IL8VBqceHcbsGEcwY/szwi8/okDPTxV1Je9EqmMxjdvKM&#10;l7ywYb6acZeLgsXyGWSeyf8N8h8AAAD//wMAUEsBAi0AFAAGAAgAAAAhALaDOJL+AAAA4QEAABMA&#10;AAAAAAAAAAAAAAAAAAAAAFtDb250ZW50X1R5cGVzXS54bWxQSwECLQAUAAYACAAAACEAOP0h/9YA&#10;AACUAQAACwAAAAAAAAAAAAAAAAAvAQAAX3JlbHMvLnJlbHNQSwECLQAUAAYACAAAACEAx6prj0QC&#10;AADKBAAADgAAAAAAAAAAAAAAAAAuAgAAZHJzL2Uyb0RvYy54bWxQSwECLQAUAAYACAAAACEAZ6oR&#10;6+EAAAAJAQAADwAAAAAAAAAAAAAAAACeBAAAZHJzL2Rvd25yZXYueG1sUEsFBgAAAAAEAAQA8wAA&#10;AKwFAAAAAA==&#10;" fillcolor="white [3212]" strokecolor="white [3212]">
            <v:textbox>
              <w:txbxContent>
                <w:p w:rsidR="002F6F80" w:rsidRPr="00CF388E" w:rsidRDefault="002F6F80" w:rsidP="002F6F80">
                  <w:pPr>
                    <w:pStyle w:val="Paragraphedeliste"/>
                    <w:numPr>
                      <w:ilvl w:val="0"/>
                      <w:numId w:val="1"/>
                    </w:numPr>
                    <w:spacing w:after="0" w:line="240" w:lineRule="auto"/>
                    <w:ind w:left="0" w:hanging="142"/>
                    <w:rPr>
                      <w:rFonts w:ascii="Century Schoolbook" w:hAnsi="Century Schoolbook"/>
                    </w:rPr>
                  </w:pPr>
                  <w:r w:rsidRPr="00CF388E">
                    <w:rPr>
                      <w:rFonts w:ascii="Century Schoolbook" w:hAnsi="Century Schoolbook"/>
                      <w:u w:val="single"/>
                    </w:rPr>
                    <w:t>Niveau</w:t>
                  </w:r>
                  <w:r w:rsidRPr="00CF388E">
                    <w:rPr>
                      <w:rFonts w:ascii="Century Schoolbook" w:hAnsi="Century Schoolbook"/>
                    </w:rPr>
                    <w:t> : 1</w:t>
                  </w:r>
                  <w:r w:rsidRPr="00CF388E">
                    <w:rPr>
                      <w:rFonts w:ascii="Century Schoolbook" w:hAnsi="Century Schoolbook"/>
                      <w:vertAlign w:val="superscript"/>
                    </w:rPr>
                    <w:t>ère</w:t>
                  </w:r>
                  <w:r w:rsidRPr="00CF388E">
                    <w:rPr>
                      <w:rFonts w:ascii="Century Schoolbook" w:hAnsi="Century Schoolbook"/>
                    </w:rPr>
                    <w:t xml:space="preserve"> année</w:t>
                  </w:r>
                  <w:r>
                    <w:rPr>
                      <w:rFonts w:ascii="Century Schoolbook" w:hAnsi="Century Schoolbook"/>
                    </w:rPr>
                    <w:t xml:space="preserve"> du baccalauréat</w:t>
                  </w:r>
                </w:p>
                <w:p w:rsidR="002F6F80" w:rsidRPr="00CF388E" w:rsidRDefault="002F6F80" w:rsidP="002F6F80">
                  <w:pPr>
                    <w:pStyle w:val="Paragraphedeliste"/>
                    <w:numPr>
                      <w:ilvl w:val="0"/>
                      <w:numId w:val="1"/>
                    </w:numPr>
                    <w:spacing w:after="0" w:line="240" w:lineRule="auto"/>
                    <w:ind w:left="0" w:hanging="142"/>
                    <w:rPr>
                      <w:rFonts w:ascii="Century Schoolbook" w:hAnsi="Century Schoolbook"/>
                    </w:rPr>
                  </w:pPr>
                  <w:r>
                    <w:rPr>
                      <w:rFonts w:ascii="Century Schoolbook" w:hAnsi="Century Schoolbook"/>
                      <w:u w:val="single"/>
                    </w:rPr>
                    <w:t>Second</w:t>
                  </w:r>
                  <w:r w:rsidRPr="00CF388E">
                    <w:rPr>
                      <w:rFonts w:ascii="Century Schoolbook" w:hAnsi="Century Schoolbook"/>
                      <w:u w:val="single"/>
                    </w:rPr>
                    <w:t xml:space="preserve"> semestre</w:t>
                  </w:r>
                  <w:r w:rsidRPr="00CF388E">
                    <w:rPr>
                      <w:rFonts w:ascii="Century Schoolbook" w:hAnsi="Century Schoolbook"/>
                    </w:rPr>
                    <w:t xml:space="preserve"> : Module III </w:t>
                  </w:r>
                </w:p>
                <w:p w:rsidR="002F6F80" w:rsidRPr="00CF388E" w:rsidRDefault="002F6F80" w:rsidP="002F6F80">
                  <w:pPr>
                    <w:pStyle w:val="Paragraphedeliste"/>
                    <w:numPr>
                      <w:ilvl w:val="0"/>
                      <w:numId w:val="1"/>
                    </w:numPr>
                    <w:spacing w:after="0" w:line="240" w:lineRule="auto"/>
                    <w:ind w:left="0" w:hanging="142"/>
                    <w:rPr>
                      <w:rFonts w:ascii="Century Schoolbook" w:hAnsi="Century Schoolbook"/>
                    </w:rPr>
                  </w:pPr>
                  <w:r w:rsidRPr="00CF388E">
                    <w:rPr>
                      <w:rFonts w:ascii="Century Schoolbook" w:hAnsi="Century Schoolbook"/>
                      <w:u w:val="single"/>
                    </w:rPr>
                    <w:t>Support </w:t>
                  </w:r>
                  <w:r w:rsidRPr="00CF388E">
                    <w:rPr>
                      <w:rFonts w:ascii="Century Schoolbook" w:hAnsi="Century Schoolbook"/>
                    </w:rPr>
                    <w:t xml:space="preserve">: </w:t>
                  </w:r>
                  <w:r>
                    <w:rPr>
                      <w:rFonts w:ascii="Century Schoolbook" w:hAnsi="Century Schoolbook"/>
                      <w:i/>
                      <w:iCs/>
                    </w:rPr>
                    <w:t>Le dernier jour d’un c</w:t>
                  </w:r>
                  <w:r w:rsidRPr="00CF388E">
                    <w:rPr>
                      <w:rFonts w:ascii="Century Schoolbook" w:hAnsi="Century Schoolbook"/>
                      <w:i/>
                      <w:iCs/>
                    </w:rPr>
                    <w:t>ondamné</w:t>
                  </w:r>
                  <w:r w:rsidRPr="00CF388E">
                    <w:rPr>
                      <w:rFonts w:ascii="Century Schoolbook" w:hAnsi="Century Schoolbook"/>
                    </w:rPr>
                    <w:t xml:space="preserve"> de </w:t>
                  </w:r>
                  <w:r w:rsidRPr="003D6D5E">
                    <w:rPr>
                      <w:rFonts w:ascii="Century Schoolbook" w:hAnsi="Century Schoolbook"/>
                      <w:i/>
                      <w:iCs/>
                    </w:rPr>
                    <w:t>V. HUGO</w:t>
                  </w:r>
                </w:p>
                <w:p w:rsidR="002F6F80" w:rsidRPr="00CF388E" w:rsidRDefault="002F6F80" w:rsidP="002F6F80">
                  <w:pPr>
                    <w:rPr>
                      <w:rFonts w:ascii="Century Schoolbook" w:hAnsi="Century Schoolbook"/>
                      <w:sz w:val="20"/>
                      <w:szCs w:val="20"/>
                    </w:rPr>
                  </w:pPr>
                </w:p>
              </w:txbxContent>
            </v:textbox>
          </v:shape>
        </w:pict>
      </w:r>
      <w:r>
        <w:rPr>
          <w:rFonts w:ascii="Georgia" w:hAnsi="Georgia"/>
          <w:noProof/>
        </w:rPr>
        <w:pict>
          <v:line id="Connecteur droit 4" o:spid="_x0000_s1037"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96.25pt,-3.9pt" to="296.25pt,3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Ai3zAEAAAAEAAAOAAAAZHJzL2Uyb0RvYy54bWysU8uOEzEQvCPxD5bvZJIoLGiUyR6yWi4I&#10;Ih4f4PW0M5Zst9X25vH3tD3JZAVICMTFM213VXeV2+v7k3fiAJQshk4uZnMpIGjsbdh38vu3xzfv&#10;pUhZhV45DNDJMyR5v3n9an2MLSxxQNcDCSYJqT3GTg45x7Zpkh7AqzTDCIEPDZJXmUPaNz2pI7N7&#10;1yzn87vmiNRHQg0p8e7DeCg3ld8Y0PmzMQmycJ3k3nJdqa5PZW02a9XuScXB6ksb6h+68MoGLjpR&#10;PaisxDPZX6i81YQJTZ5p9A0aYzVUDaxmMf9JzddBRaha2JwUJ5vS/6PVnw47Erbv5EqKoDxf0RZD&#10;YN/gmURPaLNYFZeOMbWcvA07ukQp7qhIPhny5ctixKk6e56chVMWetzUvLt6d7d8W01vbrhIKX8A&#10;9KL8dNLZUDSrVh0+psy1OPWaUrZdKGtCZ/tH61wNyrTA1pE4KL7nfFqUjhn3IoujgmyKjrHz+pfP&#10;DkbWL2DYB+51UavXCbxxKq0h5CuvC5xdYIY7mIDzPwMv+QUKdTr/BjwhamUMeQJ7G5B+V/1mhRnz&#10;rw6MuosFT9if651Wa3jMqnOXJ1Hm+GVc4beHu/kBAAD//wMAUEsDBBQABgAIAAAAIQDFnGHY3gAA&#10;AAkBAAAPAAAAZHJzL2Rvd25yZXYueG1sTI/BToNAEIbvJr7DZky8tYvE0koZGmP0YryAPehty06B&#10;lN2l7FLw7R3jQY8z8+Wf7892s+nEhQbfOotwt4xAkK2cbm2NsH9/WWxA+KCsVp2zhPBFHnb59VWm&#10;Uu0mW9ClDLXgEOtThdCE0KdS+qoho/zS9WT5dnSDUYHHoZZ6UBOHm07GUZRIo1rLHxrV01ND1akc&#10;DcLr+c3v75Piufg4b8rp8zg2tSPE25v5cQsi0Bz+YPjRZ3XI2engRqu96BBWD/GKUYTFmisw8Ls4&#10;ICTrGGSeyf8N8m8AAAD//wMAUEsBAi0AFAAGAAgAAAAhALaDOJL+AAAA4QEAABMAAAAAAAAAAAAA&#10;AAAAAAAAAFtDb250ZW50X1R5cGVzXS54bWxQSwECLQAUAAYACAAAACEAOP0h/9YAAACUAQAACwAA&#10;AAAAAAAAAAAAAAAvAQAAX3JlbHMvLnJlbHNQSwECLQAUAAYACAAAACEAL9AIt8wBAAAABAAADgAA&#10;AAAAAAAAAAAAAAAuAgAAZHJzL2Uyb0RvYy54bWxQSwECLQAUAAYACAAAACEAxZxh2N4AAAAJAQAA&#10;DwAAAAAAAAAAAAAAAAAmBAAAZHJzL2Rvd25yZXYueG1sUEsFBgAAAAAEAAQA8wAAADEFAAAAAA==&#10;" strokecolor="black [3213]"/>
        </w:pict>
      </w:r>
      <w:r>
        <w:rPr>
          <w:rFonts w:ascii="Georgia" w:hAnsi="Georgia"/>
          <w:noProof/>
        </w:rPr>
        <w:pict>
          <v:line id="Connecteur droit 1" o:spid="_x0000_s103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91pt,-3.9pt" to="291pt,3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RVXywEAAAAEAAAOAAAAZHJzL2Uyb0RvYy54bWysU8FuEzEQvSPxD5bvZJMIClpl00OqckEQ&#10;Af0A1ztOLNkea+xmk79n7E02FSAhql68O/a8N/Oex6vbo3fiAJQshk4uZnMpIGjsbdh18uHn/btP&#10;UqSsQq8cBujkCZK8Xb99sxpiC0vco+uBBJOE1A6xk/ucY9s0Se/BqzTDCIEPDZJXmUPaNT2pgdm9&#10;a5bz+U0zIPWRUENKvHs3Hsp15TcGdP5mTIIsXCe5t1xXqutjWZv1SrU7UnFv9bkN9YIuvLKBi05U&#10;dyor8UT2DypvNWFCk2cafYPGWA1VA6tZzH9T82OvIlQtbE6Kk03p9Wj118OWhO357qQIyvMVbTAE&#10;9g2eSPSENotFcWmIqeXkTdjSOUpxS0Xy0ZAvXxYjjtXZ0+QsHLPQ46bm3fcfb5YfqunNFRcp5c+A&#10;XpSfTjobimbVqsOXlLkWp15SyrYLZU3obH9vnatBmRbYOBIHxfecj7Vjxj3L4qggm6Jj7Lz+5ZOD&#10;kfU7GPaBe13U6nUCr5xKawj5wusCZxeY4Q4m4PzfwHN+gUKdzv8BT4haGUOewN4GpL9Vv1phxvyL&#10;A6PuYsEj9qd6p9UaHrPq+PlJlDl+Hlf49eGufwEAAP//AwBQSwMEFAAGAAgAAAAhAJx36kndAAAA&#10;CQEAAA8AAABkcnMvZG93bnJldi54bWxMj8FOg0AQhu8mvsNmTLy1i0QpoSyNMXoxXsAe9LZlp0DK&#10;zlJ2Kfj2jvGgx5n588/35bvF9uKCo+8cKbhbRyCQamc6ahTs319WKQgfNBndO0IFX+hhV1xf5Toz&#10;bqYSL1VoBJeQz7SCNoQhk9LXLVrt125A4tvRjVYHHsdGmlHPXG57GUdRIq3uiD+0esCnFutTNVkF&#10;r+c3v79Pyufy45xW8+dxahuHSt3eLI9bEAGX8BeGH3xGh4KZDm4i40Wv4CGN2SUoWG1YgQO/i4OC&#10;ZBODLHL536D4BgAA//8DAFBLAQItABQABgAIAAAAIQC2gziS/gAAAOEBAAATAAAAAAAAAAAAAAAA&#10;AAAAAABbQ29udGVudF9UeXBlc10ueG1sUEsBAi0AFAAGAAgAAAAhADj9If/WAAAAlAEAAAsAAAAA&#10;AAAAAAAAAAAALwEAAF9yZWxzLy5yZWxzUEsBAi0AFAAGAAgAAAAhAOqxFVfLAQAAAAQAAA4AAAAA&#10;AAAAAAAAAAAALgIAAGRycy9lMm9Eb2MueG1sUEsBAi0AFAAGAAgAAAAhAJx36kndAAAACQEAAA8A&#10;AAAAAAAAAAAAAAAAJQQAAGRycy9kb3ducmV2LnhtbFBLBQYAAAAABAAEAPMAAAAvBQAAAAA=&#10;" strokecolor="black [3213]"/>
        </w:pict>
      </w:r>
    </w:p>
    <w:p w:rsidR="002F6F80" w:rsidRPr="00BB119B" w:rsidRDefault="002F6F80" w:rsidP="002F6F80">
      <w:pPr>
        <w:shd w:val="clear" w:color="auto" w:fill="FFFFFF"/>
        <w:spacing w:after="0" w:line="240" w:lineRule="auto"/>
        <w:jc w:val="both"/>
        <w:rPr>
          <w:rFonts w:ascii="Georgia" w:eastAsia="Times New Roman" w:hAnsi="Georgia" w:cs="Times New Roman"/>
          <w:sz w:val="24"/>
          <w:szCs w:val="24"/>
          <w:u w:val="single"/>
        </w:rPr>
      </w:pPr>
    </w:p>
    <w:p w:rsidR="002F6F80" w:rsidRPr="00BB119B" w:rsidRDefault="002F6F80" w:rsidP="002F6F80">
      <w:pPr>
        <w:tabs>
          <w:tab w:val="left" w:pos="4320"/>
        </w:tabs>
        <w:spacing w:after="0" w:line="240" w:lineRule="auto"/>
        <w:rPr>
          <w:rFonts w:ascii="Georgia" w:hAnsi="Georgia"/>
          <w:sz w:val="24"/>
          <w:szCs w:val="24"/>
        </w:rPr>
      </w:pPr>
    </w:p>
    <w:p w:rsidR="00C56740" w:rsidRDefault="002F6F80" w:rsidP="00C56740">
      <w:pPr>
        <w:spacing w:after="0"/>
        <w:jc w:val="both"/>
        <w:rPr>
          <w:rFonts w:ascii="Georgia" w:hAnsi="Georgia"/>
          <w:sz w:val="24"/>
          <w:szCs w:val="24"/>
        </w:rPr>
      </w:pPr>
      <w:r w:rsidRPr="00BB119B">
        <w:rPr>
          <w:rFonts w:ascii="Georgia" w:hAnsi="Georgia"/>
          <w:sz w:val="24"/>
          <w:szCs w:val="24"/>
          <w:u w:val="single"/>
        </w:rPr>
        <w:t>Capacités visées</w:t>
      </w:r>
      <w:r w:rsidR="00C56740" w:rsidRPr="00BB119B">
        <w:rPr>
          <w:rFonts w:ascii="Georgia" w:hAnsi="Georgia"/>
          <w:sz w:val="24"/>
          <w:szCs w:val="24"/>
          <w:u w:val="single"/>
        </w:rPr>
        <w:t>:</w:t>
      </w:r>
      <w:r w:rsidR="00C56740">
        <w:rPr>
          <w:rFonts w:ascii="Georgia" w:hAnsi="Georgia"/>
          <w:sz w:val="24"/>
          <w:szCs w:val="24"/>
        </w:rPr>
        <w:t xml:space="preserve"> </w:t>
      </w:r>
    </w:p>
    <w:p w:rsidR="002F6F80" w:rsidRPr="00C56740" w:rsidRDefault="00C56740" w:rsidP="00334D4A">
      <w:pPr>
        <w:pStyle w:val="Paragraphedeliste"/>
        <w:numPr>
          <w:ilvl w:val="0"/>
          <w:numId w:val="24"/>
        </w:numPr>
        <w:spacing w:after="0"/>
        <w:jc w:val="both"/>
        <w:rPr>
          <w:rFonts w:ascii="Georgia" w:hAnsi="Georgia"/>
        </w:rPr>
      </w:pPr>
      <w:r w:rsidRPr="00C56740">
        <w:rPr>
          <w:rFonts w:ascii="Georgia" w:hAnsi="Georgia"/>
        </w:rPr>
        <w:t>Découvrir un autre thème de l’écriture d’Hugo : la critique des conditions d’incarcération.</w:t>
      </w:r>
    </w:p>
    <w:p w:rsidR="00C56740" w:rsidRPr="00C56740" w:rsidRDefault="00C56740" w:rsidP="00334D4A">
      <w:pPr>
        <w:pStyle w:val="Paragraphedeliste"/>
        <w:numPr>
          <w:ilvl w:val="0"/>
          <w:numId w:val="24"/>
        </w:numPr>
        <w:spacing w:after="0"/>
        <w:jc w:val="both"/>
        <w:rPr>
          <w:rFonts w:ascii="Georgia" w:eastAsiaTheme="minorEastAsia" w:hAnsi="Georgia"/>
          <w:u w:val="single"/>
        </w:rPr>
      </w:pPr>
      <w:r w:rsidRPr="00C56740">
        <w:rPr>
          <w:rFonts w:ascii="Georgia" w:hAnsi="Georgia"/>
        </w:rPr>
        <w:t>Comprendre le jeu de miroir de la part de l’auteur pour montrer l’état psychique du condamné lors de son exécution.</w:t>
      </w:r>
    </w:p>
    <w:p w:rsidR="00C56740" w:rsidRPr="00C56740" w:rsidRDefault="00C56740" w:rsidP="00C56740">
      <w:pPr>
        <w:pStyle w:val="Paragraphedeliste"/>
        <w:spacing w:after="0"/>
        <w:jc w:val="both"/>
        <w:rPr>
          <w:rFonts w:ascii="Georgia" w:eastAsiaTheme="minorEastAsia" w:hAnsi="Georgia"/>
          <w:sz w:val="24"/>
          <w:szCs w:val="24"/>
          <w:u w:val="single"/>
        </w:rPr>
      </w:pPr>
    </w:p>
    <w:p w:rsidR="002F5E64" w:rsidRPr="00BB119B" w:rsidRDefault="002F6F80" w:rsidP="002F6F80">
      <w:pPr>
        <w:pStyle w:val="Paragraphedeliste"/>
        <w:spacing w:after="0" w:line="240" w:lineRule="auto"/>
        <w:ind w:left="284"/>
        <w:jc w:val="center"/>
        <w:rPr>
          <w:rFonts w:ascii="Georgia" w:hAnsi="Georgia"/>
          <w:b/>
          <w:bCs/>
        </w:rPr>
      </w:pPr>
      <w:r w:rsidRPr="00BB119B">
        <w:rPr>
          <w:rFonts w:ascii="Georgia" w:eastAsia="Times New Roman" w:hAnsi="Georgia" w:cstheme="majorBidi"/>
          <w:b/>
          <w:bCs/>
          <w:sz w:val="32"/>
          <w:szCs w:val="32"/>
          <w:u w:val="single"/>
        </w:rPr>
        <w:t>DÉROULEMENT</w:t>
      </w:r>
    </w:p>
    <w:p w:rsidR="002F5E64" w:rsidRPr="00BB119B" w:rsidRDefault="002F6F80" w:rsidP="00334D4A">
      <w:pPr>
        <w:pStyle w:val="Paragraphedeliste"/>
        <w:numPr>
          <w:ilvl w:val="0"/>
          <w:numId w:val="3"/>
        </w:numPr>
        <w:spacing w:after="0" w:line="240" w:lineRule="auto"/>
        <w:ind w:left="284" w:hanging="284"/>
        <w:jc w:val="both"/>
        <w:rPr>
          <w:rFonts w:ascii="Georgia" w:hAnsi="Georgia"/>
          <w:b/>
          <w:bCs/>
          <w:u w:val="single"/>
        </w:rPr>
      </w:pPr>
      <w:r w:rsidRPr="00BB119B">
        <w:rPr>
          <w:rFonts w:ascii="Georgia" w:hAnsi="Georgia"/>
          <w:b/>
          <w:bCs/>
          <w:u w:val="single"/>
        </w:rPr>
        <w:t>IDENTIFICATION DU TEXTE :</w:t>
      </w:r>
    </w:p>
    <w:p w:rsidR="002F5E64" w:rsidRPr="00BB119B" w:rsidRDefault="002F5E64" w:rsidP="00334D4A">
      <w:pPr>
        <w:pStyle w:val="Paragraphedeliste"/>
        <w:numPr>
          <w:ilvl w:val="0"/>
          <w:numId w:val="23"/>
        </w:numPr>
        <w:spacing w:after="0" w:line="240" w:lineRule="auto"/>
        <w:ind w:left="567" w:hanging="207"/>
        <w:jc w:val="both"/>
        <w:rPr>
          <w:rFonts w:ascii="Georgia" w:hAnsi="Georgia"/>
        </w:rPr>
      </w:pPr>
      <w:r w:rsidRPr="00BB119B">
        <w:rPr>
          <w:rFonts w:ascii="Georgia" w:hAnsi="Georgia"/>
        </w:rPr>
        <w:t>Lecture magistrale et quelques lectures individuelles de la part des apprenants.</w:t>
      </w:r>
    </w:p>
    <w:p w:rsidR="00301938" w:rsidRDefault="00C56740" w:rsidP="00334D4A">
      <w:pPr>
        <w:pStyle w:val="Paragraphedeliste"/>
        <w:numPr>
          <w:ilvl w:val="0"/>
          <w:numId w:val="23"/>
        </w:numPr>
        <w:spacing w:after="0" w:line="240" w:lineRule="auto"/>
        <w:ind w:left="567" w:hanging="207"/>
        <w:jc w:val="both"/>
        <w:rPr>
          <w:rFonts w:ascii="Georgia" w:hAnsi="Georgia"/>
        </w:rPr>
      </w:pPr>
      <w:r>
        <w:rPr>
          <w:rFonts w:ascii="Georgia" w:hAnsi="Georgia"/>
        </w:rPr>
        <w:t>Quel est le type de ce texte ?</w:t>
      </w:r>
    </w:p>
    <w:p w:rsidR="00C56740" w:rsidRPr="00BB119B" w:rsidRDefault="00C56740" w:rsidP="00334D4A">
      <w:pPr>
        <w:pStyle w:val="Paragraphedeliste"/>
        <w:numPr>
          <w:ilvl w:val="0"/>
          <w:numId w:val="23"/>
        </w:numPr>
        <w:spacing w:after="0" w:line="240" w:lineRule="auto"/>
        <w:ind w:left="567" w:hanging="207"/>
        <w:jc w:val="both"/>
        <w:rPr>
          <w:rFonts w:ascii="Georgia" w:hAnsi="Georgia"/>
        </w:rPr>
      </w:pPr>
      <w:r>
        <w:rPr>
          <w:rFonts w:ascii="Georgia" w:hAnsi="Georgia"/>
        </w:rPr>
        <w:t>Où se trouve le narrateur ?</w:t>
      </w:r>
    </w:p>
    <w:p w:rsidR="002F6F80" w:rsidRPr="00BB119B" w:rsidRDefault="002F6F80" w:rsidP="001A5EB4">
      <w:pPr>
        <w:pStyle w:val="Paragraphedeliste"/>
        <w:spacing w:after="0" w:line="240" w:lineRule="auto"/>
        <w:ind w:left="567"/>
        <w:jc w:val="both"/>
        <w:rPr>
          <w:rFonts w:ascii="Georgia" w:hAnsi="Georgia"/>
        </w:rPr>
      </w:pPr>
    </w:p>
    <w:p w:rsidR="002F5E64" w:rsidRDefault="002F6F80" w:rsidP="00334D4A">
      <w:pPr>
        <w:pStyle w:val="Paragraphedeliste"/>
        <w:numPr>
          <w:ilvl w:val="0"/>
          <w:numId w:val="3"/>
        </w:numPr>
        <w:spacing w:after="0" w:line="240" w:lineRule="auto"/>
        <w:ind w:left="284" w:hanging="284"/>
        <w:jc w:val="both"/>
        <w:rPr>
          <w:rFonts w:ascii="Georgia" w:hAnsi="Georgia"/>
          <w:b/>
          <w:bCs/>
          <w:u w:val="single"/>
        </w:rPr>
      </w:pPr>
      <w:r w:rsidRPr="00BB119B">
        <w:rPr>
          <w:rFonts w:ascii="Georgia" w:hAnsi="Georgia"/>
          <w:b/>
          <w:bCs/>
          <w:u w:val="single"/>
        </w:rPr>
        <w:t>SITUATION DU PASSAGE :</w:t>
      </w:r>
    </w:p>
    <w:p w:rsidR="008310F0" w:rsidRPr="008310F0" w:rsidRDefault="008310F0" w:rsidP="00334D4A">
      <w:pPr>
        <w:pStyle w:val="Paragraphedeliste"/>
        <w:numPr>
          <w:ilvl w:val="0"/>
          <w:numId w:val="22"/>
        </w:numPr>
        <w:spacing w:after="0" w:line="240" w:lineRule="auto"/>
        <w:ind w:left="567" w:hanging="207"/>
        <w:jc w:val="both"/>
        <w:rPr>
          <w:rFonts w:ascii="Georgia" w:hAnsi="Georgia"/>
        </w:rPr>
      </w:pPr>
      <w:r w:rsidRPr="008310F0">
        <w:rPr>
          <w:rFonts w:ascii="Georgia" w:hAnsi="Georgia"/>
        </w:rPr>
        <w:t>Que s’est-il passé dans le chapitre précédent ?</w:t>
      </w:r>
    </w:p>
    <w:p w:rsidR="00BB119B" w:rsidRPr="00BB119B" w:rsidRDefault="00BB119B" w:rsidP="00BB119B">
      <w:pPr>
        <w:pStyle w:val="Paragraphedeliste"/>
        <w:spacing w:after="0" w:line="240" w:lineRule="auto"/>
        <w:ind w:left="284"/>
        <w:jc w:val="both"/>
        <w:rPr>
          <w:rFonts w:ascii="Georgia" w:hAnsi="Georgia"/>
          <w:b/>
          <w:bCs/>
          <w:u w:val="single"/>
        </w:rPr>
      </w:pPr>
    </w:p>
    <w:p w:rsidR="002F6F80" w:rsidRDefault="00B12035" w:rsidP="001A5EB4">
      <w:pPr>
        <w:spacing w:after="0" w:line="240" w:lineRule="auto"/>
        <w:ind w:firstLine="284"/>
        <w:jc w:val="both"/>
        <w:rPr>
          <w:rFonts w:ascii="Georgia" w:hAnsi="Georgia" w:cs="Arial"/>
          <w:shd w:val="clear" w:color="auto" w:fill="FFFFFF"/>
        </w:rPr>
      </w:pPr>
      <w:r w:rsidRPr="00BB119B">
        <w:rPr>
          <w:rFonts w:ascii="Georgia" w:hAnsi="Georgia" w:cs="Arial"/>
          <w:shd w:val="clear" w:color="auto" w:fill="FFFFFF"/>
        </w:rPr>
        <w:t>En attendant la réponse du tribunal, au sujet de son pourvoi en cassation, le condamné est préoccupé par l’avenir de sa petite fille Marie et par sa mort sanglante. Il occupe aussi son temps à lire les graffitis sur les murs de son cachot. Il reconnaît les noms d’anciens criminels très connus, qui ont occupé la même cellule que lui. Il refuse de s’identifier à eux. Effrayé, il commence à halluciner et à imaginer leurs spectres dans sa cellule.</w:t>
      </w:r>
    </w:p>
    <w:p w:rsidR="00BB119B" w:rsidRPr="00BB119B" w:rsidRDefault="00BB119B" w:rsidP="001A5EB4">
      <w:pPr>
        <w:spacing w:after="0" w:line="240" w:lineRule="auto"/>
        <w:ind w:firstLine="284"/>
        <w:jc w:val="both"/>
        <w:rPr>
          <w:rFonts w:ascii="Georgia" w:hAnsi="Georgia"/>
        </w:rPr>
      </w:pPr>
    </w:p>
    <w:p w:rsidR="0032786E" w:rsidRPr="00BB119B" w:rsidRDefault="0032786E" w:rsidP="00334D4A">
      <w:pPr>
        <w:pStyle w:val="Paragraphedeliste"/>
        <w:numPr>
          <w:ilvl w:val="0"/>
          <w:numId w:val="3"/>
        </w:numPr>
        <w:tabs>
          <w:tab w:val="left" w:pos="426"/>
        </w:tabs>
        <w:spacing w:after="0" w:line="240" w:lineRule="auto"/>
        <w:ind w:left="284" w:hanging="284"/>
        <w:jc w:val="both"/>
        <w:rPr>
          <w:rFonts w:ascii="Georgia" w:hAnsi="Georgia"/>
          <w:b/>
          <w:bCs/>
          <w:u w:val="single"/>
        </w:rPr>
      </w:pPr>
      <w:r w:rsidRPr="00BB119B">
        <w:rPr>
          <w:rFonts w:ascii="Georgia" w:hAnsi="Georgia"/>
          <w:b/>
          <w:bCs/>
          <w:u w:val="single"/>
        </w:rPr>
        <w:t>HYPOTHÈSES DE LECTURE :</w:t>
      </w:r>
    </w:p>
    <w:p w:rsidR="0032786E" w:rsidRPr="00BB119B" w:rsidRDefault="0032786E" w:rsidP="00334D4A">
      <w:pPr>
        <w:pStyle w:val="Paragraphedeliste"/>
        <w:numPr>
          <w:ilvl w:val="0"/>
          <w:numId w:val="4"/>
        </w:numPr>
        <w:shd w:val="clear" w:color="auto" w:fill="FFFFFF"/>
        <w:spacing w:after="0" w:line="240" w:lineRule="auto"/>
        <w:ind w:left="567" w:hanging="207"/>
        <w:jc w:val="both"/>
        <w:rPr>
          <w:rFonts w:ascii="Georgia" w:eastAsia="Times New Roman" w:hAnsi="Georgia" w:cstheme="majorBidi"/>
        </w:rPr>
      </w:pPr>
      <w:r w:rsidRPr="00BB119B">
        <w:rPr>
          <w:rFonts w:ascii="Georgia" w:eastAsia="Times New Roman" w:hAnsi="Georgia" w:cstheme="majorBidi"/>
        </w:rPr>
        <w:t xml:space="preserve">Quel est le thème de ce chapitre? </w:t>
      </w:r>
      <w:r w:rsidRPr="00BB119B">
        <w:rPr>
          <w:rFonts w:ascii="Georgia" w:eastAsia="Times New Roman" w:hAnsi="Georgia" w:cs="Times New Roman"/>
        </w:rPr>
        <w:t>–</w:t>
      </w:r>
      <w:r w:rsidR="001A5EB4" w:rsidRPr="00BB119B">
        <w:rPr>
          <w:rFonts w:ascii="Georgia" w:eastAsia="Times New Roman" w:hAnsi="Georgia" w:cstheme="majorBidi"/>
        </w:rPr>
        <w:t xml:space="preserve"> Le ferrage des forçats</w:t>
      </w:r>
      <w:r w:rsidRPr="00BB119B">
        <w:rPr>
          <w:rFonts w:ascii="Georgia" w:eastAsia="Times New Roman" w:hAnsi="Georgia" w:cstheme="majorBidi"/>
        </w:rPr>
        <w:t>.</w:t>
      </w:r>
    </w:p>
    <w:p w:rsidR="0032786E" w:rsidRPr="00BB119B" w:rsidRDefault="00C56740" w:rsidP="00334D4A">
      <w:pPr>
        <w:pStyle w:val="Paragraphedeliste"/>
        <w:numPr>
          <w:ilvl w:val="0"/>
          <w:numId w:val="4"/>
        </w:numPr>
        <w:shd w:val="clear" w:color="auto" w:fill="FFFFFF"/>
        <w:spacing w:after="0" w:line="240" w:lineRule="auto"/>
        <w:ind w:left="567" w:hanging="207"/>
        <w:jc w:val="both"/>
        <w:rPr>
          <w:rFonts w:ascii="Georgia" w:eastAsia="Times New Roman" w:hAnsi="Georgia" w:cstheme="majorBidi"/>
        </w:rPr>
      </w:pPr>
      <w:r>
        <w:rPr>
          <w:rFonts w:ascii="Georgia" w:eastAsia="Times New Roman" w:hAnsi="Georgia" w:cstheme="majorBidi"/>
        </w:rPr>
        <w:t>En quoi le ferrage des forçats est-il un spectacle particulier</w:t>
      </w:r>
      <w:r w:rsidR="0053367F">
        <w:rPr>
          <w:rFonts w:ascii="Georgia" w:eastAsia="Times New Roman" w:hAnsi="Georgia" w:cstheme="majorBidi"/>
        </w:rPr>
        <w:t xml:space="preserve"> </w:t>
      </w:r>
      <w:r w:rsidR="0032786E" w:rsidRPr="00BB119B">
        <w:rPr>
          <w:rFonts w:ascii="Georgia" w:eastAsia="Times New Roman" w:hAnsi="Georgia" w:cstheme="majorBidi"/>
        </w:rPr>
        <w:t>?</w:t>
      </w:r>
    </w:p>
    <w:p w:rsidR="0032786E" w:rsidRPr="00BB119B" w:rsidRDefault="0053367F" w:rsidP="00334D4A">
      <w:pPr>
        <w:pStyle w:val="Paragraphedeliste"/>
        <w:numPr>
          <w:ilvl w:val="0"/>
          <w:numId w:val="4"/>
        </w:numPr>
        <w:shd w:val="clear" w:color="auto" w:fill="FFFFFF"/>
        <w:spacing w:after="0" w:line="240" w:lineRule="auto"/>
        <w:ind w:left="567" w:hanging="207"/>
        <w:jc w:val="both"/>
        <w:rPr>
          <w:rFonts w:ascii="Georgia" w:eastAsia="Times New Roman" w:hAnsi="Georgia" w:cstheme="majorBidi"/>
        </w:rPr>
      </w:pPr>
      <w:r>
        <w:rPr>
          <w:rFonts w:ascii="Georgia" w:eastAsia="Times New Roman" w:hAnsi="Georgia" w:cstheme="majorBidi"/>
        </w:rPr>
        <w:t xml:space="preserve">En quoi ce passage est un jeu de miroir ? </w:t>
      </w:r>
    </w:p>
    <w:p w:rsidR="0032786E" w:rsidRPr="00BB119B" w:rsidRDefault="0032786E" w:rsidP="001A5EB4">
      <w:pPr>
        <w:pStyle w:val="Paragraphedeliste"/>
        <w:spacing w:after="0" w:line="240" w:lineRule="auto"/>
        <w:ind w:left="284"/>
        <w:jc w:val="both"/>
        <w:rPr>
          <w:rFonts w:ascii="Georgia" w:hAnsi="Georgia"/>
          <w:b/>
          <w:bCs/>
          <w:u w:val="single"/>
        </w:rPr>
      </w:pPr>
    </w:p>
    <w:p w:rsidR="00F0000B" w:rsidRPr="00BB119B" w:rsidRDefault="002F6F80" w:rsidP="00334D4A">
      <w:pPr>
        <w:pStyle w:val="Paragraphedeliste"/>
        <w:numPr>
          <w:ilvl w:val="0"/>
          <w:numId w:val="3"/>
        </w:numPr>
        <w:tabs>
          <w:tab w:val="left" w:pos="426"/>
        </w:tabs>
        <w:spacing w:after="0" w:line="240" w:lineRule="auto"/>
        <w:ind w:left="284" w:hanging="284"/>
        <w:jc w:val="both"/>
        <w:rPr>
          <w:rFonts w:ascii="Georgia" w:hAnsi="Georgia"/>
          <w:b/>
          <w:bCs/>
          <w:u w:val="single"/>
        </w:rPr>
      </w:pPr>
      <w:r w:rsidRPr="00BB119B">
        <w:rPr>
          <w:rFonts w:ascii="Georgia" w:hAnsi="Georgia"/>
          <w:b/>
          <w:bCs/>
          <w:u w:val="single"/>
        </w:rPr>
        <w:t xml:space="preserve">AXE DE LECTURE: </w:t>
      </w:r>
    </w:p>
    <w:p w:rsidR="00B12035" w:rsidRPr="00BB119B" w:rsidRDefault="00B12035" w:rsidP="001A5EB4">
      <w:pPr>
        <w:pStyle w:val="Titre1"/>
        <w:rPr>
          <w:rFonts w:ascii="Georgia" w:hAnsi="Georgia"/>
        </w:rPr>
      </w:pPr>
      <w:r w:rsidRPr="00BB119B">
        <w:rPr>
          <w:rFonts w:ascii="Georgia" w:hAnsi="Georgia"/>
        </w:rPr>
        <w:t xml:space="preserve">I – Un spectacle particulier </w:t>
      </w:r>
    </w:p>
    <w:p w:rsidR="00B12035" w:rsidRPr="00BB119B" w:rsidRDefault="00B12035" w:rsidP="00334D4A">
      <w:pPr>
        <w:pStyle w:val="Paragraphedeliste"/>
        <w:numPr>
          <w:ilvl w:val="0"/>
          <w:numId w:val="5"/>
        </w:numPr>
        <w:spacing w:after="0" w:line="240" w:lineRule="auto"/>
        <w:ind w:left="426" w:hanging="284"/>
        <w:rPr>
          <w:rFonts w:ascii="Georgia" w:hAnsi="Georgia"/>
        </w:rPr>
      </w:pPr>
      <w:r w:rsidRPr="00BB119B">
        <w:rPr>
          <w:rFonts w:ascii="Georgia" w:hAnsi="Georgia"/>
        </w:rPr>
        <w:t>Les acteurs</w:t>
      </w:r>
      <w:r w:rsidR="001A5EB4" w:rsidRPr="00BB119B">
        <w:rPr>
          <w:rFonts w:ascii="Georgia" w:hAnsi="Georgia"/>
        </w:rPr>
        <w:t> :</w:t>
      </w:r>
    </w:p>
    <w:p w:rsidR="00A304B3" w:rsidRPr="00BB119B" w:rsidRDefault="00B12035" w:rsidP="00334D4A">
      <w:pPr>
        <w:pStyle w:val="Paragraphedeliste"/>
        <w:numPr>
          <w:ilvl w:val="0"/>
          <w:numId w:val="6"/>
        </w:numPr>
        <w:spacing w:after="0" w:line="240" w:lineRule="auto"/>
        <w:ind w:left="567" w:hanging="207"/>
        <w:jc w:val="both"/>
        <w:rPr>
          <w:rFonts w:ascii="Georgia" w:hAnsi="Georgia"/>
        </w:rPr>
      </w:pPr>
      <w:r w:rsidRPr="00BB119B">
        <w:rPr>
          <w:rFonts w:ascii="Georgia" w:hAnsi="Georgia"/>
        </w:rPr>
        <w:t xml:space="preserve">Qui sont-ils ? </w:t>
      </w:r>
    </w:p>
    <w:p w:rsidR="00A304B3" w:rsidRPr="00BB119B" w:rsidRDefault="00B12035" w:rsidP="00334D4A">
      <w:pPr>
        <w:pStyle w:val="Paragraphedeliste"/>
        <w:numPr>
          <w:ilvl w:val="0"/>
          <w:numId w:val="6"/>
        </w:numPr>
        <w:spacing w:after="0" w:line="240" w:lineRule="auto"/>
        <w:ind w:left="567" w:hanging="207"/>
        <w:jc w:val="both"/>
        <w:rPr>
          <w:rFonts w:ascii="Georgia" w:hAnsi="Georgia"/>
        </w:rPr>
      </w:pPr>
      <w:r w:rsidRPr="00BB119B">
        <w:rPr>
          <w:rFonts w:ascii="Georgia" w:hAnsi="Georgia"/>
        </w:rPr>
        <w:t xml:space="preserve">De quelle manière sont-ils présentés ? </w:t>
      </w:r>
    </w:p>
    <w:p w:rsidR="00B12035" w:rsidRPr="00BB119B" w:rsidRDefault="00B12035" w:rsidP="00334D4A">
      <w:pPr>
        <w:pStyle w:val="Paragraphedeliste"/>
        <w:numPr>
          <w:ilvl w:val="0"/>
          <w:numId w:val="6"/>
        </w:numPr>
        <w:spacing w:after="0" w:line="240" w:lineRule="auto"/>
        <w:ind w:left="567" w:hanging="207"/>
        <w:jc w:val="both"/>
        <w:rPr>
          <w:rFonts w:ascii="Georgia" w:hAnsi="Georgia"/>
        </w:rPr>
      </w:pPr>
      <w:r w:rsidRPr="00BB119B">
        <w:rPr>
          <w:rFonts w:ascii="Georgia" w:hAnsi="Georgia"/>
        </w:rPr>
        <w:t>Que peut-on dire du vocabulaire ? Relevez des oppositions.</w:t>
      </w:r>
    </w:p>
    <w:p w:rsidR="00B12035" w:rsidRPr="00BB119B" w:rsidRDefault="00B12035" w:rsidP="00A304B3">
      <w:pPr>
        <w:spacing w:after="0" w:line="240" w:lineRule="auto"/>
        <w:jc w:val="both"/>
        <w:rPr>
          <w:rFonts w:ascii="Georgia" w:hAnsi="Georgia"/>
        </w:rPr>
      </w:pPr>
      <w:r w:rsidRPr="00BB119B">
        <w:rPr>
          <w:rFonts w:ascii="Georgia" w:hAnsi="Georgia"/>
        </w:rPr>
        <w:t>Pour répondre à ces questions, effectuez un relevé dans le texte.</w:t>
      </w:r>
    </w:p>
    <w:p w:rsidR="00B12035" w:rsidRPr="00BB119B" w:rsidRDefault="00B12035" w:rsidP="00334D4A">
      <w:pPr>
        <w:pStyle w:val="Paragraphedeliste"/>
        <w:numPr>
          <w:ilvl w:val="0"/>
          <w:numId w:val="10"/>
        </w:numPr>
        <w:spacing w:after="0" w:line="240" w:lineRule="auto"/>
        <w:ind w:left="567" w:hanging="207"/>
        <w:rPr>
          <w:rFonts w:ascii="Georgia" w:hAnsi="Georgia"/>
        </w:rPr>
      </w:pPr>
      <w:r w:rsidRPr="00BB119B">
        <w:rPr>
          <w:rFonts w:ascii="Georgia" w:hAnsi="Georgia"/>
        </w:rPr>
        <w:t>« Nuées d’hommes hideux, hurlants et déguenillés. C’étaient les forçats. »</w:t>
      </w:r>
    </w:p>
    <w:p w:rsidR="00B12035" w:rsidRPr="00BB119B" w:rsidRDefault="00B12035" w:rsidP="00334D4A">
      <w:pPr>
        <w:pStyle w:val="Paragraphedeliste"/>
        <w:numPr>
          <w:ilvl w:val="0"/>
          <w:numId w:val="10"/>
        </w:numPr>
        <w:tabs>
          <w:tab w:val="left" w:pos="426"/>
        </w:tabs>
        <w:spacing w:after="0" w:line="240" w:lineRule="auto"/>
        <w:ind w:left="567" w:hanging="207"/>
        <w:rPr>
          <w:rFonts w:ascii="Georgia" w:hAnsi="Georgia"/>
        </w:rPr>
      </w:pPr>
      <w:r w:rsidRPr="00BB119B">
        <w:rPr>
          <w:rFonts w:ascii="Georgia" w:hAnsi="Georgia"/>
        </w:rPr>
        <w:t>« Un jeune homme de dix-sept ans, qui avait un visage de jeune fille »</w:t>
      </w:r>
    </w:p>
    <w:p w:rsidR="00B12035" w:rsidRPr="00BB119B" w:rsidRDefault="00B12035" w:rsidP="00334D4A">
      <w:pPr>
        <w:pStyle w:val="Paragraphedeliste"/>
        <w:numPr>
          <w:ilvl w:val="0"/>
          <w:numId w:val="10"/>
        </w:numPr>
        <w:spacing w:after="0" w:line="240" w:lineRule="auto"/>
        <w:ind w:left="567" w:hanging="207"/>
        <w:rPr>
          <w:rFonts w:ascii="Georgia" w:hAnsi="Georgia"/>
        </w:rPr>
      </w:pPr>
      <w:r w:rsidRPr="00BB119B">
        <w:rPr>
          <w:rFonts w:ascii="Georgia" w:hAnsi="Georgia"/>
        </w:rPr>
        <w:t>« Un seul, un vieux, avait conservé quelque gaieté »</w:t>
      </w:r>
    </w:p>
    <w:p w:rsidR="00B12035" w:rsidRPr="00BB119B" w:rsidRDefault="00B12035" w:rsidP="00334D4A">
      <w:pPr>
        <w:pStyle w:val="Paragraphedeliste"/>
        <w:numPr>
          <w:ilvl w:val="0"/>
          <w:numId w:val="7"/>
        </w:numPr>
        <w:spacing w:after="0" w:line="240" w:lineRule="auto"/>
        <w:ind w:left="567" w:hanging="207"/>
        <w:rPr>
          <w:rFonts w:ascii="Georgia" w:hAnsi="Georgia"/>
        </w:rPr>
      </w:pPr>
      <w:r w:rsidRPr="00BB119B">
        <w:rPr>
          <w:rFonts w:ascii="Georgia" w:hAnsi="Georgia"/>
        </w:rPr>
        <w:t xml:space="preserve">On s’aperçoit que le regard va du collectif au particulier. </w:t>
      </w:r>
    </w:p>
    <w:p w:rsidR="00A304B3" w:rsidRPr="00BB119B" w:rsidRDefault="00B12035" w:rsidP="00334D4A">
      <w:pPr>
        <w:pStyle w:val="Paragraphedeliste"/>
        <w:numPr>
          <w:ilvl w:val="0"/>
          <w:numId w:val="8"/>
        </w:numPr>
        <w:spacing w:after="0" w:line="240" w:lineRule="auto"/>
        <w:ind w:left="567" w:hanging="207"/>
        <w:jc w:val="both"/>
        <w:rPr>
          <w:rFonts w:ascii="Georgia" w:hAnsi="Georgia"/>
        </w:rPr>
      </w:pPr>
      <w:r w:rsidRPr="00BB119B">
        <w:rPr>
          <w:rFonts w:ascii="Georgia" w:hAnsi="Georgia"/>
        </w:rPr>
        <w:t>Comment sont-ils vê</w:t>
      </w:r>
      <w:r w:rsidR="00A304B3" w:rsidRPr="00BB119B">
        <w:rPr>
          <w:rFonts w:ascii="Georgia" w:hAnsi="Georgia"/>
        </w:rPr>
        <w:t>tus à leur arrivée dans la cour</w:t>
      </w:r>
      <w:r w:rsidRPr="00BB119B">
        <w:rPr>
          <w:rFonts w:ascii="Georgia" w:hAnsi="Georgia"/>
        </w:rPr>
        <w:t xml:space="preserve"> ? </w:t>
      </w:r>
    </w:p>
    <w:p w:rsidR="00B12035" w:rsidRPr="00BB119B" w:rsidRDefault="00B12035" w:rsidP="00334D4A">
      <w:pPr>
        <w:pStyle w:val="Paragraphedeliste"/>
        <w:numPr>
          <w:ilvl w:val="0"/>
          <w:numId w:val="8"/>
        </w:numPr>
        <w:spacing w:after="0" w:line="240" w:lineRule="auto"/>
        <w:ind w:left="567" w:hanging="207"/>
        <w:jc w:val="both"/>
        <w:rPr>
          <w:rFonts w:ascii="Georgia" w:hAnsi="Georgia"/>
        </w:rPr>
      </w:pPr>
      <w:r w:rsidRPr="00BB119B">
        <w:rPr>
          <w:rFonts w:ascii="Georgia" w:hAnsi="Georgia"/>
        </w:rPr>
        <w:t>Á leur départ pour Toulon ?</w:t>
      </w:r>
    </w:p>
    <w:p w:rsidR="00B12035" w:rsidRPr="00BB119B" w:rsidRDefault="00B12035" w:rsidP="00334D4A">
      <w:pPr>
        <w:pStyle w:val="Paragraphedeliste"/>
        <w:numPr>
          <w:ilvl w:val="0"/>
          <w:numId w:val="9"/>
        </w:numPr>
        <w:spacing w:after="0" w:line="240" w:lineRule="auto"/>
        <w:ind w:left="567" w:hanging="207"/>
        <w:jc w:val="both"/>
        <w:rPr>
          <w:rFonts w:ascii="Georgia" w:hAnsi="Georgia"/>
        </w:rPr>
      </w:pPr>
      <w:r w:rsidRPr="00BB119B">
        <w:rPr>
          <w:rFonts w:ascii="Georgia" w:hAnsi="Georgia"/>
        </w:rPr>
        <w:t>A l’arrivée dans la cour de la prison : « chapeau tressé avec la paille du cachot » ; « un vêtement de paille pour le plus jeune »</w:t>
      </w:r>
    </w:p>
    <w:p w:rsidR="00B12035" w:rsidRDefault="00B12035" w:rsidP="00334D4A">
      <w:pPr>
        <w:pStyle w:val="Paragraphedeliste"/>
        <w:numPr>
          <w:ilvl w:val="0"/>
          <w:numId w:val="9"/>
        </w:numPr>
        <w:spacing w:after="0" w:line="240" w:lineRule="auto"/>
        <w:ind w:left="567" w:hanging="207"/>
        <w:jc w:val="both"/>
        <w:rPr>
          <w:rFonts w:ascii="Georgia" w:hAnsi="Georgia"/>
        </w:rPr>
      </w:pPr>
      <w:r w:rsidRPr="00BB119B">
        <w:rPr>
          <w:rFonts w:ascii="Georgia" w:hAnsi="Georgia"/>
        </w:rPr>
        <w:t>A leur départ pour Toulon : « distribution de chemise, veste et pantalon de grosse toile » ; « les colliers »</w:t>
      </w:r>
    </w:p>
    <w:p w:rsidR="0053367F" w:rsidRPr="00BB119B" w:rsidRDefault="0053367F" w:rsidP="0053367F">
      <w:pPr>
        <w:pStyle w:val="Paragraphedeliste"/>
        <w:spacing w:after="0" w:line="240" w:lineRule="auto"/>
        <w:ind w:left="567"/>
        <w:jc w:val="both"/>
        <w:rPr>
          <w:rFonts w:ascii="Georgia" w:hAnsi="Georgia"/>
        </w:rPr>
      </w:pPr>
    </w:p>
    <w:p w:rsidR="00B12035" w:rsidRPr="00BB119B" w:rsidRDefault="00B12035" w:rsidP="00334D4A">
      <w:pPr>
        <w:pStyle w:val="Paragraphedeliste"/>
        <w:numPr>
          <w:ilvl w:val="0"/>
          <w:numId w:val="5"/>
        </w:numPr>
        <w:spacing w:after="0" w:line="240" w:lineRule="auto"/>
        <w:ind w:left="426" w:hanging="284"/>
        <w:rPr>
          <w:rFonts w:ascii="Georgia" w:hAnsi="Georgia"/>
        </w:rPr>
      </w:pPr>
      <w:r w:rsidRPr="00BB119B">
        <w:rPr>
          <w:rFonts w:ascii="Georgia" w:hAnsi="Georgia"/>
        </w:rPr>
        <w:t>Les spectateurs</w:t>
      </w:r>
      <w:r w:rsidR="00A304B3" w:rsidRPr="00BB119B">
        <w:rPr>
          <w:rFonts w:ascii="Georgia" w:hAnsi="Georgia"/>
        </w:rPr>
        <w:t> :</w:t>
      </w:r>
    </w:p>
    <w:p w:rsidR="00A304B3" w:rsidRPr="00BB119B" w:rsidRDefault="00B12035" w:rsidP="00334D4A">
      <w:pPr>
        <w:pStyle w:val="Paragraphedeliste"/>
        <w:numPr>
          <w:ilvl w:val="0"/>
          <w:numId w:val="11"/>
        </w:numPr>
        <w:spacing w:after="0" w:line="240" w:lineRule="auto"/>
        <w:rPr>
          <w:rFonts w:ascii="Georgia" w:hAnsi="Georgia"/>
        </w:rPr>
      </w:pPr>
      <w:r w:rsidRPr="00BB119B">
        <w:rPr>
          <w:rFonts w:ascii="Georgia" w:hAnsi="Georgia"/>
        </w:rPr>
        <w:t xml:space="preserve">Distinguez trois types de spectateurs. </w:t>
      </w:r>
    </w:p>
    <w:p w:rsidR="00B12035" w:rsidRPr="00BB119B" w:rsidRDefault="00B12035" w:rsidP="00334D4A">
      <w:pPr>
        <w:pStyle w:val="Paragraphedeliste"/>
        <w:numPr>
          <w:ilvl w:val="0"/>
          <w:numId w:val="11"/>
        </w:numPr>
        <w:spacing w:after="0" w:line="240" w:lineRule="auto"/>
        <w:rPr>
          <w:rFonts w:ascii="Georgia" w:hAnsi="Georgia"/>
        </w:rPr>
      </w:pPr>
      <w:r w:rsidRPr="00BB119B">
        <w:rPr>
          <w:rFonts w:ascii="Georgia" w:hAnsi="Georgia"/>
        </w:rPr>
        <w:t>Quelle est leur attitude face aux galériens ?</w:t>
      </w:r>
    </w:p>
    <w:p w:rsidR="00B12035" w:rsidRPr="00BB119B" w:rsidRDefault="00B12035" w:rsidP="00334D4A">
      <w:pPr>
        <w:pStyle w:val="Paragraphedeliste"/>
        <w:numPr>
          <w:ilvl w:val="0"/>
          <w:numId w:val="12"/>
        </w:numPr>
        <w:spacing w:after="0" w:line="240" w:lineRule="auto"/>
        <w:rPr>
          <w:rFonts w:ascii="Georgia" w:hAnsi="Georgia"/>
        </w:rPr>
      </w:pPr>
      <w:r w:rsidRPr="00BB119B">
        <w:rPr>
          <w:rFonts w:ascii="Georgia" w:hAnsi="Georgia"/>
        </w:rPr>
        <w:t>« quelques curieux venus de Paris » ; les prisonniers ; le condamné.</w:t>
      </w:r>
    </w:p>
    <w:p w:rsidR="00B12035" w:rsidRPr="00BB119B" w:rsidRDefault="00B12035" w:rsidP="00334D4A">
      <w:pPr>
        <w:pStyle w:val="Paragraphedeliste"/>
        <w:numPr>
          <w:ilvl w:val="0"/>
          <w:numId w:val="12"/>
        </w:numPr>
        <w:spacing w:after="0" w:line="240" w:lineRule="auto"/>
        <w:jc w:val="both"/>
        <w:rPr>
          <w:rFonts w:ascii="Georgia" w:hAnsi="Georgia"/>
        </w:rPr>
      </w:pPr>
      <w:r w:rsidRPr="00BB119B">
        <w:rPr>
          <w:rFonts w:ascii="Georgia" w:hAnsi="Georgia"/>
        </w:rPr>
        <w:t xml:space="preserve">Leur attitude : </w:t>
      </w:r>
    </w:p>
    <w:p w:rsidR="00B12035" w:rsidRPr="00BB119B" w:rsidRDefault="00B12035" w:rsidP="00334D4A">
      <w:pPr>
        <w:pStyle w:val="Paragraphedeliste"/>
        <w:numPr>
          <w:ilvl w:val="0"/>
          <w:numId w:val="13"/>
        </w:numPr>
        <w:spacing w:after="0" w:line="240" w:lineRule="auto"/>
        <w:jc w:val="both"/>
        <w:rPr>
          <w:rFonts w:ascii="Georgia" w:hAnsi="Georgia"/>
        </w:rPr>
      </w:pPr>
      <w:r w:rsidRPr="00BB119B">
        <w:rPr>
          <w:rFonts w:ascii="Georgia" w:hAnsi="Georgia"/>
          <w:u w:val="single"/>
        </w:rPr>
        <w:t>La foule</w:t>
      </w:r>
      <w:r w:rsidRPr="00BB119B">
        <w:rPr>
          <w:rFonts w:ascii="Georgia" w:hAnsi="Georgia"/>
        </w:rPr>
        <w:t> : une curiosité entre peur (« effroi », « épouvanté ») et plaisir (« fête de famille »)</w:t>
      </w:r>
    </w:p>
    <w:p w:rsidR="00B12035" w:rsidRPr="00BB119B" w:rsidRDefault="00B12035" w:rsidP="00334D4A">
      <w:pPr>
        <w:pStyle w:val="Paragraphedeliste"/>
        <w:numPr>
          <w:ilvl w:val="0"/>
          <w:numId w:val="13"/>
        </w:numPr>
        <w:spacing w:after="0" w:line="240" w:lineRule="auto"/>
        <w:jc w:val="both"/>
        <w:rPr>
          <w:rFonts w:ascii="Georgia" w:hAnsi="Georgia"/>
        </w:rPr>
      </w:pPr>
      <w:r w:rsidRPr="00BB119B">
        <w:rPr>
          <w:rFonts w:ascii="Georgia" w:hAnsi="Georgia"/>
          <w:u w:val="single"/>
        </w:rPr>
        <w:t>Les prisonniers</w:t>
      </w:r>
      <w:r w:rsidRPr="00BB119B">
        <w:rPr>
          <w:rFonts w:ascii="Georgia" w:hAnsi="Georgia"/>
        </w:rPr>
        <w:t> : « silencieux et immobiles, éclatèrent en cris de joie, chanson,… éclats de rire » « acclamations railleuses »</w:t>
      </w:r>
    </w:p>
    <w:p w:rsidR="00B12035" w:rsidRPr="00BB119B" w:rsidRDefault="00B12035" w:rsidP="00334D4A">
      <w:pPr>
        <w:pStyle w:val="Paragraphedeliste"/>
        <w:numPr>
          <w:ilvl w:val="0"/>
          <w:numId w:val="13"/>
        </w:numPr>
        <w:spacing w:after="0" w:line="240" w:lineRule="auto"/>
        <w:jc w:val="both"/>
        <w:rPr>
          <w:rFonts w:ascii="Georgia" w:hAnsi="Georgia"/>
        </w:rPr>
      </w:pPr>
      <w:r w:rsidRPr="00BB119B">
        <w:rPr>
          <w:rFonts w:ascii="Georgia" w:hAnsi="Georgia"/>
          <w:u w:val="single"/>
        </w:rPr>
        <w:t>Le condamné</w:t>
      </w:r>
      <w:r w:rsidRPr="00BB119B">
        <w:rPr>
          <w:rFonts w:ascii="Georgia" w:hAnsi="Georgia"/>
        </w:rPr>
        <w:t> : « un amusement » ; « je regardai avec terreur tous ces profils dans leurs cadres de fer » ; « j’observai ce spectacle étrange avec une curiosité si avide, si palpitante, si attentive… » ; « Un profond sentiment de pitié me remuait jusqu’aux entrailles, et leur rire me faisait pleurer. »</w:t>
      </w:r>
    </w:p>
    <w:p w:rsidR="0053367F" w:rsidRPr="00BB119B" w:rsidRDefault="00B12035" w:rsidP="00C56740">
      <w:pPr>
        <w:spacing w:after="0" w:line="240" w:lineRule="auto"/>
        <w:jc w:val="both"/>
        <w:rPr>
          <w:rFonts w:ascii="Georgia" w:hAnsi="Georgia"/>
        </w:rPr>
      </w:pPr>
      <w:r w:rsidRPr="00BB119B">
        <w:rPr>
          <w:rFonts w:ascii="Georgia" w:hAnsi="Georgia"/>
          <w:b/>
        </w:rPr>
        <w:lastRenderedPageBreak/>
        <w:t>Conclusion</w:t>
      </w:r>
      <w:r w:rsidRPr="00BB119B">
        <w:rPr>
          <w:rFonts w:ascii="Georgia" w:hAnsi="Georgia"/>
        </w:rPr>
        <w:t> </w:t>
      </w:r>
      <w:r w:rsidRPr="00BB119B">
        <w:rPr>
          <w:rFonts w:ascii="Georgia" w:hAnsi="Georgia"/>
          <w:b/>
          <w:bCs/>
        </w:rPr>
        <w:t>:</w:t>
      </w:r>
      <w:r w:rsidRPr="00BB119B">
        <w:rPr>
          <w:rFonts w:ascii="Georgia" w:hAnsi="Georgia"/>
        </w:rPr>
        <w:t xml:space="preserve"> l’auteur vise à dénoncer l’aspect voyeuriste  des spectateurs (il s’agit d’un véritable spectacle sans acteurs volontaires).</w:t>
      </w:r>
    </w:p>
    <w:p w:rsidR="00B12035" w:rsidRPr="00BB119B" w:rsidRDefault="00B12035" w:rsidP="00334D4A">
      <w:pPr>
        <w:pStyle w:val="Paragraphedeliste"/>
        <w:numPr>
          <w:ilvl w:val="0"/>
          <w:numId w:val="5"/>
        </w:numPr>
        <w:spacing w:after="0" w:line="240" w:lineRule="auto"/>
        <w:ind w:left="426" w:hanging="284"/>
        <w:rPr>
          <w:rFonts w:ascii="Georgia" w:hAnsi="Georgia"/>
        </w:rPr>
      </w:pPr>
      <w:r w:rsidRPr="00BB119B">
        <w:rPr>
          <w:rFonts w:ascii="Georgia" w:hAnsi="Georgia"/>
        </w:rPr>
        <w:t>Une scène de spectacle sinistre</w:t>
      </w:r>
      <w:r w:rsidR="00A304B3" w:rsidRPr="00BB119B">
        <w:rPr>
          <w:rFonts w:ascii="Georgia" w:hAnsi="Georgia"/>
        </w:rPr>
        <w:t> :</w:t>
      </w:r>
    </w:p>
    <w:p w:rsidR="00A304B3" w:rsidRPr="00BB119B" w:rsidRDefault="00B12035" w:rsidP="00334D4A">
      <w:pPr>
        <w:pStyle w:val="Paragraphedeliste"/>
        <w:numPr>
          <w:ilvl w:val="0"/>
          <w:numId w:val="14"/>
        </w:numPr>
        <w:spacing w:after="0" w:line="240" w:lineRule="auto"/>
        <w:jc w:val="both"/>
        <w:rPr>
          <w:rFonts w:ascii="Georgia" w:hAnsi="Georgia"/>
        </w:rPr>
      </w:pPr>
      <w:r w:rsidRPr="00BB119B">
        <w:rPr>
          <w:rFonts w:ascii="Georgia" w:hAnsi="Georgia"/>
        </w:rPr>
        <w:t xml:space="preserve">Relevez les principaux éléments du théâtre où se joue la scène. </w:t>
      </w:r>
    </w:p>
    <w:p w:rsidR="00B12035" w:rsidRPr="00BB119B" w:rsidRDefault="00B12035" w:rsidP="00334D4A">
      <w:pPr>
        <w:pStyle w:val="Paragraphedeliste"/>
        <w:numPr>
          <w:ilvl w:val="0"/>
          <w:numId w:val="14"/>
        </w:numPr>
        <w:spacing w:after="0" w:line="240" w:lineRule="auto"/>
        <w:jc w:val="both"/>
        <w:rPr>
          <w:rFonts w:ascii="Georgia" w:hAnsi="Georgia"/>
        </w:rPr>
      </w:pPr>
      <w:r w:rsidRPr="00BB119B">
        <w:rPr>
          <w:rFonts w:ascii="Georgia" w:hAnsi="Georgia"/>
        </w:rPr>
        <w:t>Quels sentiments un tel décor éveille chez le lecteur ?</w:t>
      </w:r>
    </w:p>
    <w:p w:rsidR="00B12035" w:rsidRPr="00BB119B" w:rsidRDefault="00B12035" w:rsidP="00334D4A">
      <w:pPr>
        <w:pStyle w:val="Paragraphedeliste"/>
        <w:numPr>
          <w:ilvl w:val="0"/>
          <w:numId w:val="16"/>
        </w:numPr>
        <w:spacing w:after="0" w:line="240" w:lineRule="auto"/>
        <w:rPr>
          <w:rFonts w:ascii="Georgia" w:hAnsi="Georgia"/>
        </w:rPr>
      </w:pPr>
      <w:r w:rsidRPr="00BB119B">
        <w:rPr>
          <w:rFonts w:ascii="Georgia" w:hAnsi="Georgia"/>
        </w:rPr>
        <w:t>« Une cour carrée, vaste »… « Une muraille… »</w:t>
      </w:r>
    </w:p>
    <w:p w:rsidR="00B12035" w:rsidRPr="00BB119B" w:rsidRDefault="00B12035" w:rsidP="00094EC0">
      <w:pPr>
        <w:pStyle w:val="Paragraphedeliste"/>
        <w:spacing w:after="0" w:line="240" w:lineRule="auto"/>
        <w:rPr>
          <w:rFonts w:ascii="Georgia" w:hAnsi="Georgia"/>
        </w:rPr>
      </w:pPr>
      <w:r w:rsidRPr="00BB119B">
        <w:rPr>
          <w:rFonts w:ascii="Georgia" w:hAnsi="Georgia"/>
        </w:rPr>
        <w:t>« Façade percée d’une multitude de fenêtres grillées »</w:t>
      </w:r>
    </w:p>
    <w:p w:rsidR="00B12035" w:rsidRPr="00BB119B" w:rsidRDefault="00B12035" w:rsidP="00094EC0">
      <w:pPr>
        <w:pStyle w:val="Paragraphedeliste"/>
        <w:spacing w:after="0" w:line="240" w:lineRule="auto"/>
        <w:rPr>
          <w:rFonts w:ascii="Georgia" w:hAnsi="Georgia"/>
        </w:rPr>
      </w:pPr>
      <w:r w:rsidRPr="00BB119B">
        <w:rPr>
          <w:rFonts w:ascii="Georgia" w:hAnsi="Georgia"/>
        </w:rPr>
        <w:t>« Le carré des prisons…une grille de fer »</w:t>
      </w:r>
    </w:p>
    <w:p w:rsidR="00B12035" w:rsidRPr="00BB119B" w:rsidRDefault="00B12035" w:rsidP="00094EC0">
      <w:pPr>
        <w:pStyle w:val="Paragraphedeliste"/>
        <w:spacing w:after="0" w:line="240" w:lineRule="auto"/>
        <w:rPr>
          <w:rFonts w:ascii="Georgia" w:hAnsi="Georgia"/>
        </w:rPr>
      </w:pPr>
      <w:r w:rsidRPr="00BB119B">
        <w:rPr>
          <w:rFonts w:ascii="Georgia" w:hAnsi="Georgia"/>
        </w:rPr>
        <w:t>« Des bancs de pierres » « une porte cochère »</w:t>
      </w:r>
    </w:p>
    <w:p w:rsidR="00B12035" w:rsidRDefault="00B12035" w:rsidP="00334D4A">
      <w:pPr>
        <w:pStyle w:val="Paragraphedeliste"/>
        <w:numPr>
          <w:ilvl w:val="0"/>
          <w:numId w:val="15"/>
        </w:numPr>
        <w:spacing w:after="0" w:line="240" w:lineRule="auto"/>
        <w:rPr>
          <w:rFonts w:ascii="Georgia" w:hAnsi="Georgia"/>
        </w:rPr>
      </w:pPr>
      <w:r w:rsidRPr="00BB119B">
        <w:rPr>
          <w:rFonts w:ascii="Georgia" w:hAnsi="Georgia"/>
        </w:rPr>
        <w:t>Les sentiments qui se dégagent principalement sont ceux de l’enfermement, l’angoisse.</w:t>
      </w:r>
    </w:p>
    <w:p w:rsidR="0053367F" w:rsidRPr="00BB119B" w:rsidRDefault="0053367F" w:rsidP="0053367F">
      <w:pPr>
        <w:pStyle w:val="Paragraphedeliste"/>
        <w:spacing w:after="0" w:line="240" w:lineRule="auto"/>
        <w:rPr>
          <w:rFonts w:ascii="Georgia" w:hAnsi="Georgia"/>
        </w:rPr>
      </w:pPr>
    </w:p>
    <w:p w:rsidR="00B12035" w:rsidRPr="00BB119B" w:rsidRDefault="00B12035" w:rsidP="00334D4A">
      <w:pPr>
        <w:pStyle w:val="Paragraphedeliste"/>
        <w:numPr>
          <w:ilvl w:val="0"/>
          <w:numId w:val="5"/>
        </w:numPr>
        <w:spacing w:after="0" w:line="240" w:lineRule="auto"/>
        <w:ind w:left="426" w:hanging="284"/>
        <w:rPr>
          <w:rFonts w:ascii="Georgia" w:hAnsi="Georgia"/>
        </w:rPr>
      </w:pPr>
      <w:r w:rsidRPr="00BB119B">
        <w:rPr>
          <w:rFonts w:ascii="Georgia" w:hAnsi="Georgia"/>
        </w:rPr>
        <w:t>Un rituel démoniaque ?</w:t>
      </w:r>
    </w:p>
    <w:p w:rsidR="00094EC0" w:rsidRPr="00BB119B" w:rsidRDefault="00B12035" w:rsidP="00334D4A">
      <w:pPr>
        <w:pStyle w:val="Paragraphedeliste"/>
        <w:numPr>
          <w:ilvl w:val="0"/>
          <w:numId w:val="17"/>
        </w:numPr>
        <w:spacing w:after="0" w:line="240" w:lineRule="auto"/>
        <w:jc w:val="both"/>
        <w:rPr>
          <w:rFonts w:ascii="Georgia" w:hAnsi="Georgia"/>
        </w:rPr>
      </w:pPr>
      <w:r w:rsidRPr="00BB119B">
        <w:rPr>
          <w:rFonts w:ascii="Georgia" w:hAnsi="Georgia"/>
        </w:rPr>
        <w:t xml:space="preserve">Comment comprenez-vous la danse des forçats ? </w:t>
      </w:r>
    </w:p>
    <w:p w:rsidR="00B12035" w:rsidRPr="00BB119B" w:rsidRDefault="00B12035" w:rsidP="00334D4A">
      <w:pPr>
        <w:pStyle w:val="Paragraphedeliste"/>
        <w:numPr>
          <w:ilvl w:val="0"/>
          <w:numId w:val="17"/>
        </w:numPr>
        <w:spacing w:after="0" w:line="240" w:lineRule="auto"/>
        <w:jc w:val="both"/>
        <w:rPr>
          <w:rFonts w:ascii="Georgia" w:hAnsi="Georgia"/>
        </w:rPr>
      </w:pPr>
      <w:r w:rsidRPr="00BB119B">
        <w:rPr>
          <w:rFonts w:ascii="Georgia" w:hAnsi="Georgia"/>
        </w:rPr>
        <w:t>Quel est le lien avec le sabbat ?</w:t>
      </w:r>
    </w:p>
    <w:p w:rsidR="00B12035" w:rsidRDefault="00B12035" w:rsidP="00334D4A">
      <w:pPr>
        <w:pStyle w:val="Paragraphedeliste"/>
        <w:numPr>
          <w:ilvl w:val="0"/>
          <w:numId w:val="17"/>
        </w:numPr>
        <w:spacing w:after="0" w:line="240" w:lineRule="auto"/>
        <w:rPr>
          <w:rFonts w:ascii="Georgia" w:hAnsi="Georgia"/>
        </w:rPr>
      </w:pPr>
      <w:r w:rsidRPr="00C56740">
        <w:rPr>
          <w:rFonts w:ascii="Georgia" w:hAnsi="Georgia"/>
        </w:rPr>
        <w:t>Pour ce faire, relevez le champ lexical du rite démoniaque.</w:t>
      </w:r>
    </w:p>
    <w:p w:rsidR="00C56740" w:rsidRPr="00C56740" w:rsidRDefault="00C56740" w:rsidP="00C56740">
      <w:pPr>
        <w:pStyle w:val="Paragraphedeliste"/>
        <w:spacing w:after="0" w:line="240" w:lineRule="auto"/>
        <w:rPr>
          <w:rFonts w:ascii="Georgia" w:hAnsi="Georgia"/>
        </w:rPr>
      </w:pPr>
    </w:p>
    <w:p w:rsidR="00B12035" w:rsidRPr="00C56740" w:rsidRDefault="00B12035" w:rsidP="001A5EB4">
      <w:pPr>
        <w:spacing w:after="0" w:line="240" w:lineRule="auto"/>
        <w:rPr>
          <w:rFonts w:ascii="Georgia" w:hAnsi="Georgia"/>
          <w:i/>
        </w:rPr>
      </w:pPr>
      <w:r w:rsidRPr="00C56740">
        <w:rPr>
          <w:rFonts w:ascii="Georgia" w:hAnsi="Georgia"/>
          <w:i/>
        </w:rPr>
        <w:t>Définitions du sabbat :</w:t>
      </w:r>
    </w:p>
    <w:p w:rsidR="00B12035" w:rsidRPr="00C56740" w:rsidRDefault="00B12035" w:rsidP="001A5EB4">
      <w:pPr>
        <w:spacing w:after="0" w:line="240" w:lineRule="auto"/>
        <w:jc w:val="both"/>
        <w:rPr>
          <w:rFonts w:ascii="Georgia" w:hAnsi="Georgia"/>
          <w:i/>
        </w:rPr>
      </w:pPr>
      <w:r w:rsidRPr="00C56740">
        <w:rPr>
          <w:rFonts w:ascii="Georgia" w:hAnsi="Georgia"/>
          <w:i/>
        </w:rPr>
        <w:t>1 – Par une interprétation malveillante des chrétiens, assemblée nocturnes bruyantes de sorciers et de sorcières au Moyen Age.</w:t>
      </w:r>
    </w:p>
    <w:p w:rsidR="00B12035" w:rsidRDefault="00B12035" w:rsidP="001A5EB4">
      <w:pPr>
        <w:spacing w:after="0" w:line="240" w:lineRule="auto"/>
        <w:jc w:val="both"/>
        <w:rPr>
          <w:rFonts w:ascii="Georgia" w:hAnsi="Georgia"/>
          <w:i/>
        </w:rPr>
      </w:pPr>
      <w:r w:rsidRPr="00C56740">
        <w:rPr>
          <w:rFonts w:ascii="Georgia" w:hAnsi="Georgia"/>
          <w:i/>
        </w:rPr>
        <w:t>2 – Danse, agitation frénétique.</w:t>
      </w:r>
    </w:p>
    <w:p w:rsidR="00C56740" w:rsidRPr="00C56740" w:rsidRDefault="00C56740" w:rsidP="001A5EB4">
      <w:pPr>
        <w:spacing w:after="0" w:line="240" w:lineRule="auto"/>
        <w:jc w:val="both"/>
        <w:rPr>
          <w:rFonts w:ascii="Georgia" w:hAnsi="Georgia"/>
          <w:i/>
        </w:rPr>
      </w:pPr>
    </w:p>
    <w:p w:rsidR="00B12035" w:rsidRPr="00BB119B" w:rsidRDefault="00B12035" w:rsidP="00334D4A">
      <w:pPr>
        <w:pStyle w:val="Paragraphedeliste"/>
        <w:numPr>
          <w:ilvl w:val="0"/>
          <w:numId w:val="18"/>
        </w:numPr>
        <w:spacing w:after="0" w:line="240" w:lineRule="auto"/>
        <w:jc w:val="both"/>
        <w:rPr>
          <w:rFonts w:ascii="Georgia" w:hAnsi="Georgia"/>
        </w:rPr>
      </w:pPr>
      <w:r w:rsidRPr="00BB119B">
        <w:rPr>
          <w:rFonts w:ascii="Georgia" w:hAnsi="Georgia"/>
        </w:rPr>
        <w:t>Mouvement</w:t>
      </w:r>
      <w:r w:rsidR="00094EC0" w:rsidRPr="00BB119B">
        <w:rPr>
          <w:rFonts w:ascii="Georgia" w:hAnsi="Georgia"/>
        </w:rPr>
        <w:t xml:space="preserve"> convulsif ; </w:t>
      </w:r>
      <w:r w:rsidRPr="00BB119B">
        <w:rPr>
          <w:rFonts w:ascii="Georgia" w:hAnsi="Georgia"/>
        </w:rPr>
        <w:t>rires déchirés</w:t>
      </w:r>
      <w:r w:rsidR="00094EC0" w:rsidRPr="00BB119B">
        <w:rPr>
          <w:rFonts w:ascii="Georgia" w:hAnsi="Georgia"/>
        </w:rPr>
        <w:t> ;</w:t>
      </w:r>
      <w:r w:rsidRPr="00BB119B">
        <w:rPr>
          <w:rFonts w:ascii="Georgia" w:hAnsi="Georgia"/>
        </w:rPr>
        <w:t xml:space="preserve"> haletants</w:t>
      </w:r>
      <w:r w:rsidR="00094EC0" w:rsidRPr="00BB119B">
        <w:rPr>
          <w:rFonts w:ascii="Georgia" w:hAnsi="Georgia"/>
        </w:rPr>
        <w:t> ;</w:t>
      </w:r>
      <w:r w:rsidRPr="00BB119B">
        <w:rPr>
          <w:rFonts w:ascii="Georgia" w:hAnsi="Georgia"/>
        </w:rPr>
        <w:t xml:space="preserve"> mystérieuses paroles</w:t>
      </w:r>
      <w:r w:rsidR="00094EC0" w:rsidRPr="00BB119B">
        <w:rPr>
          <w:rFonts w:ascii="Georgia" w:hAnsi="Georgia"/>
        </w:rPr>
        <w:t> ;</w:t>
      </w:r>
      <w:r w:rsidRPr="00BB119B">
        <w:rPr>
          <w:rFonts w:ascii="Georgia" w:hAnsi="Georgia"/>
        </w:rPr>
        <w:t xml:space="preserve"> acclamations furibondes</w:t>
      </w:r>
      <w:r w:rsidR="00094EC0" w:rsidRPr="00BB119B">
        <w:rPr>
          <w:rFonts w:ascii="Georgia" w:hAnsi="Georgia"/>
        </w:rPr>
        <w:t> ;</w:t>
      </w:r>
      <w:r w:rsidRPr="00BB119B">
        <w:rPr>
          <w:rFonts w:ascii="Georgia" w:hAnsi="Georgia"/>
        </w:rPr>
        <w:t xml:space="preserve"> le sabbat.</w:t>
      </w:r>
    </w:p>
    <w:p w:rsidR="00B12035" w:rsidRPr="00BB119B" w:rsidRDefault="00B12035" w:rsidP="00334D4A">
      <w:pPr>
        <w:pStyle w:val="Paragraphedeliste"/>
        <w:numPr>
          <w:ilvl w:val="0"/>
          <w:numId w:val="18"/>
        </w:numPr>
        <w:spacing w:after="0" w:line="240" w:lineRule="auto"/>
        <w:rPr>
          <w:rFonts w:ascii="Georgia" w:hAnsi="Georgia"/>
        </w:rPr>
      </w:pPr>
      <w:r w:rsidRPr="00BB119B">
        <w:rPr>
          <w:rFonts w:ascii="Georgia" w:hAnsi="Georgia"/>
        </w:rPr>
        <w:t xml:space="preserve">Interprétations possibles : </w:t>
      </w:r>
    </w:p>
    <w:p w:rsidR="00B12035" w:rsidRPr="00BB119B" w:rsidRDefault="00B12035" w:rsidP="00334D4A">
      <w:pPr>
        <w:pStyle w:val="Paragraphedeliste"/>
        <w:numPr>
          <w:ilvl w:val="0"/>
          <w:numId w:val="19"/>
        </w:numPr>
        <w:spacing w:after="0" w:line="240" w:lineRule="auto"/>
        <w:ind w:left="993" w:hanging="284"/>
        <w:rPr>
          <w:rFonts w:ascii="Georgia" w:hAnsi="Georgia"/>
        </w:rPr>
      </w:pPr>
      <w:r w:rsidRPr="00BB119B">
        <w:rPr>
          <w:rFonts w:ascii="Georgia" w:hAnsi="Georgia"/>
        </w:rPr>
        <w:t>La misère insoutenable peut conduire des hommes vers des rites liés à l’enfer.</w:t>
      </w:r>
    </w:p>
    <w:p w:rsidR="00B12035" w:rsidRPr="00BB119B" w:rsidRDefault="00B12035" w:rsidP="00334D4A">
      <w:pPr>
        <w:pStyle w:val="Paragraphedeliste"/>
        <w:numPr>
          <w:ilvl w:val="0"/>
          <w:numId w:val="19"/>
        </w:numPr>
        <w:spacing w:after="0" w:line="240" w:lineRule="auto"/>
        <w:ind w:left="993" w:hanging="284"/>
        <w:rPr>
          <w:rFonts w:ascii="Georgia" w:hAnsi="Georgia"/>
        </w:rPr>
      </w:pPr>
      <w:r w:rsidRPr="00BB119B">
        <w:rPr>
          <w:rFonts w:ascii="Georgia" w:hAnsi="Georgia"/>
        </w:rPr>
        <w:t>Ces hommes semblent abandonnés par la charité chrétienne, ils se tournent alors vers le diable…</w:t>
      </w:r>
    </w:p>
    <w:p w:rsidR="00B12035" w:rsidRDefault="00B12035" w:rsidP="00334D4A">
      <w:pPr>
        <w:pStyle w:val="Paragraphedeliste"/>
        <w:numPr>
          <w:ilvl w:val="0"/>
          <w:numId w:val="19"/>
        </w:numPr>
        <w:spacing w:after="0" w:line="240" w:lineRule="auto"/>
        <w:ind w:left="993" w:hanging="284"/>
        <w:rPr>
          <w:rFonts w:ascii="Georgia" w:hAnsi="Georgia"/>
        </w:rPr>
      </w:pPr>
      <w:r w:rsidRPr="00BB119B">
        <w:rPr>
          <w:rFonts w:ascii="Georgia" w:hAnsi="Georgia"/>
        </w:rPr>
        <w:t>Les élèves doivent formuler leurs propres hypothèses.</w:t>
      </w:r>
    </w:p>
    <w:p w:rsidR="0053367F" w:rsidRPr="00BB119B" w:rsidRDefault="0053367F" w:rsidP="0053367F">
      <w:pPr>
        <w:pStyle w:val="Paragraphedeliste"/>
        <w:spacing w:after="0" w:line="240" w:lineRule="auto"/>
        <w:ind w:left="993"/>
        <w:rPr>
          <w:rFonts w:ascii="Georgia" w:hAnsi="Georgia"/>
        </w:rPr>
      </w:pPr>
    </w:p>
    <w:p w:rsidR="00B12035" w:rsidRPr="00BB119B" w:rsidRDefault="00B12035" w:rsidP="001A5EB4">
      <w:pPr>
        <w:pStyle w:val="Titre1"/>
        <w:rPr>
          <w:rFonts w:ascii="Georgia" w:hAnsi="Georgia"/>
        </w:rPr>
      </w:pPr>
      <w:r w:rsidRPr="00BB119B">
        <w:rPr>
          <w:rFonts w:ascii="Georgia" w:hAnsi="Georgia"/>
        </w:rPr>
        <w:t>II – Le jeu de miroir</w:t>
      </w:r>
      <w:r w:rsidR="00094EC0" w:rsidRPr="00BB119B">
        <w:rPr>
          <w:rFonts w:ascii="Georgia" w:hAnsi="Georgia"/>
        </w:rPr>
        <w:t> :</w:t>
      </w:r>
    </w:p>
    <w:p w:rsidR="00B12035" w:rsidRPr="00BB119B" w:rsidRDefault="00B12035" w:rsidP="001A5EB4">
      <w:pPr>
        <w:spacing w:after="0" w:line="240" w:lineRule="auto"/>
        <w:rPr>
          <w:rFonts w:ascii="Georgia" w:hAnsi="Georgia"/>
        </w:rPr>
      </w:pPr>
      <w:r w:rsidRPr="00BB119B">
        <w:rPr>
          <w:rFonts w:ascii="Georgia" w:hAnsi="Georgia"/>
          <w:b/>
        </w:rPr>
        <w:t>Support :</w:t>
      </w:r>
      <w:r w:rsidRPr="00BB119B">
        <w:rPr>
          <w:rFonts w:ascii="Georgia" w:hAnsi="Georgia"/>
        </w:rPr>
        <w:t xml:space="preserve"> la fin du chapitre 13, à partir de « tout à coup… »</w:t>
      </w:r>
    </w:p>
    <w:p w:rsidR="00B12035" w:rsidRPr="00BB119B" w:rsidRDefault="00B12035" w:rsidP="00334D4A">
      <w:pPr>
        <w:pStyle w:val="Paragraphedeliste"/>
        <w:numPr>
          <w:ilvl w:val="0"/>
          <w:numId w:val="20"/>
        </w:numPr>
        <w:spacing w:after="0" w:line="240" w:lineRule="auto"/>
        <w:ind w:left="709" w:hanging="283"/>
        <w:jc w:val="both"/>
        <w:rPr>
          <w:rFonts w:ascii="Georgia" w:hAnsi="Georgia"/>
        </w:rPr>
      </w:pPr>
      <w:r w:rsidRPr="00BB119B">
        <w:rPr>
          <w:rFonts w:ascii="Georgia" w:hAnsi="Georgia"/>
        </w:rPr>
        <w:t xml:space="preserve">De quelle manière le condamné passe-t-il du statut de spectateur </w:t>
      </w:r>
      <w:r w:rsidR="0053367F">
        <w:rPr>
          <w:rFonts w:ascii="Georgia" w:hAnsi="Georgia"/>
        </w:rPr>
        <w:t>à ce</w:t>
      </w:r>
      <w:r w:rsidRPr="00BB119B">
        <w:rPr>
          <w:rFonts w:ascii="Georgia" w:hAnsi="Georgia"/>
        </w:rPr>
        <w:t>lui d’acteur de la scène ?</w:t>
      </w:r>
    </w:p>
    <w:p w:rsidR="00B12035" w:rsidRPr="00BB119B" w:rsidRDefault="00B12035" w:rsidP="00334D4A">
      <w:pPr>
        <w:pStyle w:val="Paragraphedeliste"/>
        <w:numPr>
          <w:ilvl w:val="0"/>
          <w:numId w:val="21"/>
        </w:numPr>
        <w:spacing w:after="0" w:line="240" w:lineRule="auto"/>
        <w:ind w:left="709" w:hanging="283"/>
        <w:rPr>
          <w:rFonts w:ascii="Georgia" w:hAnsi="Georgia"/>
        </w:rPr>
      </w:pPr>
      <w:r w:rsidRPr="00BB119B">
        <w:rPr>
          <w:rFonts w:ascii="Georgia" w:hAnsi="Georgia"/>
        </w:rPr>
        <w:t>Les regards, les gestes, la voix des autres prisonniers qui se tournent vers le condamné.</w:t>
      </w:r>
    </w:p>
    <w:p w:rsidR="00B12035" w:rsidRPr="00BB119B" w:rsidRDefault="00B12035" w:rsidP="00334D4A">
      <w:pPr>
        <w:pStyle w:val="Paragraphedeliste"/>
        <w:numPr>
          <w:ilvl w:val="0"/>
          <w:numId w:val="20"/>
        </w:numPr>
        <w:spacing w:after="0" w:line="240" w:lineRule="auto"/>
        <w:ind w:left="709" w:hanging="283"/>
        <w:rPr>
          <w:rFonts w:ascii="Georgia" w:hAnsi="Georgia"/>
        </w:rPr>
      </w:pPr>
      <w:r w:rsidRPr="00BB119B">
        <w:rPr>
          <w:rFonts w:ascii="Georgia" w:hAnsi="Georgia"/>
        </w:rPr>
        <w:t>Quels sentiments éprouve-t-il alors ? Relevez les expressions qui le prouvent.</w:t>
      </w:r>
    </w:p>
    <w:p w:rsidR="00B12035" w:rsidRPr="00BB119B" w:rsidRDefault="00B12035" w:rsidP="00334D4A">
      <w:pPr>
        <w:pStyle w:val="Paragraphedeliste"/>
        <w:numPr>
          <w:ilvl w:val="0"/>
          <w:numId w:val="21"/>
        </w:numPr>
        <w:spacing w:after="0" w:line="240" w:lineRule="auto"/>
        <w:ind w:left="709" w:hanging="283"/>
        <w:rPr>
          <w:rFonts w:ascii="Georgia" w:hAnsi="Georgia"/>
        </w:rPr>
      </w:pPr>
      <w:r w:rsidRPr="00BB119B">
        <w:rPr>
          <w:rFonts w:ascii="Georgia" w:hAnsi="Georgia"/>
        </w:rPr>
        <w:t>Pétrifié – immobile – perdu – paralysé – je poussai un cri – je me jetai sur la porte – j’appelai avec rage – second cri d’angoisse – je tombai évanoui.</w:t>
      </w:r>
    </w:p>
    <w:p w:rsidR="00B12035" w:rsidRPr="00BB119B" w:rsidRDefault="00B12035" w:rsidP="00334D4A">
      <w:pPr>
        <w:pStyle w:val="Paragraphedeliste"/>
        <w:numPr>
          <w:ilvl w:val="0"/>
          <w:numId w:val="20"/>
        </w:numPr>
        <w:spacing w:after="0" w:line="240" w:lineRule="auto"/>
        <w:ind w:left="709" w:hanging="283"/>
        <w:rPr>
          <w:rFonts w:ascii="Georgia" w:hAnsi="Georgia"/>
        </w:rPr>
      </w:pPr>
      <w:r w:rsidRPr="00BB119B">
        <w:rPr>
          <w:rFonts w:ascii="Georgia" w:hAnsi="Georgia"/>
        </w:rPr>
        <w:t>En quoi ce passage est-il capital dans l’histoire du condamné ?</w:t>
      </w:r>
    </w:p>
    <w:p w:rsidR="00B12035" w:rsidRDefault="00B12035" w:rsidP="00334D4A">
      <w:pPr>
        <w:pStyle w:val="Paragraphedeliste"/>
        <w:numPr>
          <w:ilvl w:val="0"/>
          <w:numId w:val="21"/>
        </w:numPr>
        <w:spacing w:after="0" w:line="240" w:lineRule="auto"/>
        <w:ind w:left="709" w:hanging="283"/>
        <w:rPr>
          <w:rFonts w:ascii="Georgia" w:hAnsi="Georgia"/>
        </w:rPr>
      </w:pPr>
      <w:r w:rsidRPr="00BB119B">
        <w:rPr>
          <w:rFonts w:ascii="Georgia" w:hAnsi="Georgia"/>
        </w:rPr>
        <w:t>C’est une sorte de répétition de ce qu’il va vivre dans quelques jours. « La Grève est fille de Toulon. »</w:t>
      </w:r>
    </w:p>
    <w:p w:rsidR="0053367F" w:rsidRPr="00BB119B" w:rsidRDefault="0053367F" w:rsidP="0053367F">
      <w:pPr>
        <w:pStyle w:val="Paragraphedeliste"/>
        <w:spacing w:after="0" w:line="240" w:lineRule="auto"/>
        <w:rPr>
          <w:rFonts w:ascii="Georgia" w:hAnsi="Georgia"/>
        </w:rPr>
      </w:pPr>
    </w:p>
    <w:p w:rsidR="00DB75C1" w:rsidRDefault="00B12035" w:rsidP="001A5EB4">
      <w:pPr>
        <w:spacing w:after="0" w:line="240" w:lineRule="auto"/>
        <w:rPr>
          <w:rFonts w:ascii="Georgia" w:hAnsi="Georgia"/>
        </w:rPr>
      </w:pPr>
      <w:r w:rsidRPr="00BB119B">
        <w:rPr>
          <w:rFonts w:ascii="Georgia" w:hAnsi="Georgia"/>
          <w:b/>
        </w:rPr>
        <w:t>Conclusion :</w:t>
      </w:r>
      <w:r w:rsidRPr="00BB119B">
        <w:rPr>
          <w:rFonts w:ascii="Georgia" w:hAnsi="Georgia"/>
          <w:bCs/>
        </w:rPr>
        <w:t xml:space="preserve"> s</w:t>
      </w:r>
      <w:r w:rsidRPr="00BB119B">
        <w:rPr>
          <w:rFonts w:ascii="Georgia" w:hAnsi="Georgia"/>
        </w:rPr>
        <w:t>i le journal du condamné s’achève quelques minutes avant son exécution, ce passage nous permet d’imaginer l’état d’esprit dans lequel il se trouvera face à la guillotine.</w:t>
      </w:r>
    </w:p>
    <w:p w:rsidR="00BB119B" w:rsidRPr="00BB119B" w:rsidRDefault="00BB119B" w:rsidP="001A5EB4">
      <w:pPr>
        <w:spacing w:after="0" w:line="240" w:lineRule="auto"/>
        <w:rPr>
          <w:rFonts w:ascii="Georgia" w:hAnsi="Georgia"/>
        </w:rPr>
      </w:pPr>
    </w:p>
    <w:p w:rsidR="00367739" w:rsidRPr="00BB119B" w:rsidRDefault="002F6F80" w:rsidP="00334D4A">
      <w:pPr>
        <w:pStyle w:val="Paragraphedeliste"/>
        <w:numPr>
          <w:ilvl w:val="0"/>
          <w:numId w:val="3"/>
        </w:numPr>
        <w:tabs>
          <w:tab w:val="left" w:pos="567"/>
        </w:tabs>
        <w:spacing w:after="0" w:line="240" w:lineRule="auto"/>
        <w:ind w:left="426" w:hanging="284"/>
        <w:jc w:val="both"/>
        <w:rPr>
          <w:rFonts w:ascii="Georgia" w:hAnsi="Georgia"/>
          <w:b/>
          <w:bCs/>
          <w:u w:val="single"/>
        </w:rPr>
      </w:pPr>
      <w:r w:rsidRPr="00BB119B">
        <w:rPr>
          <w:rFonts w:ascii="Georgia" w:hAnsi="Georgia"/>
          <w:b/>
          <w:bCs/>
          <w:u w:val="single"/>
        </w:rPr>
        <w:t>SYNTH</w:t>
      </w:r>
      <w:r w:rsidRPr="00BB119B">
        <w:rPr>
          <w:rFonts w:ascii="Georgia" w:eastAsia="Times New Roman" w:hAnsi="Georgia" w:cstheme="majorBidi"/>
          <w:b/>
          <w:bCs/>
          <w:u w:val="single"/>
        </w:rPr>
        <w:t>È</w:t>
      </w:r>
      <w:r w:rsidRPr="00BB119B">
        <w:rPr>
          <w:rFonts w:ascii="Georgia" w:hAnsi="Georgia"/>
          <w:b/>
          <w:bCs/>
          <w:u w:val="single"/>
        </w:rPr>
        <w:t>SE:</w:t>
      </w:r>
    </w:p>
    <w:p w:rsidR="00CE17EE" w:rsidRDefault="001A5EB4" w:rsidP="00CE17EE">
      <w:pPr>
        <w:spacing w:after="240" w:line="240" w:lineRule="auto"/>
        <w:ind w:firstLine="284"/>
        <w:jc w:val="both"/>
        <w:rPr>
          <w:rFonts w:ascii="Georgia" w:hAnsi="Georgia"/>
        </w:rPr>
      </w:pPr>
      <w:r w:rsidRPr="00BB119B">
        <w:rPr>
          <w:rFonts w:ascii="Georgia" w:hAnsi="Georgia" w:cs="Arial"/>
          <w:shd w:val="clear" w:color="auto" w:fill="FFFFFF"/>
        </w:rPr>
        <w:t>Victor Hugo évoque ici la dimension spectaculaire des pratiques carcérales et de la peine capitale, dans le but de sensibiliser le lecteur en le poussant à réfléchir et à agir contre ces pratiques. De même, il dénonce la condition et le mauvais traitement des prisonniers dans le milieu carcéral.</w:t>
      </w:r>
      <w:r w:rsidR="00094EC0" w:rsidRPr="00BB119B">
        <w:rPr>
          <w:rFonts w:ascii="Georgia" w:hAnsi="Georgia" w:cs="Arial"/>
          <w:shd w:val="clear" w:color="auto" w:fill="FFFFFF"/>
        </w:rPr>
        <w:t xml:space="preserve"> </w:t>
      </w:r>
      <w:r w:rsidR="00094EC0" w:rsidRPr="00BB119B">
        <w:rPr>
          <w:rFonts w:ascii="Georgia" w:hAnsi="Georgia"/>
        </w:rPr>
        <w:t>La peinture des forçats présentée comme un rite démoniaque fait accéder le lecteur aux conditions horribles des prisonniers condamnés aux galères. Il souhaite ainsi faire réagir le lecteur. N’est-ce pas aussi une dénonciation de l’hypocrisie humaine ? Face aux malheurs des autres certains peuvent éprouver une certaine jouissance.</w:t>
      </w:r>
      <w:r w:rsidR="00BB119B" w:rsidRPr="00BB119B">
        <w:rPr>
          <w:rFonts w:ascii="Georgia" w:hAnsi="Georgia"/>
        </w:rPr>
        <w:t xml:space="preserve"> </w:t>
      </w:r>
    </w:p>
    <w:p w:rsidR="004B2973" w:rsidRPr="00BB119B" w:rsidRDefault="00BB119B" w:rsidP="00CE17EE">
      <w:pPr>
        <w:spacing w:after="240" w:line="240" w:lineRule="auto"/>
        <w:ind w:firstLine="284"/>
        <w:jc w:val="both"/>
        <w:rPr>
          <w:rFonts w:ascii="Georgia" w:eastAsia="Times New Roman" w:hAnsi="Georgia" w:cs="Times New Roman"/>
        </w:rPr>
      </w:pPr>
      <w:r w:rsidRPr="00BB119B">
        <w:rPr>
          <w:rFonts w:ascii="Georgia" w:eastAsia="SimSun" w:hAnsi="Georgia"/>
          <w:shd w:val="clear" w:color="auto" w:fill="FFFFFF"/>
        </w:rPr>
        <w:t>Le fait d’avoir présenté le</w:t>
      </w:r>
      <w:r w:rsidRPr="00BB119B">
        <w:rPr>
          <w:rStyle w:val="apple-converted-space"/>
          <w:rFonts w:ascii="Georgia" w:eastAsia="SimSun" w:hAnsi="Georgia"/>
          <w:shd w:val="clear" w:color="auto" w:fill="FFFFFF"/>
        </w:rPr>
        <w:t> </w:t>
      </w:r>
      <w:r w:rsidRPr="00BB119B">
        <w:rPr>
          <w:rFonts w:ascii="Georgia" w:eastAsia="SimSun" w:hAnsi="Georgia" w:cs="Arial"/>
          <w:shd w:val="clear" w:color="auto" w:fill="FFFFFF"/>
        </w:rPr>
        <w:t>témoignage historique</w:t>
      </w:r>
      <w:r w:rsidRPr="00BB119B">
        <w:rPr>
          <w:rStyle w:val="apple-converted-space"/>
          <w:rFonts w:ascii="Georgia" w:eastAsia="SimSun" w:hAnsi="Georgia" w:cs="Arial"/>
          <w:shd w:val="clear" w:color="auto" w:fill="FFFFFF"/>
        </w:rPr>
        <w:t> </w:t>
      </w:r>
      <w:r w:rsidRPr="00BB119B">
        <w:rPr>
          <w:rFonts w:ascii="Georgia" w:eastAsia="SimSun" w:hAnsi="Georgia" w:cs="Arial"/>
          <w:shd w:val="clear" w:color="auto" w:fill="FFFFFF"/>
        </w:rPr>
        <w:t>du ferrement des forçats, scène la plus terrible et la plus pathétique des mœurs de Bicêtre,</w:t>
      </w:r>
      <w:r w:rsidRPr="00BB119B">
        <w:rPr>
          <w:rStyle w:val="apple-converted-space"/>
          <w:rFonts w:ascii="Georgia" w:eastAsia="SimSun" w:hAnsi="Georgia" w:cs="Arial"/>
          <w:shd w:val="clear" w:color="auto" w:fill="FFFFFF"/>
        </w:rPr>
        <w:t> </w:t>
      </w:r>
      <w:r w:rsidRPr="00BB119B">
        <w:rPr>
          <w:rFonts w:ascii="Georgia" w:eastAsia="SimSun" w:hAnsi="Georgia" w:cs="Arial"/>
          <w:shd w:val="clear" w:color="auto" w:fill="FFFFFF"/>
        </w:rPr>
        <w:t>sous une forme théâtrale</w:t>
      </w:r>
      <w:r w:rsidRPr="00BB119B">
        <w:rPr>
          <w:rFonts w:ascii="Georgia" w:eastAsia="SimSun" w:hAnsi="Georgia"/>
          <w:shd w:val="clear" w:color="auto" w:fill="FFFFFF"/>
        </w:rPr>
        <w:t>, permet de rendre plus fort cet argument supplémentaire contre la peine de  mort. En effet, la représentation du plaisir odieux que la foule éprouve devant un événement aussi tragique que celui du ferrement  des forçats, qui préfigure celui de la décapitation publique du condamné, est plus vivante et plus forte. Le fait que le condamné ait été spectateur de cette scène a particulièrement bien mis en évidence l’atrocité de la douleur qu’un tel moment peut lui faire éprouver.</w:t>
      </w:r>
    </w:p>
    <w:sectPr w:rsidR="004B2973" w:rsidRPr="00BB119B" w:rsidSect="0001685D">
      <w:headerReference w:type="even" r:id="rId8"/>
      <w:headerReference w:type="default" r:id="rId9"/>
      <w:footerReference w:type="even" r:id="rId10"/>
      <w:footerReference w:type="default" r:id="rId11"/>
      <w:headerReference w:type="first" r:id="rId12"/>
      <w:footerReference w:type="first" r:id="rId13"/>
      <w:pgSz w:w="11906" w:h="16838"/>
      <w:pgMar w:top="720" w:right="720" w:bottom="567" w:left="720" w:header="708" w:footer="4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6118" w:rsidRDefault="00AE6118" w:rsidP="0001685D">
      <w:pPr>
        <w:spacing w:after="0" w:line="240" w:lineRule="auto"/>
      </w:pPr>
      <w:r>
        <w:separator/>
      </w:r>
    </w:p>
  </w:endnote>
  <w:endnote w:type="continuationSeparator" w:id="0">
    <w:p w:rsidR="00AE6118" w:rsidRDefault="00AE6118" w:rsidP="000168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685D" w:rsidRDefault="0001685D">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9112646"/>
      <w:docPartObj>
        <w:docPartGallery w:val="Page Numbers (Bottom of Page)"/>
        <w:docPartUnique/>
      </w:docPartObj>
    </w:sdtPr>
    <w:sdtEndPr>
      <w:rPr>
        <w:color w:val="808080" w:themeColor="background1" w:themeShade="80"/>
        <w:spacing w:val="60"/>
      </w:rPr>
    </w:sdtEndPr>
    <w:sdtContent>
      <w:p w:rsidR="0001685D" w:rsidRDefault="0001685D">
        <w:pPr>
          <w:pStyle w:val="Pieddepage"/>
          <w:pBdr>
            <w:top w:val="single" w:sz="4" w:space="1" w:color="D9D9D9" w:themeColor="background1" w:themeShade="D9"/>
          </w:pBdr>
          <w:jc w:val="right"/>
        </w:pPr>
        <w:r>
          <w:fldChar w:fldCharType="begin"/>
        </w:r>
        <w:r>
          <w:instrText>PAGE   \* MERGEFORMAT</w:instrText>
        </w:r>
        <w:r>
          <w:fldChar w:fldCharType="separate"/>
        </w:r>
        <w:r w:rsidR="00160943">
          <w:rPr>
            <w:noProof/>
          </w:rPr>
          <w:t>1</w:t>
        </w:r>
        <w:r>
          <w:fldChar w:fldCharType="end"/>
        </w:r>
        <w:r>
          <w:t xml:space="preserve"> | </w:t>
        </w:r>
        <w:r w:rsidRPr="0001685D">
          <w:rPr>
            <w:color w:val="808080" w:themeColor="background1" w:themeShade="80"/>
            <w:spacing w:val="60"/>
          </w:rPr>
          <w:t>Page</w:t>
        </w:r>
      </w:p>
    </w:sdtContent>
  </w:sdt>
  <w:p w:rsidR="0001685D" w:rsidRDefault="0001685D">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685D" w:rsidRDefault="0001685D">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6118" w:rsidRDefault="00AE6118" w:rsidP="0001685D">
      <w:pPr>
        <w:spacing w:after="0" w:line="240" w:lineRule="auto"/>
      </w:pPr>
      <w:r>
        <w:separator/>
      </w:r>
    </w:p>
  </w:footnote>
  <w:footnote w:type="continuationSeparator" w:id="0">
    <w:p w:rsidR="00AE6118" w:rsidRDefault="00AE6118" w:rsidP="000168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685D" w:rsidRDefault="0001685D">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685D" w:rsidRDefault="0001685D">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685D" w:rsidRDefault="0001685D">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41BDA"/>
    <w:multiLevelType w:val="hybridMultilevel"/>
    <w:tmpl w:val="55C8536A"/>
    <w:lvl w:ilvl="0" w:tplc="B332291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0443B58"/>
    <w:multiLevelType w:val="hybridMultilevel"/>
    <w:tmpl w:val="AC025392"/>
    <w:lvl w:ilvl="0" w:tplc="236AE096">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3677C0B"/>
    <w:multiLevelType w:val="hybridMultilevel"/>
    <w:tmpl w:val="EB92CD42"/>
    <w:lvl w:ilvl="0" w:tplc="236AE096">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2652801"/>
    <w:multiLevelType w:val="hybridMultilevel"/>
    <w:tmpl w:val="BE8EC1E0"/>
    <w:lvl w:ilvl="0" w:tplc="236AE096">
      <w:start w:val="1"/>
      <w:numFmt w:val="bullet"/>
      <w:lvlText w:val=""/>
      <w:lvlJc w:val="left"/>
      <w:pPr>
        <w:ind w:left="1004" w:hanging="360"/>
      </w:pPr>
      <w:rPr>
        <w:rFonts w:ascii="Wingdings" w:hAnsi="Wingdings"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4">
    <w:nsid w:val="2C2668FA"/>
    <w:multiLevelType w:val="hybridMultilevel"/>
    <w:tmpl w:val="F856AAF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F3823C2"/>
    <w:multiLevelType w:val="hybridMultilevel"/>
    <w:tmpl w:val="23C8FA62"/>
    <w:lvl w:ilvl="0" w:tplc="B332291C">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6">
    <w:nsid w:val="36CD06EB"/>
    <w:multiLevelType w:val="hybridMultilevel"/>
    <w:tmpl w:val="1C7ABAE6"/>
    <w:lvl w:ilvl="0" w:tplc="236AE096">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3C0B27B6"/>
    <w:multiLevelType w:val="hybridMultilevel"/>
    <w:tmpl w:val="50B0F896"/>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8">
    <w:nsid w:val="419528DD"/>
    <w:multiLevelType w:val="hybridMultilevel"/>
    <w:tmpl w:val="DD92ECDC"/>
    <w:lvl w:ilvl="0" w:tplc="236AE096">
      <w:start w:val="1"/>
      <w:numFmt w:val="bullet"/>
      <w:lvlText w:val=""/>
      <w:lvlJc w:val="left"/>
      <w:pPr>
        <w:ind w:left="1080" w:hanging="720"/>
      </w:pPr>
      <w:rPr>
        <w:rFonts w:ascii="Wingdings" w:hAnsi="Wingding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4802449E"/>
    <w:multiLevelType w:val="hybridMultilevel"/>
    <w:tmpl w:val="694E5BA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48B03D9E"/>
    <w:multiLevelType w:val="hybridMultilevel"/>
    <w:tmpl w:val="45483110"/>
    <w:lvl w:ilvl="0" w:tplc="B332291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49B6159C"/>
    <w:multiLevelType w:val="hybridMultilevel"/>
    <w:tmpl w:val="68B8E446"/>
    <w:lvl w:ilvl="0" w:tplc="B332291C">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2">
    <w:nsid w:val="4D9341C7"/>
    <w:multiLevelType w:val="hybridMultilevel"/>
    <w:tmpl w:val="15D86E82"/>
    <w:lvl w:ilvl="0" w:tplc="B332291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51AE394F"/>
    <w:multiLevelType w:val="hybridMultilevel"/>
    <w:tmpl w:val="880E08DC"/>
    <w:lvl w:ilvl="0" w:tplc="236AE096">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5B7A1AB0"/>
    <w:multiLevelType w:val="hybridMultilevel"/>
    <w:tmpl w:val="0D2A5456"/>
    <w:lvl w:ilvl="0" w:tplc="B332291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5BB62E5E"/>
    <w:multiLevelType w:val="hybridMultilevel"/>
    <w:tmpl w:val="5F4AF1A6"/>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60DF13F2"/>
    <w:multiLevelType w:val="hybridMultilevel"/>
    <w:tmpl w:val="9A7E7C80"/>
    <w:lvl w:ilvl="0" w:tplc="B332291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656A5BF7"/>
    <w:multiLevelType w:val="hybridMultilevel"/>
    <w:tmpl w:val="9A6495F4"/>
    <w:lvl w:ilvl="0" w:tplc="236AE096">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6A034730"/>
    <w:multiLevelType w:val="hybridMultilevel"/>
    <w:tmpl w:val="8D86E46E"/>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6D093DC5"/>
    <w:multiLevelType w:val="hybridMultilevel"/>
    <w:tmpl w:val="C0669B6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6D2E4808"/>
    <w:multiLevelType w:val="hybridMultilevel"/>
    <w:tmpl w:val="9E385D82"/>
    <w:lvl w:ilvl="0" w:tplc="236AE096">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6F694E49"/>
    <w:multiLevelType w:val="hybridMultilevel"/>
    <w:tmpl w:val="0E9258EE"/>
    <w:lvl w:ilvl="0" w:tplc="B332291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74CC051D"/>
    <w:multiLevelType w:val="hybridMultilevel"/>
    <w:tmpl w:val="DE54B9DE"/>
    <w:lvl w:ilvl="0" w:tplc="96AAA4E0">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7F913833"/>
    <w:multiLevelType w:val="hybridMultilevel"/>
    <w:tmpl w:val="75D60828"/>
    <w:lvl w:ilvl="0" w:tplc="236AE096">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9"/>
  </w:num>
  <w:num w:numId="2">
    <w:abstractNumId w:val="18"/>
  </w:num>
  <w:num w:numId="3">
    <w:abstractNumId w:val="22"/>
  </w:num>
  <w:num w:numId="4">
    <w:abstractNumId w:val="8"/>
  </w:num>
  <w:num w:numId="5">
    <w:abstractNumId w:val="15"/>
  </w:num>
  <w:num w:numId="6">
    <w:abstractNumId w:val="23"/>
  </w:num>
  <w:num w:numId="7">
    <w:abstractNumId w:val="12"/>
  </w:num>
  <w:num w:numId="8">
    <w:abstractNumId w:val="17"/>
  </w:num>
  <w:num w:numId="9">
    <w:abstractNumId w:val="16"/>
  </w:num>
  <w:num w:numId="10">
    <w:abstractNumId w:val="11"/>
  </w:num>
  <w:num w:numId="11">
    <w:abstractNumId w:val="2"/>
  </w:num>
  <w:num w:numId="12">
    <w:abstractNumId w:val="5"/>
  </w:num>
  <w:num w:numId="13">
    <w:abstractNumId w:val="9"/>
  </w:num>
  <w:num w:numId="14">
    <w:abstractNumId w:val="1"/>
  </w:num>
  <w:num w:numId="15">
    <w:abstractNumId w:val="0"/>
  </w:num>
  <w:num w:numId="16">
    <w:abstractNumId w:val="10"/>
  </w:num>
  <w:num w:numId="17">
    <w:abstractNumId w:val="20"/>
  </w:num>
  <w:num w:numId="18">
    <w:abstractNumId w:val="21"/>
  </w:num>
  <w:num w:numId="19">
    <w:abstractNumId w:val="7"/>
  </w:num>
  <w:num w:numId="20">
    <w:abstractNumId w:val="6"/>
  </w:num>
  <w:num w:numId="21">
    <w:abstractNumId w:val="14"/>
  </w:num>
  <w:num w:numId="22">
    <w:abstractNumId w:val="3"/>
  </w:num>
  <w:num w:numId="23">
    <w:abstractNumId w:val="13"/>
  </w:num>
  <w:num w:numId="24">
    <w:abstractNumId w:val="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2F5E64"/>
    <w:rsid w:val="0001685D"/>
    <w:rsid w:val="00094EC0"/>
    <w:rsid w:val="00160943"/>
    <w:rsid w:val="001A5EB4"/>
    <w:rsid w:val="002178B4"/>
    <w:rsid w:val="002A314B"/>
    <w:rsid w:val="002F5E64"/>
    <w:rsid w:val="002F6F80"/>
    <w:rsid w:val="00301938"/>
    <w:rsid w:val="0032786E"/>
    <w:rsid w:val="00334D4A"/>
    <w:rsid w:val="00367739"/>
    <w:rsid w:val="004B2973"/>
    <w:rsid w:val="0053367F"/>
    <w:rsid w:val="006E0E5F"/>
    <w:rsid w:val="007148B0"/>
    <w:rsid w:val="00746221"/>
    <w:rsid w:val="00815785"/>
    <w:rsid w:val="008237DF"/>
    <w:rsid w:val="008310F0"/>
    <w:rsid w:val="00930574"/>
    <w:rsid w:val="00992271"/>
    <w:rsid w:val="00A304B3"/>
    <w:rsid w:val="00A565AF"/>
    <w:rsid w:val="00AE6118"/>
    <w:rsid w:val="00B12035"/>
    <w:rsid w:val="00BB119B"/>
    <w:rsid w:val="00BC4CB5"/>
    <w:rsid w:val="00C56740"/>
    <w:rsid w:val="00CE17EE"/>
    <w:rsid w:val="00DB75C1"/>
    <w:rsid w:val="00F0000B"/>
    <w:rsid w:val="00F00FD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37DF"/>
  </w:style>
  <w:style w:type="paragraph" w:styleId="Titre1">
    <w:name w:val="heading 1"/>
    <w:basedOn w:val="Normal"/>
    <w:next w:val="Normal"/>
    <w:link w:val="Titre1Car"/>
    <w:qFormat/>
    <w:rsid w:val="00B12035"/>
    <w:pPr>
      <w:keepNext/>
      <w:spacing w:after="0" w:line="240" w:lineRule="auto"/>
      <w:outlineLvl w:val="0"/>
    </w:pPr>
    <w:rPr>
      <w:rFonts w:ascii="Times New Roman" w:eastAsia="Times New Roman" w:hAnsi="Times New Roman" w:cs="Times New Roman"/>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F5E64"/>
    <w:pPr>
      <w:ind w:left="720"/>
      <w:contextualSpacing/>
    </w:pPr>
    <w:rPr>
      <w:rFonts w:eastAsiaTheme="minorHAnsi"/>
      <w:lang w:eastAsia="en-US"/>
    </w:rPr>
  </w:style>
  <w:style w:type="character" w:styleId="lev">
    <w:name w:val="Strong"/>
    <w:basedOn w:val="Policepardfaut"/>
    <w:uiPriority w:val="22"/>
    <w:qFormat/>
    <w:rsid w:val="00A565AF"/>
    <w:rPr>
      <w:b/>
      <w:bCs/>
    </w:rPr>
  </w:style>
  <w:style w:type="paragraph" w:styleId="NormalWeb">
    <w:name w:val="Normal (Web)"/>
    <w:basedOn w:val="Normal"/>
    <w:uiPriority w:val="99"/>
    <w:semiHidden/>
    <w:unhideWhenUsed/>
    <w:rsid w:val="00A565AF"/>
    <w:pPr>
      <w:spacing w:before="100" w:beforeAutospacing="1" w:after="100" w:afterAutospacing="1" w:line="240" w:lineRule="auto"/>
    </w:pPr>
    <w:rPr>
      <w:rFonts w:ascii="Times New Roman" w:eastAsia="Times New Roman" w:hAnsi="Times New Roman" w:cs="Times New Roman"/>
      <w:sz w:val="24"/>
      <w:szCs w:val="24"/>
    </w:rPr>
  </w:style>
  <w:style w:type="character" w:styleId="Accentuation">
    <w:name w:val="Emphasis"/>
    <w:basedOn w:val="Policepardfaut"/>
    <w:uiPriority w:val="20"/>
    <w:qFormat/>
    <w:rsid w:val="00A565AF"/>
    <w:rPr>
      <w:i/>
      <w:iCs/>
    </w:rPr>
  </w:style>
  <w:style w:type="character" w:styleId="Lienhypertexte">
    <w:name w:val="Hyperlink"/>
    <w:basedOn w:val="Policepardfaut"/>
    <w:uiPriority w:val="99"/>
    <w:semiHidden/>
    <w:unhideWhenUsed/>
    <w:rsid w:val="00A565AF"/>
    <w:rPr>
      <w:color w:val="0000FF"/>
      <w:u w:val="single"/>
    </w:rPr>
  </w:style>
  <w:style w:type="character" w:customStyle="1" w:styleId="Titre1Car">
    <w:name w:val="Titre 1 Car"/>
    <w:basedOn w:val="Policepardfaut"/>
    <w:link w:val="Titre1"/>
    <w:rsid w:val="00B12035"/>
    <w:rPr>
      <w:rFonts w:ascii="Times New Roman" w:eastAsia="Times New Roman" w:hAnsi="Times New Roman" w:cs="Times New Roman"/>
      <w:b/>
      <w:bCs/>
    </w:rPr>
  </w:style>
  <w:style w:type="character" w:customStyle="1" w:styleId="apple-converted-space">
    <w:name w:val="apple-converted-space"/>
    <w:basedOn w:val="Policepardfaut"/>
    <w:rsid w:val="00BB119B"/>
  </w:style>
  <w:style w:type="paragraph" w:styleId="En-tte">
    <w:name w:val="header"/>
    <w:basedOn w:val="Normal"/>
    <w:link w:val="En-tteCar"/>
    <w:uiPriority w:val="99"/>
    <w:unhideWhenUsed/>
    <w:rsid w:val="0001685D"/>
    <w:pPr>
      <w:tabs>
        <w:tab w:val="center" w:pos="4536"/>
        <w:tab w:val="right" w:pos="9072"/>
      </w:tabs>
      <w:spacing w:after="0" w:line="240" w:lineRule="auto"/>
    </w:pPr>
  </w:style>
  <w:style w:type="character" w:customStyle="1" w:styleId="En-tteCar">
    <w:name w:val="En-tête Car"/>
    <w:basedOn w:val="Policepardfaut"/>
    <w:link w:val="En-tte"/>
    <w:uiPriority w:val="99"/>
    <w:rsid w:val="0001685D"/>
  </w:style>
  <w:style w:type="paragraph" w:styleId="Pieddepage">
    <w:name w:val="footer"/>
    <w:basedOn w:val="Normal"/>
    <w:link w:val="PieddepageCar"/>
    <w:uiPriority w:val="99"/>
    <w:unhideWhenUsed/>
    <w:rsid w:val="0001685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1685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684267">
      <w:bodyDiv w:val="1"/>
      <w:marLeft w:val="0"/>
      <w:marRight w:val="0"/>
      <w:marTop w:val="0"/>
      <w:marBottom w:val="0"/>
      <w:divBdr>
        <w:top w:val="none" w:sz="0" w:space="0" w:color="auto"/>
        <w:left w:val="none" w:sz="0" w:space="0" w:color="auto"/>
        <w:bottom w:val="none" w:sz="0" w:space="0" w:color="auto"/>
        <w:right w:val="none" w:sz="0" w:space="0" w:color="auto"/>
      </w:divBdr>
      <w:divsChild>
        <w:div w:id="168719025">
          <w:marLeft w:val="0"/>
          <w:marRight w:val="0"/>
          <w:marTop w:val="0"/>
          <w:marBottom w:val="0"/>
          <w:divBdr>
            <w:top w:val="none" w:sz="0" w:space="0" w:color="auto"/>
            <w:left w:val="none" w:sz="0" w:space="0" w:color="auto"/>
            <w:bottom w:val="none" w:sz="0" w:space="0" w:color="auto"/>
            <w:right w:val="none" w:sz="0" w:space="0" w:color="auto"/>
          </w:divBdr>
        </w:div>
      </w:divsChild>
    </w:div>
    <w:div w:id="547762423">
      <w:bodyDiv w:val="1"/>
      <w:marLeft w:val="0"/>
      <w:marRight w:val="0"/>
      <w:marTop w:val="0"/>
      <w:marBottom w:val="0"/>
      <w:divBdr>
        <w:top w:val="none" w:sz="0" w:space="0" w:color="auto"/>
        <w:left w:val="none" w:sz="0" w:space="0" w:color="auto"/>
        <w:bottom w:val="none" w:sz="0" w:space="0" w:color="auto"/>
        <w:right w:val="none" w:sz="0" w:space="0" w:color="auto"/>
      </w:divBdr>
    </w:div>
    <w:div w:id="1045564644">
      <w:bodyDiv w:val="1"/>
      <w:marLeft w:val="0"/>
      <w:marRight w:val="0"/>
      <w:marTop w:val="0"/>
      <w:marBottom w:val="0"/>
      <w:divBdr>
        <w:top w:val="none" w:sz="0" w:space="0" w:color="auto"/>
        <w:left w:val="none" w:sz="0" w:space="0" w:color="auto"/>
        <w:bottom w:val="none" w:sz="0" w:space="0" w:color="auto"/>
        <w:right w:val="none" w:sz="0" w:space="0" w:color="auto"/>
      </w:divBdr>
      <w:divsChild>
        <w:div w:id="1891764533">
          <w:marLeft w:val="0"/>
          <w:marRight w:val="0"/>
          <w:marTop w:val="0"/>
          <w:marBottom w:val="0"/>
          <w:divBdr>
            <w:top w:val="none" w:sz="0" w:space="0" w:color="auto"/>
            <w:left w:val="none" w:sz="0" w:space="0" w:color="auto"/>
            <w:bottom w:val="none" w:sz="0" w:space="0" w:color="auto"/>
            <w:right w:val="none" w:sz="0" w:space="0" w:color="auto"/>
          </w:divBdr>
        </w:div>
      </w:divsChild>
    </w:div>
    <w:div w:id="1203248037">
      <w:bodyDiv w:val="1"/>
      <w:marLeft w:val="0"/>
      <w:marRight w:val="0"/>
      <w:marTop w:val="0"/>
      <w:marBottom w:val="0"/>
      <w:divBdr>
        <w:top w:val="none" w:sz="0" w:space="0" w:color="auto"/>
        <w:left w:val="none" w:sz="0" w:space="0" w:color="auto"/>
        <w:bottom w:val="none" w:sz="0" w:space="0" w:color="auto"/>
        <w:right w:val="none" w:sz="0" w:space="0" w:color="auto"/>
      </w:divBdr>
    </w:div>
    <w:div w:id="1332223661">
      <w:bodyDiv w:val="1"/>
      <w:marLeft w:val="0"/>
      <w:marRight w:val="0"/>
      <w:marTop w:val="0"/>
      <w:marBottom w:val="0"/>
      <w:divBdr>
        <w:top w:val="none" w:sz="0" w:space="0" w:color="auto"/>
        <w:left w:val="none" w:sz="0" w:space="0" w:color="auto"/>
        <w:bottom w:val="none" w:sz="0" w:space="0" w:color="auto"/>
        <w:right w:val="none" w:sz="0" w:space="0" w:color="auto"/>
      </w:divBdr>
    </w:div>
    <w:div w:id="2130077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237</TotalTime>
  <Pages>2</Pages>
  <Words>940</Words>
  <Characters>5170</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 KHOMSI</dc:creator>
  <cp:keywords/>
  <dc:description/>
  <cp:lastModifiedBy>VALADA</cp:lastModifiedBy>
  <cp:revision>12</cp:revision>
  <cp:lastPrinted>2015-04-21T08:28:00Z</cp:lastPrinted>
  <dcterms:created xsi:type="dcterms:W3CDTF">2013-03-13T20:22:00Z</dcterms:created>
  <dcterms:modified xsi:type="dcterms:W3CDTF">2020-03-17T11:21:00Z</dcterms:modified>
</cp:coreProperties>
</file>