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B189" w14:textId="77777777" w:rsidR="00D34886" w:rsidRPr="009659AC" w:rsidRDefault="009659AC" w:rsidP="009659AC">
      <w:pPr>
        <w:pStyle w:val="Default"/>
        <w:rPr>
          <w:b/>
          <w:color w:val="auto"/>
        </w:rPr>
      </w:pPr>
      <w:r w:rsidRPr="003E18D9">
        <w:rPr>
          <w:b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4AD088E" wp14:editId="7D2DDE90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704557" cy="674703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57" cy="67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9AD69" w14:textId="77777777" w:rsidR="009659AC" w:rsidRPr="009A4738" w:rsidRDefault="009659AC" w:rsidP="009659AC">
      <w:pPr>
        <w:pStyle w:val="Default"/>
        <w:tabs>
          <w:tab w:val="left" w:pos="895"/>
        </w:tabs>
        <w:ind w:left="2832"/>
        <w:rPr>
          <w:b/>
          <w:color w:val="auto"/>
        </w:rPr>
      </w:pPr>
      <w:r>
        <w:rPr>
          <w:b/>
          <w:color w:val="auto"/>
        </w:rPr>
        <w:br w:type="textWrapping" w:clear="all"/>
      </w:r>
      <w:r w:rsidRPr="009B3CD4">
        <w:rPr>
          <w:b/>
          <w:color w:val="auto"/>
          <w:sz w:val="40"/>
          <w:highlight w:val="lightGray"/>
        </w:rPr>
        <w:t>O</w:t>
      </w:r>
      <w:r>
        <w:rPr>
          <w:b/>
          <w:color w:val="auto"/>
          <w:sz w:val="40"/>
          <w:highlight w:val="lightGray"/>
        </w:rPr>
        <w:t xml:space="preserve">ffre d’emploi </w:t>
      </w:r>
    </w:p>
    <w:p w14:paraId="7C0E6A69" w14:textId="77777777" w:rsidR="009659AC" w:rsidRPr="009B3CD4" w:rsidRDefault="009659AC" w:rsidP="009659AC">
      <w:pPr>
        <w:pStyle w:val="Default"/>
        <w:jc w:val="right"/>
        <w:rPr>
          <w:color w:val="auto"/>
        </w:rPr>
      </w:pPr>
    </w:p>
    <w:tbl>
      <w:tblPr>
        <w:tblpPr w:leftFromText="141" w:rightFromText="141" w:vertAnchor="text" w:horzAnchor="margin" w:tblpXSpec="center" w:tblpY="2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608"/>
      </w:tblGrid>
      <w:tr w:rsidR="009659AC" w:rsidRPr="009B3CD4" w14:paraId="09B20A07" w14:textId="77777777" w:rsidTr="00960FF0">
        <w:trPr>
          <w:trHeight w:val="107"/>
        </w:trPr>
        <w:tc>
          <w:tcPr>
            <w:tcW w:w="4140" w:type="dxa"/>
          </w:tcPr>
          <w:p w14:paraId="5015331B" w14:textId="77777777" w:rsidR="009659AC" w:rsidRPr="009B3CD4" w:rsidRDefault="009659AC" w:rsidP="00960FF0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>ORGANISATION B</w:t>
            </w:r>
            <w:r>
              <w:rPr>
                <w:b/>
                <w:bCs/>
                <w:color w:val="auto"/>
              </w:rPr>
              <w:t>éninoise</w:t>
            </w:r>
          </w:p>
        </w:tc>
        <w:tc>
          <w:tcPr>
            <w:tcW w:w="4608" w:type="dxa"/>
          </w:tcPr>
          <w:p w14:paraId="5856817A" w14:textId="77777777" w:rsidR="009659AC" w:rsidRPr="009B3CD4" w:rsidRDefault="009659AC" w:rsidP="00960FF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Carrefour Jeunesse</w:t>
            </w:r>
          </w:p>
        </w:tc>
      </w:tr>
      <w:tr w:rsidR="009659AC" w:rsidRPr="009B3CD4" w14:paraId="2F03ACCE" w14:textId="77777777" w:rsidTr="00960FF0">
        <w:trPr>
          <w:trHeight w:val="107"/>
        </w:trPr>
        <w:tc>
          <w:tcPr>
            <w:tcW w:w="4140" w:type="dxa"/>
          </w:tcPr>
          <w:p w14:paraId="0E3766D1" w14:textId="77777777" w:rsidR="009659AC" w:rsidRPr="009B3CD4" w:rsidRDefault="009659AC" w:rsidP="00960FF0">
            <w:pPr>
              <w:pStyle w:val="Default"/>
              <w:rPr>
                <w:b/>
                <w:bCs/>
                <w:color w:val="auto"/>
              </w:rPr>
            </w:pPr>
            <w:r w:rsidRPr="009B3CD4">
              <w:rPr>
                <w:b/>
                <w:bCs/>
                <w:color w:val="auto"/>
              </w:rPr>
              <w:t>ORGANISATION</w:t>
            </w:r>
            <w:r>
              <w:rPr>
                <w:b/>
                <w:bCs/>
                <w:color w:val="auto"/>
              </w:rPr>
              <w:t xml:space="preserve"> Belge</w:t>
            </w:r>
          </w:p>
        </w:tc>
        <w:tc>
          <w:tcPr>
            <w:tcW w:w="4608" w:type="dxa"/>
          </w:tcPr>
          <w:p w14:paraId="7E702335" w14:textId="77777777" w:rsidR="009659AC" w:rsidRPr="009B3CD4" w:rsidRDefault="009659AC" w:rsidP="00960FF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GEOMOUN</w:t>
            </w:r>
          </w:p>
        </w:tc>
      </w:tr>
      <w:tr w:rsidR="009659AC" w:rsidRPr="009B3CD4" w14:paraId="1EDA838A" w14:textId="77777777" w:rsidTr="00960FF0">
        <w:trPr>
          <w:trHeight w:val="107"/>
        </w:trPr>
        <w:tc>
          <w:tcPr>
            <w:tcW w:w="4140" w:type="dxa"/>
          </w:tcPr>
          <w:p w14:paraId="3B091AC0" w14:textId="77777777" w:rsidR="009659AC" w:rsidRPr="009B3CD4" w:rsidRDefault="009659AC" w:rsidP="00960FF0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 xml:space="preserve">TITRE DU POSTE </w:t>
            </w:r>
          </w:p>
        </w:tc>
        <w:tc>
          <w:tcPr>
            <w:tcW w:w="4608" w:type="dxa"/>
          </w:tcPr>
          <w:p w14:paraId="67540F44" w14:textId="77777777" w:rsidR="009659AC" w:rsidRPr="009B3CD4" w:rsidRDefault="009659AC" w:rsidP="00960FF0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>C</w:t>
            </w:r>
            <w:r>
              <w:rPr>
                <w:b/>
                <w:bCs/>
                <w:color w:val="auto"/>
              </w:rPr>
              <w:t>omptable</w:t>
            </w:r>
            <w:r w:rsidRPr="009B3CD4">
              <w:rPr>
                <w:b/>
                <w:bCs/>
                <w:color w:val="auto"/>
              </w:rPr>
              <w:t xml:space="preserve"> </w:t>
            </w:r>
          </w:p>
        </w:tc>
      </w:tr>
      <w:tr w:rsidR="009659AC" w:rsidRPr="009B3CD4" w14:paraId="27F0578A" w14:textId="77777777" w:rsidTr="00960FF0">
        <w:trPr>
          <w:trHeight w:val="107"/>
        </w:trPr>
        <w:tc>
          <w:tcPr>
            <w:tcW w:w="4140" w:type="dxa"/>
          </w:tcPr>
          <w:p w14:paraId="3FF504D2" w14:textId="77777777" w:rsidR="009659AC" w:rsidRPr="009B3CD4" w:rsidRDefault="009659AC" w:rsidP="00960FF0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 xml:space="preserve">LOCALISATION DU POSTE </w:t>
            </w:r>
          </w:p>
        </w:tc>
        <w:tc>
          <w:tcPr>
            <w:tcW w:w="4608" w:type="dxa"/>
          </w:tcPr>
          <w:p w14:paraId="35C6D544" w14:textId="77777777" w:rsidR="009659AC" w:rsidRPr="009B3CD4" w:rsidRDefault="009659AC" w:rsidP="00960FF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Bénin</w:t>
            </w:r>
            <w:r w:rsidRPr="009B3CD4">
              <w:rPr>
                <w:b/>
                <w:bCs/>
                <w:color w:val="auto"/>
              </w:rPr>
              <w:t xml:space="preserve"> </w:t>
            </w:r>
          </w:p>
        </w:tc>
      </w:tr>
      <w:tr w:rsidR="009659AC" w:rsidRPr="009B3CD4" w14:paraId="28DD472E" w14:textId="77777777" w:rsidTr="00960FF0">
        <w:trPr>
          <w:trHeight w:val="107"/>
        </w:trPr>
        <w:tc>
          <w:tcPr>
            <w:tcW w:w="4140" w:type="dxa"/>
          </w:tcPr>
          <w:p w14:paraId="4A5B07B3" w14:textId="77777777" w:rsidR="009659AC" w:rsidRPr="009B3CD4" w:rsidRDefault="009659AC" w:rsidP="00960FF0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 xml:space="preserve">DUREE DU POSTE </w:t>
            </w:r>
          </w:p>
        </w:tc>
        <w:tc>
          <w:tcPr>
            <w:tcW w:w="4608" w:type="dxa"/>
          </w:tcPr>
          <w:p w14:paraId="21432B35" w14:textId="77777777" w:rsidR="009659AC" w:rsidRPr="009A4738" w:rsidRDefault="009659AC" w:rsidP="00960FF0">
            <w:pPr>
              <w:pStyle w:val="Default"/>
              <w:rPr>
                <w:b/>
                <w:color w:val="auto"/>
              </w:rPr>
            </w:pPr>
            <w:r w:rsidRPr="009A4738">
              <w:rPr>
                <w:b/>
                <w:color w:val="auto"/>
              </w:rPr>
              <w:t>1 an</w:t>
            </w:r>
          </w:p>
        </w:tc>
      </w:tr>
    </w:tbl>
    <w:p w14:paraId="4C0068A8" w14:textId="77777777" w:rsidR="009659AC" w:rsidRPr="00BD3C2A" w:rsidRDefault="009659AC" w:rsidP="009659AC">
      <w:pPr>
        <w:pStyle w:val="Titre1"/>
        <w:rPr>
          <w:b w:val="0"/>
        </w:rPr>
      </w:pPr>
      <w:r w:rsidRPr="00BD3C2A">
        <w:t>CO</w:t>
      </w:r>
      <w:r>
        <w:t>NTEXTE</w:t>
      </w:r>
    </w:p>
    <w:p w14:paraId="46BBD0AB" w14:textId="77777777" w:rsidR="009659AC" w:rsidRPr="00BD3C2A" w:rsidRDefault="009659AC" w:rsidP="009659AC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</w:p>
    <w:p w14:paraId="2E410F95" w14:textId="77777777" w:rsidR="009659AC" w:rsidRPr="00BD3C2A" w:rsidRDefault="009659AC" w:rsidP="009659AC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A partir de </w:t>
      </w:r>
      <w:r>
        <w:rPr>
          <w:rFonts w:ascii="Tahoma" w:hAnsi="Tahoma" w:cs="Tahoma"/>
          <w:color w:val="000000" w:themeColor="text1"/>
          <w:sz w:val="24"/>
          <w:szCs w:val="24"/>
          <w:lang w:eastAsia="en-US"/>
        </w:rPr>
        <w:t>novembre 2019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, l’ONG </w:t>
      </w:r>
      <w:r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béninoise et l’ONG 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belge Geomoun</w:t>
      </w:r>
      <w:r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lancent un</w:t>
      </w:r>
      <w:r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projet</w:t>
      </w:r>
      <w:r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d’eau et d’assainissement dans différents lieux et écoles de la commune de Comé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. </w:t>
      </w:r>
    </w:p>
    <w:p w14:paraId="10FF8A58" w14:textId="77777777" w:rsidR="009659AC" w:rsidRPr="00BD3C2A" w:rsidRDefault="009659AC" w:rsidP="009659AC">
      <w:pPr>
        <w:pStyle w:val="Titre1"/>
      </w:pPr>
      <w:r w:rsidRPr="00BD3C2A">
        <w:t>O</w:t>
      </w:r>
      <w:r>
        <w:t>BJECTIFS</w:t>
      </w:r>
    </w:p>
    <w:p w14:paraId="366B02D3" w14:textId="77777777" w:rsidR="009659AC" w:rsidRPr="00BD3C2A" w:rsidRDefault="009659AC" w:rsidP="009659AC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u w:val="single"/>
          <w:lang w:eastAsia="en-US"/>
        </w:rPr>
      </w:pPr>
    </w:p>
    <w:p w14:paraId="42581C9D" w14:textId="77777777" w:rsidR="009659AC" w:rsidRPr="00BD3C2A" w:rsidRDefault="009659AC" w:rsidP="009659AC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Les objectifs du projet sont de:</w:t>
      </w:r>
    </w:p>
    <w:p w14:paraId="494E8335" w14:textId="77777777" w:rsidR="009659AC" w:rsidRPr="00BD3C2A" w:rsidRDefault="009659AC" w:rsidP="009659A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</w:rPr>
      </w:pPr>
      <w:r w:rsidRPr="00BD3C2A">
        <w:rPr>
          <w:rFonts w:ascii="Tahoma" w:eastAsia="Calibri" w:hAnsi="Tahoma" w:cs="Tahoma"/>
          <w:color w:val="000000" w:themeColor="text1"/>
        </w:rPr>
        <w:t xml:space="preserve">Faire davantage respecter la Convention Internationale des Droits de l’Enfant </w:t>
      </w:r>
      <w:r>
        <w:rPr>
          <w:rFonts w:ascii="Tahoma" w:eastAsia="Calibri" w:hAnsi="Tahoma" w:cs="Tahoma"/>
          <w:color w:val="000000" w:themeColor="text1"/>
        </w:rPr>
        <w:t>au Bénin</w:t>
      </w:r>
    </w:p>
    <w:p w14:paraId="640C6FBA" w14:textId="77777777" w:rsidR="009659AC" w:rsidRPr="00BD3C2A" w:rsidRDefault="009659AC" w:rsidP="009659A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</w:rPr>
      </w:pPr>
      <w:r w:rsidRPr="00BD3C2A">
        <w:rPr>
          <w:rFonts w:ascii="Tahoma" w:eastAsia="Calibri" w:hAnsi="Tahoma" w:cs="Tahoma"/>
          <w:color w:val="000000" w:themeColor="text1"/>
        </w:rPr>
        <w:t xml:space="preserve">Soutenir la société civile et les autorités publiques dans leur collaboration pour la promotion et le respect des droits de l'enfant dans la commune de </w:t>
      </w:r>
      <w:r>
        <w:rPr>
          <w:rFonts w:ascii="Tahoma" w:eastAsia="Calibri" w:hAnsi="Tahoma" w:cs="Tahoma"/>
          <w:color w:val="000000" w:themeColor="text1"/>
        </w:rPr>
        <w:t>Comé</w:t>
      </w:r>
    </w:p>
    <w:p w14:paraId="4C272CDA" w14:textId="77777777" w:rsidR="009659AC" w:rsidRPr="006F73B7" w:rsidRDefault="009659AC" w:rsidP="009659AC">
      <w:pPr>
        <w:pStyle w:val="NormalWeb"/>
        <w:numPr>
          <w:ilvl w:val="0"/>
          <w:numId w:val="1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BD3C2A">
        <w:rPr>
          <w:rFonts w:ascii="Tahoma" w:eastAsia="Calibri" w:hAnsi="Tahoma" w:cs="Tahoma"/>
          <w:color w:val="000000" w:themeColor="text1"/>
          <w:sz w:val="24"/>
          <w:szCs w:val="24"/>
        </w:rPr>
        <w:t xml:space="preserve">Encadrer et diminuer le nombre d’enfants 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malades dû à l’insalubrité de la ville et de leur établissement scolaire</w:t>
      </w:r>
      <w:r w:rsidRPr="00BD3C2A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14:paraId="15F091D2" w14:textId="77777777" w:rsidR="009659AC" w:rsidRPr="00BD3C2A" w:rsidRDefault="009659AC" w:rsidP="009659AC">
      <w:pPr>
        <w:pStyle w:val="NormalWeb"/>
        <w:numPr>
          <w:ilvl w:val="0"/>
          <w:numId w:val="1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Former/informer les acteurs (école, organisations locales, etc...), les parents et les communautés sur les  droits et devoirs civiques</w:t>
      </w:r>
      <w:r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en matière d’accès à l’eau et à l’assainissement,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afin qu’ils deviennent de véritables acteurs engagés. </w:t>
      </w:r>
    </w:p>
    <w:p w14:paraId="4916EAF9" w14:textId="77777777" w:rsidR="009659AC" w:rsidRDefault="009659AC" w:rsidP="009659AC">
      <w:pPr>
        <w:pStyle w:val="NormalWeb"/>
        <w:numPr>
          <w:ilvl w:val="0"/>
          <w:numId w:val="1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F73B7">
        <w:rPr>
          <w:rFonts w:ascii="Tahoma" w:hAnsi="Tahoma" w:cs="Tahoma"/>
          <w:color w:val="000000" w:themeColor="text1"/>
          <w:sz w:val="24"/>
          <w:szCs w:val="24"/>
          <w:lang w:eastAsia="en-US"/>
        </w:rPr>
        <w:t>Veiller au respect des normes béninoises dans la réalisation</w:t>
      </w:r>
      <w:r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des ouvrages (infrastructures)</w:t>
      </w:r>
    </w:p>
    <w:p w14:paraId="0F412974" w14:textId="77777777" w:rsidR="00D34886" w:rsidRDefault="00D34886" w:rsidP="00D34886">
      <w:pPr>
        <w:pStyle w:val="NormalWeb"/>
        <w:spacing w:before="2" w:after="2"/>
        <w:jc w:val="both"/>
        <w:rPr>
          <w:b/>
          <w:bCs/>
          <w:sz w:val="24"/>
          <w:szCs w:val="24"/>
        </w:rPr>
      </w:pPr>
    </w:p>
    <w:p w14:paraId="51DFF632" w14:textId="77777777" w:rsidR="00D34886" w:rsidRPr="003B6408" w:rsidRDefault="00D34886" w:rsidP="009659AC">
      <w:pPr>
        <w:pStyle w:val="Titre1"/>
        <w:rPr>
          <w:rFonts w:ascii="Tahoma" w:hAnsi="Tahoma" w:cs="Tahoma"/>
        </w:rPr>
      </w:pPr>
      <w:r w:rsidRPr="003B6408">
        <w:t>TACHES ET RESPONSABILITES</w:t>
      </w:r>
    </w:p>
    <w:p w14:paraId="17F4B8B4" w14:textId="77777777" w:rsidR="00D34886" w:rsidRPr="003B6408" w:rsidRDefault="00D34886" w:rsidP="00D34886">
      <w:pPr>
        <w:pStyle w:val="Default"/>
        <w:jc w:val="both"/>
        <w:rPr>
          <w:color w:val="auto"/>
        </w:rPr>
      </w:pPr>
    </w:p>
    <w:p w14:paraId="225E9162" w14:textId="77777777" w:rsidR="00D34886" w:rsidRPr="003B6408" w:rsidRDefault="00D34886" w:rsidP="00D3488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u w:val="single"/>
          <w:lang w:eastAsia="fr-BE"/>
        </w:rPr>
      </w:pPr>
      <w:r w:rsidRPr="003B6408">
        <w:rPr>
          <w:rFonts w:ascii="Arial" w:hAnsi="Arial" w:cs="Arial"/>
          <w:b/>
          <w:u w:val="single"/>
          <w:lang w:eastAsia="fr-BE"/>
        </w:rPr>
        <w:t>Développement des programmes et suivi de la mise en œuvre des activités</w:t>
      </w:r>
    </w:p>
    <w:p w14:paraId="20FC14BA" w14:textId="77777777" w:rsidR="00D34886" w:rsidRPr="003B6408" w:rsidRDefault="00D34886" w:rsidP="00D34886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01B3D8EC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ja-JP"/>
        </w:rPr>
      </w:pPr>
      <w:r w:rsidRPr="001F2698">
        <w:rPr>
          <w:rFonts w:ascii="Arial" w:hAnsi="Arial" w:cs="Arial"/>
          <w:color w:val="000000" w:themeColor="text1"/>
          <w:lang w:eastAsia="ja-JP"/>
        </w:rPr>
        <w:t xml:space="preserve">Veiller au respect des normes et des procédures administratives dans la gestion des ressources financières  du projet ; </w:t>
      </w:r>
    </w:p>
    <w:p w14:paraId="6B9595CC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F2698">
        <w:rPr>
          <w:rFonts w:ascii="Arial" w:hAnsi="Arial" w:cs="Arial"/>
          <w:color w:val="000000" w:themeColor="text1"/>
        </w:rPr>
        <w:t>S’assurer que toutes les pièces et/ou les documents justificatifs soient établis pour chaque transaction ;</w:t>
      </w:r>
    </w:p>
    <w:p w14:paraId="64A09890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F2698">
        <w:rPr>
          <w:rFonts w:ascii="Arial" w:hAnsi="Arial" w:cs="Arial"/>
          <w:color w:val="000000" w:themeColor="text1"/>
        </w:rPr>
        <w:t>Approuver le rapport des dépenses;</w:t>
      </w:r>
    </w:p>
    <w:p w14:paraId="0009BAFC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F2698">
        <w:rPr>
          <w:rFonts w:ascii="Arial" w:hAnsi="Arial" w:cs="Arial"/>
          <w:color w:val="000000" w:themeColor="text1"/>
        </w:rPr>
        <w:t>Assurer le respect des normes administratives et de bonne gouvernance  pour l’achat et la gestion des matériels et équipements attachés au projet</w:t>
      </w:r>
    </w:p>
    <w:p w14:paraId="105713E4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F2698">
        <w:rPr>
          <w:rFonts w:ascii="Arial" w:hAnsi="Arial" w:cs="Arial"/>
          <w:color w:val="000000" w:themeColor="text1"/>
        </w:rPr>
        <w:t>vérifier toutes les transactions financières du projet;</w:t>
      </w:r>
    </w:p>
    <w:p w14:paraId="77A2CA19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ja-JP"/>
        </w:rPr>
      </w:pPr>
      <w:r w:rsidRPr="001F2698">
        <w:rPr>
          <w:rFonts w:ascii="Arial" w:hAnsi="Arial" w:cs="Arial"/>
          <w:color w:val="000000" w:themeColor="text1"/>
          <w:lang w:eastAsia="ja-JP"/>
        </w:rPr>
        <w:t>vérifier  et exiger le classement des documents administratifs et financiers du projet;</w:t>
      </w:r>
    </w:p>
    <w:p w14:paraId="3B301863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F2698">
        <w:rPr>
          <w:rFonts w:ascii="Arial" w:hAnsi="Arial" w:cs="Arial"/>
          <w:color w:val="000000" w:themeColor="text1"/>
        </w:rPr>
        <w:lastRenderedPageBreak/>
        <w:t>vérifier les actifs financiers du projet tels que : dépôt en Banque, état de compte, demande de chéquier bancaire et autres ;</w:t>
      </w:r>
    </w:p>
    <w:p w14:paraId="3F24669B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F2698">
        <w:rPr>
          <w:rFonts w:ascii="Arial" w:hAnsi="Arial" w:cs="Arial"/>
          <w:color w:val="000000" w:themeColor="text1"/>
        </w:rPr>
        <w:t>S’assurer que les dépenses en cours sont acceptables et supportées par des pièces justificatives ;</w:t>
      </w:r>
    </w:p>
    <w:p w14:paraId="72811D93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1F2698">
        <w:rPr>
          <w:rFonts w:ascii="Arial" w:hAnsi="Arial" w:cs="Arial"/>
          <w:color w:val="000000" w:themeColor="text1"/>
        </w:rPr>
        <w:t>Veiller à la bonne utilisation des ressources financières et matérielles du projet;</w:t>
      </w:r>
    </w:p>
    <w:p w14:paraId="5E58855D" w14:textId="77777777" w:rsidR="00D34886" w:rsidRPr="003B640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6408">
        <w:rPr>
          <w:rFonts w:ascii="Arial" w:hAnsi="Arial" w:cs="Arial"/>
        </w:rPr>
        <w:t>Préparer les demandes d’achat et de paiement pour analyse et vérification ;</w:t>
      </w:r>
    </w:p>
    <w:p w14:paraId="05012F75" w14:textId="77777777" w:rsidR="00D34886" w:rsidRPr="003B640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lang w:eastAsia="ja-JP"/>
        </w:rPr>
      </w:pPr>
      <w:r w:rsidRPr="003B6408">
        <w:rPr>
          <w:rFonts w:ascii="Arial" w:hAnsi="Arial" w:cs="Arial"/>
          <w:lang w:eastAsia="ja-JP"/>
        </w:rPr>
        <w:t>Préparer les chèques en conformité avec les lignes budgétaires avant signature.</w:t>
      </w:r>
    </w:p>
    <w:p w14:paraId="198659D9" w14:textId="77777777" w:rsidR="00D34886" w:rsidRPr="003B640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  <w:lang w:eastAsia="ja-JP"/>
        </w:rPr>
      </w:pPr>
      <w:r w:rsidRPr="003B6408">
        <w:rPr>
          <w:rFonts w:ascii="Arial" w:hAnsi="Arial" w:cs="Arial"/>
          <w:lang w:eastAsia="ja-JP"/>
        </w:rPr>
        <w:t>Préparer les feuilles de paie conformément aux contrats signés avec les intéressés;</w:t>
      </w:r>
    </w:p>
    <w:p w14:paraId="5231921A" w14:textId="77777777" w:rsidR="00D34886" w:rsidRPr="003B640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6408">
        <w:rPr>
          <w:rFonts w:ascii="Arial" w:hAnsi="Arial" w:cs="Arial"/>
        </w:rPr>
        <w:t>Préparer les rapports financiers des étapes du projet (mensuels, Trimestriel et annuels)</w:t>
      </w:r>
    </w:p>
    <w:p w14:paraId="52BED918" w14:textId="77777777" w:rsidR="00D34886" w:rsidRPr="001F269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F2698">
        <w:rPr>
          <w:rFonts w:ascii="Arial" w:hAnsi="Arial" w:cs="Arial"/>
        </w:rPr>
        <w:t>Être disponible sur les lieux de travail (8h – 16h) pendant la durée du projet;</w:t>
      </w:r>
    </w:p>
    <w:p w14:paraId="7E9B4BE6" w14:textId="77777777" w:rsidR="00D34886" w:rsidRPr="003B6408" w:rsidRDefault="00D34886" w:rsidP="00D3488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6408">
        <w:rPr>
          <w:rFonts w:ascii="Arial" w:hAnsi="Arial" w:cs="Arial"/>
        </w:rPr>
        <w:t xml:space="preserve">Effectuer toutes autres taches compatibles à ses fonctions </w:t>
      </w:r>
      <w:r w:rsidRPr="001F269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B6408">
        <w:rPr>
          <w:rFonts w:ascii="Arial" w:hAnsi="Arial" w:cs="Arial"/>
        </w:rPr>
        <w:t>Comptable/Logisticien</w:t>
      </w:r>
    </w:p>
    <w:p w14:paraId="26BBC31F" w14:textId="77777777" w:rsidR="00D34886" w:rsidRPr="003B6408" w:rsidRDefault="00D34886" w:rsidP="00D34886">
      <w:pPr>
        <w:pStyle w:val="Default"/>
        <w:rPr>
          <w:color w:val="auto"/>
        </w:rPr>
      </w:pPr>
    </w:p>
    <w:p w14:paraId="0C394CD0" w14:textId="77777777" w:rsidR="00D34886" w:rsidRPr="003B6408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</w:rPr>
      </w:pPr>
      <w:r w:rsidRPr="003B6408">
        <w:rPr>
          <w:b/>
          <w:bCs/>
          <w:color w:val="auto"/>
        </w:rPr>
        <w:t xml:space="preserve">PRE-REQUIS </w:t>
      </w:r>
    </w:p>
    <w:p w14:paraId="0D448528" w14:textId="77777777" w:rsidR="00D34886" w:rsidRPr="003B6408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0" w:hanging="2120"/>
        <w:rPr>
          <w:color w:val="auto"/>
        </w:rPr>
      </w:pPr>
      <w:r w:rsidRPr="003B6408">
        <w:rPr>
          <w:color w:val="auto"/>
          <w:u w:val="single"/>
        </w:rPr>
        <w:t>Expériences requises</w:t>
      </w:r>
      <w:r w:rsidRPr="003B6408">
        <w:rPr>
          <w:color w:val="auto"/>
        </w:rPr>
        <w:t xml:space="preserve"> : </w:t>
      </w:r>
    </w:p>
    <w:p w14:paraId="18B50ED9" w14:textId="197FDA49" w:rsidR="00D34886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0" w:hanging="2120"/>
        <w:rPr>
          <w:color w:val="auto"/>
        </w:rPr>
      </w:pPr>
      <w:r w:rsidRPr="003B6408">
        <w:rPr>
          <w:color w:val="auto"/>
        </w:rPr>
        <w:t xml:space="preserve">                            Expérience significative comme Comptable/Logisticien au sein d’ONG indispensable (minimum </w:t>
      </w:r>
      <w:r w:rsidR="008543E0">
        <w:rPr>
          <w:color w:val="auto"/>
        </w:rPr>
        <w:t>5</w:t>
      </w:r>
      <w:r w:rsidRPr="003B6408">
        <w:rPr>
          <w:color w:val="auto"/>
        </w:rPr>
        <w:t xml:space="preserve"> ans),</w:t>
      </w:r>
      <w:r w:rsidRPr="003B6408">
        <w:rPr>
          <w:color w:val="auto"/>
        </w:rPr>
        <w:tab/>
      </w:r>
      <w:r>
        <w:rPr>
          <w:color w:val="auto"/>
        </w:rPr>
        <w:t xml:space="preserve">        </w:t>
      </w:r>
    </w:p>
    <w:p w14:paraId="750760F6" w14:textId="77777777" w:rsidR="00D34886" w:rsidRPr="003B6408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0" w:hanging="2120"/>
        <w:rPr>
          <w:color w:val="auto"/>
        </w:rPr>
      </w:pPr>
      <w:r>
        <w:rPr>
          <w:color w:val="auto"/>
        </w:rPr>
        <w:t xml:space="preserve">                            </w:t>
      </w:r>
      <w:r w:rsidRPr="003B6408">
        <w:rPr>
          <w:color w:val="auto"/>
        </w:rPr>
        <w:t>Connaissance des bailleurs de fonds (UE et UN en particulier) est un plus</w:t>
      </w:r>
    </w:p>
    <w:p w14:paraId="371FBE2B" w14:textId="77777777" w:rsidR="00D34886" w:rsidRPr="003B6408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0" w:hanging="2120"/>
        <w:rPr>
          <w:color w:val="auto"/>
        </w:rPr>
      </w:pPr>
      <w:r w:rsidRPr="003B6408">
        <w:rPr>
          <w:color w:val="auto"/>
          <w:u w:val="single"/>
        </w:rPr>
        <w:t>Formation</w:t>
      </w:r>
      <w:r w:rsidRPr="003B6408">
        <w:rPr>
          <w:color w:val="auto"/>
        </w:rPr>
        <w:t xml:space="preserve"> : </w:t>
      </w:r>
      <w:r w:rsidRPr="003B6408">
        <w:rPr>
          <w:color w:val="auto"/>
        </w:rPr>
        <w:tab/>
      </w:r>
      <w:r w:rsidRPr="003B6408">
        <w:rPr>
          <w:color w:val="auto"/>
        </w:rPr>
        <w:tab/>
        <w:t>Diplôme en Administration et/ou Comptabilité ou expérience équivalente en ONG</w:t>
      </w:r>
    </w:p>
    <w:p w14:paraId="57CF5AC0" w14:textId="77777777" w:rsidR="00D34886" w:rsidRPr="0072620C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0" w:hanging="2120"/>
        <w:rPr>
          <w:color w:val="auto"/>
        </w:rPr>
      </w:pPr>
      <w:r w:rsidRPr="003B6408">
        <w:rPr>
          <w:color w:val="auto"/>
          <w:u w:val="single"/>
        </w:rPr>
        <w:t>Aptitudes</w:t>
      </w:r>
      <w:r w:rsidRPr="003B6408">
        <w:rPr>
          <w:color w:val="auto"/>
        </w:rPr>
        <w:t xml:space="preserve"> : </w:t>
      </w:r>
      <w:r w:rsidRPr="003B6408">
        <w:rPr>
          <w:color w:val="auto"/>
        </w:rPr>
        <w:tab/>
        <w:t xml:space="preserve">connaissance de package </w:t>
      </w:r>
      <w:r>
        <w:rPr>
          <w:color w:val="auto"/>
        </w:rPr>
        <w:t>MS Office &amp; e-mail</w:t>
      </w:r>
    </w:p>
    <w:p w14:paraId="48D95D81" w14:textId="77777777" w:rsidR="00D34886" w:rsidRPr="003B6408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rPr>
          <w:color w:val="auto"/>
        </w:rPr>
      </w:pPr>
      <w:r w:rsidRPr="003B6408">
        <w:rPr>
          <w:color w:val="auto"/>
          <w:u w:val="single"/>
        </w:rPr>
        <w:t xml:space="preserve">Langues </w:t>
      </w:r>
      <w:r w:rsidRPr="003B6408">
        <w:rPr>
          <w:color w:val="auto"/>
        </w:rPr>
        <w:t xml:space="preserve">: </w:t>
      </w:r>
      <w:r w:rsidRPr="003B6408">
        <w:rPr>
          <w:color w:val="auto"/>
        </w:rPr>
        <w:tab/>
      </w:r>
      <w:r w:rsidRPr="003B6408">
        <w:rPr>
          <w:color w:val="auto"/>
        </w:rPr>
        <w:tab/>
      </w:r>
      <w:r w:rsidR="009659AC">
        <w:rPr>
          <w:color w:val="auto"/>
        </w:rPr>
        <w:t>F</w:t>
      </w:r>
      <w:r w:rsidRPr="003B6408">
        <w:rPr>
          <w:color w:val="auto"/>
        </w:rPr>
        <w:t>rançais parfait</w:t>
      </w:r>
    </w:p>
    <w:p w14:paraId="55E4EAF7" w14:textId="77777777" w:rsidR="00D34886" w:rsidRPr="003B6408" w:rsidRDefault="00D34886" w:rsidP="00D348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4" w:hanging="2124"/>
        <w:rPr>
          <w:color w:val="auto"/>
        </w:rPr>
      </w:pPr>
      <w:r w:rsidRPr="003B6408">
        <w:rPr>
          <w:color w:val="auto"/>
          <w:u w:val="single"/>
        </w:rPr>
        <w:t xml:space="preserve">Qualité </w:t>
      </w:r>
      <w:r w:rsidRPr="003B6408">
        <w:rPr>
          <w:color w:val="auto"/>
        </w:rPr>
        <w:t xml:space="preserve">: </w:t>
      </w:r>
      <w:r w:rsidRPr="003B6408">
        <w:rPr>
          <w:color w:val="auto"/>
        </w:rPr>
        <w:tab/>
        <w:t xml:space="preserve">adaptabilité, esprit de synthèse et d’analyse, qualités humaines, bonne gestion du stress, capable de travailler seul et en équipe. Bonne qualité de rédaction et de communication. </w:t>
      </w:r>
    </w:p>
    <w:p w14:paraId="4A16DC0C" w14:textId="77777777" w:rsidR="00D34886" w:rsidRPr="003B6408" w:rsidRDefault="00D34886" w:rsidP="00D34886"/>
    <w:p w14:paraId="6A049BC9" w14:textId="3B92BF27" w:rsidR="00D34886" w:rsidRPr="00295AF4" w:rsidRDefault="00D34886" w:rsidP="00D34886">
      <w:pPr>
        <w:tabs>
          <w:tab w:val="left" w:pos="1576"/>
        </w:tabs>
        <w:rPr>
          <w:rFonts w:ascii="Arial" w:hAnsi="Arial" w:cs="Arial"/>
        </w:rPr>
      </w:pPr>
      <w:r w:rsidRPr="00295AF4">
        <w:rPr>
          <w:rFonts w:ascii="Arial" w:hAnsi="Arial" w:cs="Arial"/>
        </w:rPr>
        <w:t>Veuillez envoyer votre CV + lettre de motivation pour le</w:t>
      </w:r>
      <w:r w:rsidR="008543E0">
        <w:rPr>
          <w:rFonts w:ascii="Arial" w:hAnsi="Arial" w:cs="Arial"/>
        </w:rPr>
        <w:t xml:space="preserve"> Lundi 21 </w:t>
      </w:r>
      <w:r w:rsidR="00E634F9">
        <w:rPr>
          <w:rFonts w:ascii="Arial" w:hAnsi="Arial" w:cs="Arial"/>
        </w:rPr>
        <w:t>Octobre</w:t>
      </w:r>
      <w:bookmarkStart w:id="0" w:name="_GoBack"/>
      <w:bookmarkEnd w:id="0"/>
      <w:r w:rsidR="008543E0">
        <w:rPr>
          <w:rFonts w:ascii="Arial" w:hAnsi="Arial" w:cs="Arial"/>
        </w:rPr>
        <w:t xml:space="preserve"> à 13H </w:t>
      </w:r>
      <w:r w:rsidRPr="00295AF4">
        <w:rPr>
          <w:rFonts w:ascii="Arial" w:hAnsi="Arial" w:cs="Arial"/>
        </w:rPr>
        <w:t>au plus tard aux adresses mail suivantes.</w:t>
      </w:r>
    </w:p>
    <w:p w14:paraId="4DD96FA5" w14:textId="77777777" w:rsidR="00811FE1" w:rsidRDefault="00E634F9" w:rsidP="00295AF4">
      <w:pPr>
        <w:tabs>
          <w:tab w:val="left" w:pos="1576"/>
        </w:tabs>
      </w:pPr>
      <w:hyperlink r:id="rId6" w:history="1">
        <w:r w:rsidR="009659AC" w:rsidRPr="00AC4F07">
          <w:rPr>
            <w:rStyle w:val="Lienhypertexte"/>
          </w:rPr>
          <w:t>sylvestredossa@yahoo.fr</w:t>
        </w:r>
      </w:hyperlink>
      <w:r w:rsidR="009659AC">
        <w:t>: directeur Carrefour Jeunesse</w:t>
      </w:r>
    </w:p>
    <w:p w14:paraId="299CEFEC" w14:textId="77777777" w:rsidR="009659AC" w:rsidRDefault="00E634F9" w:rsidP="00295AF4">
      <w:pPr>
        <w:tabs>
          <w:tab w:val="left" w:pos="1576"/>
        </w:tabs>
      </w:pPr>
      <w:hyperlink r:id="rId7" w:history="1">
        <w:r w:rsidR="009659AC" w:rsidRPr="00AC4F07">
          <w:rPr>
            <w:rStyle w:val="Lienhypertexte"/>
          </w:rPr>
          <w:t>cecile@geomoun.org</w:t>
        </w:r>
      </w:hyperlink>
      <w:r w:rsidR="009659AC">
        <w:t>: directrice Geomoun</w:t>
      </w:r>
    </w:p>
    <w:sectPr w:rsidR="0096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5C55"/>
    <w:multiLevelType w:val="hybridMultilevel"/>
    <w:tmpl w:val="CF7ED30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64897"/>
    <w:multiLevelType w:val="hybridMultilevel"/>
    <w:tmpl w:val="191E0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14A8D"/>
    <w:multiLevelType w:val="hybridMultilevel"/>
    <w:tmpl w:val="4F42EDC8"/>
    <w:lvl w:ilvl="0" w:tplc="D97CE2DA">
      <w:start w:val="1"/>
      <w:numFmt w:val="upperLetter"/>
      <w:lvlText w:val="%1)"/>
      <w:lvlJc w:val="left"/>
      <w:pPr>
        <w:ind w:left="45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45446"/>
    <w:multiLevelType w:val="hybridMultilevel"/>
    <w:tmpl w:val="A3822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86"/>
    <w:rsid w:val="001F2698"/>
    <w:rsid w:val="00295AF4"/>
    <w:rsid w:val="004310D3"/>
    <w:rsid w:val="00811FE1"/>
    <w:rsid w:val="008543E0"/>
    <w:rsid w:val="009659AC"/>
    <w:rsid w:val="00A5569B"/>
    <w:rsid w:val="00D34886"/>
    <w:rsid w:val="00E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325"/>
  <w15:chartTrackingRefBased/>
  <w15:docId w15:val="{0E5ED853-11ED-4210-9161-19E5C271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886"/>
    <w:pPr>
      <w:spacing w:after="0" w:line="240" w:lineRule="auto"/>
    </w:pPr>
    <w:rPr>
      <w:rFonts w:ascii="Cambria" w:eastAsia="Batang" w:hAnsi="Cambria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65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D348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D34886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348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488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659AC"/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96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cile@geomo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estredossa@yahoo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Geomoun</dc:creator>
  <cp:keywords/>
  <dc:description/>
  <cp:lastModifiedBy>Sylvestre DOSSA</cp:lastModifiedBy>
  <cp:revision>3</cp:revision>
  <dcterms:created xsi:type="dcterms:W3CDTF">2019-10-16T10:25:00Z</dcterms:created>
  <dcterms:modified xsi:type="dcterms:W3CDTF">2019-10-16T15:30:00Z</dcterms:modified>
</cp:coreProperties>
</file>