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41" w:rsidRPr="000F7741" w:rsidRDefault="000F7741" w:rsidP="000F7741">
      <w:pPr>
        <w:jc w:val="center"/>
        <w:rPr>
          <w:rFonts w:ascii="Harlow Solid Italic" w:eastAsia="Arial" w:hAnsi="Harlow Solid Italic" w:cs="Times New Roman"/>
          <w:b/>
          <w:i/>
          <w:sz w:val="56"/>
          <w:szCs w:val="56"/>
        </w:rPr>
      </w:pPr>
      <w:bookmarkStart w:id="0" w:name="_GoBack"/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Le nouveau carburant est arrivé !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A</w:t>
      </w:r>
      <w:r w:rsidRPr="000F7741">
        <w:rPr>
          <w:rFonts w:ascii="Harlow Solid Italic" w:eastAsia="Arial" w:hAnsi="Harlow Solid Italic" w:cs="Times New Roman"/>
          <w:b/>
          <w:i/>
          <w:sz w:val="72"/>
          <w:szCs w:val="72"/>
        </w:rPr>
        <w:t xml:space="preserve"> </w:t>
      </w:r>
      <w:r w:rsidRPr="000F7741">
        <w:rPr>
          <w:rFonts w:ascii="Arial" w:eastAsia="Arial" w:hAnsi="Arial" w:cs="Times New Roman"/>
          <w:sz w:val="32"/>
          <w:szCs w:val="32"/>
        </w:rPr>
        <w:t>été élaboré pour de nouvelles performances mais à utiliser avec modération.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R</w:t>
      </w:r>
      <w:r w:rsidRPr="000F7741">
        <w:rPr>
          <w:rFonts w:ascii="Arial" w:eastAsia="Arial" w:hAnsi="Arial" w:cs="Times New Roman"/>
          <w:sz w:val="32"/>
          <w:szCs w:val="32"/>
        </w:rPr>
        <w:t xml:space="preserve">éalisation pour une consommation modérée car au-delà d’un certain seuil risques de dégradation des capacités.  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M</w:t>
      </w:r>
      <w:r w:rsidRPr="000F7741">
        <w:rPr>
          <w:rFonts w:ascii="Arial" w:eastAsia="Arial" w:hAnsi="Arial" w:cs="Times New Roman"/>
          <w:sz w:val="32"/>
          <w:szCs w:val="32"/>
        </w:rPr>
        <w:t xml:space="preserve">agnifiquement testé, approuvé et même apprécié par l’équipe de la course de côte de </w:t>
      </w:r>
      <w:r w:rsidRPr="000F7741">
        <w:rPr>
          <w:rFonts w:ascii="Arial" w:eastAsia="Arial" w:hAnsi="Arial" w:cs="Times New Roman"/>
          <w:b/>
          <w:i/>
          <w:color w:val="FF0000"/>
          <w:sz w:val="32"/>
          <w:szCs w:val="32"/>
        </w:rPr>
        <w:t>la Harmoye</w:t>
      </w:r>
      <w:r w:rsidRPr="000F7741">
        <w:rPr>
          <w:rFonts w:ascii="Arial" w:eastAsia="Arial" w:hAnsi="Arial" w:cs="Times New Roman"/>
          <w:sz w:val="32"/>
          <w:szCs w:val="32"/>
        </w:rPr>
        <w:t>.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A</w:t>
      </w:r>
      <w:r w:rsidRPr="000F7741">
        <w:rPr>
          <w:rFonts w:ascii="Arial" w:eastAsia="Arial" w:hAnsi="Arial" w:cs="Times New Roman"/>
          <w:sz w:val="32"/>
          <w:szCs w:val="32"/>
        </w:rPr>
        <w:t>h Oui Madame vous vous reconnaîtrez.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N</w:t>
      </w:r>
      <w:r w:rsidRPr="000F7741">
        <w:rPr>
          <w:rFonts w:ascii="Arial" w:eastAsia="Arial" w:hAnsi="Arial" w:cs="Times New Roman"/>
          <w:sz w:val="32"/>
          <w:szCs w:val="32"/>
        </w:rPr>
        <w:t>on agressif Très doux au démarrage puis une montée en puissance progressive mais attention à ne pas dépasser vos limites.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E</w:t>
      </w:r>
      <w:r w:rsidRPr="000F7741">
        <w:rPr>
          <w:rFonts w:ascii="Arial" w:eastAsia="Arial" w:hAnsi="Arial" w:cs="Times New Roman"/>
          <w:sz w:val="32"/>
          <w:szCs w:val="32"/>
        </w:rPr>
        <w:t>nfin, si vous le souhaitez, prochainement je communiquerai la fabrication de cette nouvelle essence.</w:t>
      </w:r>
    </w:p>
    <w:p w:rsidR="000F7741" w:rsidRPr="000F7741" w:rsidRDefault="000F7741" w:rsidP="000F7741">
      <w:pPr>
        <w:ind w:firstLine="426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Harlow Solid Italic" w:eastAsia="Arial" w:hAnsi="Harlow Solid Italic" w:cs="Times New Roman"/>
          <w:b/>
          <w:i/>
          <w:sz w:val="56"/>
          <w:szCs w:val="56"/>
        </w:rPr>
        <w:t>R</w:t>
      </w:r>
      <w:r w:rsidRPr="000F7741">
        <w:rPr>
          <w:rFonts w:ascii="Arial" w:eastAsia="Arial" w:hAnsi="Arial" w:cs="Times New Roman"/>
          <w:sz w:val="32"/>
          <w:szCs w:val="32"/>
        </w:rPr>
        <w:t>éservé aux amis.</w:t>
      </w:r>
    </w:p>
    <w:bookmarkEnd w:id="0"/>
    <w:p w:rsidR="000F7741" w:rsidRPr="000F7741" w:rsidRDefault="000F7741" w:rsidP="000F7741">
      <w:pPr>
        <w:ind w:firstLine="426"/>
        <w:jc w:val="center"/>
        <w:rPr>
          <w:rFonts w:ascii="Arial" w:eastAsia="Arial" w:hAnsi="Arial" w:cs="Times New Roman"/>
          <w:sz w:val="32"/>
          <w:szCs w:val="32"/>
        </w:rPr>
      </w:pPr>
      <w:r w:rsidRPr="000F7741">
        <w:rPr>
          <w:rFonts w:ascii="Arial" w:eastAsia="Arial" w:hAnsi="Arial" w:cs="Times New Roman"/>
          <w:noProof/>
          <w:sz w:val="32"/>
          <w:szCs w:val="32"/>
          <w:lang w:eastAsia="fr-FR"/>
        </w:rPr>
        <w:drawing>
          <wp:inline distT="0" distB="0" distL="0" distR="0" wp14:anchorId="7F6B0443" wp14:editId="478F7F71">
            <wp:extent cx="630936" cy="75742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pe AR MANER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741" w:rsidRPr="000F7741" w:rsidSect="00F6503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07" w:bottom="3686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Pieddepage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Pieddepage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En-tte1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15407" o:spid="_x0000_s2050" type="#_x0000_t75" style="position:absolute;margin-left:0;margin-top:0;width:506.05pt;height:436.4pt;z-index:-251656192;mso-position-horizontal:center;mso-position-horizontal-relative:margin;mso-position-vertical:center;mso-position-vertical-relative:margin" o:allowincell="f">
          <v:imagedata r:id="rId1" o:title="redimensionnereau bleue Guenin 0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En-tte1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15408" o:spid="_x0000_s2051" type="#_x0000_t75" style="position:absolute;margin-left:0;margin-top:0;width:506.05pt;height:436.4pt;z-index:-251655168;mso-position-horizontal:center;mso-position-horizontal-relative:margin;mso-position-vertical:center;mso-position-vertical-relative:margin" o:allowincell="f">
          <v:imagedata r:id="rId1" o:title="redimensionnereau bleue Guenin 0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F" w:rsidRDefault="00B7495D">
    <w:pPr>
      <w:pStyle w:val="En-tte1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15406" o:spid="_x0000_s2049" type="#_x0000_t75" style="position:absolute;margin-left:0;margin-top:0;width:506.05pt;height:436.4pt;z-index:-251657216;mso-position-horizontal:center;mso-position-horizontal-relative:margin;mso-position-vertical:center;mso-position-vertical-relative:margin" o:allowincell="f">
          <v:imagedata r:id="rId1" o:title="redimensionnereau bleue Guenin 0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41"/>
    <w:rsid w:val="000F7741"/>
    <w:rsid w:val="00134BFE"/>
    <w:rsid w:val="00293B6A"/>
    <w:rsid w:val="003C70D0"/>
    <w:rsid w:val="0076193C"/>
    <w:rsid w:val="0088028B"/>
    <w:rsid w:val="00A53533"/>
    <w:rsid w:val="00AD547A"/>
    <w:rsid w:val="00B44A85"/>
    <w:rsid w:val="00B7495D"/>
    <w:rsid w:val="00D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4120DC"/>
  <w15:chartTrackingRefBased/>
  <w15:docId w15:val="{4875E86A-D8D4-4D9B-A0E0-AD01C41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D547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0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0F7741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0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0F7741"/>
  </w:style>
  <w:style w:type="paragraph" w:styleId="En-tte">
    <w:name w:val="header"/>
    <w:basedOn w:val="Normal"/>
    <w:link w:val="En-tteCar1"/>
    <w:uiPriority w:val="99"/>
    <w:semiHidden/>
    <w:unhideWhenUsed/>
    <w:rsid w:val="000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0F7741"/>
  </w:style>
  <w:style w:type="paragraph" w:styleId="Pieddepage">
    <w:name w:val="footer"/>
    <w:basedOn w:val="Normal"/>
    <w:link w:val="PieddepageCar1"/>
    <w:uiPriority w:val="99"/>
    <w:semiHidden/>
    <w:unhideWhenUsed/>
    <w:rsid w:val="000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0F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Défois</dc:creator>
  <cp:keywords/>
  <dc:description/>
  <cp:lastModifiedBy>Jacques Défois</cp:lastModifiedBy>
  <cp:revision>1</cp:revision>
  <dcterms:created xsi:type="dcterms:W3CDTF">2019-10-14T13:01:00Z</dcterms:created>
  <dcterms:modified xsi:type="dcterms:W3CDTF">2019-10-14T13:22:00Z</dcterms:modified>
</cp:coreProperties>
</file>