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52402" w:rsidRPr="0027445D" w:rsidRDefault="0024039F">
      <w:pPr>
        <w:pStyle w:val="Corpsdetexte"/>
        <w:rPr>
          <w:rFonts w:ascii="Times New Roman"/>
          <w:sz w:val="20"/>
        </w:rPr>
      </w:pPr>
      <w:r>
        <w:rPr>
          <w:noProof/>
          <w:color w:val="FFFFFF"/>
          <w:spacing w:val="-7"/>
        </w:rPr>
        <w:drawing>
          <wp:anchor distT="0" distB="0" distL="114300" distR="114300" simplePos="0" relativeHeight="251747840" behindDoc="0" locked="0" layoutInCell="1" allowOverlap="1" wp14:anchorId="11990B83">
            <wp:simplePos x="0" y="0"/>
            <wp:positionH relativeFrom="column">
              <wp:posOffset>6276975</wp:posOffset>
            </wp:positionH>
            <wp:positionV relativeFrom="paragraph">
              <wp:posOffset>9867900</wp:posOffset>
            </wp:positionV>
            <wp:extent cx="1000125" cy="572770"/>
            <wp:effectExtent l="0" t="0" r="9525" b="0"/>
            <wp:wrapNone/>
            <wp:docPr id="136" name="Imag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000125" cy="572770"/>
                    </a:xfrm>
                    <a:prstGeom prst="rect">
                      <a:avLst/>
                    </a:prstGeom>
                    <a:noFill/>
                  </pic:spPr>
                </pic:pic>
              </a:graphicData>
            </a:graphic>
          </wp:anchor>
        </w:drawing>
      </w:r>
      <w:r w:rsidR="00072A6A">
        <w:rPr>
          <w:rFonts w:ascii="Times New Roman"/>
          <w:noProof/>
          <w:sz w:val="20"/>
        </w:rPr>
        <w:drawing>
          <wp:inline distT="0" distB="0" distL="0" distR="0">
            <wp:extent cx="7560000" cy="10738378"/>
            <wp:effectExtent l="0" t="0" r="3175" b="635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Capture-2.jpg"/>
                    <pic:cNvPicPr/>
                  </pic:nvPicPr>
                  <pic:blipFill>
                    <a:blip r:embed="rId6">
                      <a:extLst>
                        <a:ext uri="{28A0092B-C50C-407E-A947-70E740481C1C}">
                          <a14:useLocalDpi xmlns:a14="http://schemas.microsoft.com/office/drawing/2010/main" val="0"/>
                        </a:ext>
                      </a:extLst>
                    </a:blip>
                    <a:stretch>
                      <a:fillRect/>
                    </a:stretch>
                  </pic:blipFill>
                  <pic:spPr>
                    <a:xfrm>
                      <a:off x="0" y="0"/>
                      <a:ext cx="7560000" cy="10738378"/>
                    </a:xfrm>
                    <a:prstGeom prst="rect">
                      <a:avLst/>
                    </a:prstGeom>
                  </pic:spPr>
                </pic:pic>
              </a:graphicData>
            </a:graphic>
          </wp:inline>
        </w:drawing>
      </w:r>
    </w:p>
    <w:p w:rsidR="00952402" w:rsidRPr="0027445D" w:rsidRDefault="00952402">
      <w:pPr>
        <w:rPr>
          <w:rFonts w:ascii="Times New Roman"/>
          <w:sz w:val="20"/>
        </w:rPr>
        <w:sectPr w:rsidR="00952402" w:rsidRPr="0027445D">
          <w:type w:val="continuous"/>
          <w:pgSz w:w="11910" w:h="16840"/>
          <w:pgMar w:top="0" w:right="0" w:bottom="0" w:left="0" w:header="720" w:footer="720" w:gutter="0"/>
          <w:cols w:space="720"/>
        </w:sectPr>
      </w:pPr>
    </w:p>
    <w:p w:rsidR="00952402" w:rsidRPr="0027445D" w:rsidRDefault="0024039F">
      <w:pPr>
        <w:spacing w:line="357" w:lineRule="auto"/>
        <w:ind w:left="184" w:right="1297"/>
        <w:rPr>
          <w:sz w:val="14"/>
        </w:rPr>
      </w:pPr>
      <w:r>
        <w:rPr>
          <w:noProof/>
          <w:color w:val="FFFFFF"/>
        </w:rPr>
        <w:lastRenderedPageBreak/>
        <w:drawing>
          <wp:anchor distT="0" distB="0" distL="114300" distR="114300" simplePos="0" relativeHeight="251748864" behindDoc="0" locked="0" layoutInCell="1" allowOverlap="1" wp14:anchorId="1B068F25">
            <wp:simplePos x="0" y="0"/>
            <wp:positionH relativeFrom="column">
              <wp:posOffset>3724275</wp:posOffset>
            </wp:positionH>
            <wp:positionV relativeFrom="paragraph">
              <wp:posOffset>3813175</wp:posOffset>
            </wp:positionV>
            <wp:extent cx="1000125" cy="572770"/>
            <wp:effectExtent l="0" t="0" r="9525" b="0"/>
            <wp:wrapNone/>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00125" cy="572770"/>
                    </a:xfrm>
                    <a:prstGeom prst="rect">
                      <a:avLst/>
                    </a:prstGeom>
                    <a:noFill/>
                  </pic:spPr>
                </pic:pic>
              </a:graphicData>
            </a:graphic>
          </wp:anchor>
        </w:drawing>
      </w:r>
      <w:r w:rsidR="00F573CE">
        <w:rPr>
          <w:noProof/>
          <w:color w:val="FFFFFF"/>
          <w:spacing w:val="-3"/>
          <w:w w:val="105"/>
          <w:sz w:val="14"/>
        </w:rPr>
        <w:drawing>
          <wp:anchor distT="0" distB="0" distL="114300" distR="114300" simplePos="0" relativeHeight="251729408" behindDoc="0" locked="0" layoutInCell="1" allowOverlap="1">
            <wp:simplePos x="0" y="0"/>
            <wp:positionH relativeFrom="column">
              <wp:posOffset>19050</wp:posOffset>
            </wp:positionH>
            <wp:positionV relativeFrom="paragraph">
              <wp:posOffset>-577850</wp:posOffset>
            </wp:positionV>
            <wp:extent cx="7534275" cy="10684765"/>
            <wp:effectExtent l="0" t="0" r="0" b="2540"/>
            <wp:wrapNone/>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Capture-3.jpg"/>
                    <pic:cNvPicPr/>
                  </pic:nvPicPr>
                  <pic:blipFill>
                    <a:blip r:embed="rId8">
                      <a:extLst>
                        <a:ext uri="{28A0092B-C50C-407E-A947-70E740481C1C}">
                          <a14:useLocalDpi xmlns:a14="http://schemas.microsoft.com/office/drawing/2010/main" val="0"/>
                        </a:ext>
                      </a:extLst>
                    </a:blip>
                    <a:stretch>
                      <a:fillRect/>
                    </a:stretch>
                  </pic:blipFill>
                  <pic:spPr>
                    <a:xfrm>
                      <a:off x="0" y="0"/>
                      <a:ext cx="7541484" cy="10694988"/>
                    </a:xfrm>
                    <a:prstGeom prst="rect">
                      <a:avLst/>
                    </a:prstGeom>
                  </pic:spPr>
                </pic:pic>
              </a:graphicData>
            </a:graphic>
            <wp14:sizeRelH relativeFrom="page">
              <wp14:pctWidth>0</wp14:pctWidth>
            </wp14:sizeRelH>
            <wp14:sizeRelV relativeFrom="page">
              <wp14:pctHeight>0</wp14:pctHeight>
            </wp14:sizeRelV>
          </wp:anchor>
        </w:drawing>
      </w:r>
      <w:r w:rsidR="00EE3A91" w:rsidRPr="0027445D">
        <w:rPr>
          <w:color w:val="FFFFFF"/>
          <w:w w:val="105"/>
          <w:sz w:val="14"/>
        </w:rPr>
        <w:t>infinitythegame.com |</w:t>
      </w:r>
      <w:r w:rsidR="00EE3A91" w:rsidRPr="0027445D">
        <w:rPr>
          <w:color w:val="FFFFFF"/>
          <w:spacing w:val="-3"/>
          <w:w w:val="105"/>
          <w:sz w:val="14"/>
        </w:rPr>
        <w:t xml:space="preserve"> corvusbelli.com</w:t>
      </w:r>
    </w:p>
    <w:p w:rsidR="00952402" w:rsidRPr="0027445D" w:rsidRDefault="00952402">
      <w:pPr>
        <w:spacing w:line="357" w:lineRule="auto"/>
        <w:rPr>
          <w:sz w:val="14"/>
        </w:rPr>
        <w:sectPr w:rsidR="00952402" w:rsidRPr="0027445D">
          <w:pgSz w:w="11910" w:h="16840"/>
          <w:pgMar w:top="940" w:right="0" w:bottom="280" w:left="0" w:header="720" w:footer="720" w:gutter="0"/>
          <w:cols w:num="2" w:space="720" w:equalWidth="0">
            <w:col w:w="5615" w:space="40"/>
            <w:col w:w="6255"/>
          </w:cols>
        </w:sectPr>
      </w:pPr>
    </w:p>
    <w:sdt>
      <w:sdtPr>
        <w:id w:val="-644900018"/>
        <w:docPartObj>
          <w:docPartGallery w:val="Table of Contents"/>
          <w:docPartUnique/>
        </w:docPartObj>
      </w:sdtPr>
      <w:sdtEndPr/>
      <w:sdtContent>
        <w:p w:rsidR="00952402" w:rsidRPr="0027445D" w:rsidRDefault="007B5175">
          <w:pPr>
            <w:pStyle w:val="TM2"/>
            <w:tabs>
              <w:tab w:val="right" w:pos="6066"/>
            </w:tabs>
            <w:spacing w:before="97"/>
          </w:pPr>
          <w:r>
            <w:rPr>
              <w:noProof/>
            </w:rPr>
            <w:drawing>
              <wp:anchor distT="0" distB="0" distL="114300" distR="114300" simplePos="0" relativeHeight="251730432" behindDoc="1" locked="0" layoutInCell="1" allowOverlap="1">
                <wp:simplePos x="0" y="0"/>
                <wp:positionH relativeFrom="column">
                  <wp:posOffset>9524</wp:posOffset>
                </wp:positionH>
                <wp:positionV relativeFrom="paragraph">
                  <wp:posOffset>-457201</wp:posOffset>
                </wp:positionV>
                <wp:extent cx="7553325" cy="10703585"/>
                <wp:effectExtent l="0" t="0" r="0" b="2540"/>
                <wp:wrapNone/>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Capture-4.jpg"/>
                        <pic:cNvPicPr/>
                      </pic:nvPicPr>
                      <pic:blipFill>
                        <a:blip r:embed="rId9">
                          <a:extLst>
                            <a:ext uri="{28A0092B-C50C-407E-A947-70E740481C1C}">
                              <a14:useLocalDpi xmlns:a14="http://schemas.microsoft.com/office/drawing/2010/main" val="0"/>
                            </a:ext>
                          </a:extLst>
                        </a:blip>
                        <a:stretch>
                          <a:fillRect/>
                        </a:stretch>
                      </pic:blipFill>
                      <pic:spPr>
                        <a:xfrm>
                          <a:off x="0" y="0"/>
                          <a:ext cx="7558568" cy="10711015"/>
                        </a:xfrm>
                        <a:prstGeom prst="rect">
                          <a:avLst/>
                        </a:prstGeom>
                      </pic:spPr>
                    </pic:pic>
                  </a:graphicData>
                </a:graphic>
                <wp14:sizeRelH relativeFrom="margin">
                  <wp14:pctWidth>0</wp14:pctWidth>
                </wp14:sizeRelH>
                <wp14:sizeRelV relativeFrom="margin">
                  <wp14:pctHeight>0</wp14:pctHeight>
                </wp14:sizeRelV>
              </wp:anchor>
            </w:drawing>
          </w:r>
          <w:hyperlink w:anchor="_TOC_250022" w:history="1">
            <w:r w:rsidR="00EE3A91" w:rsidRPr="0027445D">
              <w:rPr>
                <w:color w:val="FFFFFF"/>
              </w:rPr>
              <w:t>STRIKEZONE</w:t>
            </w:r>
            <w:r w:rsidR="003A3771">
              <w:rPr>
                <w:color w:val="FFFFFF"/>
              </w:rPr>
              <w:t xml:space="preserve"> </w:t>
            </w:r>
            <w:r w:rsidR="00EE3A91" w:rsidRPr="0027445D">
              <w:rPr>
                <w:color w:val="FFFFFF"/>
              </w:rPr>
              <w:t>:</w:t>
            </w:r>
            <w:r w:rsidR="00EE3A91" w:rsidRPr="0027445D">
              <w:rPr>
                <w:color w:val="FFFFFF"/>
                <w:spacing w:val="3"/>
              </w:rPr>
              <w:t xml:space="preserve"> </w:t>
            </w:r>
            <w:r w:rsidR="00EE3A91" w:rsidRPr="0027445D">
              <w:rPr>
                <w:color w:val="FFFFFF"/>
                <w:spacing w:val="-7"/>
              </w:rPr>
              <w:t>WOTAN</w:t>
            </w:r>
            <w:r w:rsidR="00EE3A91" w:rsidRPr="0027445D">
              <w:rPr>
                <w:color w:val="FFFFFF"/>
                <w:spacing w:val="-7"/>
              </w:rPr>
              <w:tab/>
            </w:r>
            <w:r w:rsidR="00EE3A91" w:rsidRPr="0027445D">
              <w:rPr>
                <w:color w:val="FFFFFF"/>
              </w:rPr>
              <w:t>5</w:t>
            </w:r>
          </w:hyperlink>
        </w:p>
        <w:p w:rsidR="00952402" w:rsidRPr="0027445D" w:rsidRDefault="00E50708">
          <w:pPr>
            <w:pStyle w:val="TM2"/>
            <w:tabs>
              <w:tab w:val="right" w:pos="6066"/>
            </w:tabs>
          </w:pPr>
          <w:r>
            <w:rPr>
              <w:color w:val="FFFFFF"/>
            </w:rPr>
            <w:t>LE DÉCLENCHEMENT DU CONFLIT</w:t>
          </w:r>
          <w:r w:rsidR="00EE3A91" w:rsidRPr="0027445D">
            <w:rPr>
              <w:color w:val="FFFFFF"/>
            </w:rPr>
            <w:tab/>
            <w:t>6</w:t>
          </w:r>
        </w:p>
        <w:p w:rsidR="00952402" w:rsidRPr="0027445D" w:rsidRDefault="00A600F3">
          <w:pPr>
            <w:pStyle w:val="TM2"/>
            <w:tabs>
              <w:tab w:val="right" w:pos="6066"/>
            </w:tabs>
          </w:pPr>
          <w:hyperlink w:anchor="_TOC_250021" w:history="1">
            <w:r w:rsidR="00E50708">
              <w:rPr>
                <w:color w:val="FFFFFF"/>
              </w:rPr>
              <w:t xml:space="preserve">LA </w:t>
            </w:r>
            <w:r w:rsidR="00E50708" w:rsidRPr="00E50708">
              <w:rPr>
                <w:color w:val="FFFFFF"/>
              </w:rPr>
              <w:t xml:space="preserve">SITUATION </w:t>
            </w:r>
            <w:r w:rsidR="00EE3A91" w:rsidRPr="0027445D">
              <w:rPr>
                <w:color w:val="FFFFFF"/>
              </w:rPr>
              <w:t>POST-</w:t>
            </w:r>
            <w:proofErr w:type="spellStart"/>
            <w:r w:rsidR="00EE3A91" w:rsidRPr="0027445D">
              <w:rPr>
                <w:color w:val="FFFFFF"/>
              </w:rPr>
              <w:t>FLAMIA</w:t>
            </w:r>
            <w:proofErr w:type="spellEnd"/>
            <w:r w:rsidR="00EE3A91" w:rsidRPr="0027445D">
              <w:rPr>
                <w:color w:val="FFFFFF"/>
                <w:spacing w:val="-3"/>
              </w:rPr>
              <w:tab/>
            </w:r>
            <w:r w:rsidR="00EE3A91" w:rsidRPr="0027445D">
              <w:rPr>
                <w:color w:val="FFFFFF"/>
              </w:rPr>
              <w:t>6</w:t>
            </w:r>
          </w:hyperlink>
        </w:p>
        <w:p w:rsidR="00952402" w:rsidRPr="0027445D" w:rsidRDefault="00A600F3">
          <w:pPr>
            <w:pStyle w:val="TM2"/>
            <w:tabs>
              <w:tab w:val="right" w:pos="6066"/>
            </w:tabs>
          </w:pPr>
          <w:hyperlink w:anchor="_TOC_250020" w:history="1">
            <w:r w:rsidR="00E50708" w:rsidRPr="00E50708">
              <w:rPr>
                <w:color w:val="FFFFFF"/>
                <w:spacing w:val="-3"/>
              </w:rPr>
              <w:t>L’INCIDENT D</w:t>
            </w:r>
            <w:r w:rsidR="00E50708">
              <w:rPr>
                <w:color w:val="FFFFFF"/>
              </w:rPr>
              <w:t>U</w:t>
            </w:r>
            <w:r w:rsidR="00EE3A91" w:rsidRPr="0027445D">
              <w:rPr>
                <w:color w:val="FFFFFF"/>
                <w:spacing w:val="1"/>
              </w:rPr>
              <w:t xml:space="preserve"> </w:t>
            </w:r>
            <w:proofErr w:type="spellStart"/>
            <w:proofErr w:type="gramStart"/>
            <w:r w:rsidR="00EE3A91" w:rsidRPr="0027445D">
              <w:rPr>
                <w:color w:val="FFFFFF"/>
                <w:spacing w:val="-3"/>
              </w:rPr>
              <w:t>SANDINISTA</w:t>
            </w:r>
            <w:proofErr w:type="spellEnd"/>
            <w:r w:rsidR="00EE3A91" w:rsidRPr="0027445D">
              <w:rPr>
                <w:color w:val="FFFFFF"/>
                <w:spacing w:val="-3"/>
              </w:rPr>
              <w:t>!</w:t>
            </w:r>
            <w:proofErr w:type="gramEnd"/>
            <w:r w:rsidR="00EE3A91" w:rsidRPr="0027445D">
              <w:rPr>
                <w:color w:val="FFFFFF"/>
              </w:rPr>
              <w:tab/>
              <w:t>6</w:t>
            </w:r>
          </w:hyperlink>
        </w:p>
        <w:p w:rsidR="00952402" w:rsidRPr="0027445D" w:rsidRDefault="00E50708">
          <w:pPr>
            <w:pStyle w:val="TM2"/>
            <w:tabs>
              <w:tab w:val="right" w:pos="6066"/>
            </w:tabs>
          </w:pPr>
          <w:r>
            <w:rPr>
              <w:color w:val="FFFFFF"/>
            </w:rPr>
            <w:t xml:space="preserve">LE BLOCUS </w:t>
          </w:r>
          <w:r w:rsidR="003A3771">
            <w:rPr>
              <w:color w:val="FFFFFF"/>
            </w:rPr>
            <w:t xml:space="preserve">DE </w:t>
          </w:r>
          <w:r w:rsidR="00EE3A91" w:rsidRPr="0027445D">
            <w:rPr>
              <w:color w:val="FFFFFF"/>
              <w:spacing w:val="-6"/>
            </w:rPr>
            <w:t>WOTAN</w:t>
          </w:r>
          <w:r w:rsidR="00EE3A91" w:rsidRPr="0027445D">
            <w:rPr>
              <w:color w:val="FFFFFF"/>
            </w:rPr>
            <w:tab/>
            <w:t>8</w:t>
          </w:r>
        </w:p>
        <w:p w:rsidR="00952402" w:rsidRPr="0027445D" w:rsidRDefault="00E50708">
          <w:pPr>
            <w:pStyle w:val="TM2"/>
            <w:tabs>
              <w:tab w:val="right" w:pos="6066"/>
            </w:tabs>
          </w:pPr>
          <w:r w:rsidRPr="0027445D">
            <w:rPr>
              <w:color w:val="FFFFFF"/>
            </w:rPr>
            <w:t xml:space="preserve">ÉDIT </w:t>
          </w:r>
          <w:r w:rsidR="00EE3A91" w:rsidRPr="0027445D">
            <w:rPr>
              <w:color w:val="FFFFFF"/>
            </w:rPr>
            <w:t>IMPERIAL</w:t>
          </w:r>
          <w:r w:rsidR="00EE3A91" w:rsidRPr="0027445D">
            <w:rPr>
              <w:color w:val="FFFFFF"/>
            </w:rPr>
            <w:tab/>
            <w:t>8</w:t>
          </w:r>
        </w:p>
        <w:p w:rsidR="00952402" w:rsidRPr="0027445D" w:rsidRDefault="00E50708">
          <w:pPr>
            <w:pStyle w:val="TM1"/>
            <w:tabs>
              <w:tab w:val="left" w:pos="5920"/>
            </w:tabs>
          </w:pPr>
          <w:r w:rsidRPr="0027445D">
            <w:rPr>
              <w:color w:val="FEBE26"/>
              <w:w w:val="90"/>
              <w:u w:val="single" w:color="FEBE26"/>
            </w:rPr>
            <w:t>POSITIONS</w:t>
          </w:r>
          <w:r w:rsidRPr="0027445D">
            <w:rPr>
              <w:color w:val="FEBE26"/>
              <w:spacing w:val="-4"/>
              <w:w w:val="90"/>
              <w:u w:val="single" w:color="FEBE26"/>
            </w:rPr>
            <w:t xml:space="preserve"> STRATÉGI</w:t>
          </w:r>
          <w:r>
            <w:rPr>
              <w:color w:val="FEBE26"/>
              <w:spacing w:val="-4"/>
              <w:w w:val="90"/>
              <w:u w:val="single" w:color="FEBE26"/>
            </w:rPr>
            <w:t>QUES</w:t>
          </w:r>
          <w:r w:rsidR="00EE3A91" w:rsidRPr="0027445D">
            <w:rPr>
              <w:color w:val="FEBE26"/>
              <w:w w:val="90"/>
              <w:u w:val="single" w:color="FEBE26"/>
            </w:rPr>
            <w:tab/>
          </w:r>
          <w:r w:rsidR="00EE3A91" w:rsidRPr="0027445D">
            <w:rPr>
              <w:color w:val="FEBE26"/>
              <w:u w:val="single" w:color="FEBE26"/>
            </w:rPr>
            <w:t>8</w:t>
          </w:r>
        </w:p>
        <w:p w:rsidR="00952402" w:rsidRPr="0027445D" w:rsidRDefault="00A600F3">
          <w:pPr>
            <w:pStyle w:val="TM2"/>
            <w:tabs>
              <w:tab w:val="right" w:pos="6066"/>
            </w:tabs>
            <w:spacing w:before="242"/>
          </w:pPr>
          <w:hyperlink w:anchor="_TOC_250019" w:history="1">
            <w:r w:rsidR="00E50708">
              <w:rPr>
                <w:color w:val="FFFFFF"/>
              </w:rPr>
              <w:t xml:space="preserve">LA POSITION </w:t>
            </w:r>
            <w:r w:rsidR="00E50708" w:rsidRPr="0027445D">
              <w:rPr>
                <w:color w:val="FFFFFF"/>
              </w:rPr>
              <w:t>PANOCÉANIEN</w:t>
            </w:r>
            <w:r w:rsidR="00E50708">
              <w:rPr>
                <w:color w:val="FFFFFF"/>
              </w:rPr>
              <w:t>NE</w:t>
            </w:r>
            <w:r w:rsidR="00EE3A91" w:rsidRPr="0027445D">
              <w:rPr>
                <w:color w:val="FFFFFF"/>
              </w:rPr>
              <w:tab/>
              <w:t>9</w:t>
            </w:r>
          </w:hyperlink>
        </w:p>
        <w:p w:rsidR="00952402" w:rsidRPr="0027445D" w:rsidRDefault="00A600F3">
          <w:pPr>
            <w:pStyle w:val="TM2"/>
            <w:tabs>
              <w:tab w:val="right" w:pos="6066"/>
            </w:tabs>
          </w:pPr>
          <w:hyperlink w:anchor="_TOC_250018" w:history="1">
            <w:r w:rsidR="00E50708" w:rsidRPr="00E50708">
              <w:t xml:space="preserve"> </w:t>
            </w:r>
            <w:bookmarkStart w:id="0" w:name="_Hlk16496818"/>
            <w:r w:rsidR="00E50708" w:rsidRPr="00E50708">
              <w:rPr>
                <w:color w:val="FFFFFF"/>
              </w:rPr>
              <w:t xml:space="preserve">LA POSITION </w:t>
            </w:r>
            <w:r w:rsidR="00EE3A91" w:rsidRPr="0027445D">
              <w:rPr>
                <w:color w:val="FFFFFF"/>
              </w:rPr>
              <w:t>YU</w:t>
            </w:r>
            <w:r w:rsidR="00EE3A91" w:rsidRPr="0027445D">
              <w:rPr>
                <w:color w:val="FFFFFF"/>
                <w:spacing w:val="7"/>
              </w:rPr>
              <w:t xml:space="preserve"> </w:t>
            </w:r>
            <w:r w:rsidR="00EE3A91" w:rsidRPr="0027445D">
              <w:rPr>
                <w:color w:val="FFFFFF"/>
              </w:rPr>
              <w:t>JING</w:t>
            </w:r>
            <w:bookmarkEnd w:id="0"/>
            <w:r w:rsidR="00EE3A91" w:rsidRPr="0027445D">
              <w:rPr>
                <w:color w:val="FFFFFF"/>
              </w:rPr>
              <w:tab/>
              <w:t>10</w:t>
            </w:r>
          </w:hyperlink>
        </w:p>
        <w:p w:rsidR="00952402" w:rsidRPr="0027445D" w:rsidRDefault="00A600F3">
          <w:pPr>
            <w:pStyle w:val="TM2"/>
            <w:tabs>
              <w:tab w:val="right" w:pos="6066"/>
            </w:tabs>
          </w:pPr>
          <w:hyperlink w:anchor="_TOC_250017" w:history="1">
            <w:r w:rsidR="00E50708" w:rsidRPr="00E50708">
              <w:t xml:space="preserve"> </w:t>
            </w:r>
            <w:r w:rsidR="00E50708" w:rsidRPr="00E50708">
              <w:rPr>
                <w:color w:val="FFFFFF"/>
              </w:rPr>
              <w:t xml:space="preserve">LA POSITION </w:t>
            </w:r>
            <w:r w:rsidR="00EE3A91" w:rsidRPr="0027445D">
              <w:rPr>
                <w:color w:val="FFFFFF"/>
              </w:rPr>
              <w:t>NOMAD</w:t>
            </w:r>
            <w:r w:rsidR="00E50708">
              <w:rPr>
                <w:color w:val="FFFFFF"/>
              </w:rPr>
              <w:t>E</w:t>
            </w:r>
            <w:r w:rsidR="00EE3A91" w:rsidRPr="0027445D">
              <w:rPr>
                <w:color w:val="FFFFFF"/>
              </w:rPr>
              <w:tab/>
              <w:t>11</w:t>
            </w:r>
          </w:hyperlink>
        </w:p>
        <w:p w:rsidR="00952402" w:rsidRPr="0027445D" w:rsidRDefault="00A600F3">
          <w:pPr>
            <w:pStyle w:val="TM2"/>
            <w:tabs>
              <w:tab w:val="right" w:pos="6066"/>
            </w:tabs>
          </w:pPr>
          <w:hyperlink w:anchor="_TOC_250016" w:history="1">
            <w:r w:rsidR="00E50708" w:rsidRPr="00E50708">
              <w:t xml:space="preserve"> </w:t>
            </w:r>
            <w:r w:rsidR="00E50708" w:rsidRPr="00E50708">
              <w:rPr>
                <w:color w:val="FFFFFF"/>
              </w:rPr>
              <w:t xml:space="preserve">LA POSITION </w:t>
            </w:r>
            <w:r w:rsidR="00EE3A91" w:rsidRPr="0027445D">
              <w:rPr>
                <w:color w:val="FFFFFF"/>
              </w:rPr>
              <w:t>HAQQISLAMITE</w:t>
            </w:r>
            <w:r w:rsidR="00EE3A91" w:rsidRPr="0027445D">
              <w:rPr>
                <w:color w:val="FFFFFF"/>
              </w:rPr>
              <w:tab/>
              <w:t>13</w:t>
            </w:r>
          </w:hyperlink>
        </w:p>
        <w:p w:rsidR="00952402" w:rsidRPr="0027445D" w:rsidRDefault="00E50708">
          <w:pPr>
            <w:pStyle w:val="TM2"/>
            <w:tabs>
              <w:tab w:val="right" w:pos="6066"/>
            </w:tabs>
          </w:pPr>
          <w:r w:rsidRPr="00E50708">
            <w:rPr>
              <w:color w:val="FFFFFF"/>
            </w:rPr>
            <w:t>L</w:t>
          </w:r>
          <w:r>
            <w:rPr>
              <w:color w:val="FFFFFF"/>
            </w:rPr>
            <w:t>ES</w:t>
          </w:r>
          <w:r w:rsidRPr="00E50708">
            <w:rPr>
              <w:color w:val="FFFFFF"/>
            </w:rPr>
            <w:t xml:space="preserve"> POSITION</w:t>
          </w:r>
          <w:r>
            <w:rPr>
              <w:color w:val="FFFFFF"/>
            </w:rPr>
            <w:t>S</w:t>
          </w:r>
          <w:r w:rsidRPr="00E50708">
            <w:rPr>
              <w:color w:val="FFFFFF"/>
            </w:rPr>
            <w:t xml:space="preserve"> </w:t>
          </w:r>
          <w:r w:rsidR="00EE3A91" w:rsidRPr="0027445D">
            <w:rPr>
              <w:color w:val="FFFFFF"/>
            </w:rPr>
            <w:t>O-12/ALEPH/ARIADNA</w:t>
          </w:r>
          <w:r w:rsidR="00EE3A91" w:rsidRPr="0027445D">
            <w:rPr>
              <w:color w:val="FFFFFF"/>
            </w:rPr>
            <w:tab/>
            <w:t>13</w:t>
          </w:r>
        </w:p>
        <w:p w:rsidR="00952402" w:rsidRPr="0027445D" w:rsidRDefault="00E50708">
          <w:pPr>
            <w:pStyle w:val="TM2"/>
            <w:tabs>
              <w:tab w:val="right" w:pos="6066"/>
            </w:tabs>
          </w:pPr>
          <w:r w:rsidRPr="00E50708">
            <w:rPr>
              <w:color w:val="FFFFFF"/>
            </w:rPr>
            <w:t>L</w:t>
          </w:r>
          <w:r>
            <w:rPr>
              <w:color w:val="FFFFFF"/>
            </w:rPr>
            <w:t>ES</w:t>
          </w:r>
          <w:r w:rsidRPr="00E50708">
            <w:rPr>
              <w:color w:val="FFFFFF"/>
            </w:rPr>
            <w:t xml:space="preserve"> POSITION</w:t>
          </w:r>
          <w:r>
            <w:rPr>
              <w:color w:val="FFFFFF"/>
            </w:rPr>
            <w:t>S</w:t>
          </w:r>
          <w:r w:rsidRPr="00E50708">
            <w:rPr>
              <w:color w:val="FFFFFF"/>
            </w:rPr>
            <w:t xml:space="preserve"> </w:t>
          </w:r>
          <w:hyperlink w:anchor="_TOC_250015" w:history="1">
            <w:r w:rsidR="00EE3A91" w:rsidRPr="0027445D">
              <w:rPr>
                <w:color w:val="FFFFFF"/>
              </w:rPr>
              <w:t>O-12/ALEPH</w:t>
            </w:r>
            <w:r w:rsidR="00EE3A91" w:rsidRPr="0027445D">
              <w:rPr>
                <w:color w:val="FFFFFF"/>
              </w:rPr>
              <w:tab/>
              <w:t>14</w:t>
            </w:r>
          </w:hyperlink>
        </w:p>
        <w:p w:rsidR="00952402" w:rsidRPr="0027445D" w:rsidRDefault="00E50708">
          <w:pPr>
            <w:pStyle w:val="TM2"/>
            <w:tabs>
              <w:tab w:val="right" w:pos="6066"/>
            </w:tabs>
          </w:pPr>
          <w:r w:rsidRPr="00E50708">
            <w:rPr>
              <w:color w:val="FFFFFF"/>
            </w:rPr>
            <w:t>L</w:t>
          </w:r>
          <w:r>
            <w:rPr>
              <w:color w:val="FFFFFF"/>
            </w:rPr>
            <w:t>ES</w:t>
          </w:r>
          <w:r w:rsidRPr="00E50708">
            <w:rPr>
              <w:color w:val="FFFFFF"/>
            </w:rPr>
            <w:t xml:space="preserve"> POSITION</w:t>
          </w:r>
          <w:r>
            <w:rPr>
              <w:color w:val="FFFFFF"/>
            </w:rPr>
            <w:t>S</w:t>
          </w:r>
          <w:r w:rsidRPr="00E50708">
            <w:rPr>
              <w:color w:val="FFFFFF"/>
            </w:rPr>
            <w:t xml:space="preserve"> </w:t>
          </w:r>
          <w:hyperlink w:anchor="_TOC_250014" w:history="1">
            <w:r w:rsidR="00EE3A91" w:rsidRPr="0027445D">
              <w:rPr>
                <w:color w:val="FFFFFF"/>
              </w:rPr>
              <w:t>O-12/ARIADNA</w:t>
            </w:r>
            <w:r w:rsidR="00EE3A91" w:rsidRPr="0027445D">
              <w:rPr>
                <w:color w:val="FFFFFF"/>
              </w:rPr>
              <w:tab/>
              <w:t>14</w:t>
            </w:r>
          </w:hyperlink>
        </w:p>
        <w:p w:rsidR="00952402" w:rsidRPr="0027445D" w:rsidRDefault="00A600F3">
          <w:pPr>
            <w:pStyle w:val="TM2"/>
            <w:tabs>
              <w:tab w:val="right" w:pos="6066"/>
            </w:tabs>
          </w:pPr>
          <w:hyperlink w:anchor="_TOC_250013" w:history="1">
            <w:r w:rsidR="00E50708" w:rsidRPr="00E50708">
              <w:t xml:space="preserve"> </w:t>
            </w:r>
            <w:r w:rsidR="00E50708" w:rsidRPr="00E50708">
              <w:rPr>
                <w:color w:val="FFFFFF"/>
              </w:rPr>
              <w:t xml:space="preserve">LA POSITION </w:t>
            </w:r>
            <w:r w:rsidR="00EE3A91" w:rsidRPr="0027445D">
              <w:rPr>
                <w:color w:val="FFFFFF"/>
              </w:rPr>
              <w:t>TOHAA</w:t>
            </w:r>
            <w:r w:rsidR="00EE3A91" w:rsidRPr="0027445D">
              <w:rPr>
                <w:color w:val="FFFFFF"/>
              </w:rPr>
              <w:tab/>
              <w:t>15</w:t>
            </w:r>
          </w:hyperlink>
        </w:p>
        <w:p w:rsidR="00952402" w:rsidRPr="0027445D" w:rsidRDefault="00E50708">
          <w:pPr>
            <w:pStyle w:val="TM2"/>
            <w:tabs>
              <w:tab w:val="right" w:pos="6066"/>
            </w:tabs>
          </w:pPr>
          <w:r w:rsidRPr="00E50708">
            <w:rPr>
              <w:color w:val="FFFFFF"/>
            </w:rPr>
            <w:t>LA POSITION</w:t>
          </w:r>
          <w:r>
            <w:rPr>
              <w:color w:val="FFFFFF"/>
            </w:rPr>
            <w:t xml:space="preserve"> ARMÉE COMBINÉE</w:t>
          </w:r>
          <w:r w:rsidR="00EE3A91" w:rsidRPr="0027445D">
            <w:rPr>
              <w:color w:val="FFFFFF"/>
            </w:rPr>
            <w:tab/>
            <w:t>16</w:t>
          </w:r>
        </w:p>
        <w:p w:rsidR="00952402" w:rsidRPr="0027445D" w:rsidRDefault="00EE3A91">
          <w:pPr>
            <w:pStyle w:val="TM1"/>
            <w:tabs>
              <w:tab w:val="left" w:pos="5833"/>
            </w:tabs>
            <w:spacing w:before="213"/>
          </w:pPr>
          <w:r w:rsidRPr="0027445D">
            <w:rPr>
              <w:color w:val="FEBE26"/>
              <w:w w:val="95"/>
              <w:u w:val="single" w:color="FEBE26"/>
            </w:rPr>
            <w:t>THE</w:t>
          </w:r>
          <w:r w:rsidRPr="0027445D">
            <w:rPr>
              <w:color w:val="FEBE26"/>
              <w:spacing w:val="-33"/>
              <w:w w:val="95"/>
              <w:u w:val="single" w:color="FEBE26"/>
            </w:rPr>
            <w:t xml:space="preserve"> </w:t>
          </w:r>
          <w:r w:rsidRPr="0027445D">
            <w:rPr>
              <w:color w:val="FEBE26"/>
              <w:w w:val="95"/>
              <w:u w:val="single" w:color="FEBE26"/>
            </w:rPr>
            <w:t>STRIKEZONE</w:t>
          </w:r>
          <w:r w:rsidR="003A3771">
            <w:rPr>
              <w:color w:val="FEBE26"/>
              <w:w w:val="95"/>
              <w:u w:val="single" w:color="FEBE26"/>
            </w:rPr>
            <w:t xml:space="preserve"> </w:t>
          </w:r>
          <w:r w:rsidRPr="0027445D">
            <w:rPr>
              <w:color w:val="FEBE26"/>
              <w:w w:val="95"/>
              <w:u w:val="single" w:color="FEBE26"/>
            </w:rPr>
            <w:t>:</w:t>
          </w:r>
          <w:r w:rsidRPr="0027445D">
            <w:rPr>
              <w:color w:val="FEBE26"/>
              <w:spacing w:val="-33"/>
              <w:w w:val="95"/>
              <w:u w:val="single" w:color="FEBE26"/>
            </w:rPr>
            <w:t xml:space="preserve"> </w:t>
          </w:r>
          <w:r w:rsidRPr="0027445D">
            <w:rPr>
              <w:color w:val="FEBE26"/>
              <w:spacing w:val="-8"/>
              <w:w w:val="95"/>
              <w:u w:val="single" w:color="FEBE26"/>
            </w:rPr>
            <w:t>WOTAN</w:t>
          </w:r>
          <w:r w:rsidRPr="0027445D">
            <w:rPr>
              <w:color w:val="FEBE26"/>
              <w:spacing w:val="-32"/>
              <w:w w:val="95"/>
              <w:u w:val="single" w:color="FEBE26"/>
            </w:rPr>
            <w:t xml:space="preserve"> </w:t>
          </w:r>
          <w:r w:rsidRPr="0027445D">
            <w:rPr>
              <w:color w:val="FEBE26"/>
              <w:spacing w:val="-3"/>
              <w:w w:val="95"/>
              <w:u w:val="single" w:color="FEBE26"/>
            </w:rPr>
            <w:t>CAMPAIGN</w:t>
          </w:r>
          <w:r w:rsidRPr="0027445D">
            <w:rPr>
              <w:color w:val="FEBE26"/>
              <w:spacing w:val="-3"/>
              <w:w w:val="95"/>
              <w:u w:val="single" w:color="FEBE26"/>
            </w:rPr>
            <w:tab/>
          </w:r>
          <w:r w:rsidRPr="0027445D">
            <w:rPr>
              <w:color w:val="FEBE26"/>
              <w:u w:val="single" w:color="FEBE26"/>
            </w:rPr>
            <w:t>17</w:t>
          </w:r>
        </w:p>
        <w:p w:rsidR="00952402" w:rsidRPr="0027445D" w:rsidRDefault="00A600F3">
          <w:pPr>
            <w:pStyle w:val="TM2"/>
            <w:tabs>
              <w:tab w:val="right" w:pos="6066"/>
            </w:tabs>
            <w:spacing w:before="241"/>
          </w:pPr>
          <w:hyperlink w:anchor="_TOC_250012" w:history="1">
            <w:proofErr w:type="gramStart"/>
            <w:r w:rsidR="00EE3A91" w:rsidRPr="0027445D">
              <w:rPr>
                <w:color w:val="FFFFFF"/>
                <w:spacing w:val="-5"/>
              </w:rPr>
              <w:t>WOTAN:</w:t>
            </w:r>
            <w:proofErr w:type="gramEnd"/>
            <w:r w:rsidR="00EE3A91" w:rsidRPr="0027445D">
              <w:rPr>
                <w:color w:val="FFFFFF"/>
                <w:spacing w:val="3"/>
              </w:rPr>
              <w:t xml:space="preserve"> </w:t>
            </w:r>
            <w:r w:rsidR="0027445D" w:rsidRPr="0027445D">
              <w:rPr>
                <w:color w:val="FFFFFF"/>
              </w:rPr>
              <w:t>PREMIER CHAPITRE</w:t>
            </w:r>
            <w:r w:rsidR="00EE3A91" w:rsidRPr="0027445D">
              <w:rPr>
                <w:color w:val="FFFFFF"/>
                <w:spacing w:val="-6"/>
              </w:rPr>
              <w:tab/>
            </w:r>
            <w:r w:rsidR="00EE3A91" w:rsidRPr="0027445D">
              <w:rPr>
                <w:color w:val="FFFFFF"/>
              </w:rPr>
              <w:t>18</w:t>
            </w:r>
          </w:hyperlink>
        </w:p>
        <w:p w:rsidR="00952402" w:rsidRPr="0027445D" w:rsidRDefault="00A600F3">
          <w:pPr>
            <w:pStyle w:val="TM2"/>
            <w:tabs>
              <w:tab w:val="right" w:pos="6066"/>
            </w:tabs>
          </w:pPr>
          <w:hyperlink w:anchor="_TOC_250011" w:history="1">
            <w:r w:rsidR="00CE17D9" w:rsidRPr="00CE17D9">
              <w:rPr>
                <w:color w:val="FFFFFF"/>
              </w:rPr>
              <w:t>LA POSITION PANOCÉANIENNE</w:t>
            </w:r>
            <w:r w:rsidR="00EE3A91" w:rsidRPr="0027445D">
              <w:rPr>
                <w:color w:val="FFFFFF"/>
              </w:rPr>
              <w:tab/>
              <w:t>20</w:t>
            </w:r>
          </w:hyperlink>
        </w:p>
        <w:p w:rsidR="00952402" w:rsidRPr="0027445D" w:rsidRDefault="00A600F3">
          <w:pPr>
            <w:pStyle w:val="TM2"/>
            <w:tabs>
              <w:tab w:val="right" w:pos="6066"/>
            </w:tabs>
          </w:pPr>
          <w:hyperlink w:anchor="_TOC_250010" w:history="1">
            <w:r w:rsidR="00494747">
              <w:rPr>
                <w:color w:val="FFFFFF"/>
                <w:w w:val="95"/>
              </w:rPr>
              <w:t>CAPTURER &amp; PROTÉGER</w:t>
            </w:r>
            <w:r w:rsidR="00EE3A91" w:rsidRPr="0027445D">
              <w:rPr>
                <w:color w:val="FFFFFF"/>
                <w:spacing w:val="-28"/>
                <w:w w:val="95"/>
              </w:rPr>
              <w:t xml:space="preserve"> </w:t>
            </w:r>
            <w:r w:rsidR="00EE3A91" w:rsidRPr="0027445D">
              <w:rPr>
                <w:color w:val="FFFFFF"/>
                <w:w w:val="95"/>
              </w:rPr>
              <w:t>(</w:t>
            </w:r>
            <w:r w:rsidR="00494747">
              <w:rPr>
                <w:color w:val="FFFFFF"/>
                <w:w w:val="95"/>
              </w:rPr>
              <w:t>VERSION SYGTIR-2</w:t>
            </w:r>
            <w:r w:rsidR="00EE3A91" w:rsidRPr="0027445D">
              <w:rPr>
                <w:color w:val="FFFFFF"/>
                <w:w w:val="95"/>
              </w:rPr>
              <w:t>)</w:t>
            </w:r>
            <w:r w:rsidR="00EE3A91" w:rsidRPr="0027445D">
              <w:rPr>
                <w:color w:val="FFFFFF"/>
                <w:w w:val="95"/>
              </w:rPr>
              <w:tab/>
              <w:t>20</w:t>
            </w:r>
          </w:hyperlink>
        </w:p>
        <w:p w:rsidR="00952402" w:rsidRPr="0027445D" w:rsidRDefault="00A600F3">
          <w:pPr>
            <w:pStyle w:val="TM2"/>
            <w:tabs>
              <w:tab w:val="right" w:pos="6066"/>
            </w:tabs>
          </w:pPr>
          <w:hyperlink w:anchor="_TOC_250009" w:history="1">
            <w:r w:rsidR="00CE17D9">
              <w:rPr>
                <w:color w:val="FFFFFF"/>
              </w:rPr>
              <w:t>CENTRE DES COMMUNICATIONS</w:t>
            </w:r>
            <w:r w:rsidR="00EE3A91" w:rsidRPr="0027445D">
              <w:rPr>
                <w:color w:val="FFFFFF"/>
              </w:rPr>
              <w:tab/>
              <w:t>23</w:t>
            </w:r>
          </w:hyperlink>
        </w:p>
        <w:p w:rsidR="00952402" w:rsidRPr="0027445D" w:rsidRDefault="00CE17D9">
          <w:pPr>
            <w:pStyle w:val="TM2"/>
            <w:tabs>
              <w:tab w:val="right" w:pos="6066"/>
            </w:tabs>
          </w:pPr>
          <w:r w:rsidRPr="00CE17D9">
            <w:rPr>
              <w:color w:val="FFFFFF"/>
            </w:rPr>
            <w:t>LA POSITION</w:t>
          </w:r>
          <w:r w:rsidRPr="00CE17D9">
            <w:t xml:space="preserve"> </w:t>
          </w:r>
          <w:hyperlink w:anchor="_TOC_250008" w:history="1">
            <w:r w:rsidR="00EE3A91" w:rsidRPr="0027445D">
              <w:rPr>
                <w:color w:val="FFFFFF"/>
              </w:rPr>
              <w:t>YU</w:t>
            </w:r>
            <w:r w:rsidR="00EE3A91" w:rsidRPr="0027445D">
              <w:rPr>
                <w:color w:val="FFFFFF"/>
                <w:spacing w:val="5"/>
              </w:rPr>
              <w:t xml:space="preserve"> </w:t>
            </w:r>
            <w:r w:rsidR="00EE3A91" w:rsidRPr="0027445D">
              <w:rPr>
                <w:color w:val="FFFFFF"/>
              </w:rPr>
              <w:t>JING</w:t>
            </w:r>
            <w:r w:rsidR="00EE3A91" w:rsidRPr="0027445D">
              <w:rPr>
                <w:color w:val="FFFFFF"/>
              </w:rPr>
              <w:tab/>
              <w:t>25</w:t>
            </w:r>
          </w:hyperlink>
        </w:p>
        <w:p w:rsidR="00952402" w:rsidRPr="0027445D" w:rsidRDefault="00CE17D9">
          <w:pPr>
            <w:pStyle w:val="TM2"/>
            <w:tabs>
              <w:tab w:val="right" w:pos="6066"/>
            </w:tabs>
          </w:pPr>
          <w:r w:rsidRPr="00CE17D9">
            <w:rPr>
              <w:color w:val="FFFFFF"/>
            </w:rPr>
            <w:t>MATRICE DE</w:t>
          </w:r>
          <w:r>
            <w:t xml:space="preserve"> </w:t>
          </w:r>
          <w:hyperlink w:anchor="_TOC_250007" w:history="1">
            <w:r w:rsidR="00EE3A91" w:rsidRPr="0027445D">
              <w:rPr>
                <w:color w:val="FFFFFF"/>
              </w:rPr>
              <w:t>TRANSMISSION</w:t>
            </w:r>
            <w:r w:rsidR="00EE3A91" w:rsidRPr="0027445D">
              <w:rPr>
                <w:color w:val="FFFFFF"/>
              </w:rPr>
              <w:tab/>
              <w:t>25</w:t>
            </w:r>
          </w:hyperlink>
        </w:p>
        <w:p w:rsidR="00952402" w:rsidRPr="0027445D" w:rsidRDefault="00CE17D9">
          <w:pPr>
            <w:pStyle w:val="TM2"/>
            <w:tabs>
              <w:tab w:val="right" w:pos="6066"/>
            </w:tabs>
          </w:pPr>
          <w:r w:rsidRPr="00CE17D9">
            <w:rPr>
              <w:color w:val="FFFFFF"/>
            </w:rPr>
            <w:t>LA POSITION</w:t>
          </w:r>
          <w:r w:rsidRPr="00CE17D9">
            <w:t xml:space="preserve"> </w:t>
          </w:r>
          <w:hyperlink w:anchor="_TOC_250006" w:history="1">
            <w:r w:rsidR="00EE3A91" w:rsidRPr="0027445D">
              <w:rPr>
                <w:color w:val="FFFFFF"/>
              </w:rPr>
              <w:t>NOMAD</w:t>
            </w:r>
            <w:r w:rsidR="00EE3A91" w:rsidRPr="0027445D">
              <w:rPr>
                <w:color w:val="FFFFFF"/>
              </w:rPr>
              <w:tab/>
              <w:t>27</w:t>
            </w:r>
          </w:hyperlink>
        </w:p>
        <w:p w:rsidR="00952402" w:rsidRPr="0027445D" w:rsidRDefault="00A600F3">
          <w:pPr>
            <w:pStyle w:val="TM2"/>
            <w:tabs>
              <w:tab w:val="right" w:pos="6066"/>
            </w:tabs>
          </w:pPr>
          <w:hyperlink w:anchor="_TOC_250005" w:history="1">
            <w:r w:rsidR="00EE3A91" w:rsidRPr="0027445D">
              <w:rPr>
                <w:color w:val="FFFFFF"/>
              </w:rPr>
              <w:t>KILL</w:t>
            </w:r>
            <w:r w:rsidR="00EE3A91" w:rsidRPr="0027445D">
              <w:rPr>
                <w:color w:val="FFFFFF"/>
                <w:spacing w:val="5"/>
              </w:rPr>
              <w:t xml:space="preserve"> </w:t>
            </w:r>
            <w:r w:rsidR="00EE3A91" w:rsidRPr="0027445D">
              <w:rPr>
                <w:color w:val="FFFFFF"/>
              </w:rPr>
              <w:t>CAGE</w:t>
            </w:r>
            <w:r w:rsidR="00EE3A91" w:rsidRPr="0027445D">
              <w:rPr>
                <w:color w:val="FFFFFF"/>
              </w:rPr>
              <w:tab/>
              <w:t>27</w:t>
            </w:r>
          </w:hyperlink>
        </w:p>
        <w:p w:rsidR="00952402" w:rsidRPr="0027445D" w:rsidRDefault="00A600F3">
          <w:pPr>
            <w:pStyle w:val="TM2"/>
            <w:tabs>
              <w:tab w:val="right" w:pos="6066"/>
            </w:tabs>
          </w:pPr>
          <w:hyperlink w:anchor="_TOC_250004" w:history="1">
            <w:r w:rsidR="00CE17D9">
              <w:rPr>
                <w:color w:val="FFFFFF"/>
              </w:rPr>
              <w:t>PARTIE DE CHASSE</w:t>
            </w:r>
            <w:r w:rsidR="00EE3A91" w:rsidRPr="0027445D">
              <w:rPr>
                <w:color w:val="FFFFFF"/>
                <w:spacing w:val="-5"/>
              </w:rPr>
              <w:tab/>
            </w:r>
            <w:r w:rsidR="00EE3A91" w:rsidRPr="0027445D">
              <w:rPr>
                <w:color w:val="FFFFFF"/>
              </w:rPr>
              <w:t>30</w:t>
            </w:r>
          </w:hyperlink>
        </w:p>
        <w:p w:rsidR="00952402" w:rsidRPr="0027445D" w:rsidRDefault="00CE17D9">
          <w:pPr>
            <w:pStyle w:val="TM2"/>
            <w:tabs>
              <w:tab w:val="right" w:pos="6066"/>
            </w:tabs>
          </w:pPr>
          <w:r w:rsidRPr="00CE17D9">
            <w:rPr>
              <w:color w:val="FFFFFF"/>
            </w:rPr>
            <w:t>LA POSITION</w:t>
          </w:r>
          <w:r w:rsidRPr="00CE17D9">
            <w:t xml:space="preserve"> </w:t>
          </w:r>
          <w:hyperlink w:anchor="_TOC_250003" w:history="1">
            <w:r w:rsidR="00EE3A91" w:rsidRPr="0027445D">
              <w:rPr>
                <w:color w:val="FFFFFF"/>
              </w:rPr>
              <w:t>HAQQISLAMITE</w:t>
            </w:r>
            <w:r w:rsidR="00EE3A91" w:rsidRPr="0027445D">
              <w:rPr>
                <w:color w:val="FFFFFF"/>
              </w:rPr>
              <w:tab/>
              <w:t>32</w:t>
            </w:r>
          </w:hyperlink>
        </w:p>
        <w:p w:rsidR="00952402" w:rsidRPr="0027445D" w:rsidRDefault="00A600F3">
          <w:pPr>
            <w:pStyle w:val="TM2"/>
            <w:tabs>
              <w:tab w:val="right" w:pos="6066"/>
            </w:tabs>
          </w:pPr>
          <w:hyperlink w:anchor="_TOC_250002" w:history="1">
            <w:r w:rsidR="00CE17D9">
              <w:rPr>
                <w:color w:val="FFFFFF"/>
              </w:rPr>
              <w:t>BARRAGE</w:t>
            </w:r>
            <w:r w:rsidR="00EE3A91" w:rsidRPr="0027445D">
              <w:rPr>
                <w:color w:val="FFFFFF"/>
              </w:rPr>
              <w:tab/>
              <w:t>32</w:t>
            </w:r>
          </w:hyperlink>
        </w:p>
        <w:p w:rsidR="00952402" w:rsidRPr="0027445D" w:rsidRDefault="00CE17D9">
          <w:pPr>
            <w:pStyle w:val="TM2"/>
            <w:tabs>
              <w:tab w:val="right" w:pos="6066"/>
            </w:tabs>
          </w:pPr>
          <w:r w:rsidRPr="00CE17D9">
            <w:rPr>
              <w:color w:val="FFFFFF"/>
            </w:rPr>
            <w:t>LES POSITIONS</w:t>
          </w:r>
          <w:r w:rsidRPr="00CE17D9">
            <w:t xml:space="preserve"> </w:t>
          </w:r>
          <w:hyperlink w:anchor="_TOC_250001" w:history="1">
            <w:r w:rsidR="00EE3A91" w:rsidRPr="0027445D">
              <w:rPr>
                <w:color w:val="FFFFFF"/>
              </w:rPr>
              <w:t>O-12</w:t>
            </w:r>
            <w:r w:rsidR="00EE3A91" w:rsidRPr="0027445D">
              <w:rPr>
                <w:color w:val="FFFFFF"/>
                <w:spacing w:val="5"/>
              </w:rPr>
              <w:t xml:space="preserve"> </w:t>
            </w:r>
            <w:r w:rsidR="00EE3A91" w:rsidRPr="0027445D">
              <w:rPr>
                <w:color w:val="FFFFFF"/>
              </w:rPr>
              <w:t>/</w:t>
            </w:r>
            <w:r>
              <w:rPr>
                <w:color w:val="FFFFFF"/>
              </w:rPr>
              <w:t xml:space="preserve"> </w:t>
            </w:r>
            <w:r w:rsidR="00EE3A91" w:rsidRPr="0027445D">
              <w:rPr>
                <w:color w:val="FFFFFF"/>
              </w:rPr>
              <w:t>ARIADNA</w:t>
            </w:r>
            <w:r w:rsidR="00EE3A91" w:rsidRPr="0027445D">
              <w:rPr>
                <w:color w:val="FFFFFF"/>
              </w:rPr>
              <w:tab/>
              <w:t>34</w:t>
            </w:r>
          </w:hyperlink>
        </w:p>
        <w:p w:rsidR="00952402" w:rsidRPr="0027445D" w:rsidRDefault="00A600F3">
          <w:pPr>
            <w:pStyle w:val="TM2"/>
            <w:tabs>
              <w:tab w:val="right" w:pos="6066"/>
            </w:tabs>
          </w:pPr>
          <w:hyperlink w:anchor="_TOC_250000" w:history="1">
            <w:r w:rsidR="00CE17D9">
              <w:rPr>
                <w:color w:val="FFFFFF"/>
              </w:rPr>
              <w:t>L’ARMURERIE</w:t>
            </w:r>
            <w:r w:rsidR="00EE3A91" w:rsidRPr="0027445D">
              <w:rPr>
                <w:color w:val="FFFFFF"/>
              </w:rPr>
              <w:tab/>
              <w:t>34</w:t>
            </w:r>
          </w:hyperlink>
        </w:p>
      </w:sdtContent>
    </w:sdt>
    <w:p w:rsidR="00952402" w:rsidRPr="0027445D" w:rsidRDefault="00952402">
      <w:pPr>
        <w:sectPr w:rsidR="00952402" w:rsidRPr="0027445D">
          <w:pgSz w:w="11910" w:h="16840"/>
          <w:pgMar w:top="720" w:right="0" w:bottom="280" w:left="0" w:header="720" w:footer="720" w:gutter="0"/>
          <w:cols w:space="720"/>
        </w:sectPr>
      </w:pPr>
    </w:p>
    <w:p w:rsidR="00952402" w:rsidRPr="0027445D" w:rsidRDefault="0080451A">
      <w:pPr>
        <w:rPr>
          <w:sz w:val="20"/>
        </w:rPr>
        <w:sectPr w:rsidR="00952402" w:rsidRPr="0027445D">
          <w:pgSz w:w="11910" w:h="16840"/>
          <w:pgMar w:top="1580" w:right="0" w:bottom="280" w:left="0" w:header="720" w:footer="720" w:gutter="0"/>
          <w:cols w:space="720"/>
        </w:sectPr>
      </w:pPr>
      <w:r>
        <w:rPr>
          <w:noProof/>
          <w:sz w:val="20"/>
        </w:rPr>
        <w:lastRenderedPageBreak/>
        <mc:AlternateContent>
          <mc:Choice Requires="wps">
            <w:drawing>
              <wp:anchor distT="0" distB="0" distL="114300" distR="114300" simplePos="0" relativeHeight="251737600" behindDoc="0" locked="0" layoutInCell="1" allowOverlap="1" wp14:anchorId="6F926E26" wp14:editId="5F9897AC">
                <wp:simplePos x="0" y="0"/>
                <wp:positionH relativeFrom="column">
                  <wp:posOffset>2809875</wp:posOffset>
                </wp:positionH>
                <wp:positionV relativeFrom="paragraph">
                  <wp:posOffset>6646545</wp:posOffset>
                </wp:positionV>
                <wp:extent cx="533400" cy="0"/>
                <wp:effectExtent l="0" t="19050" r="19050" b="19050"/>
                <wp:wrapNone/>
                <wp:docPr id="121" name="Connecteur droit 121"/>
                <wp:cNvGraphicFramePr/>
                <a:graphic xmlns:a="http://schemas.openxmlformats.org/drawingml/2006/main">
                  <a:graphicData uri="http://schemas.microsoft.com/office/word/2010/wordprocessingShape">
                    <wps:wsp>
                      <wps:cNvCnPr/>
                      <wps:spPr>
                        <a:xfrm>
                          <a:off x="0" y="0"/>
                          <a:ext cx="53340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37237591" id="Connecteur droit 121" o:spid="_x0000_s1026" style="position:absolute;z-index:251737600;visibility:visible;mso-wrap-style:square;mso-wrap-distance-left:9pt;mso-wrap-distance-top:0;mso-wrap-distance-right:9pt;mso-wrap-distance-bottom:0;mso-position-horizontal:absolute;mso-position-horizontal-relative:text;mso-position-vertical:absolute;mso-position-vertical-relative:text" from="221.25pt,523.35pt" to="263.25pt,5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" strokecolor="black [3040]" strokeweight="2.25pt"/>
            </w:pict>
          </mc:Fallback>
        </mc:AlternateContent>
      </w:r>
      <w:r>
        <w:rPr>
          <w:noProof/>
          <w:sz w:val="20"/>
        </w:rPr>
        <mc:AlternateContent>
          <mc:Choice Requires="wps">
            <w:drawing>
              <wp:anchor distT="0" distB="0" distL="114300" distR="114300" simplePos="0" relativeHeight="251739648" behindDoc="0" locked="0" layoutInCell="1" allowOverlap="1" wp14:anchorId="285A3154" wp14:editId="27233018">
                <wp:simplePos x="0" y="0"/>
                <wp:positionH relativeFrom="column">
                  <wp:posOffset>2438400</wp:posOffset>
                </wp:positionH>
                <wp:positionV relativeFrom="paragraph">
                  <wp:posOffset>6816421</wp:posOffset>
                </wp:positionV>
                <wp:extent cx="683895" cy="0"/>
                <wp:effectExtent l="0" t="19050" r="20955" b="19050"/>
                <wp:wrapNone/>
                <wp:docPr id="122" name="Connecteur droit 122"/>
                <wp:cNvGraphicFramePr/>
                <a:graphic xmlns:a="http://schemas.openxmlformats.org/drawingml/2006/main">
                  <a:graphicData uri="http://schemas.microsoft.com/office/word/2010/wordprocessingShape">
                    <wps:wsp>
                      <wps:cNvCnPr/>
                      <wps:spPr>
                        <a:xfrm>
                          <a:off x="0" y="0"/>
                          <a:ext cx="683895"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54A5BC4E" id="Connecteur droit 122" o:spid="_x0000_s1026" style="position:absolute;z-index:25173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2pt,536.75pt" to="245.85pt,5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" strokecolor="black [3040]" strokeweight="2.25pt"/>
            </w:pict>
          </mc:Fallback>
        </mc:AlternateContent>
      </w:r>
      <w:r w:rsidR="00276E6A">
        <w:rPr>
          <w:noProof/>
          <w:sz w:val="20"/>
        </w:rPr>
        <mc:AlternateContent>
          <mc:Choice Requires="wps">
            <w:drawing>
              <wp:anchor distT="0" distB="0" distL="114300" distR="114300" simplePos="0" relativeHeight="251741696" behindDoc="0" locked="0" layoutInCell="1" allowOverlap="1" wp14:anchorId="300A127D" wp14:editId="0D741AAF">
                <wp:simplePos x="0" y="0"/>
                <wp:positionH relativeFrom="column">
                  <wp:posOffset>3571875</wp:posOffset>
                </wp:positionH>
                <wp:positionV relativeFrom="paragraph">
                  <wp:posOffset>9350375</wp:posOffset>
                </wp:positionV>
                <wp:extent cx="1368000" cy="0"/>
                <wp:effectExtent l="0" t="19050" r="22860" b="19050"/>
                <wp:wrapNone/>
                <wp:docPr id="123" name="Connecteur droit 123"/>
                <wp:cNvGraphicFramePr/>
                <a:graphic xmlns:a="http://schemas.openxmlformats.org/drawingml/2006/main">
                  <a:graphicData uri="http://schemas.microsoft.com/office/word/2010/wordprocessingShape">
                    <wps:wsp>
                      <wps:cNvCnPr/>
                      <wps:spPr>
                        <a:xfrm>
                          <a:off x="0" y="0"/>
                          <a:ext cx="136800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0D283419" id="Connecteur droit 123" o:spid="_x0000_s1026" style="position:absolute;z-index:251741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1.25pt,736.25pt" to="388.95pt,73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" strokecolor="black [3040]" strokeweight="2.25pt"/>
            </w:pict>
          </mc:Fallback>
        </mc:AlternateContent>
      </w:r>
      <w:r w:rsidR="00276E6A">
        <w:rPr>
          <w:noProof/>
          <w:sz w:val="20"/>
        </w:rPr>
        <mc:AlternateContent>
          <mc:Choice Requires="wps">
            <w:drawing>
              <wp:anchor distT="0" distB="0" distL="114300" distR="114300" simplePos="0" relativeHeight="251735552" behindDoc="0" locked="0" layoutInCell="1" allowOverlap="1" wp14:anchorId="103F7503" wp14:editId="6D78A371">
                <wp:simplePos x="0" y="0"/>
                <wp:positionH relativeFrom="column">
                  <wp:posOffset>5838825</wp:posOffset>
                </wp:positionH>
                <wp:positionV relativeFrom="paragraph">
                  <wp:posOffset>5292725</wp:posOffset>
                </wp:positionV>
                <wp:extent cx="533400" cy="0"/>
                <wp:effectExtent l="0" t="19050" r="19050" b="19050"/>
                <wp:wrapNone/>
                <wp:docPr id="120" name="Connecteur droit 120"/>
                <wp:cNvGraphicFramePr/>
                <a:graphic xmlns:a="http://schemas.openxmlformats.org/drawingml/2006/main">
                  <a:graphicData uri="http://schemas.microsoft.com/office/word/2010/wordprocessingShape">
                    <wps:wsp>
                      <wps:cNvCnPr/>
                      <wps:spPr>
                        <a:xfrm>
                          <a:off x="0" y="0"/>
                          <a:ext cx="53340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1A28AE6" id="Connecteur droit 120" o:spid="_x0000_s1026" style="position:absolute;z-index:251735552;visibility:visible;mso-wrap-style:square;mso-wrap-distance-left:9pt;mso-wrap-distance-top:0;mso-wrap-distance-right:9pt;mso-wrap-distance-bottom:0;mso-position-horizontal:absolute;mso-position-horizontal-relative:text;mso-position-vertical:absolute;mso-position-vertical-relative:text" from="459.75pt,416.75pt" to="501.75pt,4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" strokecolor="black [3040]" strokeweight="2.25pt"/>
            </w:pict>
          </mc:Fallback>
        </mc:AlternateContent>
      </w:r>
      <w:r w:rsidR="00276E6A">
        <w:rPr>
          <w:noProof/>
          <w:sz w:val="20"/>
        </w:rPr>
        <mc:AlternateContent>
          <mc:Choice Requires="wps">
            <w:drawing>
              <wp:anchor distT="0" distB="0" distL="114300" distR="114300" simplePos="0" relativeHeight="251733504" behindDoc="0" locked="0" layoutInCell="1" allowOverlap="1" wp14:anchorId="2C826C26" wp14:editId="227BB7C3">
                <wp:simplePos x="0" y="0"/>
                <wp:positionH relativeFrom="column">
                  <wp:posOffset>5686425</wp:posOffset>
                </wp:positionH>
                <wp:positionV relativeFrom="paragraph">
                  <wp:posOffset>311150</wp:posOffset>
                </wp:positionV>
                <wp:extent cx="792000" cy="0"/>
                <wp:effectExtent l="0" t="19050" r="27305" b="19050"/>
                <wp:wrapNone/>
                <wp:docPr id="119" name="Connecteur droit 119"/>
                <wp:cNvGraphicFramePr/>
                <a:graphic xmlns:a="http://schemas.openxmlformats.org/drawingml/2006/main">
                  <a:graphicData uri="http://schemas.microsoft.com/office/word/2010/wordprocessingShape">
                    <wps:wsp>
                      <wps:cNvCnPr/>
                      <wps:spPr>
                        <a:xfrm>
                          <a:off x="0" y="0"/>
                          <a:ext cx="79200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2209C90" id="Connecteur droit 119" o:spid="_x0000_s1026" style="position:absolute;z-index:251733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47.75pt,24.5pt" to="510.1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" strokecolor="black [3040]" strokeweight="2.25pt"/>
            </w:pict>
          </mc:Fallback>
        </mc:AlternateContent>
      </w:r>
      <w:r w:rsidR="00276E6A">
        <w:rPr>
          <w:noProof/>
          <w:sz w:val="20"/>
        </w:rPr>
        <mc:AlternateContent>
          <mc:Choice Requires="wps">
            <w:drawing>
              <wp:anchor distT="0" distB="0" distL="114300" distR="114300" simplePos="0" relativeHeight="251731456" behindDoc="0" locked="0" layoutInCell="1" allowOverlap="1">
                <wp:simplePos x="0" y="0"/>
                <wp:positionH relativeFrom="column">
                  <wp:posOffset>2828925</wp:posOffset>
                </wp:positionH>
                <wp:positionV relativeFrom="paragraph">
                  <wp:posOffset>3911600</wp:posOffset>
                </wp:positionV>
                <wp:extent cx="533400" cy="0"/>
                <wp:effectExtent l="0" t="19050" r="19050" b="19050"/>
                <wp:wrapNone/>
                <wp:docPr id="118" name="Connecteur droit 118"/>
                <wp:cNvGraphicFramePr/>
                <a:graphic xmlns:a="http://schemas.openxmlformats.org/drawingml/2006/main">
                  <a:graphicData uri="http://schemas.microsoft.com/office/word/2010/wordprocessingShape">
                    <wps:wsp>
                      <wps:cNvCnPr/>
                      <wps:spPr>
                        <a:xfrm>
                          <a:off x="0" y="0"/>
                          <a:ext cx="53340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F0593A7" id="Connecteur droit 118" o:spid="_x0000_s1026" style="position:absolute;z-index:251731456;visibility:visible;mso-wrap-style:square;mso-wrap-distance-left:9pt;mso-wrap-distance-top:0;mso-wrap-distance-right:9pt;mso-wrap-distance-bottom:0;mso-position-horizontal:absolute;mso-position-horizontal-relative:text;mso-position-vertical:absolute;mso-position-vertical-relative:text" from="222.75pt,308pt" to="264.75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" strokecolor="black [3040]" strokeweight="2.25pt"/>
            </w:pict>
          </mc:Fallback>
        </mc:AlternateContent>
      </w:r>
      <w:r w:rsidR="00CE17D9">
        <w:rPr>
          <w:noProof/>
          <w:sz w:val="20"/>
        </w:rPr>
        <w:drawing>
          <wp:anchor distT="0" distB="0" distL="114300" distR="114300" simplePos="0" relativeHeight="251588082" behindDoc="1" locked="0" layoutInCell="1" allowOverlap="1">
            <wp:simplePos x="0" y="0"/>
            <wp:positionH relativeFrom="column">
              <wp:posOffset>-1</wp:posOffset>
            </wp:positionH>
            <wp:positionV relativeFrom="paragraph">
              <wp:posOffset>-993775</wp:posOffset>
            </wp:positionV>
            <wp:extent cx="7614923" cy="10648950"/>
            <wp:effectExtent l="0" t="0" r="5080" b="0"/>
            <wp:wrapNone/>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Capture-5.jpg"/>
                    <pic:cNvPicPr/>
                  </pic:nvPicPr>
                  <pic:blipFill>
                    <a:blip r:embed="rId10">
                      <a:extLst>
                        <a:ext uri="{28A0092B-C50C-407E-A947-70E740481C1C}">
                          <a14:useLocalDpi xmlns:a14="http://schemas.microsoft.com/office/drawing/2010/main" val="0"/>
                        </a:ext>
                      </a:extLst>
                    </a:blip>
                    <a:stretch>
                      <a:fillRect/>
                    </a:stretch>
                  </pic:blipFill>
                  <pic:spPr>
                    <a:xfrm>
                      <a:off x="0" y="0"/>
                      <a:ext cx="7614923" cy="10648950"/>
                    </a:xfrm>
                    <a:prstGeom prst="rect">
                      <a:avLst/>
                    </a:prstGeom>
                  </pic:spPr>
                </pic:pic>
              </a:graphicData>
            </a:graphic>
            <wp14:sizeRelH relativeFrom="margin">
              <wp14:pctWidth>0</wp14:pctWidth>
            </wp14:sizeRelH>
            <wp14:sizeRelV relativeFrom="margin">
              <wp14:pctHeight>0</wp14:pctHeight>
            </wp14:sizeRelV>
          </wp:anchor>
        </w:drawing>
      </w:r>
    </w:p>
    <w:p w:rsidR="00952402" w:rsidRPr="0027445D" w:rsidRDefault="000A74FE">
      <w:pPr>
        <w:pStyle w:val="Corpsdetexte"/>
        <w:rPr>
          <w:sz w:val="20"/>
        </w:rPr>
      </w:pPr>
      <w:bookmarkStart w:id="1" w:name="_GoBack"/>
      <w:r>
        <w:rPr>
          <w:noProof/>
          <w:sz w:val="20"/>
        </w:rPr>
        <w:lastRenderedPageBreak/>
        <w:drawing>
          <wp:anchor distT="0" distB="0" distL="114300" distR="114300" simplePos="0" relativeHeight="251595257" behindDoc="1" locked="0" layoutInCell="1" allowOverlap="1">
            <wp:simplePos x="0" y="0"/>
            <wp:positionH relativeFrom="column">
              <wp:posOffset>-1</wp:posOffset>
            </wp:positionH>
            <wp:positionV relativeFrom="paragraph">
              <wp:posOffset>-307976</wp:posOffset>
            </wp:positionV>
            <wp:extent cx="7610475" cy="10720103"/>
            <wp:effectExtent l="0" t="0" r="0" b="5080"/>
            <wp:wrapNone/>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Capture-6.jpg"/>
                    <pic:cNvPicPr/>
                  </pic:nvPicPr>
                  <pic:blipFill>
                    <a:blip r:embed="rId11">
                      <a:extLst>
                        <a:ext uri="{28A0092B-C50C-407E-A947-70E740481C1C}">
                          <a14:useLocalDpi xmlns:a14="http://schemas.microsoft.com/office/drawing/2010/main" val="0"/>
                        </a:ext>
                      </a:extLst>
                    </a:blip>
                    <a:stretch>
                      <a:fillRect/>
                    </a:stretch>
                  </pic:blipFill>
                  <pic:spPr>
                    <a:xfrm>
                      <a:off x="0" y="0"/>
                      <a:ext cx="7617670" cy="10730238"/>
                    </a:xfrm>
                    <a:prstGeom prst="rect">
                      <a:avLst/>
                    </a:prstGeom>
                  </pic:spPr>
                </pic:pic>
              </a:graphicData>
            </a:graphic>
            <wp14:sizeRelH relativeFrom="page">
              <wp14:pctWidth>0</wp14:pctWidth>
            </wp14:sizeRelH>
            <wp14:sizeRelV relativeFrom="page">
              <wp14:pctHeight>0</wp14:pctHeight>
            </wp14:sizeRelV>
          </wp:anchor>
        </w:drawing>
      </w:r>
      <w:bookmarkEnd w:id="1"/>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rPr>
          <w:sz w:val="20"/>
        </w:rPr>
        <w:sectPr w:rsidR="00952402" w:rsidRPr="0027445D">
          <w:pgSz w:w="11910" w:h="16840"/>
          <w:pgMar w:top="440" w:right="0" w:bottom="280" w:left="0" w:header="720" w:footer="720" w:gutter="0"/>
          <w:cols w:space="720"/>
        </w:sectPr>
      </w:pPr>
    </w:p>
    <w:p w:rsidR="00952402" w:rsidRPr="0027445D" w:rsidRDefault="00952402">
      <w:pPr>
        <w:pStyle w:val="Corpsdetexte"/>
        <w:spacing w:before="8"/>
        <w:rPr>
          <w:sz w:val="19"/>
        </w:rPr>
      </w:pPr>
    </w:p>
    <w:p w:rsidR="00952402" w:rsidRPr="0027445D" w:rsidRDefault="000A74FE">
      <w:pPr>
        <w:pStyle w:val="Corpsdetexte"/>
        <w:spacing w:before="9"/>
        <w:rPr>
          <w:szCs w:val="2"/>
        </w:rPr>
      </w:pPr>
      <w:r>
        <w:rPr>
          <w:noProof/>
          <w:szCs w:val="2"/>
        </w:rPr>
        <mc:AlternateContent>
          <mc:Choice Requires="wps">
            <w:drawing>
              <wp:anchor distT="0" distB="0" distL="114300" distR="114300" simplePos="0" relativeHeight="251744768" behindDoc="0" locked="0" layoutInCell="1" allowOverlap="1" wp14:anchorId="6900D9FB" wp14:editId="60B763B3">
                <wp:simplePos x="0" y="0"/>
                <wp:positionH relativeFrom="column">
                  <wp:posOffset>6810375</wp:posOffset>
                </wp:positionH>
                <wp:positionV relativeFrom="paragraph">
                  <wp:posOffset>4309414</wp:posOffset>
                </wp:positionV>
                <wp:extent cx="504000" cy="0"/>
                <wp:effectExtent l="0" t="19050" r="29845" b="19050"/>
                <wp:wrapNone/>
                <wp:docPr id="126" name="Connecteur droit 126"/>
                <wp:cNvGraphicFramePr/>
                <a:graphic xmlns:a="http://schemas.openxmlformats.org/drawingml/2006/main">
                  <a:graphicData uri="http://schemas.microsoft.com/office/word/2010/wordprocessingShape">
                    <wps:wsp>
                      <wps:cNvCnPr/>
                      <wps:spPr>
                        <a:xfrm>
                          <a:off x="0" y="0"/>
                          <a:ext cx="50400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6825F9C7" id="Connecteur droit 126" o:spid="_x0000_s1026" style="position:absolute;z-index:251744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6.25pt,339.3pt" to="575.95pt,33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" strokecolor="black [3040]" strokeweight="2.25pt"/>
            </w:pict>
          </mc:Fallback>
        </mc:AlternateContent>
      </w:r>
      <w:r>
        <w:rPr>
          <w:noProof/>
          <w:szCs w:val="2"/>
        </w:rPr>
        <mc:AlternateContent>
          <mc:Choice Requires="wps">
            <w:drawing>
              <wp:anchor distT="0" distB="0" distL="114300" distR="114300" simplePos="0" relativeHeight="251742720" behindDoc="0" locked="0" layoutInCell="1" allowOverlap="1">
                <wp:simplePos x="0" y="0"/>
                <wp:positionH relativeFrom="column">
                  <wp:posOffset>2514600</wp:posOffset>
                </wp:positionH>
                <wp:positionV relativeFrom="paragraph">
                  <wp:posOffset>3822065</wp:posOffset>
                </wp:positionV>
                <wp:extent cx="552450" cy="0"/>
                <wp:effectExtent l="0" t="19050" r="19050" b="19050"/>
                <wp:wrapNone/>
                <wp:docPr id="125" name="Connecteur droit 125"/>
                <wp:cNvGraphicFramePr/>
                <a:graphic xmlns:a="http://schemas.openxmlformats.org/drawingml/2006/main">
                  <a:graphicData uri="http://schemas.microsoft.com/office/word/2010/wordprocessingShape">
                    <wps:wsp>
                      <wps:cNvCnPr/>
                      <wps:spPr>
                        <a:xfrm>
                          <a:off x="0" y="0"/>
                          <a:ext cx="55245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86E240F" id="Connecteur droit 125" o:spid="_x0000_s1026" style="position:absolute;z-index:251742720;visibility:visible;mso-wrap-style:square;mso-wrap-distance-left:9pt;mso-wrap-distance-top:0;mso-wrap-distance-right:9pt;mso-wrap-distance-bottom:0;mso-position-horizontal:absolute;mso-position-horizontal-relative:text;mso-position-vertical:absolute;mso-position-vertical-relative:text" from="198pt,300.95pt" to="241.5pt,30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" strokecolor="black [3040]" strokeweight="2.25pt"/>
            </w:pict>
          </mc:Fallback>
        </mc:AlternateContent>
      </w:r>
    </w:p>
    <w:p w:rsidR="00952402" w:rsidRPr="0027445D" w:rsidRDefault="00952402">
      <w:pPr>
        <w:jc w:val="both"/>
        <w:rPr>
          <w:sz w:val="28"/>
        </w:rPr>
        <w:sectPr w:rsidR="00952402" w:rsidRPr="0027445D">
          <w:type w:val="continuous"/>
          <w:pgSz w:w="11910" w:h="16840"/>
          <w:pgMar w:top="0" w:right="0" w:bottom="0" w:left="0" w:header="720" w:footer="720" w:gutter="0"/>
          <w:cols w:space="720"/>
        </w:sectPr>
      </w:pPr>
    </w:p>
    <w:p w:rsidR="00952402" w:rsidRPr="0027445D" w:rsidRDefault="00753D42">
      <w:pPr>
        <w:spacing w:before="56"/>
        <w:ind w:left="1341"/>
        <w:rPr>
          <w:sz w:val="36"/>
        </w:rPr>
      </w:pPr>
      <w:r>
        <w:rPr>
          <w:noProof/>
          <w:color w:val="231F20"/>
        </w:rPr>
        <w:lastRenderedPageBreak/>
        <mc:AlternateContent>
          <mc:Choice Requires="wps">
            <w:drawing>
              <wp:anchor distT="0" distB="0" distL="114300" distR="114300" simplePos="0" relativeHeight="251679232" behindDoc="0" locked="0" layoutInCell="1" allowOverlap="1">
                <wp:simplePos x="0" y="0"/>
                <wp:positionH relativeFrom="column">
                  <wp:posOffset>575945</wp:posOffset>
                </wp:positionH>
                <wp:positionV relativeFrom="paragraph">
                  <wp:posOffset>-67945</wp:posOffset>
                </wp:positionV>
                <wp:extent cx="2952115" cy="680720"/>
                <wp:effectExtent l="4445" t="0" r="0" b="0"/>
                <wp:wrapNone/>
                <wp:docPr id="101" name="Text 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680720"/>
                        </a:xfrm>
                        <a:prstGeom prst="rect">
                          <a:avLst/>
                        </a:prstGeom>
                        <a:solidFill>
                          <a:schemeClr val="bg1">
                            <a:lumMod val="9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7431" w:rsidRPr="00167431" w:rsidRDefault="00167431" w:rsidP="00167431">
                            <w:pPr>
                              <w:pBdr>
                                <w:bottom w:val="single" w:sz="8" w:space="1" w:color="215868" w:themeColor="accent5" w:themeShade="80"/>
                              </w:pBdr>
                              <w:jc w:val="center"/>
                              <w:rPr>
                                <w:rFonts w:ascii="Aero Matics" w:hAnsi="Aero Matics"/>
                                <w:b/>
                                <w:bCs/>
                              </w:rPr>
                            </w:pPr>
                            <w:r w:rsidRPr="00167431">
                              <w:rPr>
                                <w:rFonts w:ascii="Aero Matics" w:hAnsi="Aero Matics"/>
                                <w:b/>
                                <w:bCs/>
                                <w:color w:val="006679"/>
                                <w:w w:val="110"/>
                                <w:sz w:val="36"/>
                              </w:rPr>
                              <w:t>LE DÉCLENCHEMENT DU CONFLIT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44" o:spid="_x0000_s1026" type="#_x0000_t202" style="position:absolute;left:0;text-align:left;margin-left:45.35pt;margin-top:-5.35pt;width:232.45pt;height:53.6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" fillcolor="#f2f2f2 [3052]" stroked="f">
                <v:textbox>
                  <w:txbxContent>
                    <w:p w:rsidR="00167431" w:rsidRPr="00167431" w:rsidRDefault="00167431" w:rsidP="00167431">
                      <w:pPr>
                        <w:pBdr>
                          <w:bottom w:val="single" w:sz="8" w:space="1" w:color="215868" w:themeColor="accent5" w:themeShade="80"/>
                        </w:pBdr>
                        <w:jc w:val="center"/>
                        <w:rPr>
                          <w:rFonts w:ascii="Aero Matics" w:hAnsi="Aero Matics"/>
                          <w:b/>
                          <w:bCs/>
                        </w:rPr>
                      </w:pPr>
                      <w:r w:rsidRPr="00167431">
                        <w:rPr>
                          <w:rFonts w:ascii="Aero Matics" w:hAnsi="Aero Matics"/>
                          <w:b/>
                          <w:bCs/>
                          <w:color w:val="006679"/>
                          <w:w w:val="110"/>
                          <w:sz w:val="36"/>
                        </w:rPr>
                        <w:t>LE DÉCLENCHEMENT DU CONFLIT</w:t>
                      </w:r>
                    </w:p>
                  </w:txbxContent>
                </v:textbox>
              </v:shape>
            </w:pict>
          </mc:Fallback>
        </mc:AlternateContent>
      </w:r>
    </w:p>
    <w:p w:rsidR="00952402" w:rsidRPr="0027445D" w:rsidRDefault="00EE3A91">
      <w:pPr>
        <w:spacing w:before="56"/>
        <w:ind w:left="24" w:right="-20" w:firstLine="50"/>
        <w:rPr>
          <w:sz w:val="36"/>
        </w:rPr>
      </w:pPr>
      <w:r w:rsidRPr="0027445D">
        <w:br w:type="column"/>
      </w:r>
    </w:p>
    <w:p w:rsidR="00952402" w:rsidRPr="0027445D" w:rsidRDefault="00EE3A91" w:rsidP="00A63232">
      <w:pPr>
        <w:pStyle w:val="Titre2"/>
        <w:spacing w:before="240"/>
        <w:ind w:left="709" w:right="1219"/>
      </w:pPr>
      <w:bookmarkStart w:id="2" w:name="_TOC_250020"/>
      <w:r w:rsidRPr="0027445D">
        <w:br w:type="column"/>
      </w:r>
      <w:bookmarkEnd w:id="2"/>
      <w:r w:rsidR="000A240D" w:rsidRPr="000A240D">
        <w:rPr>
          <w:rFonts w:ascii="Iceland" w:hAnsi="Iceland"/>
          <w:color w:val="267F9E"/>
          <w:w w:val="80"/>
        </w:rPr>
        <w:t>L’INCIDENT DU</w:t>
      </w:r>
      <w:r w:rsidRPr="000A240D">
        <w:rPr>
          <w:rFonts w:ascii="Iceland" w:hAnsi="Iceland"/>
          <w:color w:val="267F9E"/>
          <w:w w:val="80"/>
        </w:rPr>
        <w:t xml:space="preserve"> </w:t>
      </w:r>
      <w:proofErr w:type="spellStart"/>
      <w:proofErr w:type="gramStart"/>
      <w:r w:rsidRPr="000A240D">
        <w:rPr>
          <w:rFonts w:ascii="Iceland" w:hAnsi="Iceland"/>
          <w:color w:val="267F9E"/>
          <w:w w:val="80"/>
        </w:rPr>
        <w:t>SANDINISTA</w:t>
      </w:r>
      <w:proofErr w:type="spellEnd"/>
      <w:r w:rsidRPr="000A240D">
        <w:rPr>
          <w:rFonts w:ascii="Iceland" w:hAnsi="Iceland"/>
          <w:color w:val="267F9E"/>
          <w:w w:val="80"/>
        </w:rPr>
        <w:t>!</w:t>
      </w:r>
      <w:proofErr w:type="gramEnd"/>
    </w:p>
    <w:p w:rsidR="00952402" w:rsidRPr="004B3886" w:rsidRDefault="000A240D" w:rsidP="000A240D">
      <w:pPr>
        <w:pStyle w:val="Corpsdetexte"/>
        <w:spacing w:before="149"/>
        <w:ind w:left="709" w:right="1361"/>
        <w:jc w:val="both"/>
        <w:rPr>
          <w:i/>
          <w:iCs/>
        </w:rPr>
      </w:pPr>
      <w:r w:rsidRPr="004B3886">
        <w:rPr>
          <w:i/>
          <w:iCs/>
          <w:color w:val="231F20"/>
        </w:rPr>
        <w:t xml:space="preserve">Dernières nouvelles ! Y'a t'il des contrebandiers Nomades travaillant pour l'Armée Combinée ? Des preuves irréfutables seraient entre les mains du Bureau Aegis ! Vous en saurez plus sur ce scandale qui secouera Paradiso ! Uniquement sur </w:t>
      </w:r>
      <w:proofErr w:type="spellStart"/>
      <w:r w:rsidRPr="004B3886">
        <w:rPr>
          <w:i/>
          <w:iCs/>
          <w:color w:val="231F20"/>
        </w:rPr>
        <w:t>Yù</w:t>
      </w:r>
      <w:proofErr w:type="spellEnd"/>
      <w:r w:rsidRPr="004B3886">
        <w:rPr>
          <w:i/>
          <w:iCs/>
          <w:color w:val="231F20"/>
        </w:rPr>
        <w:t xml:space="preserve"> </w:t>
      </w:r>
      <w:proofErr w:type="spellStart"/>
      <w:r w:rsidRPr="004B3886">
        <w:rPr>
          <w:i/>
          <w:iCs/>
          <w:color w:val="231F20"/>
        </w:rPr>
        <w:t>Gào</w:t>
      </w:r>
      <w:proofErr w:type="spellEnd"/>
      <w:r w:rsidRPr="004B3886">
        <w:rPr>
          <w:i/>
          <w:iCs/>
          <w:color w:val="231F20"/>
        </w:rPr>
        <w:t>, la chaîne préférée de l'</w:t>
      </w:r>
      <w:r w:rsidR="00564E4B" w:rsidRPr="004B3886">
        <w:rPr>
          <w:i/>
          <w:iCs/>
          <w:color w:val="231F20"/>
        </w:rPr>
        <w:t>État</w:t>
      </w:r>
      <w:r w:rsidRPr="004B3886">
        <w:rPr>
          <w:i/>
          <w:iCs/>
          <w:color w:val="231F20"/>
        </w:rPr>
        <w:t>-Empire !</w:t>
      </w:r>
    </w:p>
    <w:p w:rsidR="00952402" w:rsidRPr="0027445D" w:rsidRDefault="00952402">
      <w:pPr>
        <w:jc w:val="both"/>
        <w:sectPr w:rsidR="00952402" w:rsidRPr="0027445D">
          <w:pgSz w:w="11910" w:h="16840"/>
          <w:pgMar w:top="1120" w:right="0" w:bottom="0" w:left="0" w:header="720" w:footer="720" w:gutter="0"/>
          <w:cols w:num="3" w:space="720" w:equalWidth="0">
            <w:col w:w="2170" w:space="40"/>
            <w:col w:w="2913" w:space="39"/>
            <w:col w:w="6748"/>
          </w:cols>
        </w:sectPr>
      </w:pPr>
    </w:p>
    <w:p w:rsidR="00952402" w:rsidRPr="00167431" w:rsidRDefault="00753D42" w:rsidP="000A240D">
      <w:pPr>
        <w:pStyle w:val="Titre2"/>
        <w:ind w:left="851" w:right="6243" w:firstLine="11"/>
        <w:rPr>
          <w:rFonts w:ascii="Iceland" w:hAnsi="Iceland"/>
        </w:rPr>
      </w:pPr>
      <w:r>
        <w:rPr>
          <w:rFonts w:ascii="Iceland" w:hAnsi="Iceland"/>
          <w:noProof/>
        </w:rPr>
        <mc:AlternateContent>
          <mc:Choice Requires="wps">
            <w:drawing>
              <wp:anchor distT="0" distB="0" distL="114300" distR="114300" simplePos="0" relativeHeight="251647488" behindDoc="0" locked="0" layoutInCell="1" allowOverlap="1">
                <wp:simplePos x="0" y="0"/>
                <wp:positionH relativeFrom="page">
                  <wp:posOffset>3743960</wp:posOffset>
                </wp:positionH>
                <wp:positionV relativeFrom="paragraph">
                  <wp:posOffset>132715</wp:posOffset>
                </wp:positionV>
                <wp:extent cx="2952115" cy="1033780"/>
                <wp:effectExtent l="635" t="0" r="0" b="4445"/>
                <wp:wrapNone/>
                <wp:docPr id="100" name="Text 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1033780"/>
                        </a:xfrm>
                        <a:prstGeom prst="rect">
                          <a:avLst/>
                        </a:prstGeom>
                        <a:solidFill>
                          <a:srgbClr val="B2E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514BFE" w:rsidRDefault="00EE3A91" w:rsidP="00514BFE">
                            <w:pPr>
                              <w:spacing w:before="120" w:line="216" w:lineRule="auto"/>
                              <w:ind w:left="142" w:right="255"/>
                              <w:jc w:val="both"/>
                              <w:rPr>
                                <w:rFonts w:asciiTheme="minorHAnsi" w:hAnsiTheme="minorHAnsi" w:cstheme="minorHAnsi"/>
                                <w:color w:val="231F20"/>
                                <w:w w:val="105"/>
                                <w:sz w:val="16"/>
                                <w:szCs w:val="24"/>
                              </w:rPr>
                            </w:pPr>
                            <w:r w:rsidRPr="00514BFE">
                              <w:rPr>
                                <w:rFonts w:asciiTheme="minorHAnsi" w:hAnsiTheme="minorHAnsi" w:cstheme="minorHAnsi"/>
                                <w:color w:val="231F20"/>
                                <w:w w:val="105"/>
                                <w:sz w:val="16"/>
                                <w:szCs w:val="24"/>
                              </w:rPr>
                              <w:t>“</w:t>
                            </w:r>
                            <w:r w:rsidR="00514BFE" w:rsidRPr="00514BFE">
                              <w:rPr>
                                <w:rFonts w:asciiTheme="minorHAnsi" w:hAnsiTheme="minorHAnsi" w:cstheme="minorHAnsi"/>
                                <w:color w:val="231F20"/>
                                <w:w w:val="105"/>
                                <w:sz w:val="16"/>
                                <w:szCs w:val="24"/>
                              </w:rPr>
                              <w:t xml:space="preserve">Les équipes d'abordage Ariadnaises sont très efficaces depuis qu'il y a constamment des </w:t>
                            </w:r>
                            <w:proofErr w:type="spellStart"/>
                            <w:r w:rsidR="00514BFE" w:rsidRPr="00514BFE">
                              <w:rPr>
                                <w:rFonts w:asciiTheme="minorHAnsi" w:hAnsiTheme="minorHAnsi" w:cstheme="minorHAnsi"/>
                                <w:color w:val="231F20"/>
                                <w:w w:val="105"/>
                                <w:sz w:val="16"/>
                                <w:szCs w:val="24"/>
                              </w:rPr>
                              <w:t>Irmandinhos</w:t>
                            </w:r>
                            <w:proofErr w:type="spellEnd"/>
                            <w:r w:rsidR="00514BFE" w:rsidRPr="00514BFE">
                              <w:rPr>
                                <w:rFonts w:asciiTheme="minorHAnsi" w:hAnsiTheme="minorHAnsi" w:cstheme="minorHAnsi"/>
                                <w:color w:val="231F20"/>
                                <w:w w:val="105"/>
                                <w:sz w:val="16"/>
                                <w:szCs w:val="24"/>
                              </w:rPr>
                              <w:t xml:space="preserve"> dans leurs rangs. Ces types ont le sixième sens des meilleurs contrebandiers pour savoir où dénicher un compartiment secret ou une cargaison cachée. Malheureusement, la tendance d</w:t>
                            </w:r>
                            <w:r w:rsidR="00400DED">
                              <w:rPr>
                                <w:rFonts w:asciiTheme="minorHAnsi" w:hAnsiTheme="minorHAnsi" w:cstheme="minorHAnsi"/>
                                <w:color w:val="231F20"/>
                                <w:w w:val="105"/>
                                <w:sz w:val="16"/>
                                <w:szCs w:val="24"/>
                              </w:rPr>
                              <w:t xml:space="preserve">es </w:t>
                            </w:r>
                            <w:r w:rsidR="00514BFE" w:rsidRPr="00514BFE">
                              <w:rPr>
                                <w:rFonts w:asciiTheme="minorHAnsi" w:hAnsiTheme="minorHAnsi" w:cstheme="minorHAnsi"/>
                                <w:color w:val="231F20"/>
                                <w:w w:val="105"/>
                                <w:sz w:val="16"/>
                                <w:szCs w:val="24"/>
                              </w:rPr>
                              <w:t>Ariadna</w:t>
                            </w:r>
                            <w:r w:rsidR="00400DED">
                              <w:rPr>
                                <w:rFonts w:asciiTheme="minorHAnsi" w:hAnsiTheme="minorHAnsi" w:cstheme="minorHAnsi"/>
                                <w:color w:val="231F20"/>
                                <w:w w:val="105"/>
                                <w:sz w:val="16"/>
                                <w:szCs w:val="24"/>
                              </w:rPr>
                              <w:t>is</w:t>
                            </w:r>
                            <w:r w:rsidR="00514BFE" w:rsidRPr="00514BFE">
                              <w:rPr>
                                <w:rFonts w:asciiTheme="minorHAnsi" w:hAnsiTheme="minorHAnsi" w:cstheme="minorHAnsi"/>
                                <w:color w:val="231F20"/>
                                <w:w w:val="105"/>
                                <w:sz w:val="16"/>
                                <w:szCs w:val="24"/>
                              </w:rPr>
                              <w:t xml:space="preserve"> à la violence aveugle réduit singulièrement le nombre de prisonniers pouvant être interrogés.</w:t>
                            </w:r>
                            <w:r w:rsidRPr="00514BFE">
                              <w:rPr>
                                <w:rFonts w:asciiTheme="minorHAnsi" w:hAnsiTheme="minorHAnsi" w:cstheme="minorHAnsi"/>
                                <w:color w:val="231F20"/>
                                <w:w w:val="105"/>
                                <w:sz w:val="16"/>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4" o:spid="_x0000_s1027" type="#_x0000_t202" style="position:absolute;left:0;text-align:left;margin-left:294.8pt;margin-top:10.45pt;width:232.45pt;height:81.4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" fillcolor="#b2e0e3" stroked="f">
                <v:textbox inset="0,0,0,0">
                  <w:txbxContent>
                    <w:p w:rsidR="00952402" w:rsidRPr="00514BFE" w:rsidRDefault="00EE3A91" w:rsidP="00514BFE">
                      <w:pPr>
                        <w:spacing w:before="120" w:line="216" w:lineRule="auto"/>
                        <w:ind w:left="142" w:right="255"/>
                        <w:jc w:val="both"/>
                        <w:rPr>
                          <w:rFonts w:asciiTheme="minorHAnsi" w:hAnsiTheme="minorHAnsi" w:cstheme="minorHAnsi"/>
                          <w:color w:val="231F20"/>
                          <w:w w:val="105"/>
                          <w:sz w:val="16"/>
                          <w:szCs w:val="24"/>
                        </w:rPr>
                      </w:pPr>
                      <w:r w:rsidRPr="00514BFE">
                        <w:rPr>
                          <w:rFonts w:asciiTheme="minorHAnsi" w:hAnsiTheme="minorHAnsi" w:cstheme="minorHAnsi"/>
                          <w:color w:val="231F20"/>
                          <w:w w:val="105"/>
                          <w:sz w:val="16"/>
                          <w:szCs w:val="24"/>
                        </w:rPr>
                        <w:t>“</w:t>
                      </w:r>
                      <w:r w:rsidR="00514BFE" w:rsidRPr="00514BFE">
                        <w:rPr>
                          <w:rFonts w:asciiTheme="minorHAnsi" w:hAnsiTheme="minorHAnsi" w:cstheme="minorHAnsi"/>
                          <w:color w:val="231F20"/>
                          <w:w w:val="105"/>
                          <w:sz w:val="16"/>
                          <w:szCs w:val="24"/>
                        </w:rPr>
                        <w:t xml:space="preserve">Les équipes d'abordage Ariadnaises sont très efficaces depuis qu'il y a constamment des </w:t>
                      </w:r>
                      <w:proofErr w:type="spellStart"/>
                      <w:r w:rsidR="00514BFE" w:rsidRPr="00514BFE">
                        <w:rPr>
                          <w:rFonts w:asciiTheme="minorHAnsi" w:hAnsiTheme="minorHAnsi" w:cstheme="minorHAnsi"/>
                          <w:color w:val="231F20"/>
                          <w:w w:val="105"/>
                          <w:sz w:val="16"/>
                          <w:szCs w:val="24"/>
                        </w:rPr>
                        <w:t>Irmandinhos</w:t>
                      </w:r>
                      <w:proofErr w:type="spellEnd"/>
                      <w:r w:rsidR="00514BFE" w:rsidRPr="00514BFE">
                        <w:rPr>
                          <w:rFonts w:asciiTheme="minorHAnsi" w:hAnsiTheme="minorHAnsi" w:cstheme="minorHAnsi"/>
                          <w:color w:val="231F20"/>
                          <w:w w:val="105"/>
                          <w:sz w:val="16"/>
                          <w:szCs w:val="24"/>
                        </w:rPr>
                        <w:t xml:space="preserve"> dans leurs rangs. Ces types ont le sixième sens des meilleurs contrebandiers pour savoir où dénicher un compartiment secret ou une cargaison cachée. Malheureusement, la tendance d</w:t>
                      </w:r>
                      <w:r w:rsidR="00400DED">
                        <w:rPr>
                          <w:rFonts w:asciiTheme="minorHAnsi" w:hAnsiTheme="minorHAnsi" w:cstheme="minorHAnsi"/>
                          <w:color w:val="231F20"/>
                          <w:w w:val="105"/>
                          <w:sz w:val="16"/>
                          <w:szCs w:val="24"/>
                        </w:rPr>
                        <w:t xml:space="preserve">es </w:t>
                      </w:r>
                      <w:r w:rsidR="00514BFE" w:rsidRPr="00514BFE">
                        <w:rPr>
                          <w:rFonts w:asciiTheme="minorHAnsi" w:hAnsiTheme="minorHAnsi" w:cstheme="minorHAnsi"/>
                          <w:color w:val="231F20"/>
                          <w:w w:val="105"/>
                          <w:sz w:val="16"/>
                          <w:szCs w:val="24"/>
                        </w:rPr>
                        <w:t>Ariadna</w:t>
                      </w:r>
                      <w:r w:rsidR="00400DED">
                        <w:rPr>
                          <w:rFonts w:asciiTheme="minorHAnsi" w:hAnsiTheme="minorHAnsi" w:cstheme="minorHAnsi"/>
                          <w:color w:val="231F20"/>
                          <w:w w:val="105"/>
                          <w:sz w:val="16"/>
                          <w:szCs w:val="24"/>
                        </w:rPr>
                        <w:t>is</w:t>
                      </w:r>
                      <w:r w:rsidR="00514BFE" w:rsidRPr="00514BFE">
                        <w:rPr>
                          <w:rFonts w:asciiTheme="minorHAnsi" w:hAnsiTheme="minorHAnsi" w:cstheme="minorHAnsi"/>
                          <w:color w:val="231F20"/>
                          <w:w w:val="105"/>
                          <w:sz w:val="16"/>
                          <w:szCs w:val="24"/>
                        </w:rPr>
                        <w:t xml:space="preserve"> à la violence aveugle réduit singulièrement le nombre de prisonniers pouvant être interrogés.</w:t>
                      </w:r>
                      <w:r w:rsidRPr="00514BFE">
                        <w:rPr>
                          <w:rFonts w:asciiTheme="minorHAnsi" w:hAnsiTheme="minorHAnsi" w:cstheme="minorHAnsi"/>
                          <w:color w:val="231F20"/>
                          <w:w w:val="105"/>
                          <w:sz w:val="16"/>
                          <w:szCs w:val="24"/>
                        </w:rPr>
                        <w:t>”</w:t>
                      </w:r>
                    </w:p>
                  </w:txbxContent>
                </v:textbox>
                <w10:wrap anchorx="page"/>
              </v:shape>
            </w:pict>
          </mc:Fallback>
        </mc:AlternateContent>
      </w:r>
      <w:r>
        <w:rPr>
          <w:rFonts w:ascii="Iceland" w:hAnsi="Iceland"/>
          <w:noProof/>
        </w:rPr>
        <mc:AlternateContent>
          <mc:Choice Requires="wps">
            <w:drawing>
              <wp:anchor distT="0" distB="0" distL="114300" distR="114300" simplePos="0" relativeHeight="251646464" behindDoc="0" locked="0" layoutInCell="1" allowOverlap="1">
                <wp:simplePos x="0" y="0"/>
                <wp:positionH relativeFrom="page">
                  <wp:posOffset>537845</wp:posOffset>
                </wp:positionH>
                <wp:positionV relativeFrom="paragraph">
                  <wp:posOffset>1515745</wp:posOffset>
                </wp:positionV>
                <wp:extent cx="2952115" cy="338455"/>
                <wp:effectExtent l="4445" t="1905" r="0" b="2540"/>
                <wp:wrapNone/>
                <wp:docPr id="99"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338455"/>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0A240D" w:rsidRDefault="000A240D" w:rsidP="000A240D">
                            <w:pPr>
                              <w:spacing w:before="120" w:line="216" w:lineRule="auto"/>
                              <w:ind w:left="142" w:right="249"/>
                              <w:jc w:val="right"/>
                              <w:rPr>
                                <w:rFonts w:asciiTheme="minorHAnsi" w:hAnsiTheme="minorHAnsi" w:cstheme="minorHAnsi"/>
                                <w:i/>
                                <w:sz w:val="16"/>
                                <w:szCs w:val="24"/>
                              </w:rPr>
                            </w:pPr>
                            <w:r w:rsidRPr="000A240D">
                              <w:rPr>
                                <w:rFonts w:asciiTheme="minorHAnsi" w:hAnsiTheme="minorHAnsi" w:cstheme="minorHAnsi"/>
                                <w:i/>
                                <w:color w:val="231F20"/>
                                <w:w w:val="105"/>
                                <w:sz w:val="16"/>
                                <w:szCs w:val="24"/>
                              </w:rPr>
                              <w:t>Mariana Santos, Chargée de Presse de la Nation Nomade dans le système Paradiso.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5" o:spid="_x0000_s1028" type="#_x0000_t202" style="position:absolute;left:0;text-align:left;margin-left:42.35pt;margin-top:119.35pt;width:232.45pt;height:26.6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" fillcolor="#daeef3 [664]" stroked="f">
                <v:textbox inset="0,0,0,0">
                  <w:txbxContent>
                    <w:p w:rsidR="00952402" w:rsidRPr="000A240D" w:rsidRDefault="000A240D" w:rsidP="000A240D">
                      <w:pPr>
                        <w:spacing w:before="120" w:line="216" w:lineRule="auto"/>
                        <w:ind w:left="142" w:right="249"/>
                        <w:jc w:val="right"/>
                        <w:rPr>
                          <w:rFonts w:asciiTheme="minorHAnsi" w:hAnsiTheme="minorHAnsi" w:cstheme="minorHAnsi"/>
                          <w:i/>
                          <w:sz w:val="16"/>
                          <w:szCs w:val="24"/>
                        </w:rPr>
                      </w:pPr>
                      <w:r w:rsidRPr="000A240D">
                        <w:rPr>
                          <w:rFonts w:asciiTheme="minorHAnsi" w:hAnsiTheme="minorHAnsi" w:cstheme="minorHAnsi"/>
                          <w:i/>
                          <w:color w:val="231F20"/>
                          <w:w w:val="105"/>
                          <w:sz w:val="16"/>
                          <w:szCs w:val="24"/>
                        </w:rPr>
                        <w:t>Mariana Santos, Chargée de Presse de la Nation Nomade dans le système Paradiso.</w:t>
                      </w:r>
                    </w:p>
                  </w:txbxContent>
                </v:textbox>
                <w10:wrap anchorx="page"/>
              </v:shape>
            </w:pict>
          </mc:Fallback>
        </mc:AlternateContent>
      </w:r>
      <w:r>
        <w:rPr>
          <w:rFonts w:ascii="Iceland" w:hAnsi="Iceland"/>
          <w:noProof/>
        </w:rPr>
        <mc:AlternateContent>
          <mc:Choice Requires="wps">
            <w:drawing>
              <wp:anchor distT="0" distB="0" distL="0" distR="0" simplePos="0" relativeHeight="251678208" behindDoc="0" locked="0" layoutInCell="1" allowOverlap="1">
                <wp:simplePos x="0" y="0"/>
                <wp:positionH relativeFrom="page">
                  <wp:posOffset>537845</wp:posOffset>
                </wp:positionH>
                <wp:positionV relativeFrom="paragraph">
                  <wp:posOffset>384810</wp:posOffset>
                </wp:positionV>
                <wp:extent cx="2952115" cy="1138555"/>
                <wp:effectExtent l="4445" t="4445" r="0" b="0"/>
                <wp:wrapNone/>
                <wp:docPr id="98"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1138555"/>
                        </a:xfrm>
                        <a:prstGeom prst="rect">
                          <a:avLst/>
                        </a:prstGeom>
                        <a:solidFill>
                          <a:srgbClr val="B2E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0A240D" w:rsidRDefault="00EE3A91" w:rsidP="000A240D">
                            <w:pPr>
                              <w:spacing w:before="120" w:line="216" w:lineRule="auto"/>
                              <w:ind w:left="142" w:right="255"/>
                              <w:jc w:val="both"/>
                              <w:rPr>
                                <w:rFonts w:asciiTheme="minorHAnsi" w:hAnsiTheme="minorHAnsi" w:cstheme="minorHAnsi"/>
                                <w:sz w:val="16"/>
                                <w:szCs w:val="24"/>
                              </w:rPr>
                            </w:pPr>
                            <w:r w:rsidRPr="000A240D">
                              <w:rPr>
                                <w:rFonts w:asciiTheme="minorHAnsi" w:hAnsiTheme="minorHAnsi" w:cstheme="minorHAnsi"/>
                                <w:color w:val="231F20"/>
                                <w:w w:val="105"/>
                                <w:sz w:val="16"/>
                                <w:szCs w:val="24"/>
                              </w:rPr>
                              <w:t>“</w:t>
                            </w:r>
                            <w:r w:rsidR="000A240D" w:rsidRPr="000A240D">
                              <w:rPr>
                                <w:rFonts w:asciiTheme="minorHAnsi" w:hAnsiTheme="minorHAnsi" w:cstheme="minorHAnsi"/>
                                <w:color w:val="231F20"/>
                                <w:w w:val="105"/>
                                <w:sz w:val="16"/>
                                <w:szCs w:val="24"/>
                              </w:rPr>
                              <w:t xml:space="preserve">Lors de la crise de l'opération </w:t>
                            </w:r>
                            <w:proofErr w:type="spellStart"/>
                            <w:r w:rsidR="000A240D" w:rsidRPr="000A240D">
                              <w:rPr>
                                <w:rFonts w:asciiTheme="minorHAnsi" w:hAnsiTheme="minorHAnsi" w:cstheme="minorHAnsi"/>
                                <w:color w:val="231F20"/>
                                <w:w w:val="105"/>
                                <w:sz w:val="16"/>
                                <w:szCs w:val="24"/>
                              </w:rPr>
                              <w:t>Flamestrike</w:t>
                            </w:r>
                            <w:proofErr w:type="spellEnd"/>
                            <w:r w:rsidR="000A240D" w:rsidRPr="000A240D">
                              <w:rPr>
                                <w:rFonts w:asciiTheme="minorHAnsi" w:hAnsiTheme="minorHAnsi" w:cstheme="minorHAnsi"/>
                                <w:color w:val="231F20"/>
                                <w:w w:val="105"/>
                                <w:sz w:val="16"/>
                                <w:szCs w:val="24"/>
                              </w:rPr>
                              <w:t xml:space="preserve">, la Force Militaire Nomade a dû répondre à une situation d'urgence et secourir le Centre de </w:t>
                            </w:r>
                            <w:proofErr w:type="spellStart"/>
                            <w:r w:rsidR="000A240D" w:rsidRPr="000A240D">
                              <w:rPr>
                                <w:rFonts w:asciiTheme="minorHAnsi" w:hAnsiTheme="minorHAnsi" w:cstheme="minorHAnsi"/>
                                <w:color w:val="231F20"/>
                                <w:w w:val="105"/>
                                <w:sz w:val="16"/>
                                <w:szCs w:val="24"/>
                              </w:rPr>
                              <w:t>Zhurong</w:t>
                            </w:r>
                            <w:proofErr w:type="spellEnd"/>
                            <w:r w:rsidR="000A240D" w:rsidRPr="000A240D">
                              <w:rPr>
                                <w:rFonts w:asciiTheme="minorHAnsi" w:hAnsiTheme="minorHAnsi" w:cstheme="minorHAnsi"/>
                                <w:color w:val="231F20"/>
                                <w:w w:val="105"/>
                                <w:sz w:val="16"/>
                                <w:szCs w:val="24"/>
                              </w:rPr>
                              <w:t>, qui était assiégé par un groupe d'assaut de l'Armée Combinée. Cependant, l'engagement de la Nation Nomade ne s'arrête pas là, et nous contribuons désormais activement à sa reconstruction et à une remise à neuf. Il est évident que les autorités de Yu Jing de la région sont appelées à fournir un effort économique supplémentaire substantiel en retour.</w:t>
                            </w:r>
                            <w:r w:rsidRPr="000A240D">
                              <w:rPr>
                                <w:rFonts w:asciiTheme="minorHAnsi" w:hAnsiTheme="minorHAnsi" w:cstheme="minorHAnsi"/>
                                <w:color w:val="231F20"/>
                                <w:w w:val="105"/>
                                <w:sz w:val="16"/>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8" o:spid="_x0000_s1029" type="#_x0000_t202" style="position:absolute;left:0;text-align:left;margin-left:42.35pt;margin-top:30.3pt;width:232.45pt;height:89.65pt;z-index:251678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" fillcolor="#b2e0e3" stroked="f">
                <v:textbox inset="0,0,0,0">
                  <w:txbxContent>
                    <w:p w:rsidR="00952402" w:rsidRPr="000A240D" w:rsidRDefault="00EE3A91" w:rsidP="000A240D">
                      <w:pPr>
                        <w:spacing w:before="120" w:line="216" w:lineRule="auto"/>
                        <w:ind w:left="142" w:right="255"/>
                        <w:jc w:val="both"/>
                        <w:rPr>
                          <w:rFonts w:asciiTheme="minorHAnsi" w:hAnsiTheme="minorHAnsi" w:cstheme="minorHAnsi"/>
                          <w:sz w:val="16"/>
                          <w:szCs w:val="24"/>
                        </w:rPr>
                      </w:pPr>
                      <w:r w:rsidRPr="000A240D">
                        <w:rPr>
                          <w:rFonts w:asciiTheme="minorHAnsi" w:hAnsiTheme="minorHAnsi" w:cstheme="minorHAnsi"/>
                          <w:color w:val="231F20"/>
                          <w:w w:val="105"/>
                          <w:sz w:val="16"/>
                          <w:szCs w:val="24"/>
                        </w:rPr>
                        <w:t>“</w:t>
                      </w:r>
                      <w:r w:rsidR="000A240D" w:rsidRPr="000A240D">
                        <w:rPr>
                          <w:rFonts w:asciiTheme="minorHAnsi" w:hAnsiTheme="minorHAnsi" w:cstheme="minorHAnsi"/>
                          <w:color w:val="231F20"/>
                          <w:w w:val="105"/>
                          <w:sz w:val="16"/>
                          <w:szCs w:val="24"/>
                        </w:rPr>
                        <w:t xml:space="preserve">Lors de la crise de l'opération </w:t>
                      </w:r>
                      <w:proofErr w:type="spellStart"/>
                      <w:r w:rsidR="000A240D" w:rsidRPr="000A240D">
                        <w:rPr>
                          <w:rFonts w:asciiTheme="minorHAnsi" w:hAnsiTheme="minorHAnsi" w:cstheme="minorHAnsi"/>
                          <w:color w:val="231F20"/>
                          <w:w w:val="105"/>
                          <w:sz w:val="16"/>
                          <w:szCs w:val="24"/>
                        </w:rPr>
                        <w:t>Flamestrike</w:t>
                      </w:r>
                      <w:proofErr w:type="spellEnd"/>
                      <w:r w:rsidR="000A240D" w:rsidRPr="000A240D">
                        <w:rPr>
                          <w:rFonts w:asciiTheme="minorHAnsi" w:hAnsiTheme="minorHAnsi" w:cstheme="minorHAnsi"/>
                          <w:color w:val="231F20"/>
                          <w:w w:val="105"/>
                          <w:sz w:val="16"/>
                          <w:szCs w:val="24"/>
                        </w:rPr>
                        <w:t xml:space="preserve">, la Force Militaire Nomade a dû répondre à une situation d'urgence et secourir le Centre de </w:t>
                      </w:r>
                      <w:proofErr w:type="spellStart"/>
                      <w:r w:rsidR="000A240D" w:rsidRPr="000A240D">
                        <w:rPr>
                          <w:rFonts w:asciiTheme="minorHAnsi" w:hAnsiTheme="minorHAnsi" w:cstheme="minorHAnsi"/>
                          <w:color w:val="231F20"/>
                          <w:w w:val="105"/>
                          <w:sz w:val="16"/>
                          <w:szCs w:val="24"/>
                        </w:rPr>
                        <w:t>Zhurong</w:t>
                      </w:r>
                      <w:proofErr w:type="spellEnd"/>
                      <w:r w:rsidR="000A240D" w:rsidRPr="000A240D">
                        <w:rPr>
                          <w:rFonts w:asciiTheme="minorHAnsi" w:hAnsiTheme="minorHAnsi" w:cstheme="minorHAnsi"/>
                          <w:color w:val="231F20"/>
                          <w:w w:val="105"/>
                          <w:sz w:val="16"/>
                          <w:szCs w:val="24"/>
                        </w:rPr>
                        <w:t>, qui était assiégé par un groupe d'assaut de l'Armée Combinée. Cependant, l'engagement de la Nation Nomade ne s'arrête pas là, et nous contribuons désormais activement à sa reconstruction et à une remise à neuf. Il est évident que les autorités de Yu Jing de la région sont appelées à fournir un effort économique supplémentaire substantiel en retour.</w:t>
                      </w:r>
                      <w:r w:rsidRPr="000A240D">
                        <w:rPr>
                          <w:rFonts w:asciiTheme="minorHAnsi" w:hAnsiTheme="minorHAnsi" w:cstheme="minorHAnsi"/>
                          <w:color w:val="231F20"/>
                          <w:w w:val="105"/>
                          <w:sz w:val="16"/>
                          <w:szCs w:val="24"/>
                        </w:rPr>
                        <w:t>”</w:t>
                      </w:r>
                    </w:p>
                  </w:txbxContent>
                </v:textbox>
                <w10:wrap anchorx="page"/>
              </v:shape>
            </w:pict>
          </mc:Fallback>
        </mc:AlternateContent>
      </w:r>
      <w:bookmarkStart w:id="3" w:name="_TOC_250021"/>
      <w:r w:rsidR="00167431">
        <w:rPr>
          <w:rFonts w:ascii="Iceland" w:hAnsi="Iceland"/>
          <w:color w:val="267F9E"/>
          <w:w w:val="80"/>
        </w:rPr>
        <w:t xml:space="preserve">LA SITUATION </w:t>
      </w:r>
      <w:r w:rsidR="00EE3A91" w:rsidRPr="00167431">
        <w:rPr>
          <w:rFonts w:ascii="Iceland" w:hAnsi="Iceland"/>
          <w:color w:val="267F9E"/>
          <w:w w:val="80"/>
        </w:rPr>
        <w:t>POST-</w:t>
      </w:r>
      <w:proofErr w:type="spellStart"/>
      <w:r w:rsidR="00EE3A91" w:rsidRPr="00167431">
        <w:rPr>
          <w:rFonts w:ascii="Iceland" w:hAnsi="Iceland"/>
          <w:color w:val="267F9E"/>
          <w:w w:val="80"/>
        </w:rPr>
        <w:t>FLAMIA</w:t>
      </w:r>
      <w:proofErr w:type="spellEnd"/>
      <w:r w:rsidR="00EE3A91" w:rsidRPr="00167431">
        <w:rPr>
          <w:rFonts w:ascii="Iceland" w:hAnsi="Iceland"/>
          <w:color w:val="267F9E"/>
          <w:w w:val="80"/>
        </w:rPr>
        <w:t xml:space="preserve"> </w:t>
      </w:r>
      <w:bookmarkEnd w:id="3"/>
    </w:p>
    <w:p w:rsidR="00952402" w:rsidRPr="0027445D" w:rsidRDefault="00224CC3">
      <w:pPr>
        <w:pStyle w:val="Corpsdetexte"/>
        <w:rPr>
          <w:sz w:val="20"/>
        </w:rPr>
      </w:pPr>
      <w:r>
        <w:rPr>
          <w:noProof/>
          <w:sz w:val="20"/>
        </w:rPr>
        <w:drawing>
          <wp:anchor distT="0" distB="0" distL="114300" distR="114300" simplePos="0" relativeHeight="251597307" behindDoc="1" locked="0" layoutInCell="1" allowOverlap="1" wp14:anchorId="50388160">
            <wp:simplePos x="0" y="0"/>
            <wp:positionH relativeFrom="column">
              <wp:posOffset>0</wp:posOffset>
            </wp:positionH>
            <wp:positionV relativeFrom="paragraph">
              <wp:posOffset>-1882775</wp:posOffset>
            </wp:positionV>
            <wp:extent cx="7559675" cy="10693400"/>
            <wp:effectExtent l="0" t="0" r="3175" b="0"/>
            <wp:wrapNone/>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7559675" cy="10693400"/>
                    </a:xfrm>
                    <a:prstGeom prst="rect">
                      <a:avLst/>
                    </a:prstGeom>
                    <a:noFill/>
                  </pic:spPr>
                </pic:pic>
              </a:graphicData>
            </a:graphic>
            <wp14:sizeRelH relativeFrom="page">
              <wp14:pctWidth>0</wp14:pctWidth>
            </wp14:sizeRelH>
            <wp14:sizeRelV relativeFrom="page">
              <wp14:pctHeight>0</wp14:pctHeight>
            </wp14:sizeRelV>
          </wp:anchor>
        </w:drawing>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753D42">
      <w:pPr>
        <w:pStyle w:val="Corpsdetexte"/>
        <w:rPr>
          <w:sz w:val="20"/>
        </w:rPr>
      </w:pPr>
      <w:r>
        <w:rPr>
          <w:rFonts w:ascii="Iceland" w:hAnsi="Iceland"/>
          <w:noProof/>
        </w:rPr>
        <mc:AlternateContent>
          <mc:Choice Requires="wps">
            <w:drawing>
              <wp:anchor distT="0" distB="0" distL="0" distR="0" simplePos="0" relativeHeight="251668992" behindDoc="0" locked="0" layoutInCell="1" allowOverlap="1">
                <wp:simplePos x="0" y="0"/>
                <wp:positionH relativeFrom="page">
                  <wp:posOffset>3743960</wp:posOffset>
                </wp:positionH>
                <wp:positionV relativeFrom="paragraph">
                  <wp:posOffset>6985</wp:posOffset>
                </wp:positionV>
                <wp:extent cx="2952115" cy="471805"/>
                <wp:effectExtent l="635" t="0" r="0" b="0"/>
                <wp:wrapNone/>
                <wp:docPr id="97"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471805"/>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514BFE" w:rsidRDefault="00514BFE" w:rsidP="00514BFE">
                            <w:pPr>
                              <w:spacing w:before="120" w:line="216" w:lineRule="auto"/>
                              <w:ind w:left="142" w:right="249"/>
                              <w:jc w:val="right"/>
                              <w:rPr>
                                <w:rFonts w:asciiTheme="minorHAnsi" w:hAnsiTheme="minorHAnsi" w:cstheme="minorHAnsi"/>
                                <w:i/>
                                <w:color w:val="231F20"/>
                                <w:w w:val="105"/>
                                <w:sz w:val="16"/>
                                <w:szCs w:val="24"/>
                              </w:rPr>
                            </w:pPr>
                            <w:r w:rsidRPr="00514BFE">
                              <w:rPr>
                                <w:rFonts w:asciiTheme="minorHAnsi" w:hAnsiTheme="minorHAnsi" w:cstheme="minorHAnsi"/>
                                <w:i/>
                                <w:color w:val="231F20"/>
                                <w:w w:val="105"/>
                                <w:sz w:val="16"/>
                                <w:szCs w:val="24"/>
                              </w:rPr>
                              <w:t xml:space="preserve">Capitaine Jeanne </w:t>
                            </w:r>
                            <w:proofErr w:type="spellStart"/>
                            <w:r w:rsidRPr="00514BFE">
                              <w:rPr>
                                <w:rFonts w:asciiTheme="minorHAnsi" w:hAnsiTheme="minorHAnsi" w:cstheme="minorHAnsi"/>
                                <w:i/>
                                <w:color w:val="231F20"/>
                                <w:w w:val="105"/>
                                <w:sz w:val="16"/>
                                <w:szCs w:val="24"/>
                              </w:rPr>
                              <w:t>Leitao</w:t>
                            </w:r>
                            <w:proofErr w:type="spellEnd"/>
                            <w:r w:rsidRPr="00514BFE">
                              <w:rPr>
                                <w:rFonts w:asciiTheme="minorHAnsi" w:hAnsiTheme="minorHAnsi" w:cstheme="minorHAnsi"/>
                                <w:i/>
                                <w:color w:val="231F20"/>
                                <w:w w:val="105"/>
                                <w:sz w:val="16"/>
                                <w:szCs w:val="24"/>
                              </w:rPr>
                              <w:t>-Fuchs, Officier des Douanes du Bureau Aegis. Enregistrée à la cantine de la frégate O-12S Certain</w:t>
                            </w:r>
                            <w:r>
                              <w:rPr>
                                <w:rFonts w:asciiTheme="minorHAnsi" w:hAnsiTheme="minorHAnsi" w:cstheme="minorHAnsi"/>
                                <w:i/>
                                <w:color w:val="231F20"/>
                                <w:w w:val="105"/>
                                <w:sz w:val="16"/>
                                <w:szCs w:val="24"/>
                              </w:rPr>
                              <w:t xml:space="preserve"> </w:t>
                            </w:r>
                            <w:proofErr w:type="spellStart"/>
                            <w:r w:rsidR="00EE3A91" w:rsidRPr="00514BFE">
                              <w:rPr>
                                <w:rFonts w:asciiTheme="minorHAnsi" w:hAnsiTheme="minorHAnsi" w:cstheme="minorHAnsi"/>
                                <w:i/>
                                <w:color w:val="231F20"/>
                                <w:w w:val="105"/>
                                <w:sz w:val="16"/>
                                <w:szCs w:val="24"/>
                              </w:rPr>
                              <w:t>Purpose</w:t>
                            </w:r>
                            <w:proofErr w:type="spellEnd"/>
                            <w:r w:rsidR="00EE3A91" w:rsidRPr="00514BFE">
                              <w:rPr>
                                <w:rFonts w:asciiTheme="minorHAnsi" w:hAnsiTheme="minorHAnsi" w:cstheme="minorHAnsi"/>
                                <w:i/>
                                <w:color w:val="231F20"/>
                                <w:w w:val="105"/>
                                <w:sz w:val="16"/>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7" o:spid="_x0000_s1030" type="#_x0000_t202" style="position:absolute;margin-left:294.8pt;margin-top:.55pt;width:232.45pt;height:37.15pt;z-index:251668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" fillcolor="#daeef3 [664]" stroked="f">
                <v:textbox inset="0,0,0,0">
                  <w:txbxContent>
                    <w:p w:rsidR="00952402" w:rsidRPr="00514BFE" w:rsidRDefault="00514BFE" w:rsidP="00514BFE">
                      <w:pPr>
                        <w:spacing w:before="120" w:line="216" w:lineRule="auto"/>
                        <w:ind w:left="142" w:right="249"/>
                        <w:jc w:val="right"/>
                        <w:rPr>
                          <w:rFonts w:asciiTheme="minorHAnsi" w:hAnsiTheme="minorHAnsi" w:cstheme="minorHAnsi"/>
                          <w:i/>
                          <w:color w:val="231F20"/>
                          <w:w w:val="105"/>
                          <w:sz w:val="16"/>
                          <w:szCs w:val="24"/>
                        </w:rPr>
                      </w:pPr>
                      <w:r w:rsidRPr="00514BFE">
                        <w:rPr>
                          <w:rFonts w:asciiTheme="minorHAnsi" w:hAnsiTheme="minorHAnsi" w:cstheme="minorHAnsi"/>
                          <w:i/>
                          <w:color w:val="231F20"/>
                          <w:w w:val="105"/>
                          <w:sz w:val="16"/>
                          <w:szCs w:val="24"/>
                        </w:rPr>
                        <w:t xml:space="preserve">Capitaine Jeanne </w:t>
                      </w:r>
                      <w:proofErr w:type="spellStart"/>
                      <w:r w:rsidRPr="00514BFE">
                        <w:rPr>
                          <w:rFonts w:asciiTheme="minorHAnsi" w:hAnsiTheme="minorHAnsi" w:cstheme="minorHAnsi"/>
                          <w:i/>
                          <w:color w:val="231F20"/>
                          <w:w w:val="105"/>
                          <w:sz w:val="16"/>
                          <w:szCs w:val="24"/>
                        </w:rPr>
                        <w:t>Leitao</w:t>
                      </w:r>
                      <w:proofErr w:type="spellEnd"/>
                      <w:r w:rsidRPr="00514BFE">
                        <w:rPr>
                          <w:rFonts w:asciiTheme="minorHAnsi" w:hAnsiTheme="minorHAnsi" w:cstheme="minorHAnsi"/>
                          <w:i/>
                          <w:color w:val="231F20"/>
                          <w:w w:val="105"/>
                          <w:sz w:val="16"/>
                          <w:szCs w:val="24"/>
                        </w:rPr>
                        <w:t>-Fuchs, Officier des Douanes du Bureau Aegis. Enregistrée à la cantine de la frégate O-12S Certain</w:t>
                      </w:r>
                      <w:r>
                        <w:rPr>
                          <w:rFonts w:asciiTheme="minorHAnsi" w:hAnsiTheme="minorHAnsi" w:cstheme="minorHAnsi"/>
                          <w:i/>
                          <w:color w:val="231F20"/>
                          <w:w w:val="105"/>
                          <w:sz w:val="16"/>
                          <w:szCs w:val="24"/>
                        </w:rPr>
                        <w:t xml:space="preserve"> </w:t>
                      </w:r>
                      <w:proofErr w:type="spellStart"/>
                      <w:r w:rsidR="00EE3A91" w:rsidRPr="00514BFE">
                        <w:rPr>
                          <w:rFonts w:asciiTheme="minorHAnsi" w:hAnsiTheme="minorHAnsi" w:cstheme="minorHAnsi"/>
                          <w:i/>
                          <w:color w:val="231F20"/>
                          <w:w w:val="105"/>
                          <w:sz w:val="16"/>
                          <w:szCs w:val="24"/>
                        </w:rPr>
                        <w:t>Purpose</w:t>
                      </w:r>
                      <w:proofErr w:type="spellEnd"/>
                      <w:r w:rsidR="00EE3A91" w:rsidRPr="00514BFE">
                        <w:rPr>
                          <w:rFonts w:asciiTheme="minorHAnsi" w:hAnsiTheme="minorHAnsi" w:cstheme="minorHAnsi"/>
                          <w:i/>
                          <w:color w:val="231F20"/>
                          <w:w w:val="105"/>
                          <w:sz w:val="16"/>
                          <w:szCs w:val="24"/>
                        </w:rPr>
                        <w:t>.</w:t>
                      </w:r>
                    </w:p>
                  </w:txbxContent>
                </v:textbox>
                <w10:wrap anchorx="page"/>
              </v:shape>
            </w:pict>
          </mc:Fallback>
        </mc:AlternateContent>
      </w:r>
    </w:p>
    <w:p w:rsidR="00952402" w:rsidRPr="0027445D" w:rsidRDefault="00952402">
      <w:pPr>
        <w:pStyle w:val="Corpsdetexte"/>
        <w:rPr>
          <w:sz w:val="20"/>
        </w:rPr>
      </w:pPr>
    </w:p>
    <w:p w:rsidR="00952402" w:rsidRPr="0027445D" w:rsidRDefault="00753D42">
      <w:pPr>
        <w:pStyle w:val="Corpsdetexte"/>
        <w:rPr>
          <w:sz w:val="20"/>
        </w:rPr>
      </w:pPr>
      <w:r>
        <w:rPr>
          <w:rFonts w:ascii="Iceland" w:hAnsi="Iceland"/>
          <w:noProof/>
        </w:rPr>
        <mc:AlternateContent>
          <mc:Choice Requires="wps">
            <w:drawing>
              <wp:anchor distT="0" distB="0" distL="114300" distR="114300" simplePos="0" relativeHeight="251643392" behindDoc="0" locked="0" layoutInCell="1" allowOverlap="1">
                <wp:simplePos x="0" y="0"/>
                <wp:positionH relativeFrom="page">
                  <wp:posOffset>540385</wp:posOffset>
                </wp:positionH>
                <wp:positionV relativeFrom="page">
                  <wp:posOffset>3587115</wp:posOffset>
                </wp:positionV>
                <wp:extent cx="2952115" cy="586105"/>
                <wp:effectExtent l="0" t="0" r="3175" b="0"/>
                <wp:wrapNone/>
                <wp:docPr id="96"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586105"/>
                        </a:xfrm>
                        <a:prstGeom prst="rect">
                          <a:avLst/>
                        </a:prstGeom>
                        <a:solidFill>
                          <a:srgbClr val="B2E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0A240D" w:rsidRDefault="00EE3A91" w:rsidP="000A240D">
                            <w:pPr>
                              <w:spacing w:before="120" w:line="216" w:lineRule="auto"/>
                              <w:ind w:left="142" w:right="255"/>
                              <w:jc w:val="both"/>
                              <w:rPr>
                                <w:rFonts w:asciiTheme="minorHAnsi" w:hAnsiTheme="minorHAnsi" w:cstheme="minorHAnsi"/>
                                <w:color w:val="231F20"/>
                                <w:w w:val="105"/>
                                <w:sz w:val="16"/>
                                <w:szCs w:val="24"/>
                              </w:rPr>
                            </w:pPr>
                            <w:r w:rsidRPr="000A240D">
                              <w:rPr>
                                <w:rFonts w:asciiTheme="minorHAnsi" w:hAnsiTheme="minorHAnsi" w:cstheme="minorHAnsi"/>
                                <w:color w:val="231F20"/>
                                <w:w w:val="105"/>
                                <w:sz w:val="16"/>
                                <w:szCs w:val="24"/>
                              </w:rPr>
                              <w:t>“</w:t>
                            </w:r>
                            <w:r w:rsidR="000A240D" w:rsidRPr="000A240D">
                              <w:rPr>
                                <w:rFonts w:asciiTheme="minorHAnsi" w:hAnsiTheme="minorHAnsi" w:cstheme="minorHAnsi"/>
                                <w:color w:val="231F20"/>
                                <w:w w:val="105"/>
                                <w:sz w:val="16"/>
                                <w:szCs w:val="24"/>
                              </w:rPr>
                              <w:t xml:space="preserve">Comme notre gouvernement l'a toujours prôné, la situation créée autour de la station de </w:t>
                            </w:r>
                            <w:proofErr w:type="spellStart"/>
                            <w:r w:rsidR="000A240D" w:rsidRPr="000A240D">
                              <w:rPr>
                                <w:rFonts w:asciiTheme="minorHAnsi" w:hAnsiTheme="minorHAnsi" w:cstheme="minorHAnsi"/>
                                <w:color w:val="231F20"/>
                                <w:w w:val="105"/>
                                <w:sz w:val="16"/>
                                <w:szCs w:val="24"/>
                              </w:rPr>
                              <w:t>Zhurong</w:t>
                            </w:r>
                            <w:proofErr w:type="spellEnd"/>
                            <w:r w:rsidR="000A240D" w:rsidRPr="000A240D">
                              <w:rPr>
                                <w:rFonts w:asciiTheme="minorHAnsi" w:hAnsiTheme="minorHAnsi" w:cstheme="minorHAnsi"/>
                                <w:color w:val="231F20"/>
                                <w:w w:val="105"/>
                                <w:sz w:val="16"/>
                                <w:szCs w:val="24"/>
                              </w:rPr>
                              <w:t xml:space="preserve"> est une autre preuve de la rapacité de la Nation Nomade et de la vulnérabilité croissante de l'</w:t>
                            </w:r>
                            <w:r w:rsidR="00564E4B" w:rsidRPr="000A240D">
                              <w:rPr>
                                <w:rFonts w:asciiTheme="minorHAnsi" w:hAnsiTheme="minorHAnsi" w:cstheme="minorHAnsi"/>
                                <w:color w:val="231F20"/>
                                <w:w w:val="105"/>
                                <w:sz w:val="16"/>
                                <w:szCs w:val="24"/>
                              </w:rPr>
                              <w:t>État</w:t>
                            </w:r>
                            <w:r w:rsidR="000A240D" w:rsidRPr="000A240D">
                              <w:rPr>
                                <w:rFonts w:asciiTheme="minorHAnsi" w:hAnsiTheme="minorHAnsi" w:cstheme="minorHAnsi"/>
                                <w:color w:val="231F20"/>
                                <w:w w:val="105"/>
                                <w:sz w:val="16"/>
                                <w:szCs w:val="24"/>
                              </w:rPr>
                              <w:t>-Empire Yu Jing.</w:t>
                            </w:r>
                            <w:r w:rsidRPr="000A240D">
                              <w:rPr>
                                <w:rFonts w:asciiTheme="minorHAnsi" w:hAnsiTheme="minorHAnsi" w:cstheme="minorHAnsi"/>
                                <w:color w:val="231F20"/>
                                <w:w w:val="105"/>
                                <w:sz w:val="16"/>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 o:spid="_x0000_s1031" type="#_x0000_t202" style="position:absolute;margin-left:42.55pt;margin-top:282.45pt;width:232.45pt;height:46.1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" fillcolor="#b2e0e3" stroked="f">
                <v:textbox inset="0,0,0,0">
                  <w:txbxContent>
                    <w:p w:rsidR="00952402" w:rsidRPr="000A240D" w:rsidRDefault="00EE3A91" w:rsidP="000A240D">
                      <w:pPr>
                        <w:spacing w:before="120" w:line="216" w:lineRule="auto"/>
                        <w:ind w:left="142" w:right="255"/>
                        <w:jc w:val="both"/>
                        <w:rPr>
                          <w:rFonts w:asciiTheme="minorHAnsi" w:hAnsiTheme="minorHAnsi" w:cstheme="minorHAnsi"/>
                          <w:color w:val="231F20"/>
                          <w:w w:val="105"/>
                          <w:sz w:val="16"/>
                          <w:szCs w:val="24"/>
                        </w:rPr>
                      </w:pPr>
                      <w:r w:rsidRPr="000A240D">
                        <w:rPr>
                          <w:rFonts w:asciiTheme="minorHAnsi" w:hAnsiTheme="minorHAnsi" w:cstheme="minorHAnsi"/>
                          <w:color w:val="231F20"/>
                          <w:w w:val="105"/>
                          <w:sz w:val="16"/>
                          <w:szCs w:val="24"/>
                        </w:rPr>
                        <w:t>“</w:t>
                      </w:r>
                      <w:r w:rsidR="000A240D" w:rsidRPr="000A240D">
                        <w:rPr>
                          <w:rFonts w:asciiTheme="minorHAnsi" w:hAnsiTheme="minorHAnsi" w:cstheme="minorHAnsi"/>
                          <w:color w:val="231F20"/>
                          <w:w w:val="105"/>
                          <w:sz w:val="16"/>
                          <w:szCs w:val="24"/>
                        </w:rPr>
                        <w:t xml:space="preserve">Comme notre gouvernement l'a toujours prôné, la situation créée autour de la station de </w:t>
                      </w:r>
                      <w:proofErr w:type="spellStart"/>
                      <w:r w:rsidR="000A240D" w:rsidRPr="000A240D">
                        <w:rPr>
                          <w:rFonts w:asciiTheme="minorHAnsi" w:hAnsiTheme="minorHAnsi" w:cstheme="minorHAnsi"/>
                          <w:color w:val="231F20"/>
                          <w:w w:val="105"/>
                          <w:sz w:val="16"/>
                          <w:szCs w:val="24"/>
                        </w:rPr>
                        <w:t>Zhurong</w:t>
                      </w:r>
                      <w:proofErr w:type="spellEnd"/>
                      <w:r w:rsidR="000A240D" w:rsidRPr="000A240D">
                        <w:rPr>
                          <w:rFonts w:asciiTheme="minorHAnsi" w:hAnsiTheme="minorHAnsi" w:cstheme="minorHAnsi"/>
                          <w:color w:val="231F20"/>
                          <w:w w:val="105"/>
                          <w:sz w:val="16"/>
                          <w:szCs w:val="24"/>
                        </w:rPr>
                        <w:t xml:space="preserve"> est une autre preuve de la rapacité de la Nation Nomade et de la vulnérabilité croissante de l'</w:t>
                      </w:r>
                      <w:r w:rsidR="00564E4B" w:rsidRPr="000A240D">
                        <w:rPr>
                          <w:rFonts w:asciiTheme="minorHAnsi" w:hAnsiTheme="minorHAnsi" w:cstheme="minorHAnsi"/>
                          <w:color w:val="231F20"/>
                          <w:w w:val="105"/>
                          <w:sz w:val="16"/>
                          <w:szCs w:val="24"/>
                        </w:rPr>
                        <w:t>État</w:t>
                      </w:r>
                      <w:r w:rsidR="000A240D" w:rsidRPr="000A240D">
                        <w:rPr>
                          <w:rFonts w:asciiTheme="minorHAnsi" w:hAnsiTheme="minorHAnsi" w:cstheme="minorHAnsi"/>
                          <w:color w:val="231F20"/>
                          <w:w w:val="105"/>
                          <w:sz w:val="16"/>
                          <w:szCs w:val="24"/>
                        </w:rPr>
                        <w:t>-Empire Yu Jing.</w:t>
                      </w:r>
                      <w:r w:rsidRPr="000A240D">
                        <w:rPr>
                          <w:rFonts w:asciiTheme="minorHAnsi" w:hAnsiTheme="minorHAnsi" w:cstheme="minorHAnsi"/>
                          <w:color w:val="231F20"/>
                          <w:w w:val="105"/>
                          <w:sz w:val="16"/>
                          <w:szCs w:val="24"/>
                        </w:rPr>
                        <w:t>”</w:t>
                      </w:r>
                    </w:p>
                  </w:txbxContent>
                </v:textbox>
                <w10:wrap anchorx="page" anchory="page"/>
              </v:shape>
            </w:pict>
          </mc:Fallback>
        </mc:AlternateContent>
      </w:r>
    </w:p>
    <w:p w:rsidR="00952402" w:rsidRPr="0027445D" w:rsidRDefault="00753D42">
      <w:pPr>
        <w:pStyle w:val="Corpsdetexte"/>
        <w:rPr>
          <w:sz w:val="20"/>
        </w:rPr>
      </w:pPr>
      <w:r>
        <w:rPr>
          <w:rFonts w:ascii="Iceland" w:hAnsi="Iceland"/>
          <w:noProof/>
        </w:rPr>
        <mc:AlternateContent>
          <mc:Choice Requires="wps">
            <w:drawing>
              <wp:anchor distT="0" distB="0" distL="114300" distR="114300" simplePos="0" relativeHeight="251645440" behindDoc="0" locked="0" layoutInCell="1" allowOverlap="1">
                <wp:simplePos x="0" y="0"/>
                <wp:positionH relativeFrom="page">
                  <wp:posOffset>3743960</wp:posOffset>
                </wp:positionH>
                <wp:positionV relativeFrom="page">
                  <wp:posOffset>3335655</wp:posOffset>
                </wp:positionV>
                <wp:extent cx="2952115" cy="2355850"/>
                <wp:effectExtent l="635" t="1905" r="0" b="4445"/>
                <wp:wrapNone/>
                <wp:docPr id="95" name="Text 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2355850"/>
                        </a:xfrm>
                        <a:prstGeom prst="rect">
                          <a:avLst/>
                        </a:prstGeom>
                        <a:solidFill>
                          <a:srgbClr val="B2E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Default="00514BFE" w:rsidP="00514BFE">
                            <w:pPr>
                              <w:spacing w:before="120" w:line="216" w:lineRule="auto"/>
                              <w:ind w:left="142" w:right="255"/>
                              <w:jc w:val="both"/>
                              <w:rPr>
                                <w:rFonts w:asciiTheme="minorHAnsi" w:hAnsiTheme="minorHAnsi" w:cstheme="minorHAnsi"/>
                                <w:color w:val="231F20"/>
                                <w:w w:val="105"/>
                                <w:sz w:val="16"/>
                                <w:szCs w:val="24"/>
                              </w:rPr>
                            </w:pPr>
                            <w:r w:rsidRPr="00514BFE">
                              <w:rPr>
                                <w:rFonts w:asciiTheme="minorHAnsi" w:hAnsiTheme="minorHAnsi" w:cstheme="minorHAnsi"/>
                                <w:color w:val="231F20"/>
                                <w:w w:val="105"/>
                                <w:sz w:val="16"/>
                                <w:szCs w:val="24"/>
                              </w:rPr>
                              <w:t xml:space="preserve">Au cours d'une inspection ordinaire du cargo Nomade </w:t>
                            </w:r>
                            <w:proofErr w:type="spellStart"/>
                            <w:proofErr w:type="gramStart"/>
                            <w:r w:rsidRPr="00514BFE">
                              <w:rPr>
                                <w:rFonts w:asciiTheme="minorHAnsi" w:hAnsiTheme="minorHAnsi" w:cstheme="minorHAnsi"/>
                                <w:color w:val="231F20"/>
                                <w:w w:val="105"/>
                                <w:sz w:val="16"/>
                                <w:szCs w:val="24"/>
                              </w:rPr>
                              <w:t>Sandinista</w:t>
                            </w:r>
                            <w:proofErr w:type="spellEnd"/>
                            <w:r w:rsidRPr="00514BFE">
                              <w:rPr>
                                <w:rFonts w:asciiTheme="minorHAnsi" w:hAnsiTheme="minorHAnsi" w:cstheme="minorHAnsi"/>
                                <w:color w:val="231F20"/>
                                <w:w w:val="105"/>
                                <w:sz w:val="16"/>
                                <w:szCs w:val="24"/>
                              </w:rPr>
                              <w:t>!</w:t>
                            </w:r>
                            <w:proofErr w:type="gramEnd"/>
                            <w:r w:rsidRPr="00514BFE">
                              <w:rPr>
                                <w:rFonts w:asciiTheme="minorHAnsi" w:hAnsiTheme="minorHAnsi" w:cstheme="minorHAnsi"/>
                                <w:color w:val="231F20"/>
                                <w:w w:val="105"/>
                                <w:sz w:val="16"/>
                                <w:szCs w:val="24"/>
                              </w:rPr>
                              <w:t xml:space="preserve"> l'équipe d'arraisonnement Ariadnaise chargée de l'enquête a trouvée un compartiment dissimulé avec un petit groupe d'unités Shasvastii. Tous les extraterrestres ont péri dans la fusillade qui a suivi, donc aucun d'eux n'a pu être interrogé. Cependant, nous savons que ce cargo provenait du chantier orbital La </w:t>
                            </w:r>
                            <w:proofErr w:type="spellStart"/>
                            <w:r w:rsidRPr="00514BFE">
                              <w:rPr>
                                <w:rFonts w:asciiTheme="minorHAnsi" w:hAnsiTheme="minorHAnsi" w:cstheme="minorHAnsi"/>
                                <w:color w:val="231F20"/>
                                <w:w w:val="105"/>
                                <w:sz w:val="16"/>
                                <w:szCs w:val="24"/>
                              </w:rPr>
                              <w:t>Forja</w:t>
                            </w:r>
                            <w:proofErr w:type="spellEnd"/>
                            <w:r w:rsidRPr="00514BFE">
                              <w:rPr>
                                <w:rFonts w:asciiTheme="minorHAnsi" w:hAnsiTheme="minorHAnsi" w:cstheme="minorHAnsi"/>
                                <w:color w:val="231F20"/>
                                <w:w w:val="105"/>
                                <w:sz w:val="16"/>
                                <w:szCs w:val="24"/>
                              </w:rPr>
                              <w:t>, où il a fait l'objet de réparations mineures.</w:t>
                            </w:r>
                          </w:p>
                          <w:p w:rsidR="00514BFE" w:rsidRPr="00514BFE" w:rsidRDefault="00514BFE" w:rsidP="00514BFE">
                            <w:pPr>
                              <w:spacing w:line="216" w:lineRule="auto"/>
                              <w:ind w:left="142" w:right="255"/>
                              <w:jc w:val="both"/>
                              <w:rPr>
                                <w:rFonts w:asciiTheme="minorHAnsi" w:hAnsiTheme="minorHAnsi" w:cstheme="minorHAnsi"/>
                                <w:color w:val="231F20"/>
                                <w:w w:val="105"/>
                                <w:sz w:val="12"/>
                                <w:szCs w:val="20"/>
                              </w:rPr>
                            </w:pPr>
                          </w:p>
                          <w:p w:rsidR="00952402" w:rsidRPr="00514BFE" w:rsidRDefault="00514BFE" w:rsidP="00514BFE">
                            <w:pPr>
                              <w:spacing w:line="216" w:lineRule="auto"/>
                              <w:ind w:left="142" w:right="255"/>
                              <w:jc w:val="both"/>
                              <w:rPr>
                                <w:rFonts w:asciiTheme="minorHAnsi" w:hAnsiTheme="minorHAnsi" w:cstheme="minorHAnsi"/>
                                <w:color w:val="231F20"/>
                                <w:w w:val="105"/>
                                <w:sz w:val="16"/>
                                <w:szCs w:val="24"/>
                              </w:rPr>
                            </w:pPr>
                            <w:r w:rsidRPr="00514BFE">
                              <w:rPr>
                                <w:rFonts w:asciiTheme="minorHAnsi" w:hAnsiTheme="minorHAnsi" w:cstheme="minorHAnsi"/>
                                <w:color w:val="231F20"/>
                                <w:w w:val="105"/>
                                <w:sz w:val="16"/>
                                <w:szCs w:val="24"/>
                              </w:rPr>
                              <w:t xml:space="preserve">Ce fait semble concorder avec les rapports signalant l'existence d'un réseau de contrebande Nomade entre Svalarheima et le système Paradiso. Certains analystes évoquent la possibilité que le chantier naval serve de base d'opérations où les cargos et d'autres navires pourraient être modifiés pour passer clandestinement par la Porte de Saut Wotan. Bien que nous ne disposions pas de preuves solides confirmant cette théorie, étant donné la menace qui pèse sur l'intégrité du </w:t>
                            </w:r>
                            <w:r w:rsidR="004B3886">
                              <w:rPr>
                                <w:rFonts w:asciiTheme="minorHAnsi" w:hAnsiTheme="minorHAnsi" w:cstheme="minorHAnsi"/>
                                <w:color w:val="231F20"/>
                                <w:w w:val="105"/>
                                <w:sz w:val="16"/>
                                <w:szCs w:val="24"/>
                              </w:rPr>
                              <w:t xml:space="preserve">Blocus de l’Accès </w:t>
                            </w:r>
                            <w:r w:rsidRPr="00514BFE">
                              <w:rPr>
                                <w:rFonts w:asciiTheme="minorHAnsi" w:hAnsiTheme="minorHAnsi" w:cstheme="minorHAnsi"/>
                                <w:color w:val="231F20"/>
                                <w:w w:val="105"/>
                                <w:sz w:val="16"/>
                                <w:szCs w:val="24"/>
                              </w:rPr>
                              <w:t>sur Wotan, il serait souhaitable de perquisitionner les installations du chantier naval de manière approfondie.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6" o:spid="_x0000_s1032" type="#_x0000_t202" style="position:absolute;margin-left:294.8pt;margin-top:262.65pt;width:232.45pt;height:185.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" fillcolor="#b2e0e3" stroked="f">
                <v:textbox inset="0,0,0,0">
                  <w:txbxContent>
                    <w:p w:rsidR="00952402" w:rsidRDefault="00514BFE" w:rsidP="00514BFE">
                      <w:pPr>
                        <w:spacing w:before="120" w:line="216" w:lineRule="auto"/>
                        <w:ind w:left="142" w:right="255"/>
                        <w:jc w:val="both"/>
                        <w:rPr>
                          <w:rFonts w:asciiTheme="minorHAnsi" w:hAnsiTheme="minorHAnsi" w:cstheme="minorHAnsi"/>
                          <w:color w:val="231F20"/>
                          <w:w w:val="105"/>
                          <w:sz w:val="16"/>
                          <w:szCs w:val="24"/>
                        </w:rPr>
                      </w:pPr>
                      <w:r w:rsidRPr="00514BFE">
                        <w:rPr>
                          <w:rFonts w:asciiTheme="minorHAnsi" w:hAnsiTheme="minorHAnsi" w:cstheme="minorHAnsi"/>
                          <w:color w:val="231F20"/>
                          <w:w w:val="105"/>
                          <w:sz w:val="16"/>
                          <w:szCs w:val="24"/>
                        </w:rPr>
                        <w:t xml:space="preserve">Au cours d'une inspection ordinaire du cargo Nomade </w:t>
                      </w:r>
                      <w:proofErr w:type="spellStart"/>
                      <w:proofErr w:type="gramStart"/>
                      <w:r w:rsidRPr="00514BFE">
                        <w:rPr>
                          <w:rFonts w:asciiTheme="minorHAnsi" w:hAnsiTheme="minorHAnsi" w:cstheme="minorHAnsi"/>
                          <w:color w:val="231F20"/>
                          <w:w w:val="105"/>
                          <w:sz w:val="16"/>
                          <w:szCs w:val="24"/>
                        </w:rPr>
                        <w:t>Sandinista</w:t>
                      </w:r>
                      <w:proofErr w:type="spellEnd"/>
                      <w:r w:rsidRPr="00514BFE">
                        <w:rPr>
                          <w:rFonts w:asciiTheme="minorHAnsi" w:hAnsiTheme="minorHAnsi" w:cstheme="minorHAnsi"/>
                          <w:color w:val="231F20"/>
                          <w:w w:val="105"/>
                          <w:sz w:val="16"/>
                          <w:szCs w:val="24"/>
                        </w:rPr>
                        <w:t>!</w:t>
                      </w:r>
                      <w:proofErr w:type="gramEnd"/>
                      <w:r w:rsidRPr="00514BFE">
                        <w:rPr>
                          <w:rFonts w:asciiTheme="minorHAnsi" w:hAnsiTheme="minorHAnsi" w:cstheme="minorHAnsi"/>
                          <w:color w:val="231F20"/>
                          <w:w w:val="105"/>
                          <w:sz w:val="16"/>
                          <w:szCs w:val="24"/>
                        </w:rPr>
                        <w:t xml:space="preserve"> l'équipe d'arraisonnement Ariadnaise chargée de l'enquête a trouvée un compartiment dissimulé avec un petit groupe d'unités Shasvastii. Tous les extraterrestres ont péri dans la fusillade qui a suivi, donc aucun d'eux n'a pu être interrogé. Cependant, nous savons que ce cargo provenait du chantier orbital La </w:t>
                      </w:r>
                      <w:proofErr w:type="spellStart"/>
                      <w:r w:rsidRPr="00514BFE">
                        <w:rPr>
                          <w:rFonts w:asciiTheme="minorHAnsi" w:hAnsiTheme="minorHAnsi" w:cstheme="minorHAnsi"/>
                          <w:color w:val="231F20"/>
                          <w:w w:val="105"/>
                          <w:sz w:val="16"/>
                          <w:szCs w:val="24"/>
                        </w:rPr>
                        <w:t>Forja</w:t>
                      </w:r>
                      <w:proofErr w:type="spellEnd"/>
                      <w:r w:rsidRPr="00514BFE">
                        <w:rPr>
                          <w:rFonts w:asciiTheme="minorHAnsi" w:hAnsiTheme="minorHAnsi" w:cstheme="minorHAnsi"/>
                          <w:color w:val="231F20"/>
                          <w:w w:val="105"/>
                          <w:sz w:val="16"/>
                          <w:szCs w:val="24"/>
                        </w:rPr>
                        <w:t>, où il a fait l'objet de réparations mineures.</w:t>
                      </w:r>
                    </w:p>
                    <w:p w:rsidR="00514BFE" w:rsidRPr="00514BFE" w:rsidRDefault="00514BFE" w:rsidP="00514BFE">
                      <w:pPr>
                        <w:spacing w:line="216" w:lineRule="auto"/>
                        <w:ind w:left="142" w:right="255"/>
                        <w:jc w:val="both"/>
                        <w:rPr>
                          <w:rFonts w:asciiTheme="minorHAnsi" w:hAnsiTheme="minorHAnsi" w:cstheme="minorHAnsi"/>
                          <w:color w:val="231F20"/>
                          <w:w w:val="105"/>
                          <w:sz w:val="12"/>
                          <w:szCs w:val="20"/>
                        </w:rPr>
                      </w:pPr>
                    </w:p>
                    <w:p w:rsidR="00952402" w:rsidRPr="00514BFE" w:rsidRDefault="00514BFE" w:rsidP="00514BFE">
                      <w:pPr>
                        <w:spacing w:line="216" w:lineRule="auto"/>
                        <w:ind w:left="142" w:right="255"/>
                        <w:jc w:val="both"/>
                        <w:rPr>
                          <w:rFonts w:asciiTheme="minorHAnsi" w:hAnsiTheme="minorHAnsi" w:cstheme="minorHAnsi"/>
                          <w:color w:val="231F20"/>
                          <w:w w:val="105"/>
                          <w:sz w:val="16"/>
                          <w:szCs w:val="24"/>
                        </w:rPr>
                      </w:pPr>
                      <w:r w:rsidRPr="00514BFE">
                        <w:rPr>
                          <w:rFonts w:asciiTheme="minorHAnsi" w:hAnsiTheme="minorHAnsi" w:cstheme="minorHAnsi"/>
                          <w:color w:val="231F20"/>
                          <w:w w:val="105"/>
                          <w:sz w:val="16"/>
                          <w:szCs w:val="24"/>
                        </w:rPr>
                        <w:t xml:space="preserve">Ce fait semble concorder avec les rapports signalant l'existence d'un réseau de contrebande Nomade entre Svalarheima et le système Paradiso. Certains analystes évoquent la possibilité que le chantier naval serve de base d'opérations où les cargos et d'autres navires pourraient être modifiés pour passer clandestinement par la Porte de Saut Wotan. Bien que nous ne disposions pas de preuves solides confirmant cette théorie, étant donné la menace qui pèse sur l'intégrité du </w:t>
                      </w:r>
                      <w:r w:rsidR="004B3886">
                        <w:rPr>
                          <w:rFonts w:asciiTheme="minorHAnsi" w:hAnsiTheme="minorHAnsi" w:cstheme="minorHAnsi"/>
                          <w:color w:val="231F20"/>
                          <w:w w:val="105"/>
                          <w:sz w:val="16"/>
                          <w:szCs w:val="24"/>
                        </w:rPr>
                        <w:t xml:space="preserve">Blocus de l’Accès </w:t>
                      </w:r>
                      <w:r w:rsidRPr="00514BFE">
                        <w:rPr>
                          <w:rFonts w:asciiTheme="minorHAnsi" w:hAnsiTheme="minorHAnsi" w:cstheme="minorHAnsi"/>
                          <w:color w:val="231F20"/>
                          <w:w w:val="105"/>
                          <w:sz w:val="16"/>
                          <w:szCs w:val="24"/>
                        </w:rPr>
                        <w:t>sur Wotan, il serait souhaitable de perquisitionner les installations du chantier naval de manière approfondie.</w:t>
                      </w:r>
                    </w:p>
                  </w:txbxContent>
                </v:textbox>
                <w10:wrap anchorx="page" anchory="page"/>
              </v:shape>
            </w:pict>
          </mc:Fallback>
        </mc:AlternateContent>
      </w:r>
    </w:p>
    <w:p w:rsidR="00952402" w:rsidRPr="0027445D" w:rsidRDefault="00952402">
      <w:pPr>
        <w:pStyle w:val="Corpsdetexte"/>
        <w:rPr>
          <w:sz w:val="20"/>
        </w:rPr>
      </w:pPr>
    </w:p>
    <w:p w:rsidR="00952402" w:rsidRPr="0027445D" w:rsidRDefault="00753D42">
      <w:pPr>
        <w:pStyle w:val="Corpsdetexte"/>
        <w:rPr>
          <w:sz w:val="20"/>
        </w:rPr>
      </w:pPr>
      <w:r>
        <w:rPr>
          <w:rFonts w:ascii="Iceland" w:hAnsi="Iceland"/>
          <w:noProof/>
        </w:rPr>
        <mc:AlternateContent>
          <mc:Choice Requires="wps">
            <w:drawing>
              <wp:anchor distT="0" distB="0" distL="114300" distR="114300" simplePos="0" relativeHeight="251642368" behindDoc="0" locked="0" layoutInCell="1" allowOverlap="1">
                <wp:simplePos x="0" y="0"/>
                <wp:positionH relativeFrom="page">
                  <wp:posOffset>540385</wp:posOffset>
                </wp:positionH>
                <wp:positionV relativeFrom="page">
                  <wp:posOffset>4152265</wp:posOffset>
                </wp:positionV>
                <wp:extent cx="2952115" cy="581025"/>
                <wp:effectExtent l="0" t="0" r="3175" b="635"/>
                <wp:wrapNone/>
                <wp:docPr id="94" name="Text Box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581025"/>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0A240D" w:rsidRDefault="000A240D" w:rsidP="000A240D">
                            <w:pPr>
                              <w:spacing w:before="120" w:line="216" w:lineRule="auto"/>
                              <w:ind w:left="142" w:right="249"/>
                              <w:jc w:val="right"/>
                              <w:rPr>
                                <w:rFonts w:asciiTheme="minorHAnsi" w:hAnsiTheme="minorHAnsi" w:cstheme="minorHAnsi"/>
                                <w:i/>
                                <w:color w:val="231F20"/>
                                <w:w w:val="105"/>
                                <w:sz w:val="16"/>
                                <w:szCs w:val="24"/>
                              </w:rPr>
                            </w:pPr>
                            <w:r w:rsidRPr="000A240D">
                              <w:rPr>
                                <w:rFonts w:asciiTheme="minorHAnsi" w:hAnsiTheme="minorHAnsi" w:cstheme="minorHAnsi"/>
                                <w:i/>
                                <w:color w:val="231F20"/>
                                <w:w w:val="105"/>
                                <w:sz w:val="16"/>
                                <w:szCs w:val="24"/>
                              </w:rPr>
                              <w:t xml:space="preserve">Déclaration faite par Isabelle </w:t>
                            </w:r>
                            <w:proofErr w:type="spellStart"/>
                            <w:r w:rsidRPr="000A240D">
                              <w:rPr>
                                <w:rFonts w:asciiTheme="minorHAnsi" w:hAnsiTheme="minorHAnsi" w:cstheme="minorHAnsi"/>
                                <w:i/>
                                <w:color w:val="231F20"/>
                                <w:w w:val="105"/>
                                <w:sz w:val="16"/>
                                <w:szCs w:val="24"/>
                              </w:rPr>
                              <w:t>Masipag</w:t>
                            </w:r>
                            <w:proofErr w:type="spellEnd"/>
                            <w:r w:rsidRPr="000A240D">
                              <w:rPr>
                                <w:rFonts w:asciiTheme="minorHAnsi" w:hAnsiTheme="minorHAnsi" w:cstheme="minorHAnsi"/>
                                <w:i/>
                                <w:color w:val="231F20"/>
                                <w:w w:val="105"/>
                                <w:sz w:val="16"/>
                                <w:szCs w:val="24"/>
                              </w:rPr>
                              <w:t xml:space="preserve">, porte-parole de la Présidence </w:t>
                            </w:r>
                            <w:r w:rsidR="00564E4B" w:rsidRPr="000A240D">
                              <w:rPr>
                                <w:rFonts w:asciiTheme="minorHAnsi" w:hAnsiTheme="minorHAnsi" w:cstheme="minorHAnsi"/>
                                <w:i/>
                                <w:color w:val="231F20"/>
                                <w:w w:val="105"/>
                                <w:sz w:val="16"/>
                                <w:szCs w:val="24"/>
                              </w:rPr>
                              <w:t>PanOcéanienne</w:t>
                            </w:r>
                            <w:r w:rsidRPr="000A240D">
                              <w:rPr>
                                <w:rFonts w:asciiTheme="minorHAnsi" w:hAnsiTheme="minorHAnsi" w:cstheme="minorHAnsi"/>
                                <w:i/>
                                <w:color w:val="231F20"/>
                                <w:w w:val="105"/>
                                <w:sz w:val="16"/>
                                <w:szCs w:val="24"/>
                              </w:rPr>
                              <w:t xml:space="preserve"> auprès de l'</w:t>
                            </w:r>
                            <w:proofErr w:type="spellStart"/>
                            <w:r w:rsidRPr="000A240D">
                              <w:rPr>
                                <w:rFonts w:asciiTheme="minorHAnsi" w:hAnsiTheme="minorHAnsi" w:cstheme="minorHAnsi"/>
                                <w:i/>
                                <w:color w:val="231F20"/>
                                <w:w w:val="105"/>
                                <w:sz w:val="16"/>
                                <w:szCs w:val="24"/>
                              </w:rPr>
                              <w:t>Öberhaus</w:t>
                            </w:r>
                            <w:proofErr w:type="spellEnd"/>
                            <w:r w:rsidRPr="000A240D">
                              <w:rPr>
                                <w:rFonts w:asciiTheme="minorHAnsi" w:hAnsiTheme="minorHAnsi" w:cstheme="minorHAnsi"/>
                                <w:i/>
                                <w:color w:val="231F20"/>
                                <w:w w:val="105"/>
                                <w:sz w:val="16"/>
                                <w:szCs w:val="24"/>
                              </w:rPr>
                              <w:t xml:space="preserve"> de l'O-12. Tout cela et plus encore sur </w:t>
                            </w:r>
                            <w:proofErr w:type="gramStart"/>
                            <w:r w:rsidRPr="000A240D">
                              <w:rPr>
                                <w:rFonts w:asciiTheme="minorHAnsi" w:hAnsiTheme="minorHAnsi" w:cstheme="minorHAnsi"/>
                                <w:i/>
                                <w:color w:val="231F20"/>
                                <w:w w:val="105"/>
                                <w:sz w:val="16"/>
                                <w:szCs w:val="24"/>
                              </w:rPr>
                              <w:t>Spin!</w:t>
                            </w:r>
                            <w:proofErr w:type="gramEnd"/>
                            <w:r w:rsidRPr="000A240D">
                              <w:rPr>
                                <w:rFonts w:asciiTheme="minorHAnsi" w:hAnsiTheme="minorHAnsi" w:cstheme="minorHAnsi"/>
                                <w:i/>
                                <w:color w:val="231F20"/>
                                <w:w w:val="105"/>
                                <w:sz w:val="16"/>
                                <w:szCs w:val="24"/>
                              </w:rPr>
                              <w:t xml:space="preserve"> La chaîne Maya à la croissance la plus rapide de la PanOcéanie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9" o:spid="_x0000_s1033" type="#_x0000_t202" style="position:absolute;margin-left:42.55pt;margin-top:326.95pt;width:232.45pt;height:45.75pt;z-index:251642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" fillcolor="#daeef3 [664]" stroked="f">
                <v:textbox inset="0,0,0,0">
                  <w:txbxContent>
                    <w:p w:rsidR="00952402" w:rsidRPr="000A240D" w:rsidRDefault="000A240D" w:rsidP="000A240D">
                      <w:pPr>
                        <w:spacing w:before="120" w:line="216" w:lineRule="auto"/>
                        <w:ind w:left="142" w:right="249"/>
                        <w:jc w:val="right"/>
                        <w:rPr>
                          <w:rFonts w:asciiTheme="minorHAnsi" w:hAnsiTheme="minorHAnsi" w:cstheme="minorHAnsi"/>
                          <w:i/>
                          <w:color w:val="231F20"/>
                          <w:w w:val="105"/>
                          <w:sz w:val="16"/>
                          <w:szCs w:val="24"/>
                        </w:rPr>
                      </w:pPr>
                      <w:r w:rsidRPr="000A240D">
                        <w:rPr>
                          <w:rFonts w:asciiTheme="minorHAnsi" w:hAnsiTheme="minorHAnsi" w:cstheme="minorHAnsi"/>
                          <w:i/>
                          <w:color w:val="231F20"/>
                          <w:w w:val="105"/>
                          <w:sz w:val="16"/>
                          <w:szCs w:val="24"/>
                        </w:rPr>
                        <w:t xml:space="preserve">Déclaration faite par Isabelle </w:t>
                      </w:r>
                      <w:proofErr w:type="spellStart"/>
                      <w:r w:rsidRPr="000A240D">
                        <w:rPr>
                          <w:rFonts w:asciiTheme="minorHAnsi" w:hAnsiTheme="minorHAnsi" w:cstheme="minorHAnsi"/>
                          <w:i/>
                          <w:color w:val="231F20"/>
                          <w:w w:val="105"/>
                          <w:sz w:val="16"/>
                          <w:szCs w:val="24"/>
                        </w:rPr>
                        <w:t>Masipag</w:t>
                      </w:r>
                      <w:proofErr w:type="spellEnd"/>
                      <w:r w:rsidRPr="000A240D">
                        <w:rPr>
                          <w:rFonts w:asciiTheme="minorHAnsi" w:hAnsiTheme="minorHAnsi" w:cstheme="minorHAnsi"/>
                          <w:i/>
                          <w:color w:val="231F20"/>
                          <w:w w:val="105"/>
                          <w:sz w:val="16"/>
                          <w:szCs w:val="24"/>
                        </w:rPr>
                        <w:t xml:space="preserve">, porte-parole de la Présidence </w:t>
                      </w:r>
                      <w:r w:rsidR="00564E4B" w:rsidRPr="000A240D">
                        <w:rPr>
                          <w:rFonts w:asciiTheme="minorHAnsi" w:hAnsiTheme="minorHAnsi" w:cstheme="minorHAnsi"/>
                          <w:i/>
                          <w:color w:val="231F20"/>
                          <w:w w:val="105"/>
                          <w:sz w:val="16"/>
                          <w:szCs w:val="24"/>
                        </w:rPr>
                        <w:t>PanOcéanienne</w:t>
                      </w:r>
                      <w:r w:rsidRPr="000A240D">
                        <w:rPr>
                          <w:rFonts w:asciiTheme="minorHAnsi" w:hAnsiTheme="minorHAnsi" w:cstheme="minorHAnsi"/>
                          <w:i/>
                          <w:color w:val="231F20"/>
                          <w:w w:val="105"/>
                          <w:sz w:val="16"/>
                          <w:szCs w:val="24"/>
                        </w:rPr>
                        <w:t xml:space="preserve"> auprès de l'</w:t>
                      </w:r>
                      <w:proofErr w:type="spellStart"/>
                      <w:r w:rsidRPr="000A240D">
                        <w:rPr>
                          <w:rFonts w:asciiTheme="minorHAnsi" w:hAnsiTheme="minorHAnsi" w:cstheme="minorHAnsi"/>
                          <w:i/>
                          <w:color w:val="231F20"/>
                          <w:w w:val="105"/>
                          <w:sz w:val="16"/>
                          <w:szCs w:val="24"/>
                        </w:rPr>
                        <w:t>Öberhaus</w:t>
                      </w:r>
                      <w:proofErr w:type="spellEnd"/>
                      <w:r w:rsidRPr="000A240D">
                        <w:rPr>
                          <w:rFonts w:asciiTheme="minorHAnsi" w:hAnsiTheme="minorHAnsi" w:cstheme="minorHAnsi"/>
                          <w:i/>
                          <w:color w:val="231F20"/>
                          <w:w w:val="105"/>
                          <w:sz w:val="16"/>
                          <w:szCs w:val="24"/>
                        </w:rPr>
                        <w:t xml:space="preserve"> de l'O-12. Tout cela et plus encore sur </w:t>
                      </w:r>
                      <w:proofErr w:type="gramStart"/>
                      <w:r w:rsidRPr="000A240D">
                        <w:rPr>
                          <w:rFonts w:asciiTheme="minorHAnsi" w:hAnsiTheme="minorHAnsi" w:cstheme="minorHAnsi"/>
                          <w:i/>
                          <w:color w:val="231F20"/>
                          <w:w w:val="105"/>
                          <w:sz w:val="16"/>
                          <w:szCs w:val="24"/>
                        </w:rPr>
                        <w:t>Spin!</w:t>
                      </w:r>
                      <w:proofErr w:type="gramEnd"/>
                      <w:r w:rsidRPr="000A240D">
                        <w:rPr>
                          <w:rFonts w:asciiTheme="minorHAnsi" w:hAnsiTheme="minorHAnsi" w:cstheme="minorHAnsi"/>
                          <w:i/>
                          <w:color w:val="231F20"/>
                          <w:w w:val="105"/>
                          <w:sz w:val="16"/>
                          <w:szCs w:val="24"/>
                        </w:rPr>
                        <w:t xml:space="preserve"> La chaîne Maya à la croissance la plus rapide de la PanOcéanie !</w:t>
                      </w:r>
                    </w:p>
                  </w:txbxContent>
                </v:textbox>
                <w10:wrap anchorx="page" anchory="page"/>
              </v:shape>
            </w:pict>
          </mc:Fallback>
        </mc:AlternateContent>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753D42">
      <w:pPr>
        <w:pStyle w:val="Corpsdetexte"/>
        <w:rPr>
          <w:sz w:val="20"/>
        </w:rPr>
      </w:pPr>
      <w:r>
        <w:rPr>
          <w:rFonts w:ascii="Iceland" w:hAnsi="Iceland"/>
          <w:noProof/>
        </w:rPr>
        <mc:AlternateContent>
          <mc:Choice Requires="wps">
            <w:drawing>
              <wp:anchor distT="0" distB="0" distL="114300" distR="114300" simplePos="0" relativeHeight="251641344" behindDoc="0" locked="0" layoutInCell="1" allowOverlap="1">
                <wp:simplePos x="0" y="0"/>
                <wp:positionH relativeFrom="page">
                  <wp:posOffset>540385</wp:posOffset>
                </wp:positionH>
                <wp:positionV relativeFrom="page">
                  <wp:posOffset>4809490</wp:posOffset>
                </wp:positionV>
                <wp:extent cx="2952115" cy="933450"/>
                <wp:effectExtent l="0" t="0" r="3175" b="635"/>
                <wp:wrapNone/>
                <wp:docPr id="93" name="Text 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933450"/>
                        </a:xfrm>
                        <a:prstGeom prst="rect">
                          <a:avLst/>
                        </a:prstGeom>
                        <a:solidFill>
                          <a:srgbClr val="B2E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0A240D" w:rsidRDefault="00EE3A91" w:rsidP="000A240D">
                            <w:pPr>
                              <w:spacing w:before="120" w:line="216" w:lineRule="auto"/>
                              <w:ind w:left="142" w:right="255"/>
                              <w:jc w:val="both"/>
                              <w:rPr>
                                <w:rFonts w:asciiTheme="minorHAnsi" w:hAnsiTheme="minorHAnsi" w:cstheme="minorHAnsi"/>
                                <w:color w:val="231F20"/>
                                <w:w w:val="105"/>
                                <w:sz w:val="16"/>
                                <w:szCs w:val="24"/>
                              </w:rPr>
                            </w:pPr>
                            <w:r w:rsidRPr="000A240D">
                              <w:rPr>
                                <w:rFonts w:asciiTheme="minorHAnsi" w:hAnsiTheme="minorHAnsi" w:cstheme="minorHAnsi"/>
                                <w:color w:val="231F20"/>
                                <w:w w:val="105"/>
                                <w:sz w:val="16"/>
                                <w:szCs w:val="24"/>
                              </w:rPr>
                              <w:t>“</w:t>
                            </w:r>
                            <w:r w:rsidR="000A240D" w:rsidRPr="000A240D">
                              <w:rPr>
                                <w:rFonts w:asciiTheme="minorHAnsi" w:hAnsiTheme="minorHAnsi" w:cstheme="minorHAnsi"/>
                                <w:color w:val="231F20"/>
                                <w:w w:val="105"/>
                                <w:sz w:val="16"/>
                                <w:szCs w:val="24"/>
                              </w:rPr>
                              <w:t xml:space="preserve">La Nation Nomade a non seulement envahi un territoire sous la souveraineté Yu Jing, mais elle entend également extorquer les habitants de l'île </w:t>
                            </w:r>
                            <w:proofErr w:type="spellStart"/>
                            <w:r w:rsidR="000A240D" w:rsidRPr="000A240D">
                              <w:rPr>
                                <w:rFonts w:asciiTheme="minorHAnsi" w:hAnsiTheme="minorHAnsi" w:cstheme="minorHAnsi"/>
                                <w:color w:val="231F20"/>
                                <w:w w:val="105"/>
                                <w:sz w:val="16"/>
                                <w:szCs w:val="24"/>
                              </w:rPr>
                              <w:t>Flamia</w:t>
                            </w:r>
                            <w:proofErr w:type="spellEnd"/>
                            <w:r w:rsidR="000A240D" w:rsidRPr="000A240D">
                              <w:rPr>
                                <w:rFonts w:asciiTheme="minorHAnsi" w:hAnsiTheme="minorHAnsi" w:cstheme="minorHAnsi"/>
                                <w:color w:val="231F20"/>
                                <w:w w:val="105"/>
                                <w:sz w:val="16"/>
                                <w:szCs w:val="24"/>
                              </w:rPr>
                              <w:t xml:space="preserve"> en les assujettissant à des taxes abusives sur l'énergie produite par la station </w:t>
                            </w:r>
                            <w:proofErr w:type="spellStart"/>
                            <w:r w:rsidR="000A240D" w:rsidRPr="000A240D">
                              <w:rPr>
                                <w:rFonts w:asciiTheme="minorHAnsi" w:hAnsiTheme="minorHAnsi" w:cstheme="minorHAnsi"/>
                                <w:color w:val="231F20"/>
                                <w:w w:val="105"/>
                                <w:sz w:val="16"/>
                                <w:szCs w:val="24"/>
                              </w:rPr>
                              <w:t>Zhurong</w:t>
                            </w:r>
                            <w:proofErr w:type="spellEnd"/>
                            <w:r w:rsidR="000A240D" w:rsidRPr="000A240D">
                              <w:rPr>
                                <w:rFonts w:asciiTheme="minorHAnsi" w:hAnsiTheme="minorHAnsi" w:cstheme="minorHAnsi"/>
                                <w:color w:val="231F20"/>
                                <w:w w:val="105"/>
                                <w:sz w:val="16"/>
                                <w:szCs w:val="24"/>
                              </w:rPr>
                              <w:t>, propriété légale de l'État-Empire. Le gouvernement Nomade peut être assuré que ces actions auront de sérieuses conséquences.</w:t>
                            </w:r>
                            <w:r w:rsidRPr="000A240D">
                              <w:rPr>
                                <w:rFonts w:asciiTheme="minorHAnsi" w:hAnsiTheme="minorHAnsi" w:cstheme="minorHAnsi"/>
                                <w:color w:val="231F20"/>
                                <w:w w:val="105"/>
                                <w:sz w:val="16"/>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0" o:spid="_x0000_s1034" type="#_x0000_t202" style="position:absolute;margin-left:42.55pt;margin-top:378.7pt;width:232.45pt;height:73.5pt;z-index:25164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" fillcolor="#b2e0e3" stroked="f">
                <v:textbox inset="0,0,0,0">
                  <w:txbxContent>
                    <w:p w:rsidR="00952402" w:rsidRPr="000A240D" w:rsidRDefault="00EE3A91" w:rsidP="000A240D">
                      <w:pPr>
                        <w:spacing w:before="120" w:line="216" w:lineRule="auto"/>
                        <w:ind w:left="142" w:right="255"/>
                        <w:jc w:val="both"/>
                        <w:rPr>
                          <w:rFonts w:asciiTheme="minorHAnsi" w:hAnsiTheme="minorHAnsi" w:cstheme="minorHAnsi"/>
                          <w:color w:val="231F20"/>
                          <w:w w:val="105"/>
                          <w:sz w:val="16"/>
                          <w:szCs w:val="24"/>
                        </w:rPr>
                      </w:pPr>
                      <w:r w:rsidRPr="000A240D">
                        <w:rPr>
                          <w:rFonts w:asciiTheme="minorHAnsi" w:hAnsiTheme="minorHAnsi" w:cstheme="minorHAnsi"/>
                          <w:color w:val="231F20"/>
                          <w:w w:val="105"/>
                          <w:sz w:val="16"/>
                          <w:szCs w:val="24"/>
                        </w:rPr>
                        <w:t>“</w:t>
                      </w:r>
                      <w:r w:rsidR="000A240D" w:rsidRPr="000A240D">
                        <w:rPr>
                          <w:rFonts w:asciiTheme="minorHAnsi" w:hAnsiTheme="minorHAnsi" w:cstheme="minorHAnsi"/>
                          <w:color w:val="231F20"/>
                          <w:w w:val="105"/>
                          <w:sz w:val="16"/>
                          <w:szCs w:val="24"/>
                        </w:rPr>
                        <w:t xml:space="preserve">La Nation Nomade a non seulement envahi un territoire sous la souveraineté Yu Jing, mais elle entend également extorquer les habitants de l'île </w:t>
                      </w:r>
                      <w:proofErr w:type="spellStart"/>
                      <w:r w:rsidR="000A240D" w:rsidRPr="000A240D">
                        <w:rPr>
                          <w:rFonts w:asciiTheme="minorHAnsi" w:hAnsiTheme="minorHAnsi" w:cstheme="minorHAnsi"/>
                          <w:color w:val="231F20"/>
                          <w:w w:val="105"/>
                          <w:sz w:val="16"/>
                          <w:szCs w:val="24"/>
                        </w:rPr>
                        <w:t>Flamia</w:t>
                      </w:r>
                      <w:proofErr w:type="spellEnd"/>
                      <w:r w:rsidR="000A240D" w:rsidRPr="000A240D">
                        <w:rPr>
                          <w:rFonts w:asciiTheme="minorHAnsi" w:hAnsiTheme="minorHAnsi" w:cstheme="minorHAnsi"/>
                          <w:color w:val="231F20"/>
                          <w:w w:val="105"/>
                          <w:sz w:val="16"/>
                          <w:szCs w:val="24"/>
                        </w:rPr>
                        <w:t xml:space="preserve"> en les assujettissant à des taxes abusives sur l'énergie produite par la station </w:t>
                      </w:r>
                      <w:proofErr w:type="spellStart"/>
                      <w:r w:rsidR="000A240D" w:rsidRPr="000A240D">
                        <w:rPr>
                          <w:rFonts w:asciiTheme="minorHAnsi" w:hAnsiTheme="minorHAnsi" w:cstheme="minorHAnsi"/>
                          <w:color w:val="231F20"/>
                          <w:w w:val="105"/>
                          <w:sz w:val="16"/>
                          <w:szCs w:val="24"/>
                        </w:rPr>
                        <w:t>Zhurong</w:t>
                      </w:r>
                      <w:proofErr w:type="spellEnd"/>
                      <w:r w:rsidR="000A240D" w:rsidRPr="000A240D">
                        <w:rPr>
                          <w:rFonts w:asciiTheme="minorHAnsi" w:hAnsiTheme="minorHAnsi" w:cstheme="minorHAnsi"/>
                          <w:color w:val="231F20"/>
                          <w:w w:val="105"/>
                          <w:sz w:val="16"/>
                          <w:szCs w:val="24"/>
                        </w:rPr>
                        <w:t>, propriété légale de l'État-Empire. Le gouvernement Nomade peut être assuré que ces actions auront de sérieuses conséquences.</w:t>
                      </w:r>
                      <w:r w:rsidRPr="000A240D">
                        <w:rPr>
                          <w:rFonts w:asciiTheme="minorHAnsi" w:hAnsiTheme="minorHAnsi" w:cstheme="minorHAnsi"/>
                          <w:color w:val="231F20"/>
                          <w:w w:val="105"/>
                          <w:sz w:val="16"/>
                          <w:szCs w:val="24"/>
                        </w:rPr>
                        <w:t>”</w:t>
                      </w:r>
                    </w:p>
                  </w:txbxContent>
                </v:textbox>
                <w10:wrap anchorx="page" anchory="page"/>
              </v:shape>
            </w:pict>
          </mc:Fallback>
        </mc:AlternateContent>
      </w:r>
    </w:p>
    <w:p w:rsidR="00952402" w:rsidRPr="0027445D" w:rsidRDefault="00753D42">
      <w:pPr>
        <w:pStyle w:val="Corpsdetexte"/>
        <w:spacing w:before="5"/>
        <w:rPr>
          <w:sz w:val="24"/>
        </w:rPr>
      </w:pPr>
      <w:r>
        <w:rPr>
          <w:rFonts w:ascii="Iceland" w:hAnsi="Iceland"/>
          <w:noProof/>
        </w:rPr>
        <mc:AlternateContent>
          <mc:Choice Requires="wps">
            <w:drawing>
              <wp:anchor distT="0" distB="0" distL="114300" distR="114300" simplePos="0" relativeHeight="251640320" behindDoc="0" locked="0" layoutInCell="1" allowOverlap="1">
                <wp:simplePos x="0" y="0"/>
                <wp:positionH relativeFrom="page">
                  <wp:posOffset>537845</wp:posOffset>
                </wp:positionH>
                <wp:positionV relativeFrom="page">
                  <wp:posOffset>5723890</wp:posOffset>
                </wp:positionV>
                <wp:extent cx="2952115" cy="336550"/>
                <wp:effectExtent l="4445" t="0" r="0" b="0"/>
                <wp:wrapNone/>
                <wp:docPr id="92"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336550"/>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0A240D" w:rsidRDefault="000A240D" w:rsidP="000A240D">
                            <w:pPr>
                              <w:spacing w:before="120" w:line="216" w:lineRule="auto"/>
                              <w:ind w:left="142" w:right="249"/>
                              <w:jc w:val="right"/>
                              <w:rPr>
                                <w:rFonts w:asciiTheme="minorHAnsi" w:hAnsiTheme="minorHAnsi" w:cstheme="minorHAnsi"/>
                                <w:i/>
                                <w:color w:val="231F20"/>
                                <w:w w:val="105"/>
                                <w:sz w:val="16"/>
                                <w:szCs w:val="24"/>
                              </w:rPr>
                            </w:pPr>
                            <w:r w:rsidRPr="000A240D">
                              <w:rPr>
                                <w:rFonts w:asciiTheme="minorHAnsi" w:hAnsiTheme="minorHAnsi" w:cstheme="minorHAnsi"/>
                                <w:i/>
                                <w:color w:val="231F20"/>
                                <w:w w:val="105"/>
                                <w:sz w:val="16"/>
                                <w:szCs w:val="24"/>
                              </w:rPr>
                              <w:t>Sénateur Zheng Liao, représentant de l'Yu Jing devant l'</w:t>
                            </w:r>
                            <w:proofErr w:type="spellStart"/>
                            <w:r w:rsidRPr="000A240D">
                              <w:rPr>
                                <w:rFonts w:asciiTheme="minorHAnsi" w:hAnsiTheme="minorHAnsi" w:cstheme="minorHAnsi"/>
                                <w:i/>
                                <w:color w:val="231F20"/>
                                <w:w w:val="105"/>
                                <w:sz w:val="16"/>
                                <w:szCs w:val="24"/>
                              </w:rPr>
                              <w:t>Öberhaus</w:t>
                            </w:r>
                            <w:proofErr w:type="spellEnd"/>
                            <w:r w:rsidRPr="000A240D">
                              <w:rPr>
                                <w:rFonts w:asciiTheme="minorHAnsi" w:hAnsiTheme="minorHAnsi" w:cstheme="minorHAnsi"/>
                                <w:i/>
                                <w:color w:val="231F20"/>
                                <w:w w:val="105"/>
                                <w:sz w:val="16"/>
                                <w:szCs w:val="24"/>
                              </w:rPr>
                              <w:t>. Ville d'Edda. Concilium.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1" o:spid="_x0000_s1035" type="#_x0000_t202" style="position:absolute;margin-left:42.35pt;margin-top:450.7pt;width:232.45pt;height:26.5pt;z-index:251640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" fillcolor="#daeef3 [664]" stroked="f">
                <v:textbox inset="0,0,0,0">
                  <w:txbxContent>
                    <w:p w:rsidR="00952402" w:rsidRPr="000A240D" w:rsidRDefault="000A240D" w:rsidP="000A240D">
                      <w:pPr>
                        <w:spacing w:before="120" w:line="216" w:lineRule="auto"/>
                        <w:ind w:left="142" w:right="249"/>
                        <w:jc w:val="right"/>
                        <w:rPr>
                          <w:rFonts w:asciiTheme="minorHAnsi" w:hAnsiTheme="minorHAnsi" w:cstheme="minorHAnsi"/>
                          <w:i/>
                          <w:color w:val="231F20"/>
                          <w:w w:val="105"/>
                          <w:sz w:val="16"/>
                          <w:szCs w:val="24"/>
                        </w:rPr>
                      </w:pPr>
                      <w:r w:rsidRPr="000A240D">
                        <w:rPr>
                          <w:rFonts w:asciiTheme="minorHAnsi" w:hAnsiTheme="minorHAnsi" w:cstheme="minorHAnsi"/>
                          <w:i/>
                          <w:color w:val="231F20"/>
                          <w:w w:val="105"/>
                          <w:sz w:val="16"/>
                          <w:szCs w:val="24"/>
                        </w:rPr>
                        <w:t>Sénateur Zheng Liao, représentant de l'Yu Jing devant l'</w:t>
                      </w:r>
                      <w:proofErr w:type="spellStart"/>
                      <w:r w:rsidRPr="000A240D">
                        <w:rPr>
                          <w:rFonts w:asciiTheme="minorHAnsi" w:hAnsiTheme="minorHAnsi" w:cstheme="minorHAnsi"/>
                          <w:i/>
                          <w:color w:val="231F20"/>
                          <w:w w:val="105"/>
                          <w:sz w:val="16"/>
                          <w:szCs w:val="24"/>
                        </w:rPr>
                        <w:t>Öberhaus</w:t>
                      </w:r>
                      <w:proofErr w:type="spellEnd"/>
                      <w:r w:rsidRPr="000A240D">
                        <w:rPr>
                          <w:rFonts w:asciiTheme="minorHAnsi" w:hAnsiTheme="minorHAnsi" w:cstheme="minorHAnsi"/>
                          <w:i/>
                          <w:color w:val="231F20"/>
                          <w:w w:val="105"/>
                          <w:sz w:val="16"/>
                          <w:szCs w:val="24"/>
                        </w:rPr>
                        <w:t>. Ville d'Edda. Concilium.</w:t>
                      </w:r>
                    </w:p>
                  </w:txbxContent>
                </v:textbox>
                <w10:wrap anchorx="page" anchory="page"/>
              </v:shape>
            </w:pict>
          </mc:Fallback>
        </mc:AlternateContent>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spacing w:before="2"/>
        <w:rPr>
          <w:sz w:val="18"/>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753D42">
      <w:pPr>
        <w:pStyle w:val="Corpsdetexte"/>
        <w:rPr>
          <w:sz w:val="20"/>
        </w:rPr>
      </w:pPr>
      <w:r>
        <w:rPr>
          <w:rFonts w:ascii="Iceland" w:hAnsi="Iceland"/>
          <w:noProof/>
        </w:rPr>
        <mc:AlternateContent>
          <mc:Choice Requires="wps">
            <w:drawing>
              <wp:anchor distT="0" distB="0" distL="114300" distR="114300" simplePos="0" relativeHeight="251644416" behindDoc="0" locked="0" layoutInCell="1" allowOverlap="1">
                <wp:simplePos x="0" y="0"/>
                <wp:positionH relativeFrom="page">
                  <wp:posOffset>3743960</wp:posOffset>
                </wp:positionH>
                <wp:positionV relativeFrom="page">
                  <wp:posOffset>5688965</wp:posOffset>
                </wp:positionV>
                <wp:extent cx="2952115" cy="471805"/>
                <wp:effectExtent l="635" t="2540" r="0" b="1905"/>
                <wp:wrapNone/>
                <wp:docPr id="91"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471805"/>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514BFE" w:rsidRDefault="00514BFE" w:rsidP="00514BFE">
                            <w:pPr>
                              <w:spacing w:before="120" w:line="216" w:lineRule="auto"/>
                              <w:ind w:left="142" w:right="249"/>
                              <w:jc w:val="right"/>
                              <w:rPr>
                                <w:rFonts w:asciiTheme="minorHAnsi" w:hAnsiTheme="minorHAnsi" w:cstheme="minorHAnsi"/>
                                <w:i/>
                                <w:color w:val="231F20"/>
                                <w:w w:val="105"/>
                                <w:sz w:val="16"/>
                                <w:szCs w:val="24"/>
                              </w:rPr>
                            </w:pPr>
                            <w:r w:rsidRPr="00514BFE">
                              <w:rPr>
                                <w:rFonts w:asciiTheme="minorHAnsi" w:hAnsiTheme="minorHAnsi" w:cstheme="minorHAnsi"/>
                                <w:i/>
                                <w:color w:val="231F20"/>
                                <w:w w:val="105"/>
                                <w:sz w:val="16"/>
                                <w:szCs w:val="24"/>
                              </w:rPr>
                              <w:t>Lieutenant Veronica Moore, Unité Psi, officier de liaison du Bureau Aegis, Section Wotan, auprès du Haut Commandement Coordonné de Paradiso.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7" o:spid="_x0000_s1036" type="#_x0000_t202" style="position:absolute;margin-left:294.8pt;margin-top:447.95pt;width:232.45pt;height:37.15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" fillcolor="#daeef3 [664]" stroked="f">
                <v:textbox inset="0,0,0,0">
                  <w:txbxContent>
                    <w:p w:rsidR="00952402" w:rsidRPr="00514BFE" w:rsidRDefault="00514BFE" w:rsidP="00514BFE">
                      <w:pPr>
                        <w:spacing w:before="120" w:line="216" w:lineRule="auto"/>
                        <w:ind w:left="142" w:right="249"/>
                        <w:jc w:val="right"/>
                        <w:rPr>
                          <w:rFonts w:asciiTheme="minorHAnsi" w:hAnsiTheme="minorHAnsi" w:cstheme="minorHAnsi"/>
                          <w:i/>
                          <w:color w:val="231F20"/>
                          <w:w w:val="105"/>
                          <w:sz w:val="16"/>
                          <w:szCs w:val="24"/>
                        </w:rPr>
                      </w:pPr>
                      <w:r w:rsidRPr="00514BFE">
                        <w:rPr>
                          <w:rFonts w:asciiTheme="minorHAnsi" w:hAnsiTheme="minorHAnsi" w:cstheme="minorHAnsi"/>
                          <w:i/>
                          <w:color w:val="231F20"/>
                          <w:w w:val="105"/>
                          <w:sz w:val="16"/>
                          <w:szCs w:val="24"/>
                        </w:rPr>
                        <w:t>Lieutenant Veronica Moore, Unité Psi, officier de liaison du Bureau Aegis, Section Wotan, auprès du Haut Commandement Coordonné de Paradiso.</w:t>
                      </w:r>
                    </w:p>
                  </w:txbxContent>
                </v:textbox>
                <w10:wrap anchorx="page" anchory="page"/>
              </v:shape>
            </w:pict>
          </mc:Fallback>
        </mc:AlternateContent>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0A240D" w:rsidRDefault="00753D42">
      <w:pPr>
        <w:pStyle w:val="Corpsdetexte"/>
        <w:rPr>
          <w:sz w:val="14"/>
          <w:szCs w:val="10"/>
        </w:rPr>
      </w:pPr>
      <w:r>
        <w:rPr>
          <w:noProof/>
        </w:rPr>
        <mc:AlternateContent>
          <mc:Choice Requires="wps">
            <w:drawing>
              <wp:anchor distT="0" distB="0" distL="0" distR="0" simplePos="0" relativeHeight="251670016" behindDoc="0" locked="0" layoutInCell="1" allowOverlap="1">
                <wp:simplePos x="0" y="0"/>
                <wp:positionH relativeFrom="page">
                  <wp:posOffset>3743960</wp:posOffset>
                </wp:positionH>
                <wp:positionV relativeFrom="paragraph">
                  <wp:posOffset>85090</wp:posOffset>
                </wp:positionV>
                <wp:extent cx="2952115" cy="1595120"/>
                <wp:effectExtent l="635" t="0" r="0" b="0"/>
                <wp:wrapNone/>
                <wp:docPr id="90"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1595120"/>
                        </a:xfrm>
                        <a:prstGeom prst="rect">
                          <a:avLst/>
                        </a:prstGeom>
                        <a:solidFill>
                          <a:srgbClr val="B2E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514BFE" w:rsidRDefault="00400DED" w:rsidP="00400DED">
                            <w:pPr>
                              <w:spacing w:before="120" w:line="216" w:lineRule="auto"/>
                              <w:ind w:left="142" w:right="255"/>
                              <w:jc w:val="both"/>
                              <w:rPr>
                                <w:rFonts w:asciiTheme="minorHAnsi" w:hAnsiTheme="minorHAnsi" w:cstheme="minorHAnsi"/>
                                <w:color w:val="231F20"/>
                                <w:w w:val="105"/>
                                <w:sz w:val="16"/>
                                <w:szCs w:val="24"/>
                              </w:rPr>
                            </w:pPr>
                            <w:r w:rsidRPr="00400DED">
                              <w:rPr>
                                <w:rFonts w:asciiTheme="minorHAnsi" w:hAnsiTheme="minorHAnsi" w:cstheme="minorHAnsi"/>
                                <w:color w:val="231F20"/>
                                <w:w w:val="105"/>
                                <w:sz w:val="16"/>
                                <w:szCs w:val="24"/>
                              </w:rPr>
                              <w:t xml:space="preserve">La Nation Nomade regrette que des agents de l'Armée Combinée aient pu se servir de l'un de nos cargos pour infiltrer Svalarheima. Notre gouvernement tient à remercier les forces de sécurité coordonnées par le Bureau Aegis. Leur attitude professionnelle a permis de découvrir cette terrible conspiration. La Force Militaire Nomade mène actuellement une enquête rigoureuse pour déterminer le niveau d'infiltration Shasvastii du chantier naval orbital La </w:t>
                            </w:r>
                            <w:proofErr w:type="spellStart"/>
                            <w:r w:rsidRPr="00400DED">
                              <w:rPr>
                                <w:rFonts w:asciiTheme="minorHAnsi" w:hAnsiTheme="minorHAnsi" w:cstheme="minorHAnsi"/>
                                <w:color w:val="231F20"/>
                                <w:w w:val="105"/>
                                <w:sz w:val="16"/>
                                <w:szCs w:val="24"/>
                              </w:rPr>
                              <w:t>Forja</w:t>
                            </w:r>
                            <w:proofErr w:type="spellEnd"/>
                            <w:r w:rsidRPr="00400DED">
                              <w:rPr>
                                <w:rFonts w:asciiTheme="minorHAnsi" w:hAnsiTheme="minorHAnsi" w:cstheme="minorHAnsi"/>
                                <w:color w:val="231F20"/>
                                <w:w w:val="105"/>
                                <w:sz w:val="16"/>
                                <w:szCs w:val="24"/>
                              </w:rPr>
                              <w:t>. Nous pouvons vous garantir que nous irons au fond de cette affaire et que nous tiendrons le Bureau Aegis informé tout au long du déroulement de l'enquête. Il n'y a personne de plus intéressé à nettoyer la bonne réputation de la Nation Nomade que nous-mêmes.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3" o:spid="_x0000_s1037" type="#_x0000_t202" style="position:absolute;margin-left:294.8pt;margin-top:6.7pt;width:232.45pt;height:125.6pt;z-index:251670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" fillcolor="#b2e0e3" stroked="f">
                <v:textbox inset="0,0,0,0">
                  <w:txbxContent>
                    <w:p w:rsidR="00952402" w:rsidRPr="00514BFE" w:rsidRDefault="00400DED" w:rsidP="00400DED">
                      <w:pPr>
                        <w:spacing w:before="120" w:line="216" w:lineRule="auto"/>
                        <w:ind w:left="142" w:right="255"/>
                        <w:jc w:val="both"/>
                        <w:rPr>
                          <w:rFonts w:asciiTheme="minorHAnsi" w:hAnsiTheme="minorHAnsi" w:cstheme="minorHAnsi"/>
                          <w:color w:val="231F20"/>
                          <w:w w:val="105"/>
                          <w:sz w:val="16"/>
                          <w:szCs w:val="24"/>
                        </w:rPr>
                      </w:pPr>
                      <w:r w:rsidRPr="00400DED">
                        <w:rPr>
                          <w:rFonts w:asciiTheme="minorHAnsi" w:hAnsiTheme="minorHAnsi" w:cstheme="minorHAnsi"/>
                          <w:color w:val="231F20"/>
                          <w:w w:val="105"/>
                          <w:sz w:val="16"/>
                          <w:szCs w:val="24"/>
                        </w:rPr>
                        <w:t xml:space="preserve">La Nation Nomade regrette que des agents de l'Armée Combinée aient pu se servir de l'un de nos cargos pour infiltrer Svalarheima. Notre gouvernement tient à remercier les forces de sécurité coordonnées par le Bureau Aegis. Leur attitude professionnelle a permis de découvrir cette terrible conspiration. La Force Militaire Nomade mène actuellement une enquête rigoureuse pour déterminer le niveau d'infiltration Shasvastii du chantier naval orbital La </w:t>
                      </w:r>
                      <w:proofErr w:type="spellStart"/>
                      <w:r w:rsidRPr="00400DED">
                        <w:rPr>
                          <w:rFonts w:asciiTheme="minorHAnsi" w:hAnsiTheme="minorHAnsi" w:cstheme="minorHAnsi"/>
                          <w:color w:val="231F20"/>
                          <w:w w:val="105"/>
                          <w:sz w:val="16"/>
                          <w:szCs w:val="24"/>
                        </w:rPr>
                        <w:t>Forja</w:t>
                      </w:r>
                      <w:proofErr w:type="spellEnd"/>
                      <w:r w:rsidRPr="00400DED">
                        <w:rPr>
                          <w:rFonts w:asciiTheme="minorHAnsi" w:hAnsiTheme="minorHAnsi" w:cstheme="minorHAnsi"/>
                          <w:color w:val="231F20"/>
                          <w:w w:val="105"/>
                          <w:sz w:val="16"/>
                          <w:szCs w:val="24"/>
                        </w:rPr>
                        <w:t>. Nous pouvons vous garantir que nous irons au fond de cette affaire et que nous tiendrons le Bureau Aegis informé tout au long du déroulement de l'enquête. Il n'y a personne de plus intéressé à nettoyer la bonne réputation de la Nation Nomade que nous-mêmes.</w:t>
                      </w:r>
                    </w:p>
                  </w:txbxContent>
                </v:textbox>
                <w10:wrap anchorx="page"/>
              </v:shape>
            </w:pict>
          </mc:Fallback>
        </mc:AlternateContent>
      </w:r>
    </w:p>
    <w:p w:rsidR="00952402" w:rsidRPr="000A240D" w:rsidRDefault="00952402">
      <w:pPr>
        <w:pStyle w:val="Corpsdetexte"/>
        <w:rPr>
          <w:sz w:val="14"/>
          <w:szCs w:val="10"/>
        </w:rPr>
      </w:pPr>
    </w:p>
    <w:p w:rsidR="000A240D" w:rsidRDefault="000A240D">
      <w:pPr>
        <w:pStyle w:val="Corpsdetexte"/>
        <w:rPr>
          <w:sz w:val="20"/>
        </w:rPr>
      </w:pPr>
    </w:p>
    <w:p w:rsidR="000A240D" w:rsidRDefault="000A240D">
      <w:pPr>
        <w:pStyle w:val="Corpsdetexte"/>
        <w:rPr>
          <w:sz w:val="20"/>
        </w:rPr>
      </w:pPr>
    </w:p>
    <w:p w:rsidR="000A240D" w:rsidRDefault="000A240D">
      <w:pPr>
        <w:pStyle w:val="Corpsdetexte"/>
        <w:rPr>
          <w:sz w:val="20"/>
        </w:rPr>
      </w:pPr>
    </w:p>
    <w:p w:rsidR="000A240D" w:rsidRDefault="000A240D">
      <w:pPr>
        <w:pStyle w:val="Corpsdetexte"/>
        <w:rPr>
          <w:sz w:val="20"/>
        </w:rPr>
      </w:pPr>
    </w:p>
    <w:p w:rsidR="000A240D" w:rsidRDefault="000A240D">
      <w:pPr>
        <w:pStyle w:val="Corpsdetexte"/>
        <w:rPr>
          <w:sz w:val="20"/>
        </w:rPr>
      </w:pPr>
    </w:p>
    <w:p w:rsidR="000A240D" w:rsidRPr="0027445D" w:rsidRDefault="000A240D">
      <w:pPr>
        <w:pStyle w:val="Corpsdetexte"/>
        <w:rPr>
          <w:sz w:val="20"/>
        </w:rPr>
      </w:pPr>
    </w:p>
    <w:p w:rsidR="00952402" w:rsidRPr="0027445D" w:rsidRDefault="00952402">
      <w:pPr>
        <w:pStyle w:val="Corpsdetexte"/>
        <w:rPr>
          <w:sz w:val="20"/>
        </w:rPr>
      </w:pPr>
    </w:p>
    <w:p w:rsidR="00514BFE" w:rsidRDefault="00514BFE" w:rsidP="000A240D">
      <w:pPr>
        <w:pStyle w:val="Titre4"/>
        <w:spacing w:before="120"/>
        <w:ind w:left="459"/>
        <w:rPr>
          <w:rFonts w:ascii="Iceland" w:hAnsi="Iceland"/>
          <w:color w:val="FFFFFF"/>
          <w:w w:val="93"/>
        </w:rPr>
      </w:pPr>
    </w:p>
    <w:p w:rsidR="00514BFE" w:rsidRDefault="00753D42" w:rsidP="000A240D">
      <w:pPr>
        <w:pStyle w:val="Titre4"/>
        <w:spacing w:before="120"/>
        <w:ind w:left="459"/>
        <w:rPr>
          <w:rFonts w:ascii="Iceland" w:hAnsi="Iceland"/>
          <w:color w:val="FFFFFF"/>
          <w:w w:val="93"/>
        </w:rPr>
      </w:pPr>
      <w:r>
        <w:rPr>
          <w:rFonts w:ascii="Iceland" w:hAnsi="Iceland"/>
          <w:noProof/>
        </w:rPr>
        <mc:AlternateContent>
          <mc:Choice Requires="wps">
            <w:drawing>
              <wp:anchor distT="0" distB="0" distL="114300" distR="114300" simplePos="0" relativeHeight="251639296" behindDoc="0" locked="0" layoutInCell="1" allowOverlap="1">
                <wp:simplePos x="0" y="0"/>
                <wp:positionH relativeFrom="page">
                  <wp:posOffset>3743960</wp:posOffset>
                </wp:positionH>
                <wp:positionV relativeFrom="page">
                  <wp:posOffset>7800975</wp:posOffset>
                </wp:positionV>
                <wp:extent cx="2952115" cy="369570"/>
                <wp:effectExtent l="635" t="0" r="0" b="1905"/>
                <wp:wrapNone/>
                <wp:docPr id="89"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369570"/>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82461A" w:rsidRDefault="0082461A" w:rsidP="00514BFE">
                            <w:pPr>
                              <w:spacing w:before="120" w:line="216" w:lineRule="auto"/>
                              <w:ind w:left="142" w:right="249"/>
                              <w:jc w:val="right"/>
                              <w:rPr>
                                <w:rFonts w:asciiTheme="minorHAnsi" w:hAnsiTheme="minorHAnsi" w:cstheme="minorHAnsi"/>
                                <w:i/>
                                <w:sz w:val="16"/>
                                <w:szCs w:val="24"/>
                              </w:rPr>
                            </w:pPr>
                            <w:r w:rsidRPr="000A240D">
                              <w:rPr>
                                <w:rFonts w:asciiTheme="minorHAnsi" w:hAnsiTheme="minorHAnsi" w:cstheme="minorHAnsi"/>
                                <w:i/>
                                <w:color w:val="231F20"/>
                                <w:w w:val="105"/>
                                <w:sz w:val="16"/>
                                <w:szCs w:val="24"/>
                              </w:rPr>
                              <w:t>Mariana Santos, Chargée de Presse de la Nation Nomade dans le système Paradiso.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2" o:spid="_x0000_s1038" type="#_x0000_t202" style="position:absolute;left:0;text-align:left;margin-left:294.8pt;margin-top:614.25pt;width:232.45pt;height:29.1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" fillcolor="#daeef3 [664]" stroked="f">
                <v:textbox inset="0,0,0,0">
                  <w:txbxContent>
                    <w:p w:rsidR="00952402" w:rsidRPr="0082461A" w:rsidRDefault="0082461A" w:rsidP="00514BFE">
                      <w:pPr>
                        <w:spacing w:before="120" w:line="216" w:lineRule="auto"/>
                        <w:ind w:left="142" w:right="249"/>
                        <w:jc w:val="right"/>
                        <w:rPr>
                          <w:rFonts w:asciiTheme="minorHAnsi" w:hAnsiTheme="minorHAnsi" w:cstheme="minorHAnsi"/>
                          <w:i/>
                          <w:sz w:val="16"/>
                          <w:szCs w:val="24"/>
                        </w:rPr>
                      </w:pPr>
                      <w:r w:rsidRPr="000A240D">
                        <w:rPr>
                          <w:rFonts w:asciiTheme="minorHAnsi" w:hAnsiTheme="minorHAnsi" w:cstheme="minorHAnsi"/>
                          <w:i/>
                          <w:color w:val="231F20"/>
                          <w:w w:val="105"/>
                          <w:sz w:val="16"/>
                          <w:szCs w:val="24"/>
                        </w:rPr>
                        <w:t>Mariana Santos, Chargée de Presse de la Nation Nomade dans le système Paradiso.</w:t>
                      </w:r>
                    </w:p>
                  </w:txbxContent>
                </v:textbox>
                <w10:wrap anchorx="page" anchory="page"/>
              </v:shape>
            </w:pict>
          </mc:Fallback>
        </mc:AlternateContent>
      </w:r>
    </w:p>
    <w:p w:rsidR="00514BFE" w:rsidRDefault="00514BFE" w:rsidP="000A240D">
      <w:pPr>
        <w:pStyle w:val="Titre4"/>
        <w:spacing w:before="120"/>
        <w:ind w:left="459"/>
        <w:rPr>
          <w:rFonts w:ascii="Iceland" w:hAnsi="Iceland"/>
          <w:color w:val="FFFFFF"/>
          <w:w w:val="93"/>
        </w:rPr>
      </w:pPr>
    </w:p>
    <w:p w:rsidR="00514BFE" w:rsidRDefault="00753D42" w:rsidP="000A240D">
      <w:pPr>
        <w:pStyle w:val="Titre4"/>
        <w:spacing w:before="120"/>
        <w:ind w:left="459"/>
        <w:rPr>
          <w:rFonts w:ascii="Iceland" w:hAnsi="Iceland"/>
          <w:color w:val="FFFFFF"/>
          <w:w w:val="93"/>
        </w:rPr>
      </w:pPr>
      <w:r>
        <w:rPr>
          <w:noProof/>
          <w:sz w:val="16"/>
        </w:rPr>
        <mc:AlternateContent>
          <mc:Choice Requires="wps">
            <w:drawing>
              <wp:anchor distT="0" distB="0" distL="0" distR="0" simplePos="0" relativeHeight="251671040" behindDoc="0" locked="0" layoutInCell="1" allowOverlap="1">
                <wp:simplePos x="0" y="0"/>
                <wp:positionH relativeFrom="page">
                  <wp:posOffset>3743960</wp:posOffset>
                </wp:positionH>
                <wp:positionV relativeFrom="paragraph">
                  <wp:posOffset>128270</wp:posOffset>
                </wp:positionV>
                <wp:extent cx="2952115" cy="1489710"/>
                <wp:effectExtent l="635" t="1270" r="0" b="4445"/>
                <wp:wrapNone/>
                <wp:docPr id="88"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1489710"/>
                        </a:xfrm>
                        <a:prstGeom prst="rect">
                          <a:avLst/>
                        </a:prstGeom>
                        <a:solidFill>
                          <a:srgbClr val="B2E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514BFE" w:rsidRDefault="00400DED" w:rsidP="00514BFE">
                            <w:pPr>
                              <w:spacing w:before="120" w:line="216" w:lineRule="auto"/>
                              <w:ind w:left="142" w:right="255"/>
                              <w:jc w:val="both"/>
                              <w:rPr>
                                <w:rFonts w:asciiTheme="minorHAnsi" w:hAnsiTheme="minorHAnsi" w:cstheme="minorHAnsi"/>
                                <w:color w:val="231F20"/>
                                <w:w w:val="105"/>
                                <w:sz w:val="16"/>
                                <w:szCs w:val="24"/>
                              </w:rPr>
                            </w:pPr>
                            <w:r w:rsidRPr="00400DED">
                              <w:rPr>
                                <w:rFonts w:asciiTheme="minorHAnsi" w:hAnsiTheme="minorHAnsi" w:cstheme="minorHAnsi"/>
                                <w:color w:val="231F20"/>
                                <w:w w:val="105"/>
                                <w:sz w:val="16"/>
                                <w:szCs w:val="24"/>
                              </w:rPr>
                              <w:t xml:space="preserve">Permettre aux Nomades de mener eux-mêmes l'enquête est </w:t>
                            </w:r>
                            <w:r w:rsidR="00C12674" w:rsidRPr="00400DED">
                              <w:rPr>
                                <w:rFonts w:asciiTheme="minorHAnsi" w:hAnsiTheme="minorHAnsi" w:cstheme="minorHAnsi"/>
                                <w:color w:val="231F20"/>
                                <w:w w:val="105"/>
                                <w:sz w:val="16"/>
                                <w:szCs w:val="24"/>
                              </w:rPr>
                              <w:t>aberrante</w:t>
                            </w:r>
                            <w:r w:rsidRPr="00400DED">
                              <w:rPr>
                                <w:rFonts w:asciiTheme="minorHAnsi" w:hAnsiTheme="minorHAnsi" w:cstheme="minorHAnsi"/>
                                <w:color w:val="231F20"/>
                                <w:w w:val="105"/>
                                <w:sz w:val="16"/>
                                <w:szCs w:val="24"/>
                              </w:rPr>
                              <w:t xml:space="preserve"> puisqu'ils en sont les principaux suspects. Ils détruiront de toute évidence toute preuve qui pourrait incriminer le gouvernement Nomade ou leur service de renseignement de la Main Noire</w:t>
                            </w:r>
                            <w:r w:rsidR="00C12674">
                              <w:rPr>
                                <w:rFonts w:asciiTheme="minorHAnsi" w:hAnsiTheme="minorHAnsi" w:cstheme="minorHAnsi"/>
                                <w:color w:val="231F20"/>
                                <w:w w:val="105"/>
                                <w:sz w:val="16"/>
                                <w:szCs w:val="24"/>
                              </w:rPr>
                              <w:t>,</w:t>
                            </w:r>
                            <w:r w:rsidRPr="00400DED">
                              <w:rPr>
                                <w:rFonts w:asciiTheme="minorHAnsi" w:hAnsiTheme="minorHAnsi" w:cstheme="minorHAnsi"/>
                                <w:color w:val="231F20"/>
                                <w:w w:val="105"/>
                                <w:sz w:val="16"/>
                                <w:szCs w:val="24"/>
                              </w:rPr>
                              <w:t xml:space="preserve"> dans cette intrigue détestable. Le gouvernement Yu Jing exige</w:t>
                            </w:r>
                            <w:r w:rsidR="00C12674">
                              <w:rPr>
                                <w:rFonts w:asciiTheme="minorHAnsi" w:hAnsiTheme="minorHAnsi" w:cstheme="minorHAnsi"/>
                                <w:color w:val="231F20"/>
                                <w:w w:val="105"/>
                                <w:sz w:val="16"/>
                                <w:szCs w:val="24"/>
                              </w:rPr>
                              <w:t xml:space="preserve"> donc</w:t>
                            </w:r>
                            <w:r w:rsidRPr="00400DED">
                              <w:rPr>
                                <w:rFonts w:asciiTheme="minorHAnsi" w:hAnsiTheme="minorHAnsi" w:cstheme="minorHAnsi"/>
                                <w:color w:val="231F20"/>
                                <w:w w:val="105"/>
                                <w:sz w:val="16"/>
                                <w:szCs w:val="24"/>
                              </w:rPr>
                              <w:t xml:space="preserve"> qu'une force multinationale monte à bord du chantier orbital et</w:t>
                            </w:r>
                            <w:r w:rsidR="00C12674">
                              <w:rPr>
                                <w:rFonts w:asciiTheme="minorHAnsi" w:hAnsiTheme="minorHAnsi" w:cstheme="minorHAnsi"/>
                                <w:color w:val="231F20"/>
                                <w:w w:val="105"/>
                                <w:sz w:val="16"/>
                                <w:szCs w:val="24"/>
                              </w:rPr>
                              <w:t xml:space="preserve"> puisse</w:t>
                            </w:r>
                            <w:r w:rsidRPr="00400DED">
                              <w:rPr>
                                <w:rFonts w:asciiTheme="minorHAnsi" w:hAnsiTheme="minorHAnsi" w:cstheme="minorHAnsi"/>
                                <w:color w:val="231F20"/>
                                <w:w w:val="105"/>
                                <w:sz w:val="16"/>
                                <w:szCs w:val="24"/>
                              </w:rPr>
                              <w:t xml:space="preserve"> détermine</w:t>
                            </w:r>
                            <w:r w:rsidR="00C12674">
                              <w:rPr>
                                <w:rFonts w:asciiTheme="minorHAnsi" w:hAnsiTheme="minorHAnsi" w:cstheme="minorHAnsi"/>
                                <w:color w:val="231F20"/>
                                <w:w w:val="105"/>
                                <w:sz w:val="16"/>
                                <w:szCs w:val="24"/>
                              </w:rPr>
                              <w:t>r</w:t>
                            </w:r>
                            <w:r w:rsidRPr="00400DED">
                              <w:rPr>
                                <w:rFonts w:asciiTheme="minorHAnsi" w:hAnsiTheme="minorHAnsi" w:cstheme="minorHAnsi"/>
                                <w:color w:val="231F20"/>
                                <w:w w:val="105"/>
                                <w:sz w:val="16"/>
                                <w:szCs w:val="24"/>
                              </w:rPr>
                              <w:t xml:space="preserve"> les responsabilités. C'est le seul moyen </w:t>
                            </w:r>
                            <w:r w:rsidR="00C12674">
                              <w:rPr>
                                <w:rFonts w:asciiTheme="minorHAnsi" w:hAnsiTheme="minorHAnsi" w:cstheme="minorHAnsi"/>
                                <w:color w:val="231F20"/>
                                <w:w w:val="105"/>
                                <w:sz w:val="16"/>
                                <w:szCs w:val="24"/>
                              </w:rPr>
                              <w:t xml:space="preserve">afin </w:t>
                            </w:r>
                            <w:r w:rsidRPr="00400DED">
                              <w:rPr>
                                <w:rFonts w:asciiTheme="minorHAnsi" w:hAnsiTheme="minorHAnsi" w:cstheme="minorHAnsi"/>
                                <w:color w:val="231F20"/>
                                <w:w w:val="105"/>
                                <w:sz w:val="16"/>
                                <w:szCs w:val="24"/>
                              </w:rPr>
                              <w:t>de garantir une enquête équitable et l'</w:t>
                            </w:r>
                            <w:proofErr w:type="spellStart"/>
                            <w:r w:rsidRPr="00400DED">
                              <w:rPr>
                                <w:rFonts w:asciiTheme="minorHAnsi" w:hAnsiTheme="minorHAnsi" w:cstheme="minorHAnsi"/>
                                <w:color w:val="231F20"/>
                                <w:w w:val="105"/>
                                <w:sz w:val="16"/>
                                <w:szCs w:val="24"/>
                              </w:rPr>
                              <w:t>Etat</w:t>
                            </w:r>
                            <w:proofErr w:type="spellEnd"/>
                            <w:r w:rsidRPr="00400DED">
                              <w:rPr>
                                <w:rFonts w:asciiTheme="minorHAnsi" w:hAnsiTheme="minorHAnsi" w:cstheme="minorHAnsi"/>
                                <w:color w:val="231F20"/>
                                <w:w w:val="105"/>
                                <w:sz w:val="16"/>
                                <w:szCs w:val="24"/>
                              </w:rPr>
                              <w:t>-Empire y veillera par la force des armes si nécessaire, étant donné le danger extrême pour nos citoyens à Svalarheima et dans toute la Sphère.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2" o:spid="_x0000_s1039" type="#_x0000_t202" style="position:absolute;left:0;text-align:left;margin-left:294.8pt;margin-top:10.1pt;width:232.45pt;height:117.3pt;z-index:251671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" fillcolor="#b2e0e3" stroked="f">
                <v:textbox inset="0,0,0,0">
                  <w:txbxContent>
                    <w:p w:rsidR="00952402" w:rsidRPr="00514BFE" w:rsidRDefault="00400DED" w:rsidP="00514BFE">
                      <w:pPr>
                        <w:spacing w:before="120" w:line="216" w:lineRule="auto"/>
                        <w:ind w:left="142" w:right="255"/>
                        <w:jc w:val="both"/>
                        <w:rPr>
                          <w:rFonts w:asciiTheme="minorHAnsi" w:hAnsiTheme="minorHAnsi" w:cstheme="minorHAnsi"/>
                          <w:color w:val="231F20"/>
                          <w:w w:val="105"/>
                          <w:sz w:val="16"/>
                          <w:szCs w:val="24"/>
                        </w:rPr>
                      </w:pPr>
                      <w:r w:rsidRPr="00400DED">
                        <w:rPr>
                          <w:rFonts w:asciiTheme="minorHAnsi" w:hAnsiTheme="minorHAnsi" w:cstheme="minorHAnsi"/>
                          <w:color w:val="231F20"/>
                          <w:w w:val="105"/>
                          <w:sz w:val="16"/>
                          <w:szCs w:val="24"/>
                        </w:rPr>
                        <w:t xml:space="preserve">Permettre aux Nomades de mener eux-mêmes l'enquête est </w:t>
                      </w:r>
                      <w:r w:rsidR="00C12674" w:rsidRPr="00400DED">
                        <w:rPr>
                          <w:rFonts w:asciiTheme="minorHAnsi" w:hAnsiTheme="minorHAnsi" w:cstheme="minorHAnsi"/>
                          <w:color w:val="231F20"/>
                          <w:w w:val="105"/>
                          <w:sz w:val="16"/>
                          <w:szCs w:val="24"/>
                        </w:rPr>
                        <w:t>aberrante</w:t>
                      </w:r>
                      <w:r w:rsidRPr="00400DED">
                        <w:rPr>
                          <w:rFonts w:asciiTheme="minorHAnsi" w:hAnsiTheme="minorHAnsi" w:cstheme="minorHAnsi"/>
                          <w:color w:val="231F20"/>
                          <w:w w:val="105"/>
                          <w:sz w:val="16"/>
                          <w:szCs w:val="24"/>
                        </w:rPr>
                        <w:t xml:space="preserve"> puisqu'ils en sont les principaux suspects. Ils détruiront de toute évidence toute preuve qui pourrait incriminer le gouvernement Nomade ou leur service de renseignement de la Main Noire</w:t>
                      </w:r>
                      <w:r w:rsidR="00C12674">
                        <w:rPr>
                          <w:rFonts w:asciiTheme="minorHAnsi" w:hAnsiTheme="minorHAnsi" w:cstheme="minorHAnsi"/>
                          <w:color w:val="231F20"/>
                          <w:w w:val="105"/>
                          <w:sz w:val="16"/>
                          <w:szCs w:val="24"/>
                        </w:rPr>
                        <w:t>,</w:t>
                      </w:r>
                      <w:r w:rsidRPr="00400DED">
                        <w:rPr>
                          <w:rFonts w:asciiTheme="minorHAnsi" w:hAnsiTheme="minorHAnsi" w:cstheme="minorHAnsi"/>
                          <w:color w:val="231F20"/>
                          <w:w w:val="105"/>
                          <w:sz w:val="16"/>
                          <w:szCs w:val="24"/>
                        </w:rPr>
                        <w:t xml:space="preserve"> dans cette intrigue détestable. Le gouvernement Yu Jing exige</w:t>
                      </w:r>
                      <w:r w:rsidR="00C12674">
                        <w:rPr>
                          <w:rFonts w:asciiTheme="minorHAnsi" w:hAnsiTheme="minorHAnsi" w:cstheme="minorHAnsi"/>
                          <w:color w:val="231F20"/>
                          <w:w w:val="105"/>
                          <w:sz w:val="16"/>
                          <w:szCs w:val="24"/>
                        </w:rPr>
                        <w:t xml:space="preserve"> donc</w:t>
                      </w:r>
                      <w:r w:rsidRPr="00400DED">
                        <w:rPr>
                          <w:rFonts w:asciiTheme="minorHAnsi" w:hAnsiTheme="minorHAnsi" w:cstheme="minorHAnsi"/>
                          <w:color w:val="231F20"/>
                          <w:w w:val="105"/>
                          <w:sz w:val="16"/>
                          <w:szCs w:val="24"/>
                        </w:rPr>
                        <w:t xml:space="preserve"> qu'une force multinationale monte à bord du chantier orbital et</w:t>
                      </w:r>
                      <w:r w:rsidR="00C12674">
                        <w:rPr>
                          <w:rFonts w:asciiTheme="minorHAnsi" w:hAnsiTheme="minorHAnsi" w:cstheme="minorHAnsi"/>
                          <w:color w:val="231F20"/>
                          <w:w w:val="105"/>
                          <w:sz w:val="16"/>
                          <w:szCs w:val="24"/>
                        </w:rPr>
                        <w:t xml:space="preserve"> puisse</w:t>
                      </w:r>
                      <w:r w:rsidRPr="00400DED">
                        <w:rPr>
                          <w:rFonts w:asciiTheme="minorHAnsi" w:hAnsiTheme="minorHAnsi" w:cstheme="minorHAnsi"/>
                          <w:color w:val="231F20"/>
                          <w:w w:val="105"/>
                          <w:sz w:val="16"/>
                          <w:szCs w:val="24"/>
                        </w:rPr>
                        <w:t xml:space="preserve"> détermine</w:t>
                      </w:r>
                      <w:r w:rsidR="00C12674">
                        <w:rPr>
                          <w:rFonts w:asciiTheme="minorHAnsi" w:hAnsiTheme="minorHAnsi" w:cstheme="minorHAnsi"/>
                          <w:color w:val="231F20"/>
                          <w:w w:val="105"/>
                          <w:sz w:val="16"/>
                          <w:szCs w:val="24"/>
                        </w:rPr>
                        <w:t>r</w:t>
                      </w:r>
                      <w:r w:rsidRPr="00400DED">
                        <w:rPr>
                          <w:rFonts w:asciiTheme="minorHAnsi" w:hAnsiTheme="minorHAnsi" w:cstheme="minorHAnsi"/>
                          <w:color w:val="231F20"/>
                          <w:w w:val="105"/>
                          <w:sz w:val="16"/>
                          <w:szCs w:val="24"/>
                        </w:rPr>
                        <w:t xml:space="preserve"> les responsabilités. C'est le seul moyen </w:t>
                      </w:r>
                      <w:r w:rsidR="00C12674">
                        <w:rPr>
                          <w:rFonts w:asciiTheme="minorHAnsi" w:hAnsiTheme="minorHAnsi" w:cstheme="minorHAnsi"/>
                          <w:color w:val="231F20"/>
                          <w:w w:val="105"/>
                          <w:sz w:val="16"/>
                          <w:szCs w:val="24"/>
                        </w:rPr>
                        <w:t xml:space="preserve">afin </w:t>
                      </w:r>
                      <w:r w:rsidRPr="00400DED">
                        <w:rPr>
                          <w:rFonts w:asciiTheme="minorHAnsi" w:hAnsiTheme="minorHAnsi" w:cstheme="minorHAnsi"/>
                          <w:color w:val="231F20"/>
                          <w:w w:val="105"/>
                          <w:sz w:val="16"/>
                          <w:szCs w:val="24"/>
                        </w:rPr>
                        <w:t>de garantir une enquête équitable et l'</w:t>
                      </w:r>
                      <w:proofErr w:type="spellStart"/>
                      <w:r w:rsidRPr="00400DED">
                        <w:rPr>
                          <w:rFonts w:asciiTheme="minorHAnsi" w:hAnsiTheme="minorHAnsi" w:cstheme="minorHAnsi"/>
                          <w:color w:val="231F20"/>
                          <w:w w:val="105"/>
                          <w:sz w:val="16"/>
                          <w:szCs w:val="24"/>
                        </w:rPr>
                        <w:t>Etat</w:t>
                      </w:r>
                      <w:proofErr w:type="spellEnd"/>
                      <w:r w:rsidRPr="00400DED">
                        <w:rPr>
                          <w:rFonts w:asciiTheme="minorHAnsi" w:hAnsiTheme="minorHAnsi" w:cstheme="minorHAnsi"/>
                          <w:color w:val="231F20"/>
                          <w:w w:val="105"/>
                          <w:sz w:val="16"/>
                          <w:szCs w:val="24"/>
                        </w:rPr>
                        <w:t>-Empire y veillera par la force des armes si nécessaire, étant donné le danger extrême pour nos citoyens à Svalarheima et dans toute la Sphère.</w:t>
                      </w:r>
                    </w:p>
                  </w:txbxContent>
                </v:textbox>
                <w10:wrap anchorx="page"/>
              </v:shape>
            </w:pict>
          </mc:Fallback>
        </mc:AlternateContent>
      </w:r>
    </w:p>
    <w:p w:rsidR="00514BFE" w:rsidRDefault="00514BFE" w:rsidP="000A240D">
      <w:pPr>
        <w:pStyle w:val="Titre4"/>
        <w:spacing w:before="120"/>
        <w:ind w:left="459"/>
        <w:rPr>
          <w:rFonts w:ascii="Iceland" w:hAnsi="Iceland"/>
          <w:color w:val="FFFFFF"/>
          <w:w w:val="93"/>
        </w:rPr>
      </w:pPr>
    </w:p>
    <w:p w:rsidR="00514BFE" w:rsidRDefault="00514BFE" w:rsidP="000A240D">
      <w:pPr>
        <w:pStyle w:val="Titre4"/>
        <w:spacing w:before="120"/>
        <w:ind w:left="459"/>
        <w:rPr>
          <w:rFonts w:ascii="Iceland" w:hAnsi="Iceland"/>
          <w:color w:val="FFFFFF"/>
          <w:w w:val="93"/>
        </w:rPr>
      </w:pPr>
    </w:p>
    <w:p w:rsidR="00514BFE" w:rsidRPr="00514BFE" w:rsidRDefault="00514BFE" w:rsidP="000A240D">
      <w:pPr>
        <w:pStyle w:val="Titre4"/>
        <w:spacing w:before="120"/>
        <w:ind w:left="459"/>
        <w:rPr>
          <w:rFonts w:ascii="Iceland" w:hAnsi="Iceland"/>
          <w:color w:val="FFFFFF"/>
          <w:w w:val="93"/>
          <w:sz w:val="22"/>
          <w:szCs w:val="22"/>
        </w:rPr>
      </w:pPr>
    </w:p>
    <w:p w:rsidR="00514BFE" w:rsidRPr="00514BFE" w:rsidRDefault="00514BFE" w:rsidP="000A240D">
      <w:pPr>
        <w:pStyle w:val="Titre4"/>
        <w:spacing w:before="120"/>
        <w:ind w:left="459"/>
        <w:rPr>
          <w:rFonts w:ascii="Iceland" w:hAnsi="Iceland"/>
          <w:color w:val="FFFFFF"/>
          <w:w w:val="93"/>
          <w:sz w:val="22"/>
          <w:szCs w:val="22"/>
        </w:rPr>
      </w:pPr>
    </w:p>
    <w:p w:rsidR="00514BFE" w:rsidRPr="00224CC3" w:rsidRDefault="00514BFE" w:rsidP="000A240D">
      <w:pPr>
        <w:pStyle w:val="Titre4"/>
        <w:spacing w:before="120"/>
        <w:ind w:left="459"/>
        <w:rPr>
          <w:rFonts w:ascii="Iceland" w:hAnsi="Iceland"/>
          <w:color w:val="FFFFFF"/>
          <w:w w:val="93"/>
          <w:sz w:val="22"/>
          <w:szCs w:val="22"/>
        </w:rPr>
      </w:pPr>
    </w:p>
    <w:p w:rsidR="00514BFE" w:rsidRDefault="00753D42" w:rsidP="000A240D">
      <w:pPr>
        <w:pStyle w:val="Titre4"/>
        <w:spacing w:before="120"/>
        <w:ind w:left="459"/>
        <w:rPr>
          <w:rFonts w:ascii="Iceland" w:hAnsi="Iceland"/>
          <w:color w:val="FFFFFF"/>
          <w:w w:val="93"/>
        </w:rPr>
      </w:pPr>
      <w:r>
        <w:rPr>
          <w:rFonts w:ascii="Iceland" w:hAnsi="Iceland"/>
          <w:noProof/>
        </w:rPr>
        <mc:AlternateContent>
          <mc:Choice Requires="wps">
            <w:drawing>
              <wp:anchor distT="0" distB="0" distL="114300" distR="114300" simplePos="0" relativeHeight="251638272" behindDoc="0" locked="0" layoutInCell="1" allowOverlap="1">
                <wp:simplePos x="0" y="0"/>
                <wp:positionH relativeFrom="page">
                  <wp:posOffset>3743960</wp:posOffset>
                </wp:positionH>
                <wp:positionV relativeFrom="paragraph">
                  <wp:posOffset>145415</wp:posOffset>
                </wp:positionV>
                <wp:extent cx="2952115" cy="369570"/>
                <wp:effectExtent l="635" t="0" r="0" b="3175"/>
                <wp:wrapNone/>
                <wp:docPr id="87"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369570"/>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4BFE" w:rsidRPr="000A240D" w:rsidRDefault="00514BFE" w:rsidP="00514BFE">
                            <w:pPr>
                              <w:spacing w:before="120" w:line="216" w:lineRule="auto"/>
                              <w:ind w:left="142" w:right="249"/>
                              <w:jc w:val="right"/>
                              <w:rPr>
                                <w:rFonts w:asciiTheme="minorHAnsi" w:hAnsiTheme="minorHAnsi" w:cstheme="minorHAnsi"/>
                                <w:i/>
                                <w:color w:val="231F20"/>
                                <w:w w:val="105"/>
                                <w:sz w:val="16"/>
                                <w:szCs w:val="24"/>
                              </w:rPr>
                            </w:pPr>
                            <w:r w:rsidRPr="000A240D">
                              <w:rPr>
                                <w:rFonts w:asciiTheme="minorHAnsi" w:hAnsiTheme="minorHAnsi" w:cstheme="minorHAnsi"/>
                                <w:i/>
                                <w:color w:val="231F20"/>
                                <w:w w:val="105"/>
                                <w:sz w:val="16"/>
                                <w:szCs w:val="24"/>
                              </w:rPr>
                              <w:t>Sénateur Zheng Liao, représentant de l'Yu Jing devant l'</w:t>
                            </w:r>
                            <w:proofErr w:type="spellStart"/>
                            <w:r w:rsidRPr="000A240D">
                              <w:rPr>
                                <w:rFonts w:asciiTheme="minorHAnsi" w:hAnsiTheme="minorHAnsi" w:cstheme="minorHAnsi"/>
                                <w:i/>
                                <w:color w:val="231F20"/>
                                <w:w w:val="105"/>
                                <w:sz w:val="16"/>
                                <w:szCs w:val="24"/>
                              </w:rPr>
                              <w:t>Öberhaus</w:t>
                            </w:r>
                            <w:proofErr w:type="spellEnd"/>
                            <w:r w:rsidRPr="000A240D">
                              <w:rPr>
                                <w:rFonts w:asciiTheme="minorHAnsi" w:hAnsiTheme="minorHAnsi" w:cstheme="minorHAnsi"/>
                                <w:i/>
                                <w:color w:val="231F20"/>
                                <w:w w:val="105"/>
                                <w:sz w:val="16"/>
                                <w:szCs w:val="24"/>
                              </w:rPr>
                              <w:t>. Ville d'Edda. Concilium.</w:t>
                            </w:r>
                          </w:p>
                          <w:p w:rsidR="00952402" w:rsidRPr="00514BFE" w:rsidRDefault="00952402" w:rsidP="00514BFE">
                            <w:pPr>
                              <w:spacing w:before="120" w:line="216" w:lineRule="auto"/>
                              <w:ind w:left="142" w:right="249"/>
                              <w:jc w:val="right"/>
                              <w:rPr>
                                <w:rFonts w:asciiTheme="minorHAnsi" w:hAnsiTheme="minorHAnsi" w:cstheme="minorHAnsi"/>
                                <w:i/>
                                <w:color w:val="231F20"/>
                                <w:w w:val="105"/>
                                <w:sz w:val="16"/>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1" o:spid="_x0000_s1040" type="#_x0000_t202" style="position:absolute;left:0;text-align:left;margin-left:294.8pt;margin-top:11.45pt;width:232.45pt;height:29.1pt;z-index:251638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" fillcolor="#daeef3 [664]" stroked="f">
                <v:textbox inset="0,0,0,0">
                  <w:txbxContent>
                    <w:p w:rsidR="00514BFE" w:rsidRPr="000A240D" w:rsidRDefault="00514BFE" w:rsidP="00514BFE">
                      <w:pPr>
                        <w:spacing w:before="120" w:line="216" w:lineRule="auto"/>
                        <w:ind w:left="142" w:right="249"/>
                        <w:jc w:val="right"/>
                        <w:rPr>
                          <w:rFonts w:asciiTheme="minorHAnsi" w:hAnsiTheme="minorHAnsi" w:cstheme="minorHAnsi"/>
                          <w:i/>
                          <w:color w:val="231F20"/>
                          <w:w w:val="105"/>
                          <w:sz w:val="16"/>
                          <w:szCs w:val="24"/>
                        </w:rPr>
                      </w:pPr>
                      <w:r w:rsidRPr="000A240D">
                        <w:rPr>
                          <w:rFonts w:asciiTheme="minorHAnsi" w:hAnsiTheme="minorHAnsi" w:cstheme="minorHAnsi"/>
                          <w:i/>
                          <w:color w:val="231F20"/>
                          <w:w w:val="105"/>
                          <w:sz w:val="16"/>
                          <w:szCs w:val="24"/>
                        </w:rPr>
                        <w:t>Sénateur Zheng Liao, représentant de l'Yu Jing devant l'</w:t>
                      </w:r>
                      <w:proofErr w:type="spellStart"/>
                      <w:r w:rsidRPr="000A240D">
                        <w:rPr>
                          <w:rFonts w:asciiTheme="minorHAnsi" w:hAnsiTheme="minorHAnsi" w:cstheme="minorHAnsi"/>
                          <w:i/>
                          <w:color w:val="231F20"/>
                          <w:w w:val="105"/>
                          <w:sz w:val="16"/>
                          <w:szCs w:val="24"/>
                        </w:rPr>
                        <w:t>Öberhaus</w:t>
                      </w:r>
                      <w:proofErr w:type="spellEnd"/>
                      <w:r w:rsidRPr="000A240D">
                        <w:rPr>
                          <w:rFonts w:asciiTheme="minorHAnsi" w:hAnsiTheme="minorHAnsi" w:cstheme="minorHAnsi"/>
                          <w:i/>
                          <w:color w:val="231F20"/>
                          <w:w w:val="105"/>
                          <w:sz w:val="16"/>
                          <w:szCs w:val="24"/>
                        </w:rPr>
                        <w:t>. Ville d'Edda. Concilium.</w:t>
                      </w:r>
                    </w:p>
                    <w:p w:rsidR="00952402" w:rsidRPr="00514BFE" w:rsidRDefault="00952402" w:rsidP="00514BFE">
                      <w:pPr>
                        <w:spacing w:before="120" w:line="216" w:lineRule="auto"/>
                        <w:ind w:left="142" w:right="249"/>
                        <w:jc w:val="right"/>
                        <w:rPr>
                          <w:rFonts w:asciiTheme="minorHAnsi" w:hAnsiTheme="minorHAnsi" w:cstheme="minorHAnsi"/>
                          <w:i/>
                          <w:color w:val="231F20"/>
                          <w:w w:val="105"/>
                          <w:sz w:val="16"/>
                          <w:szCs w:val="24"/>
                        </w:rPr>
                      </w:pPr>
                    </w:p>
                  </w:txbxContent>
                </v:textbox>
                <w10:wrap anchorx="page"/>
              </v:shape>
            </w:pict>
          </mc:Fallback>
        </mc:AlternateContent>
      </w:r>
    </w:p>
    <w:p w:rsidR="00514BFE" w:rsidRPr="00A63232" w:rsidRDefault="00514BFE" w:rsidP="000A240D">
      <w:pPr>
        <w:pStyle w:val="Titre4"/>
        <w:spacing w:before="120"/>
        <w:ind w:left="459"/>
        <w:rPr>
          <w:rFonts w:ascii="Iceland" w:hAnsi="Iceland"/>
          <w:color w:val="FFFFFF"/>
          <w:w w:val="93"/>
          <w:sz w:val="18"/>
          <w:szCs w:val="18"/>
        </w:rPr>
      </w:pPr>
    </w:p>
    <w:p w:rsidR="00514BFE" w:rsidRPr="00A63232" w:rsidRDefault="00514BFE" w:rsidP="000A240D">
      <w:pPr>
        <w:pStyle w:val="Titre4"/>
        <w:spacing w:before="120"/>
        <w:ind w:left="459"/>
        <w:rPr>
          <w:rFonts w:ascii="Iceland" w:hAnsi="Iceland"/>
          <w:color w:val="FFFFFF"/>
          <w:w w:val="93"/>
          <w:sz w:val="18"/>
          <w:szCs w:val="18"/>
        </w:rPr>
      </w:pPr>
    </w:p>
    <w:p w:rsidR="00A63232" w:rsidRDefault="00A63232" w:rsidP="000A240D">
      <w:pPr>
        <w:pStyle w:val="Titre4"/>
        <w:spacing w:before="120"/>
        <w:ind w:left="459"/>
        <w:rPr>
          <w:rFonts w:ascii="Iceland" w:hAnsi="Iceland"/>
          <w:color w:val="FFFFFF"/>
          <w:w w:val="93"/>
        </w:rPr>
      </w:pPr>
    </w:p>
    <w:p w:rsidR="00952402" w:rsidRPr="000A240D" w:rsidRDefault="00EE3A91" w:rsidP="00A63232">
      <w:pPr>
        <w:pStyle w:val="Titre4"/>
        <w:spacing w:before="0"/>
        <w:ind w:left="459"/>
        <w:rPr>
          <w:rFonts w:ascii="Iceland" w:hAnsi="Iceland"/>
        </w:rPr>
      </w:pPr>
      <w:r w:rsidRPr="000A240D">
        <w:rPr>
          <w:rFonts w:ascii="Iceland" w:hAnsi="Iceland"/>
          <w:color w:val="FFFFFF"/>
          <w:w w:val="93"/>
        </w:rPr>
        <w:t>6</w:t>
      </w:r>
    </w:p>
    <w:p w:rsidR="00952402" w:rsidRPr="0027445D" w:rsidRDefault="00952402">
      <w:pPr>
        <w:sectPr w:rsidR="00952402" w:rsidRPr="0027445D">
          <w:type w:val="continuous"/>
          <w:pgSz w:w="11910" w:h="16840"/>
          <w:pgMar w:top="0" w:right="0" w:bottom="0" w:left="0" w:header="720" w:footer="720" w:gutter="0"/>
          <w:cols w:space="720"/>
        </w:sectPr>
      </w:pPr>
    </w:p>
    <w:p w:rsidR="00952402" w:rsidRPr="0027445D" w:rsidRDefault="00224CC3">
      <w:pPr>
        <w:pStyle w:val="Titre5"/>
        <w:tabs>
          <w:tab w:val="left" w:pos="6349"/>
        </w:tabs>
        <w:ind w:left="1360"/>
      </w:pPr>
      <w:r>
        <w:rPr>
          <w:noProof/>
        </w:rPr>
        <w:lastRenderedPageBreak/>
        <w:drawing>
          <wp:anchor distT="0" distB="0" distL="114300" distR="114300" simplePos="0" relativeHeight="251598332" behindDoc="1" locked="0" layoutInCell="1" allowOverlap="1" wp14:anchorId="4108A1AC">
            <wp:simplePos x="0" y="0"/>
            <wp:positionH relativeFrom="column">
              <wp:posOffset>0</wp:posOffset>
            </wp:positionH>
            <wp:positionV relativeFrom="paragraph">
              <wp:posOffset>-728429</wp:posOffset>
            </wp:positionV>
            <wp:extent cx="7571740" cy="10711815"/>
            <wp:effectExtent l="0" t="0" r="0" b="0"/>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7571740" cy="10711815"/>
                    </a:xfrm>
                    <a:prstGeom prst="rect">
                      <a:avLst/>
                    </a:prstGeom>
                    <a:noFill/>
                  </pic:spPr>
                </pic:pic>
              </a:graphicData>
            </a:graphic>
            <wp14:sizeRelH relativeFrom="page">
              <wp14:pctWidth>0</wp14:pctWidth>
            </wp14:sizeRelH>
            <wp14:sizeRelV relativeFrom="page">
              <wp14:pctHeight>0</wp14:pctHeight>
            </wp14:sizeRelV>
          </wp:anchor>
        </w:drawing>
      </w:r>
      <w:r w:rsidR="00753D42">
        <w:rPr>
          <w:noProof/>
        </w:rPr>
        <mc:AlternateContent>
          <mc:Choice Requires="wps">
            <w:drawing>
              <wp:anchor distT="0" distB="0" distL="114300" distR="114300" simplePos="0" relativeHeight="251684352" behindDoc="0" locked="0" layoutInCell="1" allowOverlap="1">
                <wp:simplePos x="0" y="0"/>
                <wp:positionH relativeFrom="page">
                  <wp:posOffset>4032250</wp:posOffset>
                </wp:positionH>
                <wp:positionV relativeFrom="page">
                  <wp:posOffset>711200</wp:posOffset>
                </wp:positionV>
                <wp:extent cx="2952115" cy="465455"/>
                <wp:effectExtent l="3175" t="0" r="0" b="4445"/>
                <wp:wrapNone/>
                <wp:docPr id="86" name="Text Box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465455"/>
                        </a:xfrm>
                        <a:prstGeom prst="rect">
                          <a:avLst/>
                        </a:prstGeom>
                        <a:solidFill>
                          <a:srgbClr val="B2E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9D683F" w:rsidRDefault="00EA3CD1" w:rsidP="009D683F">
                            <w:pPr>
                              <w:spacing w:before="120" w:line="216" w:lineRule="auto"/>
                              <w:ind w:left="142" w:right="255"/>
                              <w:jc w:val="both"/>
                              <w:rPr>
                                <w:rFonts w:asciiTheme="minorHAnsi" w:hAnsiTheme="minorHAnsi" w:cstheme="minorHAnsi"/>
                                <w:color w:val="231F20"/>
                                <w:w w:val="105"/>
                                <w:sz w:val="16"/>
                                <w:szCs w:val="24"/>
                              </w:rPr>
                            </w:pPr>
                            <w:r w:rsidRPr="00EA3CD1">
                              <w:rPr>
                                <w:rFonts w:asciiTheme="minorHAnsi" w:hAnsiTheme="minorHAnsi" w:cstheme="minorHAnsi"/>
                                <w:color w:val="231F20"/>
                                <w:w w:val="105"/>
                                <w:sz w:val="16"/>
                                <w:szCs w:val="24"/>
                              </w:rPr>
                              <w:t xml:space="preserve">Je jure que si jamais vous osez fourrer votre nez dans ce chantier naval, vous aurez des emmerdes et un bon </w:t>
                            </w:r>
                            <w:r w:rsidR="007D3097">
                              <w:rPr>
                                <w:rFonts w:asciiTheme="minorHAnsi" w:hAnsiTheme="minorHAnsi" w:cstheme="minorHAnsi"/>
                                <w:color w:val="231F20"/>
                                <w:w w:val="105"/>
                                <w:sz w:val="16"/>
                                <w:szCs w:val="24"/>
                              </w:rPr>
                              <w:t>retour</w:t>
                            </w:r>
                            <w:r w:rsidRPr="00EA3CD1">
                              <w:rPr>
                                <w:rFonts w:asciiTheme="minorHAnsi" w:hAnsiTheme="minorHAnsi" w:cstheme="minorHAnsi"/>
                                <w:color w:val="231F20"/>
                                <w:w w:val="105"/>
                                <w:sz w:val="16"/>
                                <w:szCs w:val="24"/>
                              </w:rPr>
                              <w:t xml:space="preserve"> à coups de pieds au cul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0" o:spid="_x0000_s1041" type="#_x0000_t202" style="position:absolute;left:0;text-align:left;margin-left:317.5pt;margin-top:56pt;width:232.45pt;height:36.65pt;z-index:251684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" fillcolor="#b2e0e3" stroked="f">
                <v:textbox inset="0,0,0,0">
                  <w:txbxContent>
                    <w:p w:rsidR="00952402" w:rsidRPr="009D683F" w:rsidRDefault="00EA3CD1" w:rsidP="009D683F">
                      <w:pPr>
                        <w:spacing w:before="120" w:line="216" w:lineRule="auto"/>
                        <w:ind w:left="142" w:right="255"/>
                        <w:jc w:val="both"/>
                        <w:rPr>
                          <w:rFonts w:asciiTheme="minorHAnsi" w:hAnsiTheme="minorHAnsi" w:cstheme="minorHAnsi"/>
                          <w:color w:val="231F20"/>
                          <w:w w:val="105"/>
                          <w:sz w:val="16"/>
                          <w:szCs w:val="24"/>
                        </w:rPr>
                      </w:pPr>
                      <w:r w:rsidRPr="00EA3CD1">
                        <w:rPr>
                          <w:rFonts w:asciiTheme="minorHAnsi" w:hAnsiTheme="minorHAnsi" w:cstheme="minorHAnsi"/>
                          <w:color w:val="231F20"/>
                          <w:w w:val="105"/>
                          <w:sz w:val="16"/>
                          <w:szCs w:val="24"/>
                        </w:rPr>
                        <w:t xml:space="preserve">Je jure que si jamais vous osez fourrer votre nez dans ce chantier naval, vous aurez des emmerdes et un bon </w:t>
                      </w:r>
                      <w:r w:rsidR="007D3097">
                        <w:rPr>
                          <w:rFonts w:asciiTheme="minorHAnsi" w:hAnsiTheme="minorHAnsi" w:cstheme="minorHAnsi"/>
                          <w:color w:val="231F20"/>
                          <w:w w:val="105"/>
                          <w:sz w:val="16"/>
                          <w:szCs w:val="24"/>
                        </w:rPr>
                        <w:t>retour</w:t>
                      </w:r>
                      <w:r w:rsidRPr="00EA3CD1">
                        <w:rPr>
                          <w:rFonts w:asciiTheme="minorHAnsi" w:hAnsiTheme="minorHAnsi" w:cstheme="minorHAnsi"/>
                          <w:color w:val="231F20"/>
                          <w:w w:val="105"/>
                          <w:sz w:val="16"/>
                          <w:szCs w:val="24"/>
                        </w:rPr>
                        <w:t xml:space="preserve"> à coups de pieds au cul !</w:t>
                      </w:r>
                    </w:p>
                  </w:txbxContent>
                </v:textbox>
                <w10:wrap anchorx="page" anchory="page"/>
              </v:shape>
            </w:pict>
          </mc:Fallback>
        </mc:AlternateContent>
      </w:r>
      <w:r w:rsidR="00753D42">
        <w:rPr>
          <w:noProof/>
        </w:rPr>
        <mc:AlternateContent>
          <mc:Choice Requires="wps">
            <w:drawing>
              <wp:anchor distT="0" distB="0" distL="114300" distR="114300" simplePos="0" relativeHeight="251680256" behindDoc="0" locked="0" layoutInCell="1" allowOverlap="1">
                <wp:simplePos x="0" y="0"/>
                <wp:positionH relativeFrom="column">
                  <wp:posOffset>863600</wp:posOffset>
                </wp:positionH>
                <wp:positionV relativeFrom="paragraph">
                  <wp:posOffset>0</wp:posOffset>
                </wp:positionV>
                <wp:extent cx="2952115" cy="1146175"/>
                <wp:effectExtent l="0" t="0" r="3810" b="0"/>
                <wp:wrapNone/>
                <wp:docPr id="85"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1146175"/>
                        </a:xfrm>
                        <a:prstGeom prst="rect">
                          <a:avLst/>
                        </a:prstGeom>
                        <a:solidFill>
                          <a:srgbClr val="B2E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9D683F" w:rsidRDefault="00734473" w:rsidP="009D683F">
                            <w:pPr>
                              <w:spacing w:before="120" w:line="216" w:lineRule="auto"/>
                              <w:ind w:left="142" w:right="255"/>
                              <w:jc w:val="both"/>
                              <w:rPr>
                                <w:rFonts w:asciiTheme="minorHAnsi" w:hAnsiTheme="minorHAnsi" w:cstheme="minorHAnsi"/>
                                <w:color w:val="231F20"/>
                                <w:w w:val="105"/>
                                <w:sz w:val="16"/>
                                <w:szCs w:val="24"/>
                              </w:rPr>
                            </w:pPr>
                            <w:r w:rsidRPr="00734473">
                              <w:rPr>
                                <w:rFonts w:asciiTheme="minorHAnsi" w:hAnsiTheme="minorHAnsi" w:cstheme="minorHAnsi"/>
                                <w:color w:val="231F20"/>
                                <w:w w:val="105"/>
                                <w:sz w:val="16"/>
                                <w:szCs w:val="24"/>
                              </w:rPr>
                              <w:t xml:space="preserve">Le chantier naval orbital La </w:t>
                            </w:r>
                            <w:proofErr w:type="spellStart"/>
                            <w:r w:rsidRPr="00734473">
                              <w:rPr>
                                <w:rFonts w:asciiTheme="minorHAnsi" w:hAnsiTheme="minorHAnsi" w:cstheme="minorHAnsi"/>
                                <w:color w:val="231F20"/>
                                <w:w w:val="105"/>
                                <w:sz w:val="16"/>
                                <w:szCs w:val="24"/>
                              </w:rPr>
                              <w:t>Forja</w:t>
                            </w:r>
                            <w:proofErr w:type="spellEnd"/>
                            <w:r w:rsidRPr="00734473">
                              <w:rPr>
                                <w:rFonts w:asciiTheme="minorHAnsi" w:hAnsiTheme="minorHAnsi" w:cstheme="minorHAnsi"/>
                                <w:color w:val="231F20"/>
                                <w:w w:val="105"/>
                                <w:sz w:val="16"/>
                                <w:szCs w:val="24"/>
                              </w:rPr>
                              <w:t xml:space="preserve"> est un territoire sous souveraineté de la Nation Nomade. Les Lois Internationales protègent le droit de la Nation Nomade, et non d'une puissance étrangère à mener l'enquête, et ce, en particulier après avoir déclaré notre intention sincère de maintenir une collaboration et une communication constante avec le Bureau Aegis. Ainsi nous refusons entièrement la proposition du gouvernement Yu Jing et nous ne permettrons à aucune puissance étrangère de poser le pied dans ces installations.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8" o:spid="_x0000_s1042" type="#_x0000_t202" style="position:absolute;left:0;text-align:left;margin-left:68pt;margin-top:0;width:232.45pt;height:90.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" fillcolor="#b2e0e3" stroked="f">
                <v:textbox inset="0,0,0,0">
                  <w:txbxContent>
                    <w:p w:rsidR="00952402" w:rsidRPr="009D683F" w:rsidRDefault="00734473" w:rsidP="009D683F">
                      <w:pPr>
                        <w:spacing w:before="120" w:line="216" w:lineRule="auto"/>
                        <w:ind w:left="142" w:right="255"/>
                        <w:jc w:val="both"/>
                        <w:rPr>
                          <w:rFonts w:asciiTheme="minorHAnsi" w:hAnsiTheme="minorHAnsi" w:cstheme="minorHAnsi"/>
                          <w:color w:val="231F20"/>
                          <w:w w:val="105"/>
                          <w:sz w:val="16"/>
                          <w:szCs w:val="24"/>
                        </w:rPr>
                      </w:pPr>
                      <w:r w:rsidRPr="00734473">
                        <w:rPr>
                          <w:rFonts w:asciiTheme="minorHAnsi" w:hAnsiTheme="minorHAnsi" w:cstheme="minorHAnsi"/>
                          <w:color w:val="231F20"/>
                          <w:w w:val="105"/>
                          <w:sz w:val="16"/>
                          <w:szCs w:val="24"/>
                        </w:rPr>
                        <w:t xml:space="preserve">Le chantier naval orbital La </w:t>
                      </w:r>
                      <w:proofErr w:type="spellStart"/>
                      <w:r w:rsidRPr="00734473">
                        <w:rPr>
                          <w:rFonts w:asciiTheme="minorHAnsi" w:hAnsiTheme="minorHAnsi" w:cstheme="minorHAnsi"/>
                          <w:color w:val="231F20"/>
                          <w:w w:val="105"/>
                          <w:sz w:val="16"/>
                          <w:szCs w:val="24"/>
                        </w:rPr>
                        <w:t>Forja</w:t>
                      </w:r>
                      <w:proofErr w:type="spellEnd"/>
                      <w:r w:rsidRPr="00734473">
                        <w:rPr>
                          <w:rFonts w:asciiTheme="minorHAnsi" w:hAnsiTheme="minorHAnsi" w:cstheme="minorHAnsi"/>
                          <w:color w:val="231F20"/>
                          <w:w w:val="105"/>
                          <w:sz w:val="16"/>
                          <w:szCs w:val="24"/>
                        </w:rPr>
                        <w:t xml:space="preserve"> est un territoire sous souveraineté de la Nation Nomade. Les Lois Internationales protègent le droit de la Nation Nomade, et non d'une puissance étrangère à mener l'enquête, et ce, en particulier après avoir déclaré notre intention sincère de maintenir une collaboration et une communication constante avec le Bureau Aegis. Ainsi nous refusons entièrement la proposition du gouvernement Yu Jing et nous ne permettrons à aucune puissance étrangère de poser le pied dans ces installations.</w:t>
                      </w:r>
                    </w:p>
                  </w:txbxContent>
                </v:textbox>
              </v:shape>
            </w:pict>
          </mc:Fallback>
        </mc:AlternateContent>
      </w:r>
      <w:r w:rsidR="00EE3A91" w:rsidRPr="0027445D">
        <w:tab/>
      </w:r>
    </w:p>
    <w:p w:rsidR="00952402" w:rsidRPr="0027445D" w:rsidRDefault="00952402">
      <w:pPr>
        <w:pStyle w:val="Corpsdetexte"/>
        <w:rPr>
          <w:sz w:val="20"/>
        </w:rPr>
      </w:pPr>
    </w:p>
    <w:p w:rsidR="00952402" w:rsidRPr="0027445D" w:rsidRDefault="00753D42">
      <w:pPr>
        <w:pStyle w:val="Corpsdetexte"/>
        <w:rPr>
          <w:sz w:val="20"/>
        </w:rPr>
      </w:pPr>
      <w:r>
        <w:rPr>
          <w:noProof/>
          <w:position w:val="38"/>
        </w:rPr>
        <mc:AlternateContent>
          <mc:Choice Requires="wps">
            <w:drawing>
              <wp:anchor distT="0" distB="0" distL="114300" distR="114300" simplePos="0" relativeHeight="251681280" behindDoc="0" locked="0" layoutInCell="1" allowOverlap="1">
                <wp:simplePos x="0" y="0"/>
                <wp:positionH relativeFrom="column">
                  <wp:posOffset>4032250</wp:posOffset>
                </wp:positionH>
                <wp:positionV relativeFrom="paragraph">
                  <wp:posOffset>137795</wp:posOffset>
                </wp:positionV>
                <wp:extent cx="2952115" cy="342900"/>
                <wp:effectExtent l="3175" t="0" r="0" b="1905"/>
                <wp:wrapNone/>
                <wp:docPr id="84"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342900"/>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9D683F" w:rsidRDefault="00EA3CD1" w:rsidP="009D683F">
                            <w:pPr>
                              <w:spacing w:before="120" w:line="216" w:lineRule="auto"/>
                              <w:ind w:left="142" w:right="249"/>
                              <w:jc w:val="right"/>
                              <w:rPr>
                                <w:rFonts w:asciiTheme="minorHAnsi" w:hAnsiTheme="minorHAnsi" w:cstheme="minorHAnsi"/>
                                <w:i/>
                                <w:color w:val="231F20"/>
                                <w:w w:val="105"/>
                                <w:sz w:val="16"/>
                                <w:szCs w:val="24"/>
                              </w:rPr>
                            </w:pPr>
                            <w:r w:rsidRPr="00EA3CD1">
                              <w:rPr>
                                <w:rFonts w:asciiTheme="minorHAnsi" w:hAnsiTheme="minorHAnsi" w:cstheme="minorHAnsi"/>
                                <w:i/>
                                <w:color w:val="231F20"/>
                                <w:w w:val="105"/>
                                <w:sz w:val="16"/>
                                <w:szCs w:val="24"/>
                              </w:rPr>
                              <w:t xml:space="preserve">Directeur </w:t>
                            </w:r>
                            <w:proofErr w:type="spellStart"/>
                            <w:r w:rsidRPr="00EA3CD1">
                              <w:rPr>
                                <w:rFonts w:asciiTheme="minorHAnsi" w:hAnsiTheme="minorHAnsi" w:cstheme="minorHAnsi"/>
                                <w:i/>
                                <w:color w:val="231F20"/>
                                <w:w w:val="105"/>
                                <w:sz w:val="16"/>
                                <w:szCs w:val="24"/>
                              </w:rPr>
                              <w:t>Ángeles</w:t>
                            </w:r>
                            <w:proofErr w:type="spellEnd"/>
                            <w:r w:rsidRPr="00EA3CD1">
                              <w:rPr>
                                <w:rFonts w:asciiTheme="minorHAnsi" w:hAnsiTheme="minorHAnsi" w:cstheme="minorHAnsi"/>
                                <w:i/>
                                <w:color w:val="231F20"/>
                                <w:w w:val="105"/>
                                <w:sz w:val="16"/>
                                <w:szCs w:val="24"/>
                              </w:rPr>
                              <w:t xml:space="preserve"> Tamayo, responsable du chantier naval orbital La </w:t>
                            </w:r>
                            <w:proofErr w:type="spellStart"/>
                            <w:r w:rsidRPr="00EA3CD1">
                              <w:rPr>
                                <w:rFonts w:asciiTheme="minorHAnsi" w:hAnsiTheme="minorHAnsi" w:cstheme="minorHAnsi"/>
                                <w:i/>
                                <w:color w:val="231F20"/>
                                <w:w w:val="105"/>
                                <w:sz w:val="16"/>
                                <w:szCs w:val="24"/>
                              </w:rPr>
                              <w:t>Forja</w:t>
                            </w:r>
                            <w:proofErr w:type="spellEnd"/>
                            <w:r w:rsidRPr="00EA3CD1">
                              <w:rPr>
                                <w:rFonts w:asciiTheme="minorHAnsi" w:hAnsiTheme="minorHAnsi" w:cstheme="minorHAnsi"/>
                                <w:i/>
                                <w:color w:val="231F20"/>
                                <w:w w:val="105"/>
                                <w:sz w:val="16"/>
                                <w:szCs w:val="24"/>
                              </w:rPr>
                              <w:t>. Porte de Saut Wotan. Paradiso.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7" o:spid="_x0000_s1043" type="#_x0000_t202" style="position:absolute;margin-left:317.5pt;margin-top:10.85pt;width:232.45pt;height:27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" fillcolor="#daeef3 [664]" stroked="f">
                <v:textbox inset="0,0,0,0">
                  <w:txbxContent>
                    <w:p w:rsidR="00952402" w:rsidRPr="009D683F" w:rsidRDefault="00EA3CD1" w:rsidP="009D683F">
                      <w:pPr>
                        <w:spacing w:before="120" w:line="216" w:lineRule="auto"/>
                        <w:ind w:left="142" w:right="249"/>
                        <w:jc w:val="right"/>
                        <w:rPr>
                          <w:rFonts w:asciiTheme="minorHAnsi" w:hAnsiTheme="minorHAnsi" w:cstheme="minorHAnsi"/>
                          <w:i/>
                          <w:color w:val="231F20"/>
                          <w:w w:val="105"/>
                          <w:sz w:val="16"/>
                          <w:szCs w:val="24"/>
                        </w:rPr>
                      </w:pPr>
                      <w:r w:rsidRPr="00EA3CD1">
                        <w:rPr>
                          <w:rFonts w:asciiTheme="minorHAnsi" w:hAnsiTheme="minorHAnsi" w:cstheme="minorHAnsi"/>
                          <w:i/>
                          <w:color w:val="231F20"/>
                          <w:w w:val="105"/>
                          <w:sz w:val="16"/>
                          <w:szCs w:val="24"/>
                        </w:rPr>
                        <w:t xml:space="preserve">Directeur </w:t>
                      </w:r>
                      <w:proofErr w:type="spellStart"/>
                      <w:r w:rsidRPr="00EA3CD1">
                        <w:rPr>
                          <w:rFonts w:asciiTheme="minorHAnsi" w:hAnsiTheme="minorHAnsi" w:cstheme="minorHAnsi"/>
                          <w:i/>
                          <w:color w:val="231F20"/>
                          <w:w w:val="105"/>
                          <w:sz w:val="16"/>
                          <w:szCs w:val="24"/>
                        </w:rPr>
                        <w:t>Ángeles</w:t>
                      </w:r>
                      <w:proofErr w:type="spellEnd"/>
                      <w:r w:rsidRPr="00EA3CD1">
                        <w:rPr>
                          <w:rFonts w:asciiTheme="minorHAnsi" w:hAnsiTheme="minorHAnsi" w:cstheme="minorHAnsi"/>
                          <w:i/>
                          <w:color w:val="231F20"/>
                          <w:w w:val="105"/>
                          <w:sz w:val="16"/>
                          <w:szCs w:val="24"/>
                        </w:rPr>
                        <w:t xml:space="preserve"> Tamayo, responsable du chantier naval orbital La </w:t>
                      </w:r>
                      <w:proofErr w:type="spellStart"/>
                      <w:r w:rsidRPr="00EA3CD1">
                        <w:rPr>
                          <w:rFonts w:asciiTheme="minorHAnsi" w:hAnsiTheme="minorHAnsi" w:cstheme="minorHAnsi"/>
                          <w:i/>
                          <w:color w:val="231F20"/>
                          <w:w w:val="105"/>
                          <w:sz w:val="16"/>
                          <w:szCs w:val="24"/>
                        </w:rPr>
                        <w:t>Forja</w:t>
                      </w:r>
                      <w:proofErr w:type="spellEnd"/>
                      <w:r w:rsidRPr="00EA3CD1">
                        <w:rPr>
                          <w:rFonts w:asciiTheme="minorHAnsi" w:hAnsiTheme="minorHAnsi" w:cstheme="minorHAnsi"/>
                          <w:i/>
                          <w:color w:val="231F20"/>
                          <w:w w:val="105"/>
                          <w:sz w:val="16"/>
                          <w:szCs w:val="24"/>
                        </w:rPr>
                        <w:t>. Porte de Saut Wotan. Paradiso.</w:t>
                      </w:r>
                    </w:p>
                  </w:txbxContent>
                </v:textbox>
              </v:shape>
            </w:pict>
          </mc:Fallback>
        </mc:AlternateContent>
      </w:r>
      <w:r>
        <w:rPr>
          <w:noProof/>
          <w:position w:val="38"/>
        </w:rPr>
        <mc:AlternateContent>
          <mc:Choice Requires="wps">
            <w:drawing>
              <wp:anchor distT="0" distB="0" distL="114300" distR="114300" simplePos="0" relativeHeight="251682304" behindDoc="1" locked="0" layoutInCell="1" allowOverlap="1">
                <wp:simplePos x="0" y="0"/>
                <wp:positionH relativeFrom="column">
                  <wp:posOffset>863600</wp:posOffset>
                </wp:positionH>
                <wp:positionV relativeFrom="paragraph">
                  <wp:posOffset>29210</wp:posOffset>
                </wp:positionV>
                <wp:extent cx="6120130" cy="8747125"/>
                <wp:effectExtent l="0" t="3810" r="0" b="2540"/>
                <wp:wrapNone/>
                <wp:docPr id="83" name="AutoShape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130" cy="8747125"/>
                        </a:xfrm>
                        <a:custGeom>
                          <a:avLst/>
                          <a:gdLst>
                            <a:gd name="T0" fmla="+- 0 6009 1361"/>
                            <a:gd name="T1" fmla="*/ T0 w 9638"/>
                            <a:gd name="T2" fmla="+- 0 14795 1626"/>
                            <a:gd name="T3" fmla="*/ 14795 h 13775"/>
                            <a:gd name="T4" fmla="+- 0 1361 1361"/>
                            <a:gd name="T5" fmla="*/ T4 w 9638"/>
                            <a:gd name="T6" fmla="+- 0 14795 1626"/>
                            <a:gd name="T7" fmla="*/ 14795 h 13775"/>
                            <a:gd name="T8" fmla="+- 0 1361 1361"/>
                            <a:gd name="T9" fmla="*/ T8 w 9638"/>
                            <a:gd name="T10" fmla="+- 0 15401 1626"/>
                            <a:gd name="T11" fmla="*/ 15401 h 13775"/>
                            <a:gd name="T12" fmla="+- 0 6009 1361"/>
                            <a:gd name="T13" fmla="*/ T12 w 9638"/>
                            <a:gd name="T14" fmla="+- 0 15401 1626"/>
                            <a:gd name="T15" fmla="*/ 15401 h 13775"/>
                            <a:gd name="T16" fmla="+- 0 6009 1361"/>
                            <a:gd name="T17" fmla="*/ T16 w 9638"/>
                            <a:gd name="T18" fmla="+- 0 14795 1626"/>
                            <a:gd name="T19" fmla="*/ 14795 h 13775"/>
                            <a:gd name="T20" fmla="+- 0 6009 1361"/>
                            <a:gd name="T21" fmla="*/ T20 w 9638"/>
                            <a:gd name="T22" fmla="+- 0 11748 1626"/>
                            <a:gd name="T23" fmla="*/ 11748 h 13775"/>
                            <a:gd name="T24" fmla="+- 0 1361 1361"/>
                            <a:gd name="T25" fmla="*/ T24 w 9638"/>
                            <a:gd name="T26" fmla="+- 0 11748 1626"/>
                            <a:gd name="T27" fmla="*/ 11748 h 13775"/>
                            <a:gd name="T28" fmla="+- 0 1361 1361"/>
                            <a:gd name="T29" fmla="*/ T28 w 9638"/>
                            <a:gd name="T30" fmla="+- 0 12330 1626"/>
                            <a:gd name="T31" fmla="*/ 12330 h 13775"/>
                            <a:gd name="T32" fmla="+- 0 6009 1361"/>
                            <a:gd name="T33" fmla="*/ T32 w 9638"/>
                            <a:gd name="T34" fmla="+- 0 12330 1626"/>
                            <a:gd name="T35" fmla="*/ 12330 h 13775"/>
                            <a:gd name="T36" fmla="+- 0 6009 1361"/>
                            <a:gd name="T37" fmla="*/ T36 w 9638"/>
                            <a:gd name="T38" fmla="+- 0 11748 1626"/>
                            <a:gd name="T39" fmla="*/ 11748 h 13775"/>
                            <a:gd name="T40" fmla="+- 0 6009 1361"/>
                            <a:gd name="T41" fmla="*/ T40 w 9638"/>
                            <a:gd name="T42" fmla="+- 0 9746 1626"/>
                            <a:gd name="T43" fmla="*/ 9746 h 13775"/>
                            <a:gd name="T44" fmla="+- 0 1361 1361"/>
                            <a:gd name="T45" fmla="*/ T44 w 9638"/>
                            <a:gd name="T46" fmla="+- 0 9746 1626"/>
                            <a:gd name="T47" fmla="*/ 9746 h 13775"/>
                            <a:gd name="T48" fmla="+- 0 1361 1361"/>
                            <a:gd name="T49" fmla="*/ T48 w 9638"/>
                            <a:gd name="T50" fmla="+- 0 10328 1626"/>
                            <a:gd name="T51" fmla="*/ 10328 h 13775"/>
                            <a:gd name="T52" fmla="+- 0 6009 1361"/>
                            <a:gd name="T53" fmla="*/ T52 w 9638"/>
                            <a:gd name="T54" fmla="+- 0 10328 1626"/>
                            <a:gd name="T55" fmla="*/ 10328 h 13775"/>
                            <a:gd name="T56" fmla="+- 0 6009 1361"/>
                            <a:gd name="T57" fmla="*/ T56 w 9638"/>
                            <a:gd name="T58" fmla="+- 0 9746 1626"/>
                            <a:gd name="T59" fmla="*/ 9746 h 13775"/>
                            <a:gd name="T60" fmla="+- 0 6009 1361"/>
                            <a:gd name="T61" fmla="*/ T60 w 9638"/>
                            <a:gd name="T62" fmla="+- 0 6869 1626"/>
                            <a:gd name="T63" fmla="*/ 6869 h 13775"/>
                            <a:gd name="T64" fmla="+- 0 1361 1361"/>
                            <a:gd name="T65" fmla="*/ T64 w 9638"/>
                            <a:gd name="T66" fmla="+- 0 6869 1626"/>
                            <a:gd name="T67" fmla="*/ 6869 h 13775"/>
                            <a:gd name="T68" fmla="+- 0 1361 1361"/>
                            <a:gd name="T69" fmla="*/ T68 w 9638"/>
                            <a:gd name="T70" fmla="+- 0 7451 1626"/>
                            <a:gd name="T71" fmla="*/ 7451 h 13775"/>
                            <a:gd name="T72" fmla="+- 0 6009 1361"/>
                            <a:gd name="T73" fmla="*/ T72 w 9638"/>
                            <a:gd name="T74" fmla="+- 0 7451 1626"/>
                            <a:gd name="T75" fmla="*/ 7451 h 13775"/>
                            <a:gd name="T76" fmla="+- 0 6009 1361"/>
                            <a:gd name="T77" fmla="*/ T76 w 9638"/>
                            <a:gd name="T78" fmla="+- 0 6869 1626"/>
                            <a:gd name="T79" fmla="*/ 6869 h 13775"/>
                            <a:gd name="T80" fmla="+- 0 6009 1361"/>
                            <a:gd name="T81" fmla="*/ T80 w 9638"/>
                            <a:gd name="T82" fmla="+- 0 4870 1626"/>
                            <a:gd name="T83" fmla="*/ 4870 h 13775"/>
                            <a:gd name="T84" fmla="+- 0 1361 1361"/>
                            <a:gd name="T85" fmla="*/ T84 w 9638"/>
                            <a:gd name="T86" fmla="+- 0 4870 1626"/>
                            <a:gd name="T87" fmla="*/ 4870 h 13775"/>
                            <a:gd name="T88" fmla="+- 0 1361 1361"/>
                            <a:gd name="T89" fmla="*/ T88 w 9638"/>
                            <a:gd name="T90" fmla="+- 0 5452 1626"/>
                            <a:gd name="T91" fmla="*/ 5452 h 13775"/>
                            <a:gd name="T92" fmla="+- 0 6009 1361"/>
                            <a:gd name="T93" fmla="*/ T92 w 9638"/>
                            <a:gd name="T94" fmla="+- 0 5452 1626"/>
                            <a:gd name="T95" fmla="*/ 5452 h 13775"/>
                            <a:gd name="T96" fmla="+- 0 6009 1361"/>
                            <a:gd name="T97" fmla="*/ T96 w 9638"/>
                            <a:gd name="T98" fmla="+- 0 4870 1626"/>
                            <a:gd name="T99" fmla="*/ 4870 h 13775"/>
                            <a:gd name="T100" fmla="+- 0 6009 1361"/>
                            <a:gd name="T101" fmla="*/ T100 w 9638"/>
                            <a:gd name="T102" fmla="+- 0 2592 1626"/>
                            <a:gd name="T103" fmla="*/ 2592 h 13775"/>
                            <a:gd name="T104" fmla="+- 0 1361 1361"/>
                            <a:gd name="T105" fmla="*/ T104 w 9638"/>
                            <a:gd name="T106" fmla="+- 0 2592 1626"/>
                            <a:gd name="T107" fmla="*/ 2592 h 13775"/>
                            <a:gd name="T108" fmla="+- 0 1361 1361"/>
                            <a:gd name="T109" fmla="*/ T108 w 9638"/>
                            <a:gd name="T110" fmla="+- 0 3174 1626"/>
                            <a:gd name="T111" fmla="*/ 3174 h 13775"/>
                            <a:gd name="T112" fmla="+- 0 6009 1361"/>
                            <a:gd name="T113" fmla="*/ T112 w 9638"/>
                            <a:gd name="T114" fmla="+- 0 3174 1626"/>
                            <a:gd name="T115" fmla="*/ 3174 h 13775"/>
                            <a:gd name="T116" fmla="+- 0 6009 1361"/>
                            <a:gd name="T117" fmla="*/ T116 w 9638"/>
                            <a:gd name="T118" fmla="+- 0 2592 1626"/>
                            <a:gd name="T119" fmla="*/ 2592 h 13775"/>
                            <a:gd name="T120" fmla="+- 0 10998 1361"/>
                            <a:gd name="T121" fmla="*/ T120 w 9638"/>
                            <a:gd name="T122" fmla="+- 0 7191 1626"/>
                            <a:gd name="T123" fmla="*/ 7191 h 13775"/>
                            <a:gd name="T124" fmla="+- 0 6350 1361"/>
                            <a:gd name="T125" fmla="*/ T124 w 9638"/>
                            <a:gd name="T126" fmla="+- 0 7191 1626"/>
                            <a:gd name="T127" fmla="*/ 7191 h 13775"/>
                            <a:gd name="T128" fmla="+- 0 6350 1361"/>
                            <a:gd name="T129" fmla="*/ T128 w 9638"/>
                            <a:gd name="T130" fmla="+- 0 7934 1626"/>
                            <a:gd name="T131" fmla="*/ 7934 h 13775"/>
                            <a:gd name="T132" fmla="+- 0 10998 1361"/>
                            <a:gd name="T133" fmla="*/ T132 w 9638"/>
                            <a:gd name="T134" fmla="+- 0 7934 1626"/>
                            <a:gd name="T135" fmla="*/ 7934 h 13775"/>
                            <a:gd name="T136" fmla="+- 0 10998 1361"/>
                            <a:gd name="T137" fmla="*/ T136 w 9638"/>
                            <a:gd name="T138" fmla="+- 0 7191 1626"/>
                            <a:gd name="T139" fmla="*/ 7191 h 13775"/>
                            <a:gd name="T140" fmla="+- 0 10998 1361"/>
                            <a:gd name="T141" fmla="*/ T140 w 9638"/>
                            <a:gd name="T142" fmla="+- 0 1626 1626"/>
                            <a:gd name="T143" fmla="*/ 1626 h 13775"/>
                            <a:gd name="T144" fmla="+- 0 6350 1361"/>
                            <a:gd name="T145" fmla="*/ T144 w 9638"/>
                            <a:gd name="T146" fmla="+- 0 1626 1626"/>
                            <a:gd name="T147" fmla="*/ 1626 h 13775"/>
                            <a:gd name="T148" fmla="+- 0 6350 1361"/>
                            <a:gd name="T149" fmla="*/ T148 w 9638"/>
                            <a:gd name="T150" fmla="+- 0 2208 1626"/>
                            <a:gd name="T151" fmla="*/ 2208 h 13775"/>
                            <a:gd name="T152" fmla="+- 0 10998 1361"/>
                            <a:gd name="T153" fmla="*/ T152 w 9638"/>
                            <a:gd name="T154" fmla="+- 0 2208 1626"/>
                            <a:gd name="T155" fmla="*/ 2208 h 13775"/>
                            <a:gd name="T156" fmla="+- 0 10998 1361"/>
                            <a:gd name="T157" fmla="*/ T156 w 9638"/>
                            <a:gd name="T158" fmla="+- 0 1626 1626"/>
                            <a:gd name="T159" fmla="*/ 1626 h 13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9638" h="13775">
                              <a:moveTo>
                                <a:pt x="4648" y="13169"/>
                              </a:moveTo>
                              <a:lnTo>
                                <a:pt x="0" y="13169"/>
                              </a:lnTo>
                              <a:lnTo>
                                <a:pt x="0" y="13775"/>
                              </a:lnTo>
                              <a:lnTo>
                                <a:pt x="4648" y="13775"/>
                              </a:lnTo>
                              <a:lnTo>
                                <a:pt x="4648" y="13169"/>
                              </a:lnTo>
                              <a:moveTo>
                                <a:pt x="4648" y="10122"/>
                              </a:moveTo>
                              <a:lnTo>
                                <a:pt x="0" y="10122"/>
                              </a:lnTo>
                              <a:lnTo>
                                <a:pt x="0" y="10704"/>
                              </a:lnTo>
                              <a:lnTo>
                                <a:pt x="4648" y="10704"/>
                              </a:lnTo>
                              <a:lnTo>
                                <a:pt x="4648" y="10122"/>
                              </a:lnTo>
                              <a:moveTo>
                                <a:pt x="4648" y="8120"/>
                              </a:moveTo>
                              <a:lnTo>
                                <a:pt x="0" y="8120"/>
                              </a:lnTo>
                              <a:lnTo>
                                <a:pt x="0" y="8702"/>
                              </a:lnTo>
                              <a:lnTo>
                                <a:pt x="4648" y="8702"/>
                              </a:lnTo>
                              <a:lnTo>
                                <a:pt x="4648" y="8120"/>
                              </a:lnTo>
                              <a:moveTo>
                                <a:pt x="4648" y="5243"/>
                              </a:moveTo>
                              <a:lnTo>
                                <a:pt x="0" y="5243"/>
                              </a:lnTo>
                              <a:lnTo>
                                <a:pt x="0" y="5825"/>
                              </a:lnTo>
                              <a:lnTo>
                                <a:pt x="4648" y="5825"/>
                              </a:lnTo>
                              <a:lnTo>
                                <a:pt x="4648" y="5243"/>
                              </a:lnTo>
                              <a:moveTo>
                                <a:pt x="4648" y="3244"/>
                              </a:moveTo>
                              <a:lnTo>
                                <a:pt x="0" y="3244"/>
                              </a:lnTo>
                              <a:lnTo>
                                <a:pt x="0" y="3826"/>
                              </a:lnTo>
                              <a:lnTo>
                                <a:pt x="4648" y="3826"/>
                              </a:lnTo>
                              <a:lnTo>
                                <a:pt x="4648" y="3244"/>
                              </a:lnTo>
                              <a:moveTo>
                                <a:pt x="4648" y="966"/>
                              </a:moveTo>
                              <a:lnTo>
                                <a:pt x="0" y="966"/>
                              </a:lnTo>
                              <a:lnTo>
                                <a:pt x="0" y="1548"/>
                              </a:lnTo>
                              <a:lnTo>
                                <a:pt x="4648" y="1548"/>
                              </a:lnTo>
                              <a:lnTo>
                                <a:pt x="4648" y="966"/>
                              </a:lnTo>
                              <a:moveTo>
                                <a:pt x="9637" y="5565"/>
                              </a:moveTo>
                              <a:lnTo>
                                <a:pt x="4989" y="5565"/>
                              </a:lnTo>
                              <a:lnTo>
                                <a:pt x="4989" y="6308"/>
                              </a:lnTo>
                              <a:lnTo>
                                <a:pt x="9637" y="6308"/>
                              </a:lnTo>
                              <a:lnTo>
                                <a:pt x="9637" y="5565"/>
                              </a:lnTo>
                              <a:moveTo>
                                <a:pt x="9637" y="0"/>
                              </a:moveTo>
                              <a:lnTo>
                                <a:pt x="4989" y="0"/>
                              </a:lnTo>
                              <a:lnTo>
                                <a:pt x="4989" y="582"/>
                              </a:lnTo>
                              <a:lnTo>
                                <a:pt x="9637" y="582"/>
                              </a:lnTo>
                              <a:lnTo>
                                <a:pt x="9637" y="0"/>
                              </a:lnTo>
                            </a:path>
                          </a:pathLst>
                        </a:custGeom>
                        <a:solidFill>
                          <a:srgbClr val="C9E3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5F5FF" id="AutoShape 299" o:spid="_x0000_s1026" style="position:absolute;margin-left:68pt;margin-top:2.3pt;width:481.9pt;height:688.7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638,13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" path="m4648,13169l,13169r,606l4648,13775r,-606m4648,10122l,10122r,582l4648,10704r,-582m4648,8120l,8120r,582l4648,8702r,-582m4648,5243l,5243r,582l4648,5825r,-582m4648,3244l,3244r,582l4648,3826r,-582m4648,966l,966r,582l4648,1548r,-582m9637,5565r-4648,l4989,6308r4648,l9637,5565m9637,l4989,r,582l9637,582,9637,e" fillcolor="#c9e3e8" stroked="f">
                <v:path arrowok="t" o:connecttype="custom" o:connectlocs="2951480,9394825;0,9394825;0,9779635;2951480,9779635;2951480,9394825;2951480,7459980;0,7459980;0,7829550;2951480,7829550;2951480,7459980;2951480,6188710;0,6188710;0,6558280;2951480,6558280;2951480,6188710;2951480,4361815;0,4361815;0,4731385;2951480,4731385;2951480,4361815;2951480,3092450;0,3092450;0,3462020;2951480,3462020;2951480,3092450;2951480,1645920;0,1645920;0,2015490;2951480,2015490;2951480,1645920;6119495,4566285;3168015,4566285;3168015,5038090;6119495,5038090;6119495,4566285;6119495,1032510;3168015,1032510;3168015,1402080;6119495,1402080;6119495,1032510" o:connectangles="0,0,0,0,0,0,0,0,0,0,0,0,0,0,0,0,0,0,0,0,0,0,0,0,0,0,0,0,0,0,0,0,0,0,0,0,0,0,0,0"/>
              </v:shape>
            </w:pict>
          </mc:Fallback>
        </mc:AlternateContent>
      </w:r>
    </w:p>
    <w:p w:rsidR="00952402" w:rsidRPr="0027445D" w:rsidRDefault="00952402">
      <w:pPr>
        <w:pStyle w:val="Corpsdetexte"/>
        <w:rPr>
          <w:sz w:val="20"/>
        </w:rPr>
      </w:pPr>
    </w:p>
    <w:p w:rsidR="00952402" w:rsidRPr="0027445D" w:rsidRDefault="00952402">
      <w:pPr>
        <w:pStyle w:val="Corpsdetexte"/>
        <w:spacing w:before="6"/>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753D42">
      <w:pPr>
        <w:pStyle w:val="Corpsdetexte"/>
        <w:rPr>
          <w:sz w:val="20"/>
        </w:rPr>
      </w:pPr>
      <w:r>
        <w:rPr>
          <w:noProof/>
        </w:rPr>
        <mc:AlternateContent>
          <mc:Choice Requires="wps">
            <w:drawing>
              <wp:anchor distT="0" distB="0" distL="114300" distR="114300" simplePos="0" relativeHeight="251654656" behindDoc="0" locked="0" layoutInCell="1" allowOverlap="1">
                <wp:simplePos x="0" y="0"/>
                <wp:positionH relativeFrom="page">
                  <wp:posOffset>864235</wp:posOffset>
                </wp:positionH>
                <wp:positionV relativeFrom="page">
                  <wp:posOffset>1800225</wp:posOffset>
                </wp:positionV>
                <wp:extent cx="2952115" cy="369570"/>
                <wp:effectExtent l="0" t="0" r="3175" b="1905"/>
                <wp:wrapNone/>
                <wp:docPr id="82" name="Text 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369570"/>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683F" w:rsidRPr="0082461A" w:rsidRDefault="009D683F" w:rsidP="009D683F">
                            <w:pPr>
                              <w:spacing w:before="120" w:line="216" w:lineRule="auto"/>
                              <w:ind w:left="142" w:right="249"/>
                              <w:jc w:val="right"/>
                              <w:rPr>
                                <w:rFonts w:asciiTheme="minorHAnsi" w:hAnsiTheme="minorHAnsi" w:cstheme="minorHAnsi"/>
                                <w:i/>
                                <w:sz w:val="16"/>
                                <w:szCs w:val="24"/>
                              </w:rPr>
                            </w:pPr>
                            <w:r w:rsidRPr="000A240D">
                              <w:rPr>
                                <w:rFonts w:asciiTheme="minorHAnsi" w:hAnsiTheme="minorHAnsi" w:cstheme="minorHAnsi"/>
                                <w:i/>
                                <w:color w:val="231F20"/>
                                <w:w w:val="105"/>
                                <w:sz w:val="16"/>
                                <w:szCs w:val="24"/>
                              </w:rPr>
                              <w:t>Mariana Santos, Chargée de Presse de la Nation Nomade dans le système Paradiso.</w:t>
                            </w:r>
                          </w:p>
                          <w:p w:rsidR="00952402" w:rsidRPr="009D683F" w:rsidRDefault="00EE3A91" w:rsidP="009D683F">
                            <w:pPr>
                              <w:spacing w:before="120" w:line="216" w:lineRule="auto"/>
                              <w:ind w:left="142" w:right="249"/>
                              <w:jc w:val="right"/>
                              <w:rPr>
                                <w:rFonts w:asciiTheme="minorHAnsi" w:hAnsiTheme="minorHAnsi" w:cstheme="minorHAnsi"/>
                                <w:i/>
                                <w:color w:val="231F20"/>
                                <w:w w:val="105"/>
                                <w:sz w:val="16"/>
                                <w:szCs w:val="24"/>
                              </w:rPr>
                            </w:pPr>
                            <w:proofErr w:type="gramStart"/>
                            <w:r w:rsidRPr="009D683F">
                              <w:rPr>
                                <w:rFonts w:asciiTheme="minorHAnsi" w:hAnsiTheme="minorHAnsi" w:cstheme="minorHAnsi"/>
                                <w:i/>
                                <w:color w:val="231F20"/>
                                <w:w w:val="105"/>
                                <w:sz w:val="16"/>
                                <w:szCs w:val="24"/>
                              </w:rPr>
                              <w:t>system</w:t>
                            </w:r>
                            <w:proofErr w:type="gramEnd"/>
                            <w:r w:rsidRPr="009D683F">
                              <w:rPr>
                                <w:rFonts w:asciiTheme="minorHAnsi" w:hAnsiTheme="minorHAnsi" w:cstheme="minorHAnsi"/>
                                <w:i/>
                                <w:color w:val="231F20"/>
                                <w:w w:val="105"/>
                                <w:sz w:val="16"/>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9" o:spid="_x0000_s1044" type="#_x0000_t202" style="position:absolute;margin-left:68.05pt;margin-top:141.75pt;width:232.45pt;height:29.1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" fillcolor="#daeef3 [664]" stroked="f">
                <v:textbox inset="0,0,0,0">
                  <w:txbxContent>
                    <w:p w:rsidR="009D683F" w:rsidRPr="0082461A" w:rsidRDefault="009D683F" w:rsidP="009D683F">
                      <w:pPr>
                        <w:spacing w:before="120" w:line="216" w:lineRule="auto"/>
                        <w:ind w:left="142" w:right="249"/>
                        <w:jc w:val="right"/>
                        <w:rPr>
                          <w:rFonts w:asciiTheme="minorHAnsi" w:hAnsiTheme="minorHAnsi" w:cstheme="minorHAnsi"/>
                          <w:i/>
                          <w:sz w:val="16"/>
                          <w:szCs w:val="24"/>
                        </w:rPr>
                      </w:pPr>
                      <w:r w:rsidRPr="000A240D">
                        <w:rPr>
                          <w:rFonts w:asciiTheme="minorHAnsi" w:hAnsiTheme="minorHAnsi" w:cstheme="minorHAnsi"/>
                          <w:i/>
                          <w:color w:val="231F20"/>
                          <w:w w:val="105"/>
                          <w:sz w:val="16"/>
                          <w:szCs w:val="24"/>
                        </w:rPr>
                        <w:t>Mariana Santos, Chargée de Presse de la Nation Nomade dans le système Paradiso.</w:t>
                      </w:r>
                    </w:p>
                    <w:p w:rsidR="00952402" w:rsidRPr="009D683F" w:rsidRDefault="00EE3A91" w:rsidP="009D683F">
                      <w:pPr>
                        <w:spacing w:before="120" w:line="216" w:lineRule="auto"/>
                        <w:ind w:left="142" w:right="249"/>
                        <w:jc w:val="right"/>
                        <w:rPr>
                          <w:rFonts w:asciiTheme="minorHAnsi" w:hAnsiTheme="minorHAnsi" w:cstheme="minorHAnsi"/>
                          <w:i/>
                          <w:color w:val="231F20"/>
                          <w:w w:val="105"/>
                          <w:sz w:val="16"/>
                          <w:szCs w:val="24"/>
                        </w:rPr>
                      </w:pPr>
                      <w:proofErr w:type="gramStart"/>
                      <w:r w:rsidRPr="009D683F">
                        <w:rPr>
                          <w:rFonts w:asciiTheme="minorHAnsi" w:hAnsiTheme="minorHAnsi" w:cstheme="minorHAnsi"/>
                          <w:i/>
                          <w:color w:val="231F20"/>
                          <w:w w:val="105"/>
                          <w:sz w:val="16"/>
                          <w:szCs w:val="24"/>
                        </w:rPr>
                        <w:t>system</w:t>
                      </w:r>
                      <w:proofErr w:type="gramEnd"/>
                      <w:r w:rsidRPr="009D683F">
                        <w:rPr>
                          <w:rFonts w:asciiTheme="minorHAnsi" w:hAnsiTheme="minorHAnsi" w:cstheme="minorHAnsi"/>
                          <w:i/>
                          <w:color w:val="231F20"/>
                          <w:w w:val="105"/>
                          <w:sz w:val="16"/>
                          <w:szCs w:val="24"/>
                        </w:rPr>
                        <w:t>.</w:t>
                      </w:r>
                    </w:p>
                  </w:txbxContent>
                </v:textbox>
                <w10:wrap anchorx="page" anchory="page"/>
              </v:shape>
            </w:pict>
          </mc:Fallback>
        </mc:AlternateContent>
      </w:r>
    </w:p>
    <w:p w:rsidR="00952402" w:rsidRPr="0027445D" w:rsidRDefault="00952402">
      <w:pPr>
        <w:pStyle w:val="Corpsdetexte"/>
        <w:spacing w:before="6"/>
        <w:rPr>
          <w:sz w:val="11"/>
        </w:rPr>
      </w:pPr>
    </w:p>
    <w:p w:rsidR="00952402" w:rsidRPr="0027445D" w:rsidRDefault="00952402">
      <w:pPr>
        <w:pStyle w:val="Corpsdetexte"/>
        <w:rPr>
          <w:sz w:val="20"/>
        </w:rPr>
      </w:pPr>
    </w:p>
    <w:p w:rsidR="00952402" w:rsidRPr="0027445D" w:rsidRDefault="00753D42">
      <w:pPr>
        <w:pStyle w:val="Corpsdetexte"/>
        <w:spacing w:before="10"/>
        <w:rPr>
          <w:sz w:val="29"/>
        </w:rPr>
      </w:pPr>
      <w:r>
        <w:rPr>
          <w:noProof/>
        </w:rPr>
        <mc:AlternateContent>
          <mc:Choice Requires="wps">
            <w:drawing>
              <wp:anchor distT="0" distB="0" distL="0" distR="0" simplePos="0" relativeHeight="251672064" behindDoc="0" locked="0" layoutInCell="1" allowOverlap="1">
                <wp:simplePos x="0" y="0"/>
                <wp:positionH relativeFrom="page">
                  <wp:posOffset>863600</wp:posOffset>
                </wp:positionH>
                <wp:positionV relativeFrom="paragraph">
                  <wp:posOffset>125095</wp:posOffset>
                </wp:positionV>
                <wp:extent cx="2952115" cy="929005"/>
                <wp:effectExtent l="0" t="0" r="3810" b="4445"/>
                <wp:wrapNone/>
                <wp:docPr id="81"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929005"/>
                        </a:xfrm>
                        <a:prstGeom prst="rect">
                          <a:avLst/>
                        </a:prstGeom>
                        <a:solidFill>
                          <a:srgbClr val="B2E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9D683F" w:rsidRDefault="00734473" w:rsidP="009D683F">
                            <w:pPr>
                              <w:spacing w:before="120" w:line="216" w:lineRule="auto"/>
                              <w:ind w:left="142" w:right="255"/>
                              <w:jc w:val="both"/>
                              <w:rPr>
                                <w:rFonts w:asciiTheme="minorHAnsi" w:hAnsiTheme="minorHAnsi" w:cstheme="minorHAnsi"/>
                                <w:color w:val="231F20"/>
                                <w:w w:val="105"/>
                                <w:sz w:val="16"/>
                                <w:szCs w:val="24"/>
                              </w:rPr>
                            </w:pPr>
                            <w:r w:rsidRPr="00734473">
                              <w:rPr>
                                <w:rFonts w:asciiTheme="minorHAnsi" w:hAnsiTheme="minorHAnsi" w:cstheme="minorHAnsi"/>
                                <w:color w:val="231F20"/>
                                <w:w w:val="105"/>
                                <w:sz w:val="16"/>
                                <w:szCs w:val="24"/>
                              </w:rPr>
                              <w:t>Si le Bureau Aegis et le Commandement Coordonné de Paradiso devaient être gênés par la stagnation bureaucratique de l'</w:t>
                            </w:r>
                            <w:proofErr w:type="spellStart"/>
                            <w:r w:rsidRPr="00734473">
                              <w:rPr>
                                <w:rFonts w:asciiTheme="minorHAnsi" w:hAnsiTheme="minorHAnsi" w:cstheme="minorHAnsi"/>
                                <w:color w:val="231F20"/>
                                <w:w w:val="105"/>
                                <w:sz w:val="16"/>
                                <w:szCs w:val="24"/>
                              </w:rPr>
                              <w:t>Öberhaus</w:t>
                            </w:r>
                            <w:proofErr w:type="spellEnd"/>
                            <w:r w:rsidRPr="00734473">
                              <w:rPr>
                                <w:rFonts w:asciiTheme="minorHAnsi" w:hAnsiTheme="minorHAnsi" w:cstheme="minorHAnsi"/>
                                <w:color w:val="231F20"/>
                                <w:w w:val="105"/>
                                <w:sz w:val="16"/>
                                <w:szCs w:val="24"/>
                              </w:rPr>
                              <w:t>, alors nous garanti</w:t>
                            </w:r>
                            <w:r>
                              <w:rPr>
                                <w:rFonts w:asciiTheme="minorHAnsi" w:hAnsiTheme="minorHAnsi" w:cstheme="minorHAnsi"/>
                                <w:color w:val="231F20"/>
                                <w:w w:val="105"/>
                                <w:sz w:val="16"/>
                                <w:szCs w:val="24"/>
                              </w:rPr>
                              <w:t>ssons</w:t>
                            </w:r>
                            <w:r w:rsidRPr="00734473">
                              <w:rPr>
                                <w:rFonts w:asciiTheme="minorHAnsi" w:hAnsiTheme="minorHAnsi" w:cstheme="minorHAnsi"/>
                                <w:color w:val="231F20"/>
                                <w:w w:val="105"/>
                                <w:sz w:val="16"/>
                                <w:szCs w:val="24"/>
                              </w:rPr>
                              <w:t xml:space="preserve"> que l'État</w:t>
                            </w:r>
                            <w:r>
                              <w:rPr>
                                <w:rFonts w:asciiTheme="minorHAnsi" w:hAnsiTheme="minorHAnsi" w:cstheme="minorHAnsi"/>
                                <w:color w:val="231F20"/>
                                <w:w w:val="105"/>
                                <w:sz w:val="16"/>
                                <w:szCs w:val="24"/>
                              </w:rPr>
                              <w:t>-</w:t>
                            </w:r>
                            <w:r w:rsidRPr="00734473">
                              <w:rPr>
                                <w:rFonts w:asciiTheme="minorHAnsi" w:hAnsiTheme="minorHAnsi" w:cstheme="minorHAnsi"/>
                                <w:color w:val="231F20"/>
                                <w:w w:val="105"/>
                                <w:sz w:val="16"/>
                                <w:szCs w:val="24"/>
                              </w:rPr>
                              <w:t>Empire ne restera pas les bras croisés, alors que ce danger menace toute la Sphère Humaine. L'État-Empire prendra le commandement qui convient d'assumer dans cette crise et à cette fin, déploiera toute la puissance nécessaire pour y répondre.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6" o:spid="_x0000_s1045" type="#_x0000_t202" style="position:absolute;margin-left:68pt;margin-top:9.85pt;width:232.45pt;height:73.15pt;z-index:251672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" fillcolor="#b2e0e3" stroked="f">
                <v:textbox inset="0,0,0,0">
                  <w:txbxContent>
                    <w:p w:rsidR="00952402" w:rsidRPr="009D683F" w:rsidRDefault="00734473" w:rsidP="009D683F">
                      <w:pPr>
                        <w:spacing w:before="120" w:line="216" w:lineRule="auto"/>
                        <w:ind w:left="142" w:right="255"/>
                        <w:jc w:val="both"/>
                        <w:rPr>
                          <w:rFonts w:asciiTheme="minorHAnsi" w:hAnsiTheme="minorHAnsi" w:cstheme="minorHAnsi"/>
                          <w:color w:val="231F20"/>
                          <w:w w:val="105"/>
                          <w:sz w:val="16"/>
                          <w:szCs w:val="24"/>
                        </w:rPr>
                      </w:pPr>
                      <w:r w:rsidRPr="00734473">
                        <w:rPr>
                          <w:rFonts w:asciiTheme="minorHAnsi" w:hAnsiTheme="minorHAnsi" w:cstheme="minorHAnsi"/>
                          <w:color w:val="231F20"/>
                          <w:w w:val="105"/>
                          <w:sz w:val="16"/>
                          <w:szCs w:val="24"/>
                        </w:rPr>
                        <w:t>Si le Bureau Aegis et le Commandement Coordonné de Paradiso devaient être gênés par la stagnation bureaucratique de l'</w:t>
                      </w:r>
                      <w:proofErr w:type="spellStart"/>
                      <w:r w:rsidRPr="00734473">
                        <w:rPr>
                          <w:rFonts w:asciiTheme="minorHAnsi" w:hAnsiTheme="minorHAnsi" w:cstheme="minorHAnsi"/>
                          <w:color w:val="231F20"/>
                          <w:w w:val="105"/>
                          <w:sz w:val="16"/>
                          <w:szCs w:val="24"/>
                        </w:rPr>
                        <w:t>Öberhaus</w:t>
                      </w:r>
                      <w:proofErr w:type="spellEnd"/>
                      <w:r w:rsidRPr="00734473">
                        <w:rPr>
                          <w:rFonts w:asciiTheme="minorHAnsi" w:hAnsiTheme="minorHAnsi" w:cstheme="minorHAnsi"/>
                          <w:color w:val="231F20"/>
                          <w:w w:val="105"/>
                          <w:sz w:val="16"/>
                          <w:szCs w:val="24"/>
                        </w:rPr>
                        <w:t>, alors nous garanti</w:t>
                      </w:r>
                      <w:r>
                        <w:rPr>
                          <w:rFonts w:asciiTheme="minorHAnsi" w:hAnsiTheme="minorHAnsi" w:cstheme="minorHAnsi"/>
                          <w:color w:val="231F20"/>
                          <w:w w:val="105"/>
                          <w:sz w:val="16"/>
                          <w:szCs w:val="24"/>
                        </w:rPr>
                        <w:t>ssons</w:t>
                      </w:r>
                      <w:r w:rsidRPr="00734473">
                        <w:rPr>
                          <w:rFonts w:asciiTheme="minorHAnsi" w:hAnsiTheme="minorHAnsi" w:cstheme="minorHAnsi"/>
                          <w:color w:val="231F20"/>
                          <w:w w:val="105"/>
                          <w:sz w:val="16"/>
                          <w:szCs w:val="24"/>
                        </w:rPr>
                        <w:t xml:space="preserve"> que l'État</w:t>
                      </w:r>
                      <w:r>
                        <w:rPr>
                          <w:rFonts w:asciiTheme="minorHAnsi" w:hAnsiTheme="minorHAnsi" w:cstheme="minorHAnsi"/>
                          <w:color w:val="231F20"/>
                          <w:w w:val="105"/>
                          <w:sz w:val="16"/>
                          <w:szCs w:val="24"/>
                        </w:rPr>
                        <w:t>-</w:t>
                      </w:r>
                      <w:r w:rsidRPr="00734473">
                        <w:rPr>
                          <w:rFonts w:asciiTheme="minorHAnsi" w:hAnsiTheme="minorHAnsi" w:cstheme="minorHAnsi"/>
                          <w:color w:val="231F20"/>
                          <w:w w:val="105"/>
                          <w:sz w:val="16"/>
                          <w:szCs w:val="24"/>
                        </w:rPr>
                        <w:t>Empire ne restera pas les bras croisés, alors que ce danger menace toute la Sphère Humaine. L'État-Empire prendra le commandement qui convient d'assumer dans cette crise et à cette fin, déploiera toute la puissance nécessaire pour y répondre.</w:t>
                      </w:r>
                    </w:p>
                  </w:txbxContent>
                </v:textbox>
                <w10:wrap anchorx="page"/>
              </v:shape>
            </w:pict>
          </mc:Fallback>
        </mc:AlternateContent>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spacing w:before="9"/>
        <w:rPr>
          <w:sz w:val="25"/>
        </w:rPr>
      </w:pPr>
    </w:p>
    <w:p w:rsidR="00952402" w:rsidRPr="0027445D" w:rsidRDefault="00952402">
      <w:pPr>
        <w:pStyle w:val="Corpsdetexte"/>
        <w:rPr>
          <w:sz w:val="20"/>
        </w:rPr>
      </w:pPr>
    </w:p>
    <w:p w:rsidR="00952402" w:rsidRPr="0027445D" w:rsidRDefault="00753D42" w:rsidP="008D504A">
      <w:pPr>
        <w:pStyle w:val="Corpsdetexte"/>
        <w:tabs>
          <w:tab w:val="left" w:pos="8640"/>
        </w:tabs>
        <w:rPr>
          <w:sz w:val="20"/>
        </w:rPr>
      </w:pPr>
      <w:r>
        <w:rPr>
          <w:noProof/>
        </w:rPr>
        <mc:AlternateContent>
          <mc:Choice Requires="wps">
            <w:drawing>
              <wp:anchor distT="0" distB="0" distL="114300" distR="114300" simplePos="0" relativeHeight="251653632" behindDoc="0" locked="0" layoutInCell="1" allowOverlap="1">
                <wp:simplePos x="0" y="0"/>
                <wp:positionH relativeFrom="page">
                  <wp:posOffset>864235</wp:posOffset>
                </wp:positionH>
                <wp:positionV relativeFrom="page">
                  <wp:posOffset>3134995</wp:posOffset>
                </wp:positionV>
                <wp:extent cx="2952115" cy="369570"/>
                <wp:effectExtent l="0" t="1270" r="3175" b="635"/>
                <wp:wrapNone/>
                <wp:docPr id="80"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369570"/>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683F" w:rsidRPr="000A240D" w:rsidRDefault="009D683F" w:rsidP="009D683F">
                            <w:pPr>
                              <w:spacing w:before="120" w:line="216" w:lineRule="auto"/>
                              <w:ind w:left="142" w:right="249"/>
                              <w:jc w:val="right"/>
                              <w:rPr>
                                <w:rFonts w:asciiTheme="minorHAnsi" w:hAnsiTheme="minorHAnsi" w:cstheme="minorHAnsi"/>
                                <w:i/>
                                <w:color w:val="231F20"/>
                                <w:w w:val="105"/>
                                <w:sz w:val="16"/>
                                <w:szCs w:val="24"/>
                              </w:rPr>
                            </w:pPr>
                            <w:r w:rsidRPr="000A240D">
                              <w:rPr>
                                <w:rFonts w:asciiTheme="minorHAnsi" w:hAnsiTheme="minorHAnsi" w:cstheme="minorHAnsi"/>
                                <w:i/>
                                <w:color w:val="231F20"/>
                                <w:w w:val="105"/>
                                <w:sz w:val="16"/>
                                <w:szCs w:val="24"/>
                              </w:rPr>
                              <w:t>Sénateur Zheng Liao, représentant de l'Yu Jing devant l'</w:t>
                            </w:r>
                            <w:proofErr w:type="spellStart"/>
                            <w:r w:rsidRPr="000A240D">
                              <w:rPr>
                                <w:rFonts w:asciiTheme="minorHAnsi" w:hAnsiTheme="minorHAnsi" w:cstheme="minorHAnsi"/>
                                <w:i/>
                                <w:color w:val="231F20"/>
                                <w:w w:val="105"/>
                                <w:sz w:val="16"/>
                                <w:szCs w:val="24"/>
                              </w:rPr>
                              <w:t>Öberhaus</w:t>
                            </w:r>
                            <w:proofErr w:type="spellEnd"/>
                            <w:r w:rsidRPr="000A240D">
                              <w:rPr>
                                <w:rFonts w:asciiTheme="minorHAnsi" w:hAnsiTheme="minorHAnsi" w:cstheme="minorHAnsi"/>
                                <w:i/>
                                <w:color w:val="231F20"/>
                                <w:w w:val="105"/>
                                <w:sz w:val="16"/>
                                <w:szCs w:val="24"/>
                              </w:rPr>
                              <w:t>. Ville d'Edda. Concilium.</w:t>
                            </w:r>
                          </w:p>
                          <w:p w:rsidR="009D683F" w:rsidRPr="00514BFE" w:rsidRDefault="009D683F" w:rsidP="009D683F">
                            <w:pPr>
                              <w:spacing w:before="120" w:line="216" w:lineRule="auto"/>
                              <w:ind w:left="142" w:right="249"/>
                              <w:jc w:val="right"/>
                              <w:rPr>
                                <w:rFonts w:asciiTheme="minorHAnsi" w:hAnsiTheme="minorHAnsi" w:cstheme="minorHAnsi"/>
                                <w:i/>
                                <w:color w:val="231F20"/>
                                <w:w w:val="105"/>
                                <w:sz w:val="16"/>
                                <w:szCs w:val="24"/>
                              </w:rPr>
                            </w:pPr>
                          </w:p>
                          <w:p w:rsidR="00952402" w:rsidRPr="009D683F" w:rsidRDefault="00952402" w:rsidP="009D683F">
                            <w:pPr>
                              <w:spacing w:before="120" w:line="216" w:lineRule="auto"/>
                              <w:ind w:left="142" w:right="249"/>
                              <w:jc w:val="right"/>
                              <w:rPr>
                                <w:rFonts w:asciiTheme="minorHAnsi" w:hAnsiTheme="minorHAnsi" w:cstheme="minorHAnsi"/>
                                <w:i/>
                                <w:color w:val="231F20"/>
                                <w:w w:val="105"/>
                                <w:sz w:val="16"/>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1" o:spid="_x0000_s1046" type="#_x0000_t202" style="position:absolute;margin-left:68.05pt;margin-top:246.85pt;width:232.45pt;height:29.1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" fillcolor="#daeef3 [664]" stroked="f">
                <v:textbox inset="0,0,0,0">
                  <w:txbxContent>
                    <w:p w:rsidR="009D683F" w:rsidRPr="000A240D" w:rsidRDefault="009D683F" w:rsidP="009D683F">
                      <w:pPr>
                        <w:spacing w:before="120" w:line="216" w:lineRule="auto"/>
                        <w:ind w:left="142" w:right="249"/>
                        <w:jc w:val="right"/>
                        <w:rPr>
                          <w:rFonts w:asciiTheme="minorHAnsi" w:hAnsiTheme="minorHAnsi" w:cstheme="minorHAnsi"/>
                          <w:i/>
                          <w:color w:val="231F20"/>
                          <w:w w:val="105"/>
                          <w:sz w:val="16"/>
                          <w:szCs w:val="24"/>
                        </w:rPr>
                      </w:pPr>
                      <w:r w:rsidRPr="000A240D">
                        <w:rPr>
                          <w:rFonts w:asciiTheme="minorHAnsi" w:hAnsiTheme="minorHAnsi" w:cstheme="minorHAnsi"/>
                          <w:i/>
                          <w:color w:val="231F20"/>
                          <w:w w:val="105"/>
                          <w:sz w:val="16"/>
                          <w:szCs w:val="24"/>
                        </w:rPr>
                        <w:t>Sénateur Zheng Liao, représentant de l'Yu Jing devant l'</w:t>
                      </w:r>
                      <w:proofErr w:type="spellStart"/>
                      <w:r w:rsidRPr="000A240D">
                        <w:rPr>
                          <w:rFonts w:asciiTheme="minorHAnsi" w:hAnsiTheme="minorHAnsi" w:cstheme="minorHAnsi"/>
                          <w:i/>
                          <w:color w:val="231F20"/>
                          <w:w w:val="105"/>
                          <w:sz w:val="16"/>
                          <w:szCs w:val="24"/>
                        </w:rPr>
                        <w:t>Öberhaus</w:t>
                      </w:r>
                      <w:proofErr w:type="spellEnd"/>
                      <w:r w:rsidRPr="000A240D">
                        <w:rPr>
                          <w:rFonts w:asciiTheme="minorHAnsi" w:hAnsiTheme="minorHAnsi" w:cstheme="minorHAnsi"/>
                          <w:i/>
                          <w:color w:val="231F20"/>
                          <w:w w:val="105"/>
                          <w:sz w:val="16"/>
                          <w:szCs w:val="24"/>
                        </w:rPr>
                        <w:t>. Ville d'Edda. Concilium.</w:t>
                      </w:r>
                    </w:p>
                    <w:p w:rsidR="009D683F" w:rsidRPr="00514BFE" w:rsidRDefault="009D683F" w:rsidP="009D683F">
                      <w:pPr>
                        <w:spacing w:before="120" w:line="216" w:lineRule="auto"/>
                        <w:ind w:left="142" w:right="249"/>
                        <w:jc w:val="right"/>
                        <w:rPr>
                          <w:rFonts w:asciiTheme="minorHAnsi" w:hAnsiTheme="minorHAnsi" w:cstheme="minorHAnsi"/>
                          <w:i/>
                          <w:color w:val="231F20"/>
                          <w:w w:val="105"/>
                          <w:sz w:val="16"/>
                          <w:szCs w:val="24"/>
                        </w:rPr>
                      </w:pPr>
                    </w:p>
                    <w:p w:rsidR="00952402" w:rsidRPr="009D683F" w:rsidRDefault="00952402" w:rsidP="009D683F">
                      <w:pPr>
                        <w:spacing w:before="120" w:line="216" w:lineRule="auto"/>
                        <w:ind w:left="142" w:right="249"/>
                        <w:jc w:val="right"/>
                        <w:rPr>
                          <w:rFonts w:asciiTheme="minorHAnsi" w:hAnsiTheme="minorHAnsi" w:cstheme="minorHAnsi"/>
                          <w:i/>
                          <w:color w:val="231F20"/>
                          <w:w w:val="105"/>
                          <w:sz w:val="16"/>
                          <w:szCs w:val="24"/>
                        </w:rPr>
                      </w:pPr>
                    </w:p>
                  </w:txbxContent>
                </v:textbox>
                <w10:wrap anchorx="page" anchory="page"/>
              </v:shape>
            </w:pict>
          </mc:Fallback>
        </mc:AlternateContent>
      </w:r>
      <w:r w:rsidR="008D504A">
        <w:rPr>
          <w:sz w:val="20"/>
        </w:rPr>
        <w:tab/>
      </w:r>
    </w:p>
    <w:p w:rsidR="00952402" w:rsidRPr="0027445D" w:rsidRDefault="00952402">
      <w:pPr>
        <w:pStyle w:val="Corpsdetexte"/>
        <w:rPr>
          <w:sz w:val="20"/>
        </w:rPr>
      </w:pPr>
    </w:p>
    <w:p w:rsidR="00952402" w:rsidRPr="0027445D" w:rsidRDefault="00952402">
      <w:pPr>
        <w:pStyle w:val="Corpsdetexte"/>
        <w:spacing w:before="8"/>
        <w:rPr>
          <w:sz w:val="18"/>
        </w:rPr>
      </w:pPr>
    </w:p>
    <w:p w:rsidR="00952402" w:rsidRPr="0027445D" w:rsidRDefault="00753D42">
      <w:pPr>
        <w:pStyle w:val="Corpsdetexte"/>
        <w:rPr>
          <w:sz w:val="20"/>
        </w:rPr>
      </w:pPr>
      <w:r>
        <w:rPr>
          <w:noProof/>
        </w:rPr>
        <mc:AlternateContent>
          <mc:Choice Requires="wps">
            <w:drawing>
              <wp:anchor distT="0" distB="0" distL="0" distR="0" simplePos="0" relativeHeight="251673088" behindDoc="0" locked="0" layoutInCell="1" allowOverlap="1">
                <wp:simplePos x="0" y="0"/>
                <wp:positionH relativeFrom="page">
                  <wp:posOffset>863600</wp:posOffset>
                </wp:positionH>
                <wp:positionV relativeFrom="paragraph">
                  <wp:posOffset>50165</wp:posOffset>
                </wp:positionV>
                <wp:extent cx="2952115" cy="922655"/>
                <wp:effectExtent l="0" t="1270" r="3810" b="0"/>
                <wp:wrapNone/>
                <wp:docPr id="79"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922655"/>
                        </a:xfrm>
                        <a:prstGeom prst="rect">
                          <a:avLst/>
                        </a:prstGeom>
                        <a:solidFill>
                          <a:srgbClr val="B2E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9D683F" w:rsidRDefault="00734473" w:rsidP="009D683F">
                            <w:pPr>
                              <w:spacing w:before="120" w:line="216" w:lineRule="auto"/>
                              <w:ind w:left="142" w:right="255"/>
                              <w:jc w:val="both"/>
                              <w:rPr>
                                <w:rFonts w:asciiTheme="minorHAnsi" w:hAnsiTheme="minorHAnsi" w:cstheme="minorHAnsi"/>
                                <w:color w:val="231F20"/>
                                <w:w w:val="105"/>
                                <w:sz w:val="16"/>
                                <w:szCs w:val="24"/>
                              </w:rPr>
                            </w:pPr>
                            <w:r w:rsidRPr="00734473">
                              <w:rPr>
                                <w:rFonts w:asciiTheme="minorHAnsi" w:hAnsiTheme="minorHAnsi" w:cstheme="minorHAnsi"/>
                                <w:color w:val="231F20"/>
                                <w:w w:val="105"/>
                                <w:sz w:val="16"/>
                                <w:szCs w:val="24"/>
                              </w:rPr>
                              <w:t xml:space="preserve">Le gouvernement PanOcéanien tient à ce que toutes vos excellences soient sans équivoque sur l'idée que nous ne permettrons pas que des différends locaux entre la Nation Nomade et </w:t>
                            </w:r>
                            <w:r>
                              <w:rPr>
                                <w:rFonts w:asciiTheme="minorHAnsi" w:hAnsiTheme="minorHAnsi" w:cstheme="minorHAnsi"/>
                                <w:color w:val="231F20"/>
                                <w:w w:val="105"/>
                                <w:sz w:val="16"/>
                                <w:szCs w:val="24"/>
                              </w:rPr>
                              <w:t>l</w:t>
                            </w:r>
                            <w:r w:rsidRPr="00734473">
                              <w:rPr>
                                <w:rFonts w:asciiTheme="minorHAnsi" w:hAnsiTheme="minorHAnsi" w:cstheme="minorHAnsi"/>
                                <w:color w:val="231F20"/>
                                <w:w w:val="105"/>
                                <w:sz w:val="16"/>
                                <w:szCs w:val="24"/>
                              </w:rPr>
                              <w:t xml:space="preserve">’État-Empire Yu Jing ne compromettent la pérennité du </w:t>
                            </w:r>
                            <w:r w:rsidR="004B3886">
                              <w:rPr>
                                <w:rFonts w:asciiTheme="minorHAnsi" w:hAnsiTheme="minorHAnsi" w:cstheme="minorHAnsi"/>
                                <w:color w:val="231F20"/>
                                <w:w w:val="105"/>
                                <w:sz w:val="16"/>
                                <w:szCs w:val="24"/>
                              </w:rPr>
                              <w:t xml:space="preserve">Blocus de l’Accès </w:t>
                            </w:r>
                            <w:r w:rsidRPr="00734473">
                              <w:rPr>
                                <w:rFonts w:asciiTheme="minorHAnsi" w:hAnsiTheme="minorHAnsi" w:cstheme="minorHAnsi"/>
                                <w:color w:val="231F20"/>
                                <w:w w:val="105"/>
                                <w:sz w:val="16"/>
                                <w:szCs w:val="24"/>
                              </w:rPr>
                              <w:t>de Wotan. Le Complexe Militaire PanOcéanien est prêt et déterminé à maintenir le statu quo qui garantit la sécurité de cette Porte de Saut.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5" o:spid="_x0000_s1047" type="#_x0000_t202" style="position:absolute;margin-left:68pt;margin-top:3.95pt;width:232.45pt;height:72.65pt;z-index:251673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" fillcolor="#b2e0e3" stroked="f">
                <v:textbox inset="0,0,0,0">
                  <w:txbxContent>
                    <w:p w:rsidR="00952402" w:rsidRPr="009D683F" w:rsidRDefault="00734473" w:rsidP="009D683F">
                      <w:pPr>
                        <w:spacing w:before="120" w:line="216" w:lineRule="auto"/>
                        <w:ind w:left="142" w:right="255"/>
                        <w:jc w:val="both"/>
                        <w:rPr>
                          <w:rFonts w:asciiTheme="minorHAnsi" w:hAnsiTheme="minorHAnsi" w:cstheme="minorHAnsi"/>
                          <w:color w:val="231F20"/>
                          <w:w w:val="105"/>
                          <w:sz w:val="16"/>
                          <w:szCs w:val="24"/>
                        </w:rPr>
                      </w:pPr>
                      <w:r w:rsidRPr="00734473">
                        <w:rPr>
                          <w:rFonts w:asciiTheme="minorHAnsi" w:hAnsiTheme="minorHAnsi" w:cstheme="minorHAnsi"/>
                          <w:color w:val="231F20"/>
                          <w:w w:val="105"/>
                          <w:sz w:val="16"/>
                          <w:szCs w:val="24"/>
                        </w:rPr>
                        <w:t xml:space="preserve">Le gouvernement PanOcéanien tient à ce que toutes vos excellences soient sans équivoque sur l'idée que nous ne permettrons pas que des différends locaux entre la Nation Nomade et </w:t>
                      </w:r>
                      <w:r>
                        <w:rPr>
                          <w:rFonts w:asciiTheme="minorHAnsi" w:hAnsiTheme="minorHAnsi" w:cstheme="minorHAnsi"/>
                          <w:color w:val="231F20"/>
                          <w:w w:val="105"/>
                          <w:sz w:val="16"/>
                          <w:szCs w:val="24"/>
                        </w:rPr>
                        <w:t>l</w:t>
                      </w:r>
                      <w:r w:rsidRPr="00734473">
                        <w:rPr>
                          <w:rFonts w:asciiTheme="minorHAnsi" w:hAnsiTheme="minorHAnsi" w:cstheme="minorHAnsi"/>
                          <w:color w:val="231F20"/>
                          <w:w w:val="105"/>
                          <w:sz w:val="16"/>
                          <w:szCs w:val="24"/>
                        </w:rPr>
                        <w:t xml:space="preserve">’État-Empire Yu Jing ne compromettent la pérennité du </w:t>
                      </w:r>
                      <w:r w:rsidR="004B3886">
                        <w:rPr>
                          <w:rFonts w:asciiTheme="minorHAnsi" w:hAnsiTheme="minorHAnsi" w:cstheme="minorHAnsi"/>
                          <w:color w:val="231F20"/>
                          <w:w w:val="105"/>
                          <w:sz w:val="16"/>
                          <w:szCs w:val="24"/>
                        </w:rPr>
                        <w:t xml:space="preserve">Blocus de l’Accès </w:t>
                      </w:r>
                      <w:r w:rsidRPr="00734473">
                        <w:rPr>
                          <w:rFonts w:asciiTheme="minorHAnsi" w:hAnsiTheme="minorHAnsi" w:cstheme="minorHAnsi"/>
                          <w:color w:val="231F20"/>
                          <w:w w:val="105"/>
                          <w:sz w:val="16"/>
                          <w:szCs w:val="24"/>
                        </w:rPr>
                        <w:t>de Wotan. Le Complexe Militaire PanOcéanien est prêt et déterminé à maintenir le statu quo qui garantit la sécurité de cette Porte de Saut.</w:t>
                      </w:r>
                    </w:p>
                  </w:txbxContent>
                </v:textbox>
                <w10:wrap anchorx="page"/>
              </v:shape>
            </w:pict>
          </mc:Fallback>
        </mc:AlternateContent>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753D42">
      <w:pPr>
        <w:pStyle w:val="Corpsdetexte"/>
        <w:rPr>
          <w:sz w:val="20"/>
        </w:rPr>
      </w:pPr>
      <w:r>
        <w:rPr>
          <w:noProof/>
        </w:rPr>
        <mc:AlternateContent>
          <mc:Choice Requires="wps">
            <w:drawing>
              <wp:anchor distT="0" distB="0" distL="0" distR="0" simplePos="0" relativeHeight="251674112" behindDoc="0" locked="0" layoutInCell="1" allowOverlap="1">
                <wp:simplePos x="0" y="0"/>
                <wp:positionH relativeFrom="page">
                  <wp:posOffset>4031615</wp:posOffset>
                </wp:positionH>
                <wp:positionV relativeFrom="paragraph">
                  <wp:posOffset>21590</wp:posOffset>
                </wp:positionV>
                <wp:extent cx="2952115" cy="1246505"/>
                <wp:effectExtent l="2540" t="1270" r="0" b="0"/>
                <wp:wrapNone/>
                <wp:docPr id="78"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1246505"/>
                        </a:xfrm>
                        <a:prstGeom prst="rect">
                          <a:avLst/>
                        </a:prstGeom>
                        <a:solidFill>
                          <a:srgbClr val="B2E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7D3097" w:rsidRDefault="007D3097" w:rsidP="007D3097">
                            <w:pPr>
                              <w:spacing w:before="120" w:line="216" w:lineRule="auto"/>
                              <w:ind w:left="142" w:right="255"/>
                              <w:jc w:val="both"/>
                              <w:rPr>
                                <w:rFonts w:asciiTheme="minorHAnsi" w:hAnsiTheme="minorHAnsi" w:cstheme="minorHAnsi"/>
                                <w:color w:val="231F20"/>
                                <w:w w:val="105"/>
                                <w:sz w:val="16"/>
                                <w:szCs w:val="24"/>
                              </w:rPr>
                            </w:pPr>
                            <w:r w:rsidRPr="007D3097">
                              <w:rPr>
                                <w:rFonts w:asciiTheme="minorHAnsi" w:hAnsiTheme="minorHAnsi" w:cstheme="minorHAnsi"/>
                                <w:color w:val="231F20"/>
                                <w:w w:val="105"/>
                                <w:sz w:val="16"/>
                                <w:szCs w:val="24"/>
                              </w:rPr>
                              <w:t>Le Corps Expéditionnaire Ariadnais est sur Paradiso, dans le cadre de notre initiative de collaboration avec l'O-12. Cependant, il n'est pas "au service" de quiconque et ne reconnaît pas l'autorité de l'</w:t>
                            </w:r>
                            <w:r w:rsidR="00D264FC" w:rsidRPr="007D3097">
                              <w:rPr>
                                <w:rFonts w:asciiTheme="minorHAnsi" w:hAnsiTheme="minorHAnsi" w:cstheme="minorHAnsi"/>
                                <w:color w:val="231F20"/>
                                <w:w w:val="105"/>
                                <w:sz w:val="16"/>
                                <w:szCs w:val="24"/>
                              </w:rPr>
                              <w:t>État</w:t>
                            </w:r>
                            <w:r w:rsidRPr="007D3097">
                              <w:rPr>
                                <w:rFonts w:asciiTheme="minorHAnsi" w:hAnsiTheme="minorHAnsi" w:cstheme="minorHAnsi"/>
                                <w:color w:val="231F20"/>
                                <w:w w:val="105"/>
                                <w:sz w:val="16"/>
                                <w:szCs w:val="24"/>
                              </w:rPr>
                              <w:t xml:space="preserve">-Empire sur lui. Nous ne donnerons les preuves recueillies dans le cargo </w:t>
                            </w:r>
                            <w:proofErr w:type="spellStart"/>
                            <w:proofErr w:type="gramStart"/>
                            <w:r w:rsidRPr="007D3097">
                              <w:rPr>
                                <w:rFonts w:asciiTheme="minorHAnsi" w:hAnsiTheme="minorHAnsi" w:cstheme="minorHAnsi"/>
                                <w:color w:val="231F20"/>
                                <w:w w:val="105"/>
                                <w:sz w:val="16"/>
                                <w:szCs w:val="24"/>
                              </w:rPr>
                              <w:t>Sandinista</w:t>
                            </w:r>
                            <w:proofErr w:type="spellEnd"/>
                            <w:r w:rsidRPr="007D3097">
                              <w:rPr>
                                <w:rFonts w:asciiTheme="minorHAnsi" w:hAnsiTheme="minorHAnsi" w:cstheme="minorHAnsi"/>
                                <w:color w:val="231F20"/>
                                <w:w w:val="105"/>
                                <w:sz w:val="16"/>
                                <w:szCs w:val="24"/>
                              </w:rPr>
                              <w:t>!</w:t>
                            </w:r>
                            <w:proofErr w:type="gramEnd"/>
                            <w:r w:rsidRPr="007D3097">
                              <w:rPr>
                                <w:rFonts w:asciiTheme="minorHAnsi" w:hAnsiTheme="minorHAnsi" w:cstheme="minorHAnsi"/>
                                <w:color w:val="231F20"/>
                                <w:w w:val="105"/>
                                <w:sz w:val="16"/>
                                <w:szCs w:val="24"/>
                              </w:rPr>
                              <w:t xml:space="preserve"> que lorsqu'une décision internationale le décidera. Entre-temps, il restera sous notre garde et nous utiliserons une force mortelle pour les défendre, car nous en assumons la responsabilité. Personne ne dictera à Ariadna ce qu'elle doit faire.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4" o:spid="_x0000_s1048" type="#_x0000_t202" style="position:absolute;margin-left:317.45pt;margin-top:1.7pt;width:232.45pt;height:98.15pt;z-index:251674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" fillcolor="#b2e0e3" stroked="f">
                <v:textbox inset="0,0,0,0">
                  <w:txbxContent>
                    <w:p w:rsidR="00952402" w:rsidRPr="007D3097" w:rsidRDefault="007D3097" w:rsidP="007D3097">
                      <w:pPr>
                        <w:spacing w:before="120" w:line="216" w:lineRule="auto"/>
                        <w:ind w:left="142" w:right="255"/>
                        <w:jc w:val="both"/>
                        <w:rPr>
                          <w:rFonts w:asciiTheme="minorHAnsi" w:hAnsiTheme="minorHAnsi" w:cstheme="minorHAnsi"/>
                          <w:color w:val="231F20"/>
                          <w:w w:val="105"/>
                          <w:sz w:val="16"/>
                          <w:szCs w:val="24"/>
                        </w:rPr>
                      </w:pPr>
                      <w:r w:rsidRPr="007D3097">
                        <w:rPr>
                          <w:rFonts w:asciiTheme="minorHAnsi" w:hAnsiTheme="minorHAnsi" w:cstheme="minorHAnsi"/>
                          <w:color w:val="231F20"/>
                          <w:w w:val="105"/>
                          <w:sz w:val="16"/>
                          <w:szCs w:val="24"/>
                        </w:rPr>
                        <w:t>Le Corps Expéditionnaire Ariadnais est sur Paradiso, dans le cadre de notre initiative de collaboration avec l'O-12. Cependant, il n'est pas "au service" de quiconque et ne reconnaît pas l'autorité de l'</w:t>
                      </w:r>
                      <w:r w:rsidR="00D264FC" w:rsidRPr="007D3097">
                        <w:rPr>
                          <w:rFonts w:asciiTheme="minorHAnsi" w:hAnsiTheme="minorHAnsi" w:cstheme="minorHAnsi"/>
                          <w:color w:val="231F20"/>
                          <w:w w:val="105"/>
                          <w:sz w:val="16"/>
                          <w:szCs w:val="24"/>
                        </w:rPr>
                        <w:t>État</w:t>
                      </w:r>
                      <w:r w:rsidRPr="007D3097">
                        <w:rPr>
                          <w:rFonts w:asciiTheme="minorHAnsi" w:hAnsiTheme="minorHAnsi" w:cstheme="minorHAnsi"/>
                          <w:color w:val="231F20"/>
                          <w:w w:val="105"/>
                          <w:sz w:val="16"/>
                          <w:szCs w:val="24"/>
                        </w:rPr>
                        <w:t xml:space="preserve">-Empire sur lui. Nous ne donnerons les preuves recueillies dans le cargo </w:t>
                      </w:r>
                      <w:proofErr w:type="spellStart"/>
                      <w:proofErr w:type="gramStart"/>
                      <w:r w:rsidRPr="007D3097">
                        <w:rPr>
                          <w:rFonts w:asciiTheme="minorHAnsi" w:hAnsiTheme="minorHAnsi" w:cstheme="minorHAnsi"/>
                          <w:color w:val="231F20"/>
                          <w:w w:val="105"/>
                          <w:sz w:val="16"/>
                          <w:szCs w:val="24"/>
                        </w:rPr>
                        <w:t>Sandinista</w:t>
                      </w:r>
                      <w:proofErr w:type="spellEnd"/>
                      <w:r w:rsidRPr="007D3097">
                        <w:rPr>
                          <w:rFonts w:asciiTheme="minorHAnsi" w:hAnsiTheme="minorHAnsi" w:cstheme="minorHAnsi"/>
                          <w:color w:val="231F20"/>
                          <w:w w:val="105"/>
                          <w:sz w:val="16"/>
                          <w:szCs w:val="24"/>
                        </w:rPr>
                        <w:t>!</w:t>
                      </w:r>
                      <w:proofErr w:type="gramEnd"/>
                      <w:r w:rsidRPr="007D3097">
                        <w:rPr>
                          <w:rFonts w:asciiTheme="minorHAnsi" w:hAnsiTheme="minorHAnsi" w:cstheme="minorHAnsi"/>
                          <w:color w:val="231F20"/>
                          <w:w w:val="105"/>
                          <w:sz w:val="16"/>
                          <w:szCs w:val="24"/>
                        </w:rPr>
                        <w:t xml:space="preserve"> que lorsqu'une décision internationale le décidera. Entre-temps, il restera sous notre garde et nous utiliserons une force mortelle pour les défendre, car nous en assumons la responsabilité. Personne ne dictera à Ariadna ce qu'elle doit faire.</w:t>
                      </w:r>
                    </w:p>
                  </w:txbxContent>
                </v:textbox>
                <w10:wrap anchorx="page"/>
              </v:shape>
            </w:pict>
          </mc:Fallback>
        </mc:AlternateContent>
      </w:r>
    </w:p>
    <w:p w:rsidR="00952402" w:rsidRPr="0027445D" w:rsidRDefault="00952402">
      <w:pPr>
        <w:pStyle w:val="Corpsdetexte"/>
        <w:rPr>
          <w:sz w:val="20"/>
        </w:rPr>
      </w:pPr>
    </w:p>
    <w:p w:rsidR="00952402" w:rsidRPr="0027445D" w:rsidRDefault="00952402">
      <w:pPr>
        <w:pStyle w:val="Corpsdetexte"/>
        <w:spacing w:before="4"/>
        <w:rPr>
          <w:sz w:val="19"/>
        </w:rPr>
      </w:pPr>
    </w:p>
    <w:p w:rsidR="00952402" w:rsidRPr="009D683F" w:rsidRDefault="00753D42" w:rsidP="009D683F">
      <w:pPr>
        <w:spacing w:before="54"/>
        <w:ind w:right="493"/>
        <w:jc w:val="right"/>
        <w:rPr>
          <w:rFonts w:ascii="Iceland" w:hAnsi="Iceland"/>
          <w:sz w:val="28"/>
        </w:rPr>
      </w:pPr>
      <w:r>
        <w:rPr>
          <w:noProof/>
        </w:rPr>
        <mc:AlternateContent>
          <mc:Choice Requires="wps">
            <w:drawing>
              <wp:anchor distT="0" distB="0" distL="114300" distR="114300" simplePos="0" relativeHeight="251651584" behindDoc="0" locked="0" layoutInCell="1" allowOverlap="1">
                <wp:simplePos x="0" y="0"/>
                <wp:positionH relativeFrom="page">
                  <wp:posOffset>4032250</wp:posOffset>
                </wp:positionH>
                <wp:positionV relativeFrom="page">
                  <wp:posOffset>5233670</wp:posOffset>
                </wp:positionV>
                <wp:extent cx="2952115" cy="461010"/>
                <wp:effectExtent l="3175" t="4445" r="0" b="1270"/>
                <wp:wrapNone/>
                <wp:docPr id="77" name="Text 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461010"/>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7D3097" w:rsidRDefault="007D3097" w:rsidP="007D3097">
                            <w:pPr>
                              <w:spacing w:before="120" w:line="216" w:lineRule="auto"/>
                              <w:ind w:left="142" w:right="249"/>
                              <w:jc w:val="right"/>
                              <w:rPr>
                                <w:rFonts w:asciiTheme="minorHAnsi" w:hAnsiTheme="minorHAnsi" w:cstheme="minorHAnsi"/>
                                <w:i/>
                                <w:color w:val="231F20"/>
                                <w:w w:val="105"/>
                                <w:sz w:val="16"/>
                                <w:szCs w:val="24"/>
                              </w:rPr>
                            </w:pPr>
                            <w:r w:rsidRPr="007D3097">
                              <w:rPr>
                                <w:rFonts w:asciiTheme="minorHAnsi" w:hAnsiTheme="minorHAnsi" w:cstheme="minorHAnsi"/>
                                <w:i/>
                                <w:color w:val="231F20"/>
                                <w:w w:val="105"/>
                                <w:sz w:val="16"/>
                                <w:szCs w:val="24"/>
                              </w:rPr>
                              <w:t xml:space="preserve">Colonel </w:t>
                            </w:r>
                            <w:proofErr w:type="spellStart"/>
                            <w:r w:rsidRPr="007D3097">
                              <w:rPr>
                                <w:rFonts w:asciiTheme="minorHAnsi" w:hAnsiTheme="minorHAnsi" w:cstheme="minorHAnsi"/>
                                <w:i/>
                                <w:color w:val="231F20"/>
                                <w:w w:val="105"/>
                                <w:sz w:val="16"/>
                                <w:szCs w:val="24"/>
                              </w:rPr>
                              <w:t>Yevgueni</w:t>
                            </w:r>
                            <w:proofErr w:type="spellEnd"/>
                            <w:r w:rsidRPr="007D3097">
                              <w:rPr>
                                <w:rFonts w:asciiTheme="minorHAnsi" w:hAnsiTheme="minorHAnsi" w:cstheme="minorHAnsi"/>
                                <w:i/>
                                <w:color w:val="231F20"/>
                                <w:w w:val="105"/>
                                <w:sz w:val="16"/>
                                <w:szCs w:val="24"/>
                              </w:rPr>
                              <w:t xml:space="preserve"> </w:t>
                            </w:r>
                            <w:proofErr w:type="spellStart"/>
                            <w:r w:rsidRPr="007D3097">
                              <w:rPr>
                                <w:rFonts w:asciiTheme="minorHAnsi" w:hAnsiTheme="minorHAnsi" w:cstheme="minorHAnsi"/>
                                <w:i/>
                                <w:color w:val="231F20"/>
                                <w:w w:val="105"/>
                                <w:sz w:val="16"/>
                                <w:szCs w:val="24"/>
                              </w:rPr>
                              <w:t>Voronin</w:t>
                            </w:r>
                            <w:proofErr w:type="spellEnd"/>
                            <w:r w:rsidRPr="007D3097">
                              <w:rPr>
                                <w:rFonts w:asciiTheme="minorHAnsi" w:hAnsiTheme="minorHAnsi" w:cstheme="minorHAnsi"/>
                                <w:i/>
                                <w:color w:val="231F20"/>
                                <w:w w:val="105"/>
                                <w:sz w:val="16"/>
                                <w:szCs w:val="24"/>
                              </w:rPr>
                              <w:t>, Corps Diplomatique Cosaque, porte-parole du Corps Expéditionnaire Ariadnais auprès du Commandement Coordonné de Paradiso.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3" o:spid="_x0000_s1049" type="#_x0000_t202" style="position:absolute;left:0;text-align:left;margin-left:317.5pt;margin-top:412.1pt;width:232.45pt;height:36.3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" fillcolor="#daeef3 [664]" stroked="f">
                <v:textbox inset="0,0,0,0">
                  <w:txbxContent>
                    <w:p w:rsidR="00952402" w:rsidRPr="007D3097" w:rsidRDefault="007D3097" w:rsidP="007D3097">
                      <w:pPr>
                        <w:spacing w:before="120" w:line="216" w:lineRule="auto"/>
                        <w:ind w:left="142" w:right="249"/>
                        <w:jc w:val="right"/>
                        <w:rPr>
                          <w:rFonts w:asciiTheme="minorHAnsi" w:hAnsiTheme="minorHAnsi" w:cstheme="minorHAnsi"/>
                          <w:i/>
                          <w:color w:val="231F20"/>
                          <w:w w:val="105"/>
                          <w:sz w:val="16"/>
                          <w:szCs w:val="24"/>
                        </w:rPr>
                      </w:pPr>
                      <w:r w:rsidRPr="007D3097">
                        <w:rPr>
                          <w:rFonts w:asciiTheme="minorHAnsi" w:hAnsiTheme="minorHAnsi" w:cstheme="minorHAnsi"/>
                          <w:i/>
                          <w:color w:val="231F20"/>
                          <w:w w:val="105"/>
                          <w:sz w:val="16"/>
                          <w:szCs w:val="24"/>
                        </w:rPr>
                        <w:t xml:space="preserve">Colonel </w:t>
                      </w:r>
                      <w:proofErr w:type="spellStart"/>
                      <w:r w:rsidRPr="007D3097">
                        <w:rPr>
                          <w:rFonts w:asciiTheme="minorHAnsi" w:hAnsiTheme="minorHAnsi" w:cstheme="minorHAnsi"/>
                          <w:i/>
                          <w:color w:val="231F20"/>
                          <w:w w:val="105"/>
                          <w:sz w:val="16"/>
                          <w:szCs w:val="24"/>
                        </w:rPr>
                        <w:t>Yevgueni</w:t>
                      </w:r>
                      <w:proofErr w:type="spellEnd"/>
                      <w:r w:rsidRPr="007D3097">
                        <w:rPr>
                          <w:rFonts w:asciiTheme="minorHAnsi" w:hAnsiTheme="minorHAnsi" w:cstheme="minorHAnsi"/>
                          <w:i/>
                          <w:color w:val="231F20"/>
                          <w:w w:val="105"/>
                          <w:sz w:val="16"/>
                          <w:szCs w:val="24"/>
                        </w:rPr>
                        <w:t xml:space="preserve"> </w:t>
                      </w:r>
                      <w:proofErr w:type="spellStart"/>
                      <w:r w:rsidRPr="007D3097">
                        <w:rPr>
                          <w:rFonts w:asciiTheme="minorHAnsi" w:hAnsiTheme="minorHAnsi" w:cstheme="minorHAnsi"/>
                          <w:i/>
                          <w:color w:val="231F20"/>
                          <w:w w:val="105"/>
                          <w:sz w:val="16"/>
                          <w:szCs w:val="24"/>
                        </w:rPr>
                        <w:t>Voronin</w:t>
                      </w:r>
                      <w:proofErr w:type="spellEnd"/>
                      <w:r w:rsidRPr="007D3097">
                        <w:rPr>
                          <w:rFonts w:asciiTheme="minorHAnsi" w:hAnsiTheme="minorHAnsi" w:cstheme="minorHAnsi"/>
                          <w:i/>
                          <w:color w:val="231F20"/>
                          <w:w w:val="105"/>
                          <w:sz w:val="16"/>
                          <w:szCs w:val="24"/>
                        </w:rPr>
                        <w:t>, Corps Diplomatique Cosaque, porte-parole du Corps Expéditionnaire Ariadnais auprès du Commandement Coordonné de Paradiso.</w:t>
                      </w:r>
                    </w:p>
                  </w:txbxContent>
                </v:textbox>
                <w10:wrap anchorx="page" anchory="page"/>
              </v:shape>
            </w:pict>
          </mc:Fallback>
        </mc:AlternateContent>
      </w:r>
      <w:r>
        <w:rPr>
          <w:noProof/>
        </w:rPr>
        <mc:AlternateContent>
          <mc:Choice Requires="wps">
            <w:drawing>
              <wp:anchor distT="0" distB="0" distL="114300" distR="114300" simplePos="0" relativeHeight="251650560" behindDoc="0" locked="0" layoutInCell="1" allowOverlap="1">
                <wp:simplePos x="0" y="0"/>
                <wp:positionH relativeFrom="page">
                  <wp:posOffset>864235</wp:posOffset>
                </wp:positionH>
                <wp:positionV relativeFrom="page">
                  <wp:posOffset>9683115</wp:posOffset>
                </wp:positionV>
                <wp:extent cx="2952115" cy="369570"/>
                <wp:effectExtent l="0" t="0" r="3175" b="0"/>
                <wp:wrapNone/>
                <wp:docPr id="76" name="Text Box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369570"/>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683F" w:rsidRPr="000A240D" w:rsidRDefault="009D683F" w:rsidP="009D683F">
                            <w:pPr>
                              <w:spacing w:before="120" w:line="216" w:lineRule="auto"/>
                              <w:ind w:left="142" w:right="249"/>
                              <w:jc w:val="right"/>
                              <w:rPr>
                                <w:rFonts w:asciiTheme="minorHAnsi" w:hAnsiTheme="minorHAnsi" w:cstheme="minorHAnsi"/>
                                <w:i/>
                                <w:color w:val="231F20"/>
                                <w:w w:val="105"/>
                                <w:sz w:val="16"/>
                                <w:szCs w:val="24"/>
                              </w:rPr>
                            </w:pPr>
                            <w:r w:rsidRPr="000A240D">
                              <w:rPr>
                                <w:rFonts w:asciiTheme="minorHAnsi" w:hAnsiTheme="minorHAnsi" w:cstheme="minorHAnsi"/>
                                <w:i/>
                                <w:color w:val="231F20"/>
                                <w:w w:val="105"/>
                                <w:sz w:val="16"/>
                                <w:szCs w:val="24"/>
                              </w:rPr>
                              <w:t>Sénateur Zheng Liao, représentant de l'Yu Jing devant l'</w:t>
                            </w:r>
                            <w:proofErr w:type="spellStart"/>
                            <w:r w:rsidRPr="000A240D">
                              <w:rPr>
                                <w:rFonts w:asciiTheme="minorHAnsi" w:hAnsiTheme="minorHAnsi" w:cstheme="minorHAnsi"/>
                                <w:i/>
                                <w:color w:val="231F20"/>
                                <w:w w:val="105"/>
                                <w:sz w:val="16"/>
                                <w:szCs w:val="24"/>
                              </w:rPr>
                              <w:t>Öberhaus</w:t>
                            </w:r>
                            <w:proofErr w:type="spellEnd"/>
                            <w:r w:rsidRPr="000A240D">
                              <w:rPr>
                                <w:rFonts w:asciiTheme="minorHAnsi" w:hAnsiTheme="minorHAnsi" w:cstheme="minorHAnsi"/>
                                <w:i/>
                                <w:color w:val="231F20"/>
                                <w:w w:val="105"/>
                                <w:sz w:val="16"/>
                                <w:szCs w:val="24"/>
                              </w:rPr>
                              <w:t>. Ville d'Edda. Concilium.</w:t>
                            </w:r>
                          </w:p>
                          <w:p w:rsidR="009D683F" w:rsidRPr="00514BFE" w:rsidRDefault="009D683F" w:rsidP="009D683F">
                            <w:pPr>
                              <w:spacing w:before="120" w:line="216" w:lineRule="auto"/>
                              <w:ind w:left="142" w:right="249"/>
                              <w:jc w:val="right"/>
                              <w:rPr>
                                <w:rFonts w:asciiTheme="minorHAnsi" w:hAnsiTheme="minorHAnsi" w:cstheme="minorHAnsi"/>
                                <w:i/>
                                <w:color w:val="231F20"/>
                                <w:w w:val="105"/>
                                <w:sz w:val="16"/>
                                <w:szCs w:val="24"/>
                              </w:rPr>
                            </w:pPr>
                          </w:p>
                          <w:p w:rsidR="00952402" w:rsidRDefault="00952402">
                            <w:pPr>
                              <w:ind w:left="2934"/>
                              <w:rPr>
                                <w:i/>
                                <w:sz w:val="1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4" o:spid="_x0000_s1050" type="#_x0000_t202" style="position:absolute;left:0;text-align:left;margin-left:68.05pt;margin-top:762.45pt;width:232.45pt;height:29.1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" fillcolor="#daeef3 [664]" stroked="f">
                <v:textbox inset="0,0,0,0">
                  <w:txbxContent>
                    <w:p w:rsidR="009D683F" w:rsidRPr="000A240D" w:rsidRDefault="009D683F" w:rsidP="009D683F">
                      <w:pPr>
                        <w:spacing w:before="120" w:line="216" w:lineRule="auto"/>
                        <w:ind w:left="142" w:right="249"/>
                        <w:jc w:val="right"/>
                        <w:rPr>
                          <w:rFonts w:asciiTheme="minorHAnsi" w:hAnsiTheme="minorHAnsi" w:cstheme="minorHAnsi"/>
                          <w:i/>
                          <w:color w:val="231F20"/>
                          <w:w w:val="105"/>
                          <w:sz w:val="16"/>
                          <w:szCs w:val="24"/>
                        </w:rPr>
                      </w:pPr>
                      <w:r w:rsidRPr="000A240D">
                        <w:rPr>
                          <w:rFonts w:asciiTheme="minorHAnsi" w:hAnsiTheme="minorHAnsi" w:cstheme="minorHAnsi"/>
                          <w:i/>
                          <w:color w:val="231F20"/>
                          <w:w w:val="105"/>
                          <w:sz w:val="16"/>
                          <w:szCs w:val="24"/>
                        </w:rPr>
                        <w:t>Sénateur Zheng Liao, représentant de l'Yu Jing devant l'</w:t>
                      </w:r>
                      <w:proofErr w:type="spellStart"/>
                      <w:r w:rsidRPr="000A240D">
                        <w:rPr>
                          <w:rFonts w:asciiTheme="minorHAnsi" w:hAnsiTheme="minorHAnsi" w:cstheme="minorHAnsi"/>
                          <w:i/>
                          <w:color w:val="231F20"/>
                          <w:w w:val="105"/>
                          <w:sz w:val="16"/>
                          <w:szCs w:val="24"/>
                        </w:rPr>
                        <w:t>Öberhaus</w:t>
                      </w:r>
                      <w:proofErr w:type="spellEnd"/>
                      <w:r w:rsidRPr="000A240D">
                        <w:rPr>
                          <w:rFonts w:asciiTheme="minorHAnsi" w:hAnsiTheme="minorHAnsi" w:cstheme="minorHAnsi"/>
                          <w:i/>
                          <w:color w:val="231F20"/>
                          <w:w w:val="105"/>
                          <w:sz w:val="16"/>
                          <w:szCs w:val="24"/>
                        </w:rPr>
                        <w:t>. Ville d'Edda. Concilium.</w:t>
                      </w:r>
                    </w:p>
                    <w:p w:rsidR="009D683F" w:rsidRPr="00514BFE" w:rsidRDefault="009D683F" w:rsidP="009D683F">
                      <w:pPr>
                        <w:spacing w:before="120" w:line="216" w:lineRule="auto"/>
                        <w:ind w:left="142" w:right="249"/>
                        <w:jc w:val="right"/>
                        <w:rPr>
                          <w:rFonts w:asciiTheme="minorHAnsi" w:hAnsiTheme="minorHAnsi" w:cstheme="minorHAnsi"/>
                          <w:i/>
                          <w:color w:val="231F20"/>
                          <w:w w:val="105"/>
                          <w:sz w:val="16"/>
                          <w:szCs w:val="24"/>
                        </w:rPr>
                      </w:pPr>
                    </w:p>
                    <w:p w:rsidR="00952402" w:rsidRDefault="00952402">
                      <w:pPr>
                        <w:ind w:left="2934"/>
                        <w:rPr>
                          <w:i/>
                          <w:sz w:val="14"/>
                        </w:rPr>
                      </w:pPr>
                    </w:p>
                  </w:txbxContent>
                </v:textbox>
                <w10:wrap anchorx="page" anchory="page"/>
              </v:shape>
            </w:pict>
          </mc:Fallback>
        </mc:AlternateContent>
      </w:r>
      <w:r>
        <w:rPr>
          <w:noProof/>
          <w:sz w:val="16"/>
        </w:rPr>
        <mc:AlternateContent>
          <mc:Choice Requires="wps">
            <w:drawing>
              <wp:anchor distT="0" distB="0" distL="0" distR="0" simplePos="0" relativeHeight="251677184" behindDoc="0" locked="0" layoutInCell="1" allowOverlap="1">
                <wp:simplePos x="0" y="0"/>
                <wp:positionH relativeFrom="page">
                  <wp:posOffset>863600</wp:posOffset>
                </wp:positionH>
                <wp:positionV relativeFrom="paragraph">
                  <wp:posOffset>3728720</wp:posOffset>
                </wp:positionV>
                <wp:extent cx="2952115" cy="1590675"/>
                <wp:effectExtent l="0" t="0" r="3810" b="1270"/>
                <wp:wrapNone/>
                <wp:docPr id="75" name="Text 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1590675"/>
                        </a:xfrm>
                        <a:prstGeom prst="rect">
                          <a:avLst/>
                        </a:prstGeom>
                        <a:solidFill>
                          <a:srgbClr val="B2E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9D683F" w:rsidRDefault="00A54BF0" w:rsidP="009D683F">
                            <w:pPr>
                              <w:spacing w:before="120" w:line="216" w:lineRule="auto"/>
                              <w:ind w:left="142" w:right="255"/>
                              <w:jc w:val="both"/>
                              <w:rPr>
                                <w:rFonts w:asciiTheme="minorHAnsi" w:hAnsiTheme="minorHAnsi" w:cstheme="minorHAnsi"/>
                                <w:color w:val="231F20"/>
                                <w:w w:val="105"/>
                                <w:sz w:val="16"/>
                                <w:szCs w:val="24"/>
                              </w:rPr>
                            </w:pPr>
                            <w:r w:rsidRPr="00A54BF0">
                              <w:rPr>
                                <w:rFonts w:asciiTheme="minorHAnsi" w:hAnsiTheme="minorHAnsi" w:cstheme="minorHAnsi"/>
                                <w:color w:val="231F20"/>
                                <w:w w:val="105"/>
                                <w:sz w:val="16"/>
                                <w:szCs w:val="24"/>
                              </w:rPr>
                              <w:t xml:space="preserve">Le refus de la Nation Nomade de mener une enquête indépendante sur les installations de son chantier naval orbital est une preuve évidente de sa culpabilité. L'État-Empire ne se dérobera pas devant un gouvernement criminel peu importe l'agressivité de leurs déclarations. Une frégate légère a été déployée avec un groupe spécial d'enquêteurs du Service Impérial à La </w:t>
                            </w:r>
                            <w:proofErr w:type="spellStart"/>
                            <w:r w:rsidRPr="00A54BF0">
                              <w:rPr>
                                <w:rFonts w:asciiTheme="minorHAnsi" w:hAnsiTheme="minorHAnsi" w:cstheme="minorHAnsi"/>
                                <w:color w:val="231F20"/>
                                <w:w w:val="105"/>
                                <w:sz w:val="16"/>
                                <w:szCs w:val="24"/>
                              </w:rPr>
                              <w:t>Forja</w:t>
                            </w:r>
                            <w:proofErr w:type="spellEnd"/>
                            <w:r w:rsidRPr="00A54BF0">
                              <w:rPr>
                                <w:rFonts w:asciiTheme="minorHAnsi" w:hAnsiTheme="minorHAnsi" w:cstheme="minorHAnsi"/>
                                <w:color w:val="231F20"/>
                                <w:w w:val="105"/>
                                <w:sz w:val="16"/>
                                <w:szCs w:val="24"/>
                              </w:rPr>
                              <w:t xml:space="preserve">. Les agents impériaux entreront dans le chantier naval, par tous les moyens, le degré de violence ne dépendra que de la coopération de l'équipage Nomade. Le gouvernement Yu Jing exige également que toutes les preuves recueillies dans le cargo Nomade </w:t>
                            </w:r>
                            <w:proofErr w:type="spellStart"/>
                            <w:proofErr w:type="gramStart"/>
                            <w:r w:rsidRPr="00A54BF0">
                              <w:rPr>
                                <w:rFonts w:asciiTheme="minorHAnsi" w:hAnsiTheme="minorHAnsi" w:cstheme="minorHAnsi"/>
                                <w:color w:val="231F20"/>
                                <w:w w:val="105"/>
                                <w:sz w:val="16"/>
                                <w:szCs w:val="24"/>
                              </w:rPr>
                              <w:t>Sandinista</w:t>
                            </w:r>
                            <w:proofErr w:type="spellEnd"/>
                            <w:r w:rsidRPr="00A54BF0">
                              <w:rPr>
                                <w:rFonts w:asciiTheme="minorHAnsi" w:hAnsiTheme="minorHAnsi" w:cstheme="minorHAnsi"/>
                                <w:color w:val="231F20"/>
                                <w:w w:val="105"/>
                                <w:sz w:val="16"/>
                                <w:szCs w:val="24"/>
                              </w:rPr>
                              <w:t>!</w:t>
                            </w:r>
                            <w:proofErr w:type="gramEnd"/>
                            <w:r w:rsidRPr="00A54BF0">
                              <w:rPr>
                                <w:rFonts w:asciiTheme="minorHAnsi" w:hAnsiTheme="minorHAnsi" w:cstheme="minorHAnsi"/>
                                <w:color w:val="231F20"/>
                                <w:w w:val="105"/>
                                <w:sz w:val="16"/>
                                <w:szCs w:val="24"/>
                              </w:rPr>
                              <w:t xml:space="preserve"> maintenant sous la garde des forces Ariadnaises au service du Bureau Aegis, soient étudiées et analysées.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 o:spid="_x0000_s1051" type="#_x0000_t202" style="position:absolute;left:0;text-align:left;margin-left:68pt;margin-top:293.6pt;width:232.45pt;height:125.25pt;z-index:251677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" fillcolor="#b2e0e3" stroked="f">
                <v:textbox inset="0,0,0,0">
                  <w:txbxContent>
                    <w:p w:rsidR="00952402" w:rsidRPr="009D683F" w:rsidRDefault="00A54BF0" w:rsidP="009D683F">
                      <w:pPr>
                        <w:spacing w:before="120" w:line="216" w:lineRule="auto"/>
                        <w:ind w:left="142" w:right="255"/>
                        <w:jc w:val="both"/>
                        <w:rPr>
                          <w:rFonts w:asciiTheme="minorHAnsi" w:hAnsiTheme="minorHAnsi" w:cstheme="minorHAnsi"/>
                          <w:color w:val="231F20"/>
                          <w:w w:val="105"/>
                          <w:sz w:val="16"/>
                          <w:szCs w:val="24"/>
                        </w:rPr>
                      </w:pPr>
                      <w:r w:rsidRPr="00A54BF0">
                        <w:rPr>
                          <w:rFonts w:asciiTheme="minorHAnsi" w:hAnsiTheme="minorHAnsi" w:cstheme="minorHAnsi"/>
                          <w:color w:val="231F20"/>
                          <w:w w:val="105"/>
                          <w:sz w:val="16"/>
                          <w:szCs w:val="24"/>
                        </w:rPr>
                        <w:t xml:space="preserve">Le refus de la Nation Nomade de mener une enquête indépendante sur les installations de son chantier naval orbital est une preuve évidente de sa culpabilité. L'État-Empire ne se dérobera pas devant un gouvernement criminel peu importe l'agressivité de leurs déclarations. Une frégate légère a été déployée avec un groupe spécial d'enquêteurs du Service Impérial à La </w:t>
                      </w:r>
                      <w:proofErr w:type="spellStart"/>
                      <w:r w:rsidRPr="00A54BF0">
                        <w:rPr>
                          <w:rFonts w:asciiTheme="minorHAnsi" w:hAnsiTheme="minorHAnsi" w:cstheme="minorHAnsi"/>
                          <w:color w:val="231F20"/>
                          <w:w w:val="105"/>
                          <w:sz w:val="16"/>
                          <w:szCs w:val="24"/>
                        </w:rPr>
                        <w:t>Forja</w:t>
                      </w:r>
                      <w:proofErr w:type="spellEnd"/>
                      <w:r w:rsidRPr="00A54BF0">
                        <w:rPr>
                          <w:rFonts w:asciiTheme="minorHAnsi" w:hAnsiTheme="minorHAnsi" w:cstheme="minorHAnsi"/>
                          <w:color w:val="231F20"/>
                          <w:w w:val="105"/>
                          <w:sz w:val="16"/>
                          <w:szCs w:val="24"/>
                        </w:rPr>
                        <w:t xml:space="preserve">. Les agents impériaux entreront dans le chantier naval, par tous les moyens, le degré de violence ne dépendra que de la coopération de l'équipage Nomade. Le gouvernement Yu Jing exige également que toutes les preuves recueillies dans le cargo Nomade </w:t>
                      </w:r>
                      <w:proofErr w:type="spellStart"/>
                      <w:proofErr w:type="gramStart"/>
                      <w:r w:rsidRPr="00A54BF0">
                        <w:rPr>
                          <w:rFonts w:asciiTheme="minorHAnsi" w:hAnsiTheme="minorHAnsi" w:cstheme="minorHAnsi"/>
                          <w:color w:val="231F20"/>
                          <w:w w:val="105"/>
                          <w:sz w:val="16"/>
                          <w:szCs w:val="24"/>
                        </w:rPr>
                        <w:t>Sandinista</w:t>
                      </w:r>
                      <w:proofErr w:type="spellEnd"/>
                      <w:r w:rsidRPr="00A54BF0">
                        <w:rPr>
                          <w:rFonts w:asciiTheme="minorHAnsi" w:hAnsiTheme="minorHAnsi" w:cstheme="minorHAnsi"/>
                          <w:color w:val="231F20"/>
                          <w:w w:val="105"/>
                          <w:sz w:val="16"/>
                          <w:szCs w:val="24"/>
                        </w:rPr>
                        <w:t>!</w:t>
                      </w:r>
                      <w:proofErr w:type="gramEnd"/>
                      <w:r w:rsidRPr="00A54BF0">
                        <w:rPr>
                          <w:rFonts w:asciiTheme="minorHAnsi" w:hAnsiTheme="minorHAnsi" w:cstheme="minorHAnsi"/>
                          <w:color w:val="231F20"/>
                          <w:w w:val="105"/>
                          <w:sz w:val="16"/>
                          <w:szCs w:val="24"/>
                        </w:rPr>
                        <w:t xml:space="preserve"> maintenant sous la garde des forces Ariadnaises au service du Bureau Aegis, soient étudiées et analysées.</w:t>
                      </w:r>
                    </w:p>
                  </w:txbxContent>
                </v:textbox>
                <w10:wrap anchorx="page"/>
              </v:shape>
            </w:pict>
          </mc:Fallback>
        </mc:AlternateContent>
      </w:r>
      <w:r>
        <w:rPr>
          <w:noProof/>
        </w:rPr>
        <mc:AlternateContent>
          <mc:Choice Requires="wps">
            <w:drawing>
              <wp:anchor distT="0" distB="0" distL="114300" distR="114300" simplePos="0" relativeHeight="251649536" behindDoc="0" locked="0" layoutInCell="1" allowOverlap="1">
                <wp:simplePos x="0" y="0"/>
                <wp:positionH relativeFrom="page">
                  <wp:posOffset>863600</wp:posOffset>
                </wp:positionH>
                <wp:positionV relativeFrom="page">
                  <wp:posOffset>7610475</wp:posOffset>
                </wp:positionV>
                <wp:extent cx="2952115" cy="457200"/>
                <wp:effectExtent l="0" t="0" r="3810" b="0"/>
                <wp:wrapNone/>
                <wp:docPr id="74"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457200"/>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9D683F" w:rsidRDefault="001B401D" w:rsidP="009D683F">
                            <w:pPr>
                              <w:spacing w:before="120" w:line="216" w:lineRule="auto"/>
                              <w:ind w:left="142" w:right="249"/>
                              <w:jc w:val="right"/>
                              <w:rPr>
                                <w:rFonts w:asciiTheme="minorHAnsi" w:hAnsiTheme="minorHAnsi" w:cstheme="minorHAnsi"/>
                                <w:i/>
                                <w:color w:val="231F20"/>
                                <w:w w:val="105"/>
                                <w:sz w:val="16"/>
                                <w:szCs w:val="24"/>
                              </w:rPr>
                            </w:pPr>
                            <w:r w:rsidRPr="001B401D">
                              <w:rPr>
                                <w:rFonts w:asciiTheme="minorHAnsi" w:hAnsiTheme="minorHAnsi" w:cstheme="minorHAnsi"/>
                                <w:i/>
                                <w:color w:val="231F20"/>
                                <w:w w:val="105"/>
                                <w:sz w:val="16"/>
                                <w:szCs w:val="24"/>
                              </w:rPr>
                              <w:t xml:space="preserve">Sénateur </w:t>
                            </w:r>
                            <w:proofErr w:type="spellStart"/>
                            <w:r w:rsidRPr="001B401D">
                              <w:rPr>
                                <w:rFonts w:asciiTheme="minorHAnsi" w:hAnsiTheme="minorHAnsi" w:cstheme="minorHAnsi"/>
                                <w:i/>
                                <w:color w:val="231F20"/>
                                <w:w w:val="105"/>
                                <w:sz w:val="16"/>
                                <w:szCs w:val="24"/>
                              </w:rPr>
                              <w:t>Daanish</w:t>
                            </w:r>
                            <w:proofErr w:type="spellEnd"/>
                            <w:r w:rsidRPr="001B401D">
                              <w:rPr>
                                <w:rFonts w:asciiTheme="minorHAnsi" w:hAnsiTheme="minorHAnsi" w:cstheme="minorHAnsi"/>
                                <w:i/>
                                <w:color w:val="231F20"/>
                                <w:w w:val="105"/>
                                <w:sz w:val="16"/>
                                <w:szCs w:val="24"/>
                              </w:rPr>
                              <w:t xml:space="preserve"> </w:t>
                            </w:r>
                            <w:proofErr w:type="spellStart"/>
                            <w:r w:rsidRPr="001B401D">
                              <w:rPr>
                                <w:rFonts w:asciiTheme="minorHAnsi" w:hAnsiTheme="minorHAnsi" w:cstheme="minorHAnsi"/>
                                <w:i/>
                                <w:color w:val="231F20"/>
                                <w:w w:val="105"/>
                                <w:sz w:val="16"/>
                                <w:szCs w:val="24"/>
                              </w:rPr>
                              <w:t>Jahid</w:t>
                            </w:r>
                            <w:proofErr w:type="spellEnd"/>
                            <w:r w:rsidRPr="001B401D">
                              <w:rPr>
                                <w:rFonts w:asciiTheme="minorHAnsi" w:hAnsiTheme="minorHAnsi" w:cstheme="minorHAnsi"/>
                                <w:i/>
                                <w:color w:val="231F20"/>
                                <w:w w:val="105"/>
                                <w:sz w:val="16"/>
                                <w:szCs w:val="24"/>
                              </w:rPr>
                              <w:t xml:space="preserve"> </w:t>
                            </w:r>
                            <w:proofErr w:type="spellStart"/>
                            <w:r w:rsidRPr="001B401D">
                              <w:rPr>
                                <w:rFonts w:asciiTheme="minorHAnsi" w:hAnsiTheme="minorHAnsi" w:cstheme="minorHAnsi"/>
                                <w:i/>
                                <w:color w:val="231F20"/>
                                <w:w w:val="105"/>
                                <w:sz w:val="16"/>
                                <w:szCs w:val="24"/>
                              </w:rPr>
                              <w:t>Sufadi</w:t>
                            </w:r>
                            <w:proofErr w:type="spellEnd"/>
                            <w:r w:rsidRPr="001B401D">
                              <w:rPr>
                                <w:rFonts w:asciiTheme="minorHAnsi" w:hAnsiTheme="minorHAnsi" w:cstheme="minorHAnsi"/>
                                <w:i/>
                                <w:color w:val="231F20"/>
                                <w:w w:val="105"/>
                                <w:sz w:val="16"/>
                                <w:szCs w:val="24"/>
                              </w:rPr>
                              <w:t xml:space="preserve">, Docteur en Médecine et porte-parole du </w:t>
                            </w:r>
                            <w:proofErr w:type="spellStart"/>
                            <w:r w:rsidRPr="001B401D">
                              <w:rPr>
                                <w:rFonts w:asciiTheme="minorHAnsi" w:hAnsiTheme="minorHAnsi" w:cstheme="minorHAnsi"/>
                                <w:i/>
                                <w:color w:val="231F20"/>
                                <w:w w:val="105"/>
                                <w:sz w:val="16"/>
                                <w:szCs w:val="24"/>
                              </w:rPr>
                              <w:t>Hachib</w:t>
                            </w:r>
                            <w:proofErr w:type="spellEnd"/>
                            <w:r w:rsidRPr="001B401D">
                              <w:rPr>
                                <w:rFonts w:asciiTheme="minorHAnsi" w:hAnsiTheme="minorHAnsi" w:cstheme="minorHAnsi"/>
                                <w:i/>
                                <w:color w:val="231F20"/>
                                <w:w w:val="105"/>
                                <w:sz w:val="16"/>
                                <w:szCs w:val="24"/>
                              </w:rPr>
                              <w:t xml:space="preserve"> auprès de l'</w:t>
                            </w:r>
                            <w:proofErr w:type="spellStart"/>
                            <w:r w:rsidRPr="001B401D">
                              <w:rPr>
                                <w:rFonts w:asciiTheme="minorHAnsi" w:hAnsiTheme="minorHAnsi" w:cstheme="minorHAnsi"/>
                                <w:i/>
                                <w:color w:val="231F20"/>
                                <w:w w:val="105"/>
                                <w:sz w:val="16"/>
                                <w:szCs w:val="24"/>
                              </w:rPr>
                              <w:t>Öberhaus</w:t>
                            </w:r>
                            <w:proofErr w:type="spellEnd"/>
                            <w:r w:rsidRPr="001B401D">
                              <w:rPr>
                                <w:rFonts w:asciiTheme="minorHAnsi" w:hAnsiTheme="minorHAnsi" w:cstheme="minorHAnsi"/>
                                <w:i/>
                                <w:color w:val="231F20"/>
                                <w:w w:val="105"/>
                                <w:sz w:val="16"/>
                                <w:szCs w:val="24"/>
                              </w:rPr>
                              <w:t xml:space="preserve"> de l'O-12. Ville d'Edda. Concilium.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5" o:spid="_x0000_s1052" type="#_x0000_t202" style="position:absolute;left:0;text-align:left;margin-left:68pt;margin-top:599.25pt;width:232.45pt;height:36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" fillcolor="#daeef3 [664]" stroked="f">
                <v:textbox inset="0,0,0,0">
                  <w:txbxContent>
                    <w:p w:rsidR="00952402" w:rsidRPr="009D683F" w:rsidRDefault="001B401D" w:rsidP="009D683F">
                      <w:pPr>
                        <w:spacing w:before="120" w:line="216" w:lineRule="auto"/>
                        <w:ind w:left="142" w:right="249"/>
                        <w:jc w:val="right"/>
                        <w:rPr>
                          <w:rFonts w:asciiTheme="minorHAnsi" w:hAnsiTheme="minorHAnsi" w:cstheme="minorHAnsi"/>
                          <w:i/>
                          <w:color w:val="231F20"/>
                          <w:w w:val="105"/>
                          <w:sz w:val="16"/>
                          <w:szCs w:val="24"/>
                        </w:rPr>
                      </w:pPr>
                      <w:r w:rsidRPr="001B401D">
                        <w:rPr>
                          <w:rFonts w:asciiTheme="minorHAnsi" w:hAnsiTheme="minorHAnsi" w:cstheme="minorHAnsi"/>
                          <w:i/>
                          <w:color w:val="231F20"/>
                          <w:w w:val="105"/>
                          <w:sz w:val="16"/>
                          <w:szCs w:val="24"/>
                        </w:rPr>
                        <w:t xml:space="preserve">Sénateur </w:t>
                      </w:r>
                      <w:proofErr w:type="spellStart"/>
                      <w:r w:rsidRPr="001B401D">
                        <w:rPr>
                          <w:rFonts w:asciiTheme="minorHAnsi" w:hAnsiTheme="minorHAnsi" w:cstheme="minorHAnsi"/>
                          <w:i/>
                          <w:color w:val="231F20"/>
                          <w:w w:val="105"/>
                          <w:sz w:val="16"/>
                          <w:szCs w:val="24"/>
                        </w:rPr>
                        <w:t>Daanish</w:t>
                      </w:r>
                      <w:proofErr w:type="spellEnd"/>
                      <w:r w:rsidRPr="001B401D">
                        <w:rPr>
                          <w:rFonts w:asciiTheme="minorHAnsi" w:hAnsiTheme="minorHAnsi" w:cstheme="minorHAnsi"/>
                          <w:i/>
                          <w:color w:val="231F20"/>
                          <w:w w:val="105"/>
                          <w:sz w:val="16"/>
                          <w:szCs w:val="24"/>
                        </w:rPr>
                        <w:t xml:space="preserve"> </w:t>
                      </w:r>
                      <w:proofErr w:type="spellStart"/>
                      <w:r w:rsidRPr="001B401D">
                        <w:rPr>
                          <w:rFonts w:asciiTheme="minorHAnsi" w:hAnsiTheme="minorHAnsi" w:cstheme="minorHAnsi"/>
                          <w:i/>
                          <w:color w:val="231F20"/>
                          <w:w w:val="105"/>
                          <w:sz w:val="16"/>
                          <w:szCs w:val="24"/>
                        </w:rPr>
                        <w:t>Jahid</w:t>
                      </w:r>
                      <w:proofErr w:type="spellEnd"/>
                      <w:r w:rsidRPr="001B401D">
                        <w:rPr>
                          <w:rFonts w:asciiTheme="minorHAnsi" w:hAnsiTheme="minorHAnsi" w:cstheme="minorHAnsi"/>
                          <w:i/>
                          <w:color w:val="231F20"/>
                          <w:w w:val="105"/>
                          <w:sz w:val="16"/>
                          <w:szCs w:val="24"/>
                        </w:rPr>
                        <w:t xml:space="preserve"> </w:t>
                      </w:r>
                      <w:proofErr w:type="spellStart"/>
                      <w:r w:rsidRPr="001B401D">
                        <w:rPr>
                          <w:rFonts w:asciiTheme="minorHAnsi" w:hAnsiTheme="minorHAnsi" w:cstheme="minorHAnsi"/>
                          <w:i/>
                          <w:color w:val="231F20"/>
                          <w:w w:val="105"/>
                          <w:sz w:val="16"/>
                          <w:szCs w:val="24"/>
                        </w:rPr>
                        <w:t>Sufadi</w:t>
                      </w:r>
                      <w:proofErr w:type="spellEnd"/>
                      <w:r w:rsidRPr="001B401D">
                        <w:rPr>
                          <w:rFonts w:asciiTheme="minorHAnsi" w:hAnsiTheme="minorHAnsi" w:cstheme="minorHAnsi"/>
                          <w:i/>
                          <w:color w:val="231F20"/>
                          <w:w w:val="105"/>
                          <w:sz w:val="16"/>
                          <w:szCs w:val="24"/>
                        </w:rPr>
                        <w:t xml:space="preserve">, Docteur en Médecine et porte-parole du </w:t>
                      </w:r>
                      <w:proofErr w:type="spellStart"/>
                      <w:r w:rsidRPr="001B401D">
                        <w:rPr>
                          <w:rFonts w:asciiTheme="minorHAnsi" w:hAnsiTheme="minorHAnsi" w:cstheme="minorHAnsi"/>
                          <w:i/>
                          <w:color w:val="231F20"/>
                          <w:w w:val="105"/>
                          <w:sz w:val="16"/>
                          <w:szCs w:val="24"/>
                        </w:rPr>
                        <w:t>Hachib</w:t>
                      </w:r>
                      <w:proofErr w:type="spellEnd"/>
                      <w:r w:rsidRPr="001B401D">
                        <w:rPr>
                          <w:rFonts w:asciiTheme="minorHAnsi" w:hAnsiTheme="minorHAnsi" w:cstheme="minorHAnsi"/>
                          <w:i/>
                          <w:color w:val="231F20"/>
                          <w:w w:val="105"/>
                          <w:sz w:val="16"/>
                          <w:szCs w:val="24"/>
                        </w:rPr>
                        <w:t xml:space="preserve"> auprès de l'</w:t>
                      </w:r>
                      <w:proofErr w:type="spellStart"/>
                      <w:r w:rsidRPr="001B401D">
                        <w:rPr>
                          <w:rFonts w:asciiTheme="minorHAnsi" w:hAnsiTheme="minorHAnsi" w:cstheme="minorHAnsi"/>
                          <w:i/>
                          <w:color w:val="231F20"/>
                          <w:w w:val="105"/>
                          <w:sz w:val="16"/>
                          <w:szCs w:val="24"/>
                        </w:rPr>
                        <w:t>Öberhaus</w:t>
                      </w:r>
                      <w:proofErr w:type="spellEnd"/>
                      <w:r w:rsidRPr="001B401D">
                        <w:rPr>
                          <w:rFonts w:asciiTheme="minorHAnsi" w:hAnsiTheme="minorHAnsi" w:cstheme="minorHAnsi"/>
                          <w:i/>
                          <w:color w:val="231F20"/>
                          <w:w w:val="105"/>
                          <w:sz w:val="16"/>
                          <w:szCs w:val="24"/>
                        </w:rPr>
                        <w:t xml:space="preserve"> de l'O-12. Ville d'Edda. Concilium.</w:t>
                      </w:r>
                    </w:p>
                  </w:txbxContent>
                </v:textbox>
                <w10:wrap anchorx="page" anchory="page"/>
              </v:shape>
            </w:pict>
          </mc:Fallback>
        </mc:AlternateContent>
      </w:r>
      <w:r>
        <w:rPr>
          <w:rFonts w:ascii="Iceland" w:hAnsi="Iceland"/>
          <w:noProof/>
        </w:rPr>
        <mc:AlternateContent>
          <mc:Choice Requires="wps">
            <w:drawing>
              <wp:anchor distT="0" distB="0" distL="114300" distR="114300" simplePos="0" relativeHeight="251648512" behindDoc="0" locked="0" layoutInCell="1" allowOverlap="1">
                <wp:simplePos x="0" y="0"/>
                <wp:positionH relativeFrom="page">
                  <wp:posOffset>864235</wp:posOffset>
                </wp:positionH>
                <wp:positionV relativeFrom="paragraph">
                  <wp:posOffset>2082165</wp:posOffset>
                </wp:positionV>
                <wp:extent cx="2952115" cy="329565"/>
                <wp:effectExtent l="0" t="0" r="3175" b="3810"/>
                <wp:wrapNone/>
                <wp:docPr id="73" name="Text 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329565"/>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D683F" w:rsidRPr="000A240D" w:rsidRDefault="009D683F" w:rsidP="009D683F">
                            <w:pPr>
                              <w:spacing w:before="120" w:line="216" w:lineRule="auto"/>
                              <w:ind w:left="142" w:right="249"/>
                              <w:jc w:val="right"/>
                              <w:rPr>
                                <w:rFonts w:asciiTheme="minorHAnsi" w:hAnsiTheme="minorHAnsi" w:cstheme="minorHAnsi"/>
                                <w:i/>
                                <w:color w:val="231F20"/>
                                <w:w w:val="105"/>
                                <w:sz w:val="16"/>
                                <w:szCs w:val="24"/>
                              </w:rPr>
                            </w:pPr>
                            <w:r w:rsidRPr="000A240D">
                              <w:rPr>
                                <w:rFonts w:asciiTheme="minorHAnsi" w:hAnsiTheme="minorHAnsi" w:cstheme="minorHAnsi"/>
                                <w:i/>
                                <w:color w:val="231F20"/>
                                <w:w w:val="105"/>
                                <w:sz w:val="16"/>
                                <w:szCs w:val="24"/>
                              </w:rPr>
                              <w:t>Sénateur Zheng Liao, représentant de l'Yu Jing devant l'</w:t>
                            </w:r>
                            <w:proofErr w:type="spellStart"/>
                            <w:r w:rsidRPr="000A240D">
                              <w:rPr>
                                <w:rFonts w:asciiTheme="minorHAnsi" w:hAnsiTheme="minorHAnsi" w:cstheme="minorHAnsi"/>
                                <w:i/>
                                <w:color w:val="231F20"/>
                                <w:w w:val="105"/>
                                <w:sz w:val="16"/>
                                <w:szCs w:val="24"/>
                              </w:rPr>
                              <w:t>Öberhaus</w:t>
                            </w:r>
                            <w:proofErr w:type="spellEnd"/>
                            <w:r w:rsidRPr="000A240D">
                              <w:rPr>
                                <w:rFonts w:asciiTheme="minorHAnsi" w:hAnsiTheme="minorHAnsi" w:cstheme="minorHAnsi"/>
                                <w:i/>
                                <w:color w:val="231F20"/>
                                <w:w w:val="105"/>
                                <w:sz w:val="16"/>
                                <w:szCs w:val="24"/>
                              </w:rPr>
                              <w:t>. Ville d'Edda. Concilium.</w:t>
                            </w:r>
                          </w:p>
                          <w:p w:rsidR="009D683F" w:rsidRPr="00514BFE" w:rsidRDefault="009D683F" w:rsidP="009D683F">
                            <w:pPr>
                              <w:spacing w:before="120" w:line="216" w:lineRule="auto"/>
                              <w:ind w:left="142" w:right="249"/>
                              <w:jc w:val="right"/>
                              <w:rPr>
                                <w:rFonts w:asciiTheme="minorHAnsi" w:hAnsiTheme="minorHAnsi" w:cstheme="minorHAnsi"/>
                                <w:i/>
                                <w:color w:val="231F20"/>
                                <w:w w:val="105"/>
                                <w:sz w:val="16"/>
                                <w:szCs w:val="24"/>
                              </w:rPr>
                            </w:pPr>
                          </w:p>
                          <w:p w:rsidR="00952402" w:rsidRPr="009D683F" w:rsidRDefault="00952402" w:rsidP="009D683F">
                            <w:pPr>
                              <w:spacing w:before="120" w:line="216" w:lineRule="auto"/>
                              <w:ind w:left="142" w:right="249"/>
                              <w:jc w:val="right"/>
                              <w:rPr>
                                <w:rFonts w:asciiTheme="minorHAnsi" w:hAnsiTheme="minorHAnsi" w:cstheme="minorHAnsi"/>
                                <w:i/>
                                <w:color w:val="231F20"/>
                                <w:w w:val="105"/>
                                <w:sz w:val="16"/>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0" o:spid="_x0000_s1053" type="#_x0000_t202" style="position:absolute;left:0;text-align:left;margin-left:68.05pt;margin-top:163.95pt;width:232.45pt;height:25.95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" fillcolor="#daeef3 [664]" stroked="f">
                <v:textbox inset="0,0,0,0">
                  <w:txbxContent>
                    <w:p w:rsidR="009D683F" w:rsidRPr="000A240D" w:rsidRDefault="009D683F" w:rsidP="009D683F">
                      <w:pPr>
                        <w:spacing w:before="120" w:line="216" w:lineRule="auto"/>
                        <w:ind w:left="142" w:right="249"/>
                        <w:jc w:val="right"/>
                        <w:rPr>
                          <w:rFonts w:asciiTheme="minorHAnsi" w:hAnsiTheme="minorHAnsi" w:cstheme="minorHAnsi"/>
                          <w:i/>
                          <w:color w:val="231F20"/>
                          <w:w w:val="105"/>
                          <w:sz w:val="16"/>
                          <w:szCs w:val="24"/>
                        </w:rPr>
                      </w:pPr>
                      <w:r w:rsidRPr="000A240D">
                        <w:rPr>
                          <w:rFonts w:asciiTheme="minorHAnsi" w:hAnsiTheme="minorHAnsi" w:cstheme="minorHAnsi"/>
                          <w:i/>
                          <w:color w:val="231F20"/>
                          <w:w w:val="105"/>
                          <w:sz w:val="16"/>
                          <w:szCs w:val="24"/>
                        </w:rPr>
                        <w:t>Sénateur Zheng Liao, représentant de l'Yu Jing devant l'</w:t>
                      </w:r>
                      <w:proofErr w:type="spellStart"/>
                      <w:r w:rsidRPr="000A240D">
                        <w:rPr>
                          <w:rFonts w:asciiTheme="minorHAnsi" w:hAnsiTheme="minorHAnsi" w:cstheme="minorHAnsi"/>
                          <w:i/>
                          <w:color w:val="231F20"/>
                          <w:w w:val="105"/>
                          <w:sz w:val="16"/>
                          <w:szCs w:val="24"/>
                        </w:rPr>
                        <w:t>Öberhaus</w:t>
                      </w:r>
                      <w:proofErr w:type="spellEnd"/>
                      <w:r w:rsidRPr="000A240D">
                        <w:rPr>
                          <w:rFonts w:asciiTheme="minorHAnsi" w:hAnsiTheme="minorHAnsi" w:cstheme="minorHAnsi"/>
                          <w:i/>
                          <w:color w:val="231F20"/>
                          <w:w w:val="105"/>
                          <w:sz w:val="16"/>
                          <w:szCs w:val="24"/>
                        </w:rPr>
                        <w:t>. Ville d'Edda. Concilium.</w:t>
                      </w:r>
                    </w:p>
                    <w:p w:rsidR="009D683F" w:rsidRPr="00514BFE" w:rsidRDefault="009D683F" w:rsidP="009D683F">
                      <w:pPr>
                        <w:spacing w:before="120" w:line="216" w:lineRule="auto"/>
                        <w:ind w:left="142" w:right="249"/>
                        <w:jc w:val="right"/>
                        <w:rPr>
                          <w:rFonts w:asciiTheme="minorHAnsi" w:hAnsiTheme="minorHAnsi" w:cstheme="minorHAnsi"/>
                          <w:i/>
                          <w:color w:val="231F20"/>
                          <w:w w:val="105"/>
                          <w:sz w:val="16"/>
                          <w:szCs w:val="24"/>
                        </w:rPr>
                      </w:pPr>
                    </w:p>
                    <w:p w:rsidR="00952402" w:rsidRPr="009D683F" w:rsidRDefault="00952402" w:rsidP="009D683F">
                      <w:pPr>
                        <w:spacing w:before="120" w:line="216" w:lineRule="auto"/>
                        <w:ind w:left="142" w:right="249"/>
                        <w:jc w:val="right"/>
                        <w:rPr>
                          <w:rFonts w:asciiTheme="minorHAnsi" w:hAnsiTheme="minorHAnsi" w:cstheme="minorHAnsi"/>
                          <w:i/>
                          <w:color w:val="231F20"/>
                          <w:w w:val="105"/>
                          <w:sz w:val="16"/>
                          <w:szCs w:val="24"/>
                        </w:rPr>
                      </w:pPr>
                    </w:p>
                  </w:txbxContent>
                </v:textbox>
                <w10:wrap anchorx="page"/>
              </v:shape>
            </w:pict>
          </mc:Fallback>
        </mc:AlternateContent>
      </w:r>
      <w:r>
        <w:rPr>
          <w:noProof/>
          <w:sz w:val="16"/>
        </w:rPr>
        <mc:AlternateContent>
          <mc:Choice Requires="wps">
            <w:drawing>
              <wp:anchor distT="0" distB="0" distL="0" distR="0" simplePos="0" relativeHeight="251675136" behindDoc="0" locked="0" layoutInCell="1" allowOverlap="1">
                <wp:simplePos x="0" y="0"/>
                <wp:positionH relativeFrom="page">
                  <wp:posOffset>864235</wp:posOffset>
                </wp:positionH>
                <wp:positionV relativeFrom="paragraph">
                  <wp:posOffset>514350</wp:posOffset>
                </wp:positionV>
                <wp:extent cx="2952115" cy="1586865"/>
                <wp:effectExtent l="0" t="3810" r="3175" b="0"/>
                <wp:wrapNone/>
                <wp:docPr id="72"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1586865"/>
                        </a:xfrm>
                        <a:prstGeom prst="rect">
                          <a:avLst/>
                        </a:prstGeom>
                        <a:solidFill>
                          <a:srgbClr val="B2E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9D683F" w:rsidRDefault="00A82B05" w:rsidP="009D683F">
                            <w:pPr>
                              <w:spacing w:before="120" w:line="216" w:lineRule="auto"/>
                              <w:ind w:left="142" w:right="255"/>
                              <w:jc w:val="both"/>
                              <w:rPr>
                                <w:rFonts w:asciiTheme="minorHAnsi" w:hAnsiTheme="minorHAnsi" w:cstheme="minorHAnsi"/>
                                <w:color w:val="231F20"/>
                                <w:w w:val="105"/>
                                <w:sz w:val="16"/>
                                <w:szCs w:val="24"/>
                              </w:rPr>
                            </w:pPr>
                            <w:r w:rsidRPr="00A82B05">
                              <w:rPr>
                                <w:rFonts w:asciiTheme="minorHAnsi" w:hAnsiTheme="minorHAnsi" w:cstheme="minorHAnsi"/>
                                <w:color w:val="231F20"/>
                                <w:w w:val="105"/>
                                <w:sz w:val="16"/>
                                <w:szCs w:val="24"/>
                              </w:rPr>
                              <w:t xml:space="preserve">Le cynisme des autorités Panocéaniennes ne cessera jamais de nous étonner. Particulièrement lorsque l'on sait que l'enquête menée par le Bureau Aegis sur l'incident du </w:t>
                            </w:r>
                            <w:proofErr w:type="spellStart"/>
                            <w:proofErr w:type="gramStart"/>
                            <w:r w:rsidRPr="00A82B05">
                              <w:rPr>
                                <w:rFonts w:asciiTheme="minorHAnsi" w:hAnsiTheme="minorHAnsi" w:cstheme="minorHAnsi"/>
                                <w:color w:val="231F20"/>
                                <w:w w:val="105"/>
                                <w:sz w:val="16"/>
                                <w:szCs w:val="24"/>
                              </w:rPr>
                              <w:t>Sandinista</w:t>
                            </w:r>
                            <w:proofErr w:type="spellEnd"/>
                            <w:r w:rsidRPr="00A82B05">
                              <w:rPr>
                                <w:rFonts w:asciiTheme="minorHAnsi" w:hAnsiTheme="minorHAnsi" w:cstheme="minorHAnsi"/>
                                <w:color w:val="231F20"/>
                                <w:w w:val="105"/>
                                <w:sz w:val="16"/>
                                <w:szCs w:val="24"/>
                              </w:rPr>
                              <w:t>!</w:t>
                            </w:r>
                            <w:proofErr w:type="gramEnd"/>
                            <w:r w:rsidRPr="00A82B05">
                              <w:rPr>
                                <w:rFonts w:asciiTheme="minorHAnsi" w:hAnsiTheme="minorHAnsi" w:cstheme="minorHAnsi"/>
                                <w:color w:val="231F20"/>
                                <w:w w:val="105"/>
                                <w:sz w:val="16"/>
                                <w:szCs w:val="24"/>
                              </w:rPr>
                              <w:t xml:space="preserve"> rapporte l'implication d'Aïda Swanson, une corsaire et contrebandière PanOcéanienne notoire. De plus, il est bien connu que Swanson a réalisée des affaires avec différentes organisations du </w:t>
                            </w:r>
                            <w:proofErr w:type="spellStart"/>
                            <w:r w:rsidRPr="00A82B05">
                              <w:rPr>
                                <w:rFonts w:asciiTheme="minorHAnsi" w:hAnsiTheme="minorHAnsi" w:cstheme="minorHAnsi"/>
                                <w:color w:val="231F20"/>
                                <w:w w:val="105"/>
                                <w:sz w:val="16"/>
                                <w:szCs w:val="24"/>
                              </w:rPr>
                              <w:t>Submondo</w:t>
                            </w:r>
                            <w:proofErr w:type="spellEnd"/>
                            <w:r w:rsidRPr="00A82B05">
                              <w:rPr>
                                <w:rFonts w:asciiTheme="minorHAnsi" w:hAnsiTheme="minorHAnsi" w:cstheme="minorHAnsi"/>
                                <w:color w:val="231F20"/>
                                <w:w w:val="105"/>
                                <w:sz w:val="16"/>
                                <w:szCs w:val="24"/>
                              </w:rPr>
                              <w:t>. La question qui se pose maintenant est de savoir si elle travaille pour quelqu'un d'autre, et c'est le gouvernement PanOcéanien qui semble tirer profit de cette situation. Nous exigeons donc un élargissement du cadre de l'enquête afin de clarifier l'ampleur et les implications de cette affaire et de déterminer tous les intervenants en cause.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 o:spid="_x0000_s1054" type="#_x0000_t202" style="position:absolute;left:0;text-align:left;margin-left:68.05pt;margin-top:40.5pt;width:232.45pt;height:124.95pt;z-index:251675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" fillcolor="#b2e0e3" stroked="f">
                <v:textbox inset="0,0,0,0">
                  <w:txbxContent>
                    <w:p w:rsidR="00952402" w:rsidRPr="009D683F" w:rsidRDefault="00A82B05" w:rsidP="009D683F">
                      <w:pPr>
                        <w:spacing w:before="120" w:line="216" w:lineRule="auto"/>
                        <w:ind w:left="142" w:right="255"/>
                        <w:jc w:val="both"/>
                        <w:rPr>
                          <w:rFonts w:asciiTheme="minorHAnsi" w:hAnsiTheme="minorHAnsi" w:cstheme="minorHAnsi"/>
                          <w:color w:val="231F20"/>
                          <w:w w:val="105"/>
                          <w:sz w:val="16"/>
                          <w:szCs w:val="24"/>
                        </w:rPr>
                      </w:pPr>
                      <w:r w:rsidRPr="00A82B05">
                        <w:rPr>
                          <w:rFonts w:asciiTheme="minorHAnsi" w:hAnsiTheme="minorHAnsi" w:cstheme="minorHAnsi"/>
                          <w:color w:val="231F20"/>
                          <w:w w:val="105"/>
                          <w:sz w:val="16"/>
                          <w:szCs w:val="24"/>
                        </w:rPr>
                        <w:t xml:space="preserve">Le cynisme des autorités Panocéaniennes ne cessera jamais de nous étonner. Particulièrement lorsque l'on sait que l'enquête menée par le Bureau Aegis sur l'incident du </w:t>
                      </w:r>
                      <w:proofErr w:type="spellStart"/>
                      <w:proofErr w:type="gramStart"/>
                      <w:r w:rsidRPr="00A82B05">
                        <w:rPr>
                          <w:rFonts w:asciiTheme="minorHAnsi" w:hAnsiTheme="minorHAnsi" w:cstheme="minorHAnsi"/>
                          <w:color w:val="231F20"/>
                          <w:w w:val="105"/>
                          <w:sz w:val="16"/>
                          <w:szCs w:val="24"/>
                        </w:rPr>
                        <w:t>Sandinista</w:t>
                      </w:r>
                      <w:proofErr w:type="spellEnd"/>
                      <w:r w:rsidRPr="00A82B05">
                        <w:rPr>
                          <w:rFonts w:asciiTheme="minorHAnsi" w:hAnsiTheme="minorHAnsi" w:cstheme="minorHAnsi"/>
                          <w:color w:val="231F20"/>
                          <w:w w:val="105"/>
                          <w:sz w:val="16"/>
                          <w:szCs w:val="24"/>
                        </w:rPr>
                        <w:t>!</w:t>
                      </w:r>
                      <w:proofErr w:type="gramEnd"/>
                      <w:r w:rsidRPr="00A82B05">
                        <w:rPr>
                          <w:rFonts w:asciiTheme="minorHAnsi" w:hAnsiTheme="minorHAnsi" w:cstheme="minorHAnsi"/>
                          <w:color w:val="231F20"/>
                          <w:w w:val="105"/>
                          <w:sz w:val="16"/>
                          <w:szCs w:val="24"/>
                        </w:rPr>
                        <w:t xml:space="preserve"> rapporte l'implication d'Aïda Swanson, une corsaire et contrebandière PanOcéanienne notoire. De plus, il est bien connu que Swanson a réalisée des affaires avec différentes organisations du </w:t>
                      </w:r>
                      <w:proofErr w:type="spellStart"/>
                      <w:r w:rsidRPr="00A82B05">
                        <w:rPr>
                          <w:rFonts w:asciiTheme="minorHAnsi" w:hAnsiTheme="minorHAnsi" w:cstheme="minorHAnsi"/>
                          <w:color w:val="231F20"/>
                          <w:w w:val="105"/>
                          <w:sz w:val="16"/>
                          <w:szCs w:val="24"/>
                        </w:rPr>
                        <w:t>Submondo</w:t>
                      </w:r>
                      <w:proofErr w:type="spellEnd"/>
                      <w:r w:rsidRPr="00A82B05">
                        <w:rPr>
                          <w:rFonts w:asciiTheme="minorHAnsi" w:hAnsiTheme="minorHAnsi" w:cstheme="minorHAnsi"/>
                          <w:color w:val="231F20"/>
                          <w:w w:val="105"/>
                          <w:sz w:val="16"/>
                          <w:szCs w:val="24"/>
                        </w:rPr>
                        <w:t>. La question qui se pose maintenant est de savoir si elle travaille pour quelqu'un d'autre, et c'est le gouvernement PanOcéanien qui semble tirer profit de cette situation. Nous exigeons donc un élargissement du cadre de l'enquête afin de clarifier l'ampleur et les implications de cette affaire et de déterminer tous les intervenants en cause.</w:t>
                      </w:r>
                    </w:p>
                  </w:txbxContent>
                </v:textbox>
                <w10:wrap anchorx="page"/>
              </v:shape>
            </w:pict>
          </mc:Fallback>
        </mc:AlternateContent>
      </w:r>
      <w:r>
        <w:rPr>
          <w:noProof/>
          <w:sz w:val="16"/>
        </w:rPr>
        <mc:AlternateContent>
          <mc:Choice Requires="wps">
            <w:drawing>
              <wp:anchor distT="0" distB="0" distL="114300" distR="114300" simplePos="0" relativeHeight="251652608" behindDoc="0" locked="0" layoutInCell="1" allowOverlap="1">
                <wp:simplePos x="0" y="0"/>
                <wp:positionH relativeFrom="page">
                  <wp:posOffset>863600</wp:posOffset>
                </wp:positionH>
                <wp:positionV relativeFrom="page">
                  <wp:posOffset>4464685</wp:posOffset>
                </wp:positionV>
                <wp:extent cx="2952115" cy="369570"/>
                <wp:effectExtent l="0" t="0" r="3810" b="4445"/>
                <wp:wrapNone/>
                <wp:docPr id="71"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369570"/>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9D683F" w:rsidRDefault="009D683F" w:rsidP="009D683F">
                            <w:pPr>
                              <w:spacing w:before="120" w:line="216" w:lineRule="auto"/>
                              <w:ind w:left="142" w:right="249"/>
                              <w:jc w:val="right"/>
                              <w:rPr>
                                <w:rFonts w:asciiTheme="minorHAnsi" w:hAnsiTheme="minorHAnsi" w:cstheme="minorHAnsi"/>
                                <w:i/>
                                <w:color w:val="231F20"/>
                                <w:w w:val="105"/>
                                <w:sz w:val="16"/>
                                <w:szCs w:val="24"/>
                              </w:rPr>
                            </w:pPr>
                            <w:r w:rsidRPr="000A240D">
                              <w:rPr>
                                <w:rFonts w:asciiTheme="minorHAnsi" w:hAnsiTheme="minorHAnsi" w:cstheme="minorHAnsi"/>
                                <w:i/>
                                <w:color w:val="231F20"/>
                                <w:w w:val="105"/>
                                <w:sz w:val="16"/>
                                <w:szCs w:val="24"/>
                              </w:rPr>
                              <w:t xml:space="preserve">Déclaration faite par Isabelle </w:t>
                            </w:r>
                            <w:proofErr w:type="spellStart"/>
                            <w:r w:rsidRPr="000A240D">
                              <w:rPr>
                                <w:rFonts w:asciiTheme="minorHAnsi" w:hAnsiTheme="minorHAnsi" w:cstheme="minorHAnsi"/>
                                <w:i/>
                                <w:color w:val="231F20"/>
                                <w:w w:val="105"/>
                                <w:sz w:val="16"/>
                                <w:szCs w:val="24"/>
                              </w:rPr>
                              <w:t>Masipag</w:t>
                            </w:r>
                            <w:proofErr w:type="spellEnd"/>
                            <w:r w:rsidRPr="000A240D">
                              <w:rPr>
                                <w:rFonts w:asciiTheme="minorHAnsi" w:hAnsiTheme="minorHAnsi" w:cstheme="minorHAnsi"/>
                                <w:i/>
                                <w:color w:val="231F20"/>
                                <w:w w:val="105"/>
                                <w:sz w:val="16"/>
                                <w:szCs w:val="24"/>
                              </w:rPr>
                              <w:t>, porte-parole de la Présidence PanOcéanienne auprès de l'</w:t>
                            </w:r>
                            <w:proofErr w:type="spellStart"/>
                            <w:r w:rsidRPr="000A240D">
                              <w:rPr>
                                <w:rFonts w:asciiTheme="minorHAnsi" w:hAnsiTheme="minorHAnsi" w:cstheme="minorHAnsi"/>
                                <w:i/>
                                <w:color w:val="231F20"/>
                                <w:w w:val="105"/>
                                <w:sz w:val="16"/>
                                <w:szCs w:val="24"/>
                              </w:rPr>
                              <w:t>Öberhaus</w:t>
                            </w:r>
                            <w:proofErr w:type="spellEnd"/>
                            <w:r w:rsidRPr="000A240D">
                              <w:rPr>
                                <w:rFonts w:asciiTheme="minorHAnsi" w:hAnsiTheme="minorHAnsi" w:cstheme="minorHAnsi"/>
                                <w:i/>
                                <w:color w:val="231F20"/>
                                <w:w w:val="105"/>
                                <w:sz w:val="16"/>
                                <w:szCs w:val="24"/>
                              </w:rPr>
                              <w:t xml:space="preserve"> de l'O-12.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2" o:spid="_x0000_s1055" type="#_x0000_t202" style="position:absolute;left:0;text-align:left;margin-left:68pt;margin-top:351.55pt;width:232.45pt;height:29.1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" fillcolor="#daeef3 [664]" stroked="f">
                <v:textbox inset="0,0,0,0">
                  <w:txbxContent>
                    <w:p w:rsidR="00952402" w:rsidRPr="009D683F" w:rsidRDefault="009D683F" w:rsidP="009D683F">
                      <w:pPr>
                        <w:spacing w:before="120" w:line="216" w:lineRule="auto"/>
                        <w:ind w:left="142" w:right="249"/>
                        <w:jc w:val="right"/>
                        <w:rPr>
                          <w:rFonts w:asciiTheme="minorHAnsi" w:hAnsiTheme="minorHAnsi" w:cstheme="minorHAnsi"/>
                          <w:i/>
                          <w:color w:val="231F20"/>
                          <w:w w:val="105"/>
                          <w:sz w:val="16"/>
                          <w:szCs w:val="24"/>
                        </w:rPr>
                      </w:pPr>
                      <w:r w:rsidRPr="000A240D">
                        <w:rPr>
                          <w:rFonts w:asciiTheme="minorHAnsi" w:hAnsiTheme="minorHAnsi" w:cstheme="minorHAnsi"/>
                          <w:i/>
                          <w:color w:val="231F20"/>
                          <w:w w:val="105"/>
                          <w:sz w:val="16"/>
                          <w:szCs w:val="24"/>
                        </w:rPr>
                        <w:t xml:space="preserve">Déclaration faite par Isabelle </w:t>
                      </w:r>
                      <w:proofErr w:type="spellStart"/>
                      <w:r w:rsidRPr="000A240D">
                        <w:rPr>
                          <w:rFonts w:asciiTheme="minorHAnsi" w:hAnsiTheme="minorHAnsi" w:cstheme="minorHAnsi"/>
                          <w:i/>
                          <w:color w:val="231F20"/>
                          <w:w w:val="105"/>
                          <w:sz w:val="16"/>
                          <w:szCs w:val="24"/>
                        </w:rPr>
                        <w:t>Masipag</w:t>
                      </w:r>
                      <w:proofErr w:type="spellEnd"/>
                      <w:r w:rsidRPr="000A240D">
                        <w:rPr>
                          <w:rFonts w:asciiTheme="minorHAnsi" w:hAnsiTheme="minorHAnsi" w:cstheme="minorHAnsi"/>
                          <w:i/>
                          <w:color w:val="231F20"/>
                          <w:w w:val="105"/>
                          <w:sz w:val="16"/>
                          <w:szCs w:val="24"/>
                        </w:rPr>
                        <w:t>, porte-parole de la Présidence PanOcéanienne auprès de l'</w:t>
                      </w:r>
                      <w:proofErr w:type="spellStart"/>
                      <w:r w:rsidRPr="000A240D">
                        <w:rPr>
                          <w:rFonts w:asciiTheme="minorHAnsi" w:hAnsiTheme="minorHAnsi" w:cstheme="minorHAnsi"/>
                          <w:i/>
                          <w:color w:val="231F20"/>
                          <w:w w:val="105"/>
                          <w:sz w:val="16"/>
                          <w:szCs w:val="24"/>
                        </w:rPr>
                        <w:t>Öberhaus</w:t>
                      </w:r>
                      <w:proofErr w:type="spellEnd"/>
                      <w:r w:rsidRPr="000A240D">
                        <w:rPr>
                          <w:rFonts w:asciiTheme="minorHAnsi" w:hAnsiTheme="minorHAnsi" w:cstheme="minorHAnsi"/>
                          <w:i/>
                          <w:color w:val="231F20"/>
                          <w:w w:val="105"/>
                          <w:sz w:val="16"/>
                          <w:szCs w:val="24"/>
                        </w:rPr>
                        <w:t xml:space="preserve"> de l'O-12.</w:t>
                      </w:r>
                    </w:p>
                  </w:txbxContent>
                </v:textbox>
                <w10:wrap anchorx="page" anchory="page"/>
              </v:shape>
            </w:pict>
          </mc:Fallback>
        </mc:AlternateContent>
      </w:r>
      <w:r>
        <w:rPr>
          <w:rFonts w:ascii="Iceland" w:hAnsi="Iceland"/>
          <w:noProof/>
          <w:color w:val="FFFFFF"/>
          <w:sz w:val="28"/>
        </w:rPr>
        <mc:AlternateContent>
          <mc:Choice Requires="wps">
            <w:drawing>
              <wp:anchor distT="0" distB="0" distL="114300" distR="114300" simplePos="0" relativeHeight="251683328" behindDoc="0" locked="0" layoutInCell="1" allowOverlap="1">
                <wp:simplePos x="0" y="0"/>
                <wp:positionH relativeFrom="column">
                  <wp:posOffset>7053580</wp:posOffset>
                </wp:positionH>
                <wp:positionV relativeFrom="paragraph">
                  <wp:posOffset>5878195</wp:posOffset>
                </wp:positionV>
                <wp:extent cx="333375" cy="352425"/>
                <wp:effectExtent l="0" t="0" r="4445" b="4445"/>
                <wp:wrapNone/>
                <wp:docPr id="70" name="Oval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52425"/>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9D683F" w:rsidRDefault="009D683F">
                            <w:r w:rsidRPr="009D683F">
                              <w:rPr>
                                <w:rFonts w:ascii="Iceland" w:hAnsi="Iceland"/>
                                <w:color w:val="FFFFFF"/>
                                <w:w w:val="93"/>
                                <w:sz w:val="28"/>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53" o:spid="_x0000_s1056" style="position:absolute;left:0;text-align:left;margin-left:555.4pt;margin-top:462.85pt;width:26.25pt;height:27.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" filled="f" stroked="f">
                <v:textbox>
                  <w:txbxContent>
                    <w:p w:rsidR="009D683F" w:rsidRDefault="009D683F">
                      <w:r w:rsidRPr="009D683F">
                        <w:rPr>
                          <w:rFonts w:ascii="Iceland" w:hAnsi="Iceland"/>
                          <w:color w:val="FFFFFF"/>
                          <w:w w:val="93"/>
                          <w:sz w:val="28"/>
                        </w:rPr>
                        <w:t>7</w:t>
                      </w:r>
                    </w:p>
                  </w:txbxContent>
                </v:textbox>
              </v:oval>
            </w:pict>
          </mc:Fallback>
        </mc:AlternateContent>
      </w:r>
      <w:r>
        <w:rPr>
          <w:noProof/>
          <w:sz w:val="16"/>
        </w:rPr>
        <mc:AlternateContent>
          <mc:Choice Requires="wps">
            <w:drawing>
              <wp:anchor distT="0" distB="0" distL="0" distR="0" simplePos="0" relativeHeight="251676160" behindDoc="0" locked="0" layoutInCell="1" allowOverlap="1">
                <wp:simplePos x="0" y="0"/>
                <wp:positionH relativeFrom="page">
                  <wp:posOffset>864235</wp:posOffset>
                </wp:positionH>
                <wp:positionV relativeFrom="paragraph">
                  <wp:posOffset>2505075</wp:posOffset>
                </wp:positionV>
                <wp:extent cx="2952115" cy="701040"/>
                <wp:effectExtent l="0" t="3810" r="3175" b="0"/>
                <wp:wrapNone/>
                <wp:docPr id="69"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701040"/>
                        </a:xfrm>
                        <a:prstGeom prst="rect">
                          <a:avLst/>
                        </a:prstGeom>
                        <a:solidFill>
                          <a:srgbClr val="B2E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9D683F" w:rsidRDefault="001B401D" w:rsidP="009D683F">
                            <w:pPr>
                              <w:spacing w:before="120" w:line="216" w:lineRule="auto"/>
                              <w:ind w:left="142" w:right="255"/>
                              <w:jc w:val="both"/>
                              <w:rPr>
                                <w:rFonts w:asciiTheme="minorHAnsi" w:hAnsiTheme="minorHAnsi" w:cstheme="minorHAnsi"/>
                                <w:color w:val="231F20"/>
                                <w:w w:val="105"/>
                                <w:sz w:val="16"/>
                                <w:szCs w:val="24"/>
                              </w:rPr>
                            </w:pPr>
                            <w:r w:rsidRPr="001B401D">
                              <w:rPr>
                                <w:rFonts w:asciiTheme="minorHAnsi" w:hAnsiTheme="minorHAnsi" w:cstheme="minorHAnsi"/>
                                <w:color w:val="231F20"/>
                                <w:w w:val="105"/>
                                <w:sz w:val="16"/>
                                <w:szCs w:val="24"/>
                              </w:rPr>
                              <w:t>Le gouvernement Haqqislamite n'a aucune intention de s'immiscer dans le conflit bilatéral entre l'</w:t>
                            </w:r>
                            <w:r w:rsidR="00D264FC" w:rsidRPr="001B401D">
                              <w:rPr>
                                <w:rFonts w:asciiTheme="minorHAnsi" w:hAnsiTheme="minorHAnsi" w:cstheme="minorHAnsi"/>
                                <w:color w:val="231F20"/>
                                <w:w w:val="105"/>
                                <w:sz w:val="16"/>
                                <w:szCs w:val="24"/>
                              </w:rPr>
                              <w:t>État</w:t>
                            </w:r>
                            <w:r w:rsidRPr="001B401D">
                              <w:rPr>
                                <w:rFonts w:asciiTheme="minorHAnsi" w:hAnsiTheme="minorHAnsi" w:cstheme="minorHAnsi"/>
                                <w:color w:val="231F20"/>
                                <w:w w:val="105"/>
                                <w:sz w:val="16"/>
                                <w:szCs w:val="24"/>
                              </w:rPr>
                              <w:t xml:space="preserve">-Empire et la Nation Nomade. Cependant, il est de mon devoir de vous informer qu'une flottille du </w:t>
                            </w:r>
                            <w:proofErr w:type="spellStart"/>
                            <w:r w:rsidRPr="001B401D">
                              <w:rPr>
                                <w:rFonts w:asciiTheme="minorHAnsi" w:hAnsiTheme="minorHAnsi" w:cstheme="minorHAnsi"/>
                                <w:color w:val="231F20"/>
                                <w:w w:val="105"/>
                                <w:sz w:val="16"/>
                                <w:szCs w:val="24"/>
                              </w:rPr>
                              <w:t>Qapu</w:t>
                            </w:r>
                            <w:proofErr w:type="spellEnd"/>
                            <w:r w:rsidRPr="001B401D">
                              <w:rPr>
                                <w:rFonts w:asciiTheme="minorHAnsi" w:hAnsiTheme="minorHAnsi" w:cstheme="minorHAnsi"/>
                                <w:color w:val="231F20"/>
                                <w:w w:val="105"/>
                                <w:sz w:val="16"/>
                                <w:szCs w:val="24"/>
                              </w:rPr>
                              <w:t xml:space="preserve"> </w:t>
                            </w:r>
                            <w:proofErr w:type="spellStart"/>
                            <w:r w:rsidRPr="001B401D">
                              <w:rPr>
                                <w:rFonts w:asciiTheme="minorHAnsi" w:hAnsiTheme="minorHAnsi" w:cstheme="minorHAnsi"/>
                                <w:color w:val="231F20"/>
                                <w:w w:val="105"/>
                                <w:sz w:val="16"/>
                                <w:szCs w:val="24"/>
                              </w:rPr>
                              <w:t>Khalqi</w:t>
                            </w:r>
                            <w:proofErr w:type="spellEnd"/>
                            <w:r w:rsidRPr="001B401D">
                              <w:rPr>
                                <w:rFonts w:asciiTheme="minorHAnsi" w:hAnsiTheme="minorHAnsi" w:cstheme="minorHAnsi"/>
                                <w:color w:val="231F20"/>
                                <w:w w:val="105"/>
                                <w:sz w:val="16"/>
                                <w:szCs w:val="24"/>
                              </w:rPr>
                              <w:t xml:space="preserve"> a été envoyée pour protéger les citoyens et les intérêts Haqqislamites d</w:t>
                            </w:r>
                            <w:r>
                              <w:rPr>
                                <w:rFonts w:asciiTheme="minorHAnsi" w:hAnsiTheme="minorHAnsi" w:cstheme="minorHAnsi"/>
                                <w:color w:val="231F20"/>
                                <w:w w:val="105"/>
                                <w:sz w:val="16"/>
                                <w:szCs w:val="24"/>
                              </w:rPr>
                              <w:t>u</w:t>
                            </w:r>
                            <w:r w:rsidRPr="001B401D">
                              <w:rPr>
                                <w:rFonts w:asciiTheme="minorHAnsi" w:hAnsiTheme="minorHAnsi" w:cstheme="minorHAnsi"/>
                                <w:color w:val="231F20"/>
                                <w:w w:val="105"/>
                                <w:sz w:val="16"/>
                                <w:szCs w:val="24"/>
                              </w:rPr>
                              <w:t xml:space="preserve"> secteur.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2" o:spid="_x0000_s1057" type="#_x0000_t202" style="position:absolute;left:0;text-align:left;margin-left:68.05pt;margin-top:197.25pt;width:232.45pt;height:55.2pt;z-index:251676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" fillcolor="#b2e0e3" stroked="f">
                <v:textbox inset="0,0,0,0">
                  <w:txbxContent>
                    <w:p w:rsidR="00952402" w:rsidRPr="009D683F" w:rsidRDefault="001B401D" w:rsidP="009D683F">
                      <w:pPr>
                        <w:spacing w:before="120" w:line="216" w:lineRule="auto"/>
                        <w:ind w:left="142" w:right="255"/>
                        <w:jc w:val="both"/>
                        <w:rPr>
                          <w:rFonts w:asciiTheme="minorHAnsi" w:hAnsiTheme="minorHAnsi" w:cstheme="minorHAnsi"/>
                          <w:color w:val="231F20"/>
                          <w:w w:val="105"/>
                          <w:sz w:val="16"/>
                          <w:szCs w:val="24"/>
                        </w:rPr>
                      </w:pPr>
                      <w:r w:rsidRPr="001B401D">
                        <w:rPr>
                          <w:rFonts w:asciiTheme="minorHAnsi" w:hAnsiTheme="minorHAnsi" w:cstheme="minorHAnsi"/>
                          <w:color w:val="231F20"/>
                          <w:w w:val="105"/>
                          <w:sz w:val="16"/>
                          <w:szCs w:val="24"/>
                        </w:rPr>
                        <w:t>Le gouvernement Haqqislamite n'a aucune intention de s'immiscer dans le conflit bilatéral entre l'</w:t>
                      </w:r>
                      <w:r w:rsidR="00D264FC" w:rsidRPr="001B401D">
                        <w:rPr>
                          <w:rFonts w:asciiTheme="minorHAnsi" w:hAnsiTheme="minorHAnsi" w:cstheme="minorHAnsi"/>
                          <w:color w:val="231F20"/>
                          <w:w w:val="105"/>
                          <w:sz w:val="16"/>
                          <w:szCs w:val="24"/>
                        </w:rPr>
                        <w:t>État</w:t>
                      </w:r>
                      <w:r w:rsidRPr="001B401D">
                        <w:rPr>
                          <w:rFonts w:asciiTheme="minorHAnsi" w:hAnsiTheme="minorHAnsi" w:cstheme="minorHAnsi"/>
                          <w:color w:val="231F20"/>
                          <w:w w:val="105"/>
                          <w:sz w:val="16"/>
                          <w:szCs w:val="24"/>
                        </w:rPr>
                        <w:t xml:space="preserve">-Empire et la Nation Nomade. Cependant, il est de mon devoir de vous informer qu'une flottille du </w:t>
                      </w:r>
                      <w:proofErr w:type="spellStart"/>
                      <w:r w:rsidRPr="001B401D">
                        <w:rPr>
                          <w:rFonts w:asciiTheme="minorHAnsi" w:hAnsiTheme="minorHAnsi" w:cstheme="minorHAnsi"/>
                          <w:color w:val="231F20"/>
                          <w:w w:val="105"/>
                          <w:sz w:val="16"/>
                          <w:szCs w:val="24"/>
                        </w:rPr>
                        <w:t>Qapu</w:t>
                      </w:r>
                      <w:proofErr w:type="spellEnd"/>
                      <w:r w:rsidRPr="001B401D">
                        <w:rPr>
                          <w:rFonts w:asciiTheme="minorHAnsi" w:hAnsiTheme="minorHAnsi" w:cstheme="minorHAnsi"/>
                          <w:color w:val="231F20"/>
                          <w:w w:val="105"/>
                          <w:sz w:val="16"/>
                          <w:szCs w:val="24"/>
                        </w:rPr>
                        <w:t xml:space="preserve"> </w:t>
                      </w:r>
                      <w:proofErr w:type="spellStart"/>
                      <w:r w:rsidRPr="001B401D">
                        <w:rPr>
                          <w:rFonts w:asciiTheme="minorHAnsi" w:hAnsiTheme="minorHAnsi" w:cstheme="minorHAnsi"/>
                          <w:color w:val="231F20"/>
                          <w:w w:val="105"/>
                          <w:sz w:val="16"/>
                          <w:szCs w:val="24"/>
                        </w:rPr>
                        <w:t>Khalqi</w:t>
                      </w:r>
                      <w:proofErr w:type="spellEnd"/>
                      <w:r w:rsidRPr="001B401D">
                        <w:rPr>
                          <w:rFonts w:asciiTheme="minorHAnsi" w:hAnsiTheme="minorHAnsi" w:cstheme="minorHAnsi"/>
                          <w:color w:val="231F20"/>
                          <w:w w:val="105"/>
                          <w:sz w:val="16"/>
                          <w:szCs w:val="24"/>
                        </w:rPr>
                        <w:t xml:space="preserve"> a été envoyée pour protéger les citoyens et les intérêts Haqqislamites d</w:t>
                      </w:r>
                      <w:r>
                        <w:rPr>
                          <w:rFonts w:asciiTheme="minorHAnsi" w:hAnsiTheme="minorHAnsi" w:cstheme="minorHAnsi"/>
                          <w:color w:val="231F20"/>
                          <w:w w:val="105"/>
                          <w:sz w:val="16"/>
                          <w:szCs w:val="24"/>
                        </w:rPr>
                        <w:t>u</w:t>
                      </w:r>
                      <w:r w:rsidRPr="001B401D">
                        <w:rPr>
                          <w:rFonts w:asciiTheme="minorHAnsi" w:hAnsiTheme="minorHAnsi" w:cstheme="minorHAnsi"/>
                          <w:color w:val="231F20"/>
                          <w:w w:val="105"/>
                          <w:sz w:val="16"/>
                          <w:szCs w:val="24"/>
                        </w:rPr>
                        <w:t xml:space="preserve"> secteur.</w:t>
                      </w:r>
                    </w:p>
                  </w:txbxContent>
                </v:textbox>
                <w10:wrap anchorx="page"/>
              </v:shape>
            </w:pict>
          </mc:Fallback>
        </mc:AlternateContent>
      </w:r>
    </w:p>
    <w:p w:rsidR="00952402" w:rsidRPr="0027445D" w:rsidRDefault="00952402">
      <w:pPr>
        <w:jc w:val="right"/>
        <w:rPr>
          <w:sz w:val="28"/>
        </w:rPr>
        <w:sectPr w:rsidR="00952402" w:rsidRPr="0027445D">
          <w:pgSz w:w="11910" w:h="16840"/>
          <w:pgMar w:top="1120" w:right="0" w:bottom="0" w:left="0" w:header="720" w:footer="720" w:gutter="0"/>
          <w:cols w:space="720"/>
        </w:sectPr>
      </w:pPr>
    </w:p>
    <w:p w:rsidR="00952402" w:rsidRPr="0027445D" w:rsidRDefault="00C33AEF">
      <w:pPr>
        <w:pStyle w:val="Corpsdetexte"/>
        <w:rPr>
          <w:sz w:val="20"/>
        </w:rPr>
      </w:pPr>
      <w:r>
        <w:rPr>
          <w:noProof/>
          <w:sz w:val="20"/>
        </w:rPr>
        <w:lastRenderedPageBreak/>
        <w:drawing>
          <wp:anchor distT="0" distB="0" distL="114300" distR="114300" simplePos="0" relativeHeight="251608576" behindDoc="1" locked="0" layoutInCell="1" allowOverlap="1" wp14:anchorId="5852245A">
            <wp:simplePos x="0" y="0"/>
            <wp:positionH relativeFrom="column">
              <wp:posOffset>0</wp:posOffset>
            </wp:positionH>
            <wp:positionV relativeFrom="paragraph">
              <wp:posOffset>0</wp:posOffset>
            </wp:positionV>
            <wp:extent cx="7571740" cy="10704830"/>
            <wp:effectExtent l="0" t="0" r="0" b="0"/>
            <wp:wrapNone/>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p>
    <w:p w:rsidR="00952402" w:rsidRPr="0027445D" w:rsidRDefault="00952402">
      <w:pPr>
        <w:pStyle w:val="Corpsdetexte"/>
        <w:rPr>
          <w:sz w:val="20"/>
        </w:rPr>
      </w:pPr>
    </w:p>
    <w:p w:rsidR="00952402" w:rsidRPr="00C33AEF" w:rsidRDefault="00952402">
      <w:pPr>
        <w:pStyle w:val="Corpsdetexte"/>
        <w:rPr>
          <w:sz w:val="20"/>
        </w:rPr>
      </w:pPr>
    </w:p>
    <w:p w:rsidR="00952402" w:rsidRPr="0027445D" w:rsidRDefault="00952402">
      <w:pPr>
        <w:pStyle w:val="Corpsdetexte"/>
        <w:rPr>
          <w:sz w:val="20"/>
        </w:rPr>
      </w:pPr>
    </w:p>
    <w:p w:rsidR="00952402" w:rsidRPr="0027445D" w:rsidRDefault="00952402">
      <w:pPr>
        <w:rPr>
          <w:sz w:val="20"/>
        </w:rPr>
        <w:sectPr w:rsidR="00952402" w:rsidRPr="0027445D">
          <w:pgSz w:w="11910" w:h="16840"/>
          <w:pgMar w:top="0" w:right="0" w:bottom="0" w:left="0" w:header="720" w:footer="720" w:gutter="0"/>
          <w:cols w:space="720"/>
        </w:sectPr>
      </w:pPr>
    </w:p>
    <w:p w:rsidR="00952402" w:rsidRDefault="00753D42">
      <w:pPr>
        <w:ind w:left="2137"/>
        <w:rPr>
          <w:sz w:val="36"/>
        </w:rPr>
      </w:pPr>
      <w:r>
        <w:rPr>
          <w:noProof/>
          <w:sz w:val="20"/>
        </w:rPr>
        <mc:AlternateContent>
          <mc:Choice Requires="wps">
            <w:drawing>
              <wp:anchor distT="0" distB="0" distL="114300" distR="114300" simplePos="0" relativeHeight="251687424" behindDoc="0" locked="0" layoutInCell="1" allowOverlap="1">
                <wp:simplePos x="0" y="0"/>
                <wp:positionH relativeFrom="column">
                  <wp:posOffset>589915</wp:posOffset>
                </wp:positionH>
                <wp:positionV relativeFrom="paragraph">
                  <wp:posOffset>63500</wp:posOffset>
                </wp:positionV>
                <wp:extent cx="2952115" cy="404495"/>
                <wp:effectExtent l="0" t="0" r="1270" b="0"/>
                <wp:wrapNone/>
                <wp:docPr id="68"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404495"/>
                        </a:xfrm>
                        <a:prstGeom prst="rect">
                          <a:avLst/>
                        </a:prstGeom>
                        <a:solidFill>
                          <a:schemeClr val="bg1">
                            <a:lumMod val="9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3AEF" w:rsidRPr="00167431" w:rsidRDefault="00C33AEF" w:rsidP="00C33AEF">
                            <w:pPr>
                              <w:pBdr>
                                <w:bottom w:val="single" w:sz="8" w:space="1" w:color="215868" w:themeColor="accent5" w:themeShade="80"/>
                              </w:pBdr>
                              <w:jc w:val="center"/>
                              <w:rPr>
                                <w:rFonts w:ascii="Aero Matics" w:hAnsi="Aero Matics"/>
                                <w:b/>
                                <w:bCs/>
                              </w:rPr>
                            </w:pPr>
                            <w:r>
                              <w:rPr>
                                <w:rFonts w:ascii="Aero Matics" w:hAnsi="Aero Matics"/>
                                <w:b/>
                                <w:bCs/>
                                <w:color w:val="006679"/>
                                <w:w w:val="110"/>
                                <w:sz w:val="36"/>
                              </w:rPr>
                              <w:t xml:space="preserve">LE BLOCUS </w:t>
                            </w:r>
                            <w:r w:rsidR="003A3771">
                              <w:rPr>
                                <w:rFonts w:ascii="Aero Matics" w:hAnsi="Aero Matics"/>
                                <w:b/>
                                <w:bCs/>
                                <w:color w:val="006679"/>
                                <w:w w:val="110"/>
                                <w:sz w:val="36"/>
                              </w:rPr>
                              <w:t xml:space="preserve">DE </w:t>
                            </w:r>
                            <w:r>
                              <w:rPr>
                                <w:rFonts w:ascii="Aero Matics" w:hAnsi="Aero Matics"/>
                                <w:b/>
                                <w:bCs/>
                                <w:color w:val="006679"/>
                                <w:w w:val="110"/>
                                <w:sz w:val="36"/>
                              </w:rPr>
                              <w:t>WOTAN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2" o:spid="_x0000_s1058" type="#_x0000_t202" style="position:absolute;left:0;text-align:left;margin-left:46.45pt;margin-top:5pt;width:232.45pt;height:31.8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" fillcolor="#f2f2f2 [3052]" stroked="f">
                <v:textbox>
                  <w:txbxContent>
                    <w:p w:rsidR="00C33AEF" w:rsidRPr="00167431" w:rsidRDefault="00C33AEF" w:rsidP="00C33AEF">
                      <w:pPr>
                        <w:pBdr>
                          <w:bottom w:val="single" w:sz="8" w:space="1" w:color="215868" w:themeColor="accent5" w:themeShade="80"/>
                        </w:pBdr>
                        <w:jc w:val="center"/>
                        <w:rPr>
                          <w:rFonts w:ascii="Aero Matics" w:hAnsi="Aero Matics"/>
                          <w:b/>
                          <w:bCs/>
                        </w:rPr>
                      </w:pPr>
                      <w:r>
                        <w:rPr>
                          <w:rFonts w:ascii="Aero Matics" w:hAnsi="Aero Matics"/>
                          <w:b/>
                          <w:bCs/>
                          <w:color w:val="006679"/>
                          <w:w w:val="110"/>
                          <w:sz w:val="36"/>
                        </w:rPr>
                        <w:t xml:space="preserve">LE BLOCUS </w:t>
                      </w:r>
                      <w:r w:rsidR="003A3771">
                        <w:rPr>
                          <w:rFonts w:ascii="Aero Matics" w:hAnsi="Aero Matics"/>
                          <w:b/>
                          <w:bCs/>
                          <w:color w:val="006679"/>
                          <w:w w:val="110"/>
                          <w:sz w:val="36"/>
                        </w:rPr>
                        <w:t xml:space="preserve">DE </w:t>
                      </w:r>
                      <w:r>
                        <w:rPr>
                          <w:rFonts w:ascii="Aero Matics" w:hAnsi="Aero Matics"/>
                          <w:b/>
                          <w:bCs/>
                          <w:color w:val="006679"/>
                          <w:w w:val="110"/>
                          <w:sz w:val="36"/>
                        </w:rPr>
                        <w:t>WOTAN</w:t>
                      </w:r>
                    </w:p>
                  </w:txbxContent>
                </v:textbox>
              </v:shape>
            </w:pict>
          </mc:Fallback>
        </mc:AlternateContent>
      </w:r>
      <w:r>
        <w:rPr>
          <w:noProof/>
          <w:sz w:val="20"/>
        </w:rPr>
        <mc:AlternateContent>
          <mc:Choice Requires="wps">
            <w:drawing>
              <wp:anchor distT="0" distB="0" distL="114300" distR="114300" simplePos="0" relativeHeight="251686400" behindDoc="0" locked="0" layoutInCell="1" allowOverlap="1">
                <wp:simplePos x="0" y="0"/>
                <wp:positionH relativeFrom="column">
                  <wp:posOffset>3714750</wp:posOffset>
                </wp:positionH>
                <wp:positionV relativeFrom="paragraph">
                  <wp:posOffset>63500</wp:posOffset>
                </wp:positionV>
                <wp:extent cx="2952115" cy="404495"/>
                <wp:effectExtent l="0" t="0" r="635" b="0"/>
                <wp:wrapNone/>
                <wp:docPr id="67"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404495"/>
                        </a:xfrm>
                        <a:prstGeom prst="rect">
                          <a:avLst/>
                        </a:prstGeom>
                        <a:solidFill>
                          <a:schemeClr val="bg1">
                            <a:lumMod val="9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3AEF" w:rsidRPr="00167431" w:rsidRDefault="00C33AEF" w:rsidP="00C33AEF">
                            <w:pPr>
                              <w:pBdr>
                                <w:bottom w:val="single" w:sz="8" w:space="1" w:color="215868" w:themeColor="accent5" w:themeShade="80"/>
                              </w:pBdr>
                              <w:jc w:val="center"/>
                              <w:rPr>
                                <w:rFonts w:ascii="Aero Matics" w:hAnsi="Aero Matics"/>
                                <w:b/>
                                <w:bCs/>
                              </w:rPr>
                            </w:pPr>
                            <w:r>
                              <w:rPr>
                                <w:rFonts w:ascii="Aero Matics" w:hAnsi="Aero Matics"/>
                                <w:b/>
                                <w:bCs/>
                                <w:color w:val="006679"/>
                                <w:w w:val="110"/>
                                <w:sz w:val="36"/>
                              </w:rPr>
                              <w:t>ÉDIT IMPÉRIAL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1" o:spid="_x0000_s1059" type="#_x0000_t202" style="position:absolute;left:0;text-align:left;margin-left:292.5pt;margin-top:5pt;width:232.45pt;height:31.8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" fillcolor="#f2f2f2 [3052]" stroked="f">
                <v:textbox>
                  <w:txbxContent>
                    <w:p w:rsidR="00C33AEF" w:rsidRPr="00167431" w:rsidRDefault="00C33AEF" w:rsidP="00C33AEF">
                      <w:pPr>
                        <w:pBdr>
                          <w:bottom w:val="single" w:sz="8" w:space="1" w:color="215868" w:themeColor="accent5" w:themeShade="80"/>
                        </w:pBdr>
                        <w:jc w:val="center"/>
                        <w:rPr>
                          <w:rFonts w:ascii="Aero Matics" w:hAnsi="Aero Matics"/>
                          <w:b/>
                          <w:bCs/>
                        </w:rPr>
                      </w:pPr>
                      <w:r>
                        <w:rPr>
                          <w:rFonts w:ascii="Aero Matics" w:hAnsi="Aero Matics"/>
                          <w:b/>
                          <w:bCs/>
                          <w:color w:val="006679"/>
                          <w:w w:val="110"/>
                          <w:sz w:val="36"/>
                        </w:rPr>
                        <w:t>ÉDIT IMPÉRIAL</w:t>
                      </w:r>
                    </w:p>
                  </w:txbxContent>
                </v:textbox>
              </v:shape>
            </w:pict>
          </mc:Fallback>
        </mc:AlternateContent>
      </w:r>
    </w:p>
    <w:p w:rsidR="00C33AEF" w:rsidRPr="00C33AEF" w:rsidRDefault="00C33AEF">
      <w:pPr>
        <w:ind w:left="2137"/>
        <w:rPr>
          <w:sz w:val="32"/>
          <w:szCs w:val="20"/>
        </w:rPr>
      </w:pPr>
    </w:p>
    <w:p w:rsidR="00952402" w:rsidRPr="00C33AEF" w:rsidRDefault="00952402">
      <w:pPr>
        <w:pStyle w:val="Corpsdetexte"/>
        <w:spacing w:before="3"/>
        <w:rPr>
          <w:sz w:val="4"/>
          <w:szCs w:val="10"/>
        </w:rPr>
      </w:pPr>
    </w:p>
    <w:p w:rsidR="00952402" w:rsidRPr="00C33AEF" w:rsidRDefault="00952402">
      <w:pPr>
        <w:rPr>
          <w:sz w:val="4"/>
          <w:szCs w:val="16"/>
        </w:rPr>
        <w:sectPr w:rsidR="00952402" w:rsidRPr="00C33AEF">
          <w:type w:val="continuous"/>
          <w:pgSz w:w="11910" w:h="16840"/>
          <w:pgMar w:top="0" w:right="0" w:bottom="0" w:left="0" w:header="720" w:footer="720" w:gutter="0"/>
          <w:cols w:space="720"/>
        </w:sectPr>
      </w:pPr>
    </w:p>
    <w:p w:rsidR="00952402" w:rsidRPr="004F67CD" w:rsidRDefault="00437A6F" w:rsidP="00C33AEF">
      <w:pPr>
        <w:pStyle w:val="Corpsdetexte"/>
        <w:spacing w:before="120"/>
        <w:ind w:left="1021"/>
        <w:jc w:val="both"/>
        <w:rPr>
          <w:spacing w:val="-2"/>
        </w:rPr>
      </w:pPr>
      <w:r w:rsidRPr="004F67CD">
        <w:rPr>
          <w:color w:val="231F20"/>
          <w:spacing w:val="-2"/>
        </w:rPr>
        <w:t xml:space="preserve">Le </w:t>
      </w:r>
      <w:r w:rsidR="004B3886">
        <w:rPr>
          <w:color w:val="231F20"/>
          <w:spacing w:val="-2"/>
        </w:rPr>
        <w:t xml:space="preserve">Blocus de l’Accès </w:t>
      </w:r>
      <w:r w:rsidRPr="004F67CD">
        <w:rPr>
          <w:color w:val="231F20"/>
          <w:spacing w:val="-2"/>
        </w:rPr>
        <w:t>aux Portes de Saut constitue la plus importante ligne de défense de Paradiso. Elle est rarement mentionnée pour éviter que les gens ordinaires ne s'en inquiètent. Le Commandement Coordonné de Paradiso a établi un blocus militaire à chaque Porte de Saut reliant le système Paradiso avec le reste de la Sphère Humaine dans le but d'éviter une infiltration des forces de l'Armée Combinée. Dans le cadre de l'organisation des communications et des transports du système Paradiso, la Porte de Saut reliant Paradiso à Svalarheima a été nommée Wotan, ou Odin en allemand ancien.</w:t>
      </w:r>
    </w:p>
    <w:p w:rsidR="00952402" w:rsidRPr="004F67CD" w:rsidRDefault="000B2097" w:rsidP="00437A6F">
      <w:pPr>
        <w:pStyle w:val="Corpsdetexte"/>
        <w:spacing w:before="240"/>
        <w:ind w:left="1021"/>
        <w:jc w:val="both"/>
        <w:rPr>
          <w:spacing w:val="-2"/>
        </w:rPr>
      </w:pPr>
      <w:r w:rsidRPr="004F67CD">
        <w:rPr>
          <w:color w:val="231F20"/>
          <w:spacing w:val="-2"/>
        </w:rPr>
        <w:t xml:space="preserve">Le Blocus de Wotan, comme tout autre blocus de Porte de Saut, est caractérisé par une approche opérationnelle axée sur la défense et le contrôle. Il se révèle donc nécessaire de superviser l'ouverture de chaque vortex et de vérifier chaque navire qui les traverse. L'enregistrement et l'inspection du trafic spatial s'effectuent par des moyens électroniques et multispectrales, traquant la possible présence de micro-vaisseaux fantômes Shasvastii, de vaisseaux </w:t>
      </w:r>
      <w:proofErr w:type="spellStart"/>
      <w:r w:rsidRPr="004F67CD">
        <w:rPr>
          <w:color w:val="231F20"/>
          <w:spacing w:val="-2"/>
        </w:rPr>
        <w:t>Remora</w:t>
      </w:r>
      <w:proofErr w:type="spellEnd"/>
      <w:r w:rsidRPr="004F67CD">
        <w:rPr>
          <w:color w:val="231F20"/>
          <w:spacing w:val="-2"/>
        </w:rPr>
        <w:t xml:space="preserve"> cachés dans la coque des vaisseaux humains, ou des chevaux de Troie : qui sont des appareils munis d'un camouflage physique afin que ces navires aient un aspect artificiel de vaisseau humain. Malgré tout cela, une inspection physique est également effectuée. Les forces d'abordage se chargent de vérifier les entrepôts et les cales, ainsi que de confirmer l'identité de l'équipage et des passagers de chaque vaisseau qui tente de traverser un trou et de pénétrer dans la Sphère Humaine.</w:t>
      </w:r>
    </w:p>
    <w:p w:rsidR="00952402" w:rsidRPr="004F67CD" w:rsidRDefault="004F67CD" w:rsidP="00C33AEF">
      <w:pPr>
        <w:pStyle w:val="Corpsdetexte"/>
        <w:spacing w:before="240"/>
        <w:ind w:left="1021"/>
        <w:jc w:val="both"/>
        <w:rPr>
          <w:color w:val="231F20"/>
          <w:spacing w:val="-2"/>
        </w:rPr>
      </w:pPr>
      <w:r w:rsidRPr="004F67CD">
        <w:rPr>
          <w:color w:val="231F20"/>
          <w:spacing w:val="-2"/>
        </w:rPr>
        <w:t>Et en raison de la forte activité de surveillance requise par le Blocus d'une Porte de Saut, la présence d'un réseau de stations spatiales de combat, commandant et contrôlant ainsi le trafic stellaire autour d</w:t>
      </w:r>
      <w:r w:rsidR="008956D3">
        <w:rPr>
          <w:color w:val="231F20"/>
          <w:spacing w:val="-2"/>
        </w:rPr>
        <w:t>u Nœud Ubiquitaire des trous de ver</w:t>
      </w:r>
      <w:r w:rsidRPr="004F67CD">
        <w:rPr>
          <w:color w:val="231F20"/>
          <w:spacing w:val="-2"/>
        </w:rPr>
        <w:t xml:space="preserve">, est indispensable. Un grand nombre de vaisseaux de combat y sont également rassemblés pour bloquer toute éventuelle attaque extraterrestre qui tenterait de contourner le blocus en utilisant simplement la force brute. Comme pour le </w:t>
      </w:r>
      <w:r w:rsidRPr="008956D3">
        <w:rPr>
          <w:color w:val="231F20"/>
          <w:spacing w:val="-2"/>
        </w:rPr>
        <w:t>blocus d</w:t>
      </w:r>
      <w:r w:rsidR="008956D3" w:rsidRPr="008956D3">
        <w:rPr>
          <w:color w:val="231F20"/>
          <w:spacing w:val="-2"/>
        </w:rPr>
        <w:t>e l</w:t>
      </w:r>
      <w:r w:rsidRPr="008956D3">
        <w:rPr>
          <w:color w:val="231F20"/>
          <w:spacing w:val="-2"/>
        </w:rPr>
        <w:t>'</w:t>
      </w:r>
      <w:r w:rsidR="00E34DD1" w:rsidRPr="008956D3">
        <w:rPr>
          <w:color w:val="231F20"/>
          <w:spacing w:val="-2"/>
        </w:rPr>
        <w:t>A</w:t>
      </w:r>
      <w:r w:rsidR="00E34DD1">
        <w:rPr>
          <w:color w:val="231F20"/>
          <w:spacing w:val="-2"/>
        </w:rPr>
        <w:t>ch</w:t>
      </w:r>
      <w:r w:rsidR="00E34DD1" w:rsidRPr="008956D3">
        <w:rPr>
          <w:color w:val="231F20"/>
          <w:spacing w:val="-2"/>
        </w:rPr>
        <w:t>éro</w:t>
      </w:r>
      <w:r w:rsidR="00E34DD1">
        <w:rPr>
          <w:color w:val="231F20"/>
          <w:spacing w:val="-2"/>
        </w:rPr>
        <w:t>ns</w:t>
      </w:r>
      <w:r w:rsidRPr="004F67CD">
        <w:rPr>
          <w:color w:val="231F20"/>
          <w:spacing w:val="-2"/>
        </w:rPr>
        <w:t>, la plupart des vaisseaux et des stations du Blocus de Wotan appartiennent aux forces de la PanOcéanie et de Yu Jing, mais ne se limitent pas à ces dernières.</w:t>
      </w:r>
    </w:p>
    <w:p w:rsidR="00C33AEF" w:rsidRPr="004F67CD" w:rsidRDefault="00753D42" w:rsidP="00C33AEF">
      <w:pPr>
        <w:pStyle w:val="Corpsdetexte"/>
        <w:spacing w:before="240"/>
        <w:ind w:left="1021"/>
        <w:jc w:val="both"/>
        <w:rPr>
          <w:color w:val="231F20"/>
          <w:spacing w:val="-2"/>
        </w:rPr>
      </w:pPr>
      <w:r>
        <w:rPr>
          <w:noProof/>
          <w:color w:val="231F20"/>
          <w:spacing w:val="-2"/>
        </w:rPr>
        <mc:AlternateContent>
          <mc:Choice Requires="wps">
            <w:drawing>
              <wp:anchor distT="0" distB="0" distL="114300" distR="114300" simplePos="0" relativeHeight="251688448" behindDoc="0" locked="0" layoutInCell="1" allowOverlap="1">
                <wp:simplePos x="0" y="0"/>
                <wp:positionH relativeFrom="column">
                  <wp:posOffset>3828415</wp:posOffset>
                </wp:positionH>
                <wp:positionV relativeFrom="paragraph">
                  <wp:posOffset>251460</wp:posOffset>
                </wp:positionV>
                <wp:extent cx="2838450" cy="1085850"/>
                <wp:effectExtent l="0" t="4445" r="635" b="0"/>
                <wp:wrapNone/>
                <wp:docPr id="66"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085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33AEF" w:rsidRPr="004F67CD" w:rsidRDefault="00C33AEF" w:rsidP="004F67CD">
                            <w:pPr>
                              <w:pStyle w:val="Corpsdetexte"/>
                              <w:spacing w:before="240"/>
                              <w:ind w:left="1560"/>
                              <w:jc w:val="right"/>
                              <w:rPr>
                                <w:rFonts w:ascii="Courier New" w:hAnsi="Courier New" w:cs="Courier New"/>
                                <w:b/>
                                <w:bCs/>
                                <w:color w:val="40AD49"/>
                                <w:spacing w:val="-2"/>
                                <w:sz w:val="14"/>
                                <w:szCs w:val="14"/>
                              </w:rPr>
                            </w:pPr>
                            <w:r w:rsidRPr="004F67CD">
                              <w:rPr>
                                <w:rFonts w:ascii="Courier New" w:hAnsi="Courier New" w:cs="Courier New"/>
                                <w:b/>
                                <w:bCs/>
                                <w:color w:val="40AD49"/>
                                <w:spacing w:val="-2"/>
                                <w:sz w:val="14"/>
                                <w:szCs w:val="14"/>
                              </w:rPr>
                              <w:t>[</w:t>
                            </w:r>
                            <w:r w:rsidR="004F67CD" w:rsidRPr="004F67CD">
                              <w:rPr>
                                <w:rFonts w:ascii="Courier New" w:hAnsi="Courier New" w:cs="Courier New"/>
                                <w:b/>
                                <w:bCs/>
                                <w:color w:val="40AD49"/>
                                <w:spacing w:val="-2"/>
                                <w:sz w:val="14"/>
                                <w:szCs w:val="14"/>
                              </w:rPr>
                              <w:t>Message entrant</w:t>
                            </w:r>
                            <w:r w:rsidRPr="004F67CD">
                              <w:rPr>
                                <w:rFonts w:ascii="Courier New" w:hAnsi="Courier New" w:cs="Courier New"/>
                                <w:b/>
                                <w:bCs/>
                                <w:color w:val="40AD49"/>
                                <w:spacing w:val="-2"/>
                                <w:sz w:val="14"/>
                                <w:szCs w:val="14"/>
                              </w:rPr>
                              <w:t>]</w:t>
                            </w:r>
                          </w:p>
                          <w:p w:rsidR="004F67CD" w:rsidRDefault="00C33AEF" w:rsidP="004F67CD">
                            <w:pPr>
                              <w:pStyle w:val="Corpsdetexte"/>
                              <w:spacing w:before="240"/>
                              <w:ind w:left="142"/>
                              <w:jc w:val="right"/>
                              <w:rPr>
                                <w:rFonts w:ascii="Courier New" w:hAnsi="Courier New" w:cs="Courier New"/>
                                <w:b/>
                                <w:bCs/>
                                <w:color w:val="40AD49"/>
                                <w:spacing w:val="-2"/>
                                <w:sz w:val="14"/>
                                <w:szCs w:val="14"/>
                              </w:rPr>
                            </w:pPr>
                            <w:r w:rsidRPr="004F67CD">
                              <w:rPr>
                                <w:rFonts w:ascii="Courier New" w:hAnsi="Courier New" w:cs="Courier New"/>
                                <w:b/>
                                <w:bCs/>
                                <w:color w:val="40AD49"/>
                                <w:spacing w:val="-2"/>
                                <w:sz w:val="14"/>
                                <w:szCs w:val="14"/>
                              </w:rPr>
                              <w:t>[</w:t>
                            </w:r>
                            <w:r w:rsidR="004F67CD" w:rsidRPr="004F67CD">
                              <w:rPr>
                                <w:rFonts w:ascii="Courier New" w:hAnsi="Courier New" w:cs="Courier New"/>
                                <w:b/>
                                <w:bCs/>
                                <w:color w:val="40AD49"/>
                                <w:spacing w:val="-2"/>
                                <w:sz w:val="14"/>
                                <w:szCs w:val="14"/>
                              </w:rPr>
                              <w:t>Origine : Centre de Renseignement et de Contrôle du Commandement Coordonné d</w:t>
                            </w:r>
                            <w:r w:rsidR="004F67CD">
                              <w:rPr>
                                <w:rFonts w:ascii="Courier New" w:hAnsi="Courier New" w:cs="Courier New"/>
                                <w:b/>
                                <w:bCs/>
                                <w:color w:val="40AD49"/>
                                <w:spacing w:val="-2"/>
                                <w:sz w:val="14"/>
                                <w:szCs w:val="14"/>
                              </w:rPr>
                              <w:t>e</w:t>
                            </w:r>
                            <w:r w:rsidR="004F67CD" w:rsidRPr="004F67CD">
                              <w:rPr>
                                <w:rFonts w:ascii="Courier New" w:hAnsi="Courier New" w:cs="Courier New"/>
                                <w:b/>
                                <w:bCs/>
                                <w:color w:val="40AD49"/>
                                <w:spacing w:val="-2"/>
                                <w:sz w:val="14"/>
                                <w:szCs w:val="14"/>
                              </w:rPr>
                              <w:t xml:space="preserve"> Paradiso.</w:t>
                            </w:r>
                            <w:r w:rsidRPr="004F67CD">
                              <w:rPr>
                                <w:rFonts w:ascii="Courier New" w:hAnsi="Courier New" w:cs="Courier New"/>
                                <w:b/>
                                <w:bCs/>
                                <w:color w:val="40AD49"/>
                                <w:spacing w:val="-2"/>
                                <w:sz w:val="14"/>
                                <w:szCs w:val="14"/>
                              </w:rPr>
                              <w:t xml:space="preserve">] </w:t>
                            </w:r>
                          </w:p>
                          <w:p w:rsidR="00C33AEF" w:rsidRPr="004F67CD" w:rsidRDefault="00C33AEF" w:rsidP="004F67CD">
                            <w:pPr>
                              <w:pStyle w:val="Corpsdetexte"/>
                              <w:spacing w:before="240"/>
                              <w:ind w:left="142"/>
                              <w:jc w:val="right"/>
                              <w:rPr>
                                <w:rFonts w:ascii="Courier New" w:hAnsi="Courier New" w:cs="Courier New"/>
                                <w:b/>
                                <w:bCs/>
                                <w:color w:val="40AD49"/>
                                <w:spacing w:val="-2"/>
                                <w:sz w:val="14"/>
                                <w:szCs w:val="14"/>
                              </w:rPr>
                            </w:pPr>
                            <w:r w:rsidRPr="004F67CD">
                              <w:rPr>
                                <w:rFonts w:ascii="Courier New" w:hAnsi="Courier New" w:cs="Courier New"/>
                                <w:b/>
                                <w:bCs/>
                                <w:color w:val="40AD49"/>
                                <w:spacing w:val="-2"/>
                                <w:sz w:val="14"/>
                                <w:szCs w:val="14"/>
                              </w:rPr>
                              <w:t>[</w:t>
                            </w:r>
                            <w:r w:rsidR="004F67CD" w:rsidRPr="004F67CD">
                              <w:rPr>
                                <w:rFonts w:ascii="Courier New" w:hAnsi="Courier New" w:cs="Courier New"/>
                                <w:b/>
                                <w:bCs/>
                                <w:color w:val="40AD49"/>
                                <w:spacing w:val="-2"/>
                                <w:sz w:val="14"/>
                                <w:szCs w:val="14"/>
                              </w:rPr>
                              <w:t xml:space="preserve">Sujet : Mise à jour sur la </w:t>
                            </w:r>
                            <w:r w:rsidR="004F67CD">
                              <w:rPr>
                                <w:rFonts w:ascii="Courier New" w:hAnsi="Courier New" w:cs="Courier New"/>
                                <w:b/>
                                <w:bCs/>
                                <w:color w:val="40AD49"/>
                                <w:spacing w:val="-2"/>
                                <w:sz w:val="14"/>
                                <w:szCs w:val="14"/>
                              </w:rPr>
                              <w:t>position</w:t>
                            </w:r>
                            <w:r w:rsidR="004F67CD" w:rsidRPr="004F67CD">
                              <w:rPr>
                                <w:rFonts w:ascii="Courier New" w:hAnsi="Courier New" w:cs="Courier New"/>
                                <w:b/>
                                <w:bCs/>
                                <w:color w:val="40AD49"/>
                                <w:spacing w:val="-2"/>
                                <w:sz w:val="14"/>
                                <w:szCs w:val="14"/>
                              </w:rPr>
                              <w:t xml:space="preserve"> stratégique autour de la Porte de Saut de Wotan.</w:t>
                            </w:r>
                            <w:r w:rsidRPr="004F67CD">
                              <w:rPr>
                                <w:rFonts w:ascii="Courier New" w:hAnsi="Courier New" w:cs="Courier New"/>
                                <w:b/>
                                <w:bCs/>
                                <w:color w:val="40AD49"/>
                                <w:spacing w:val="-2"/>
                                <w:sz w:val="14"/>
                                <w:szCs w:val="1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3" o:spid="_x0000_s1060" type="#_x0000_t202" style="position:absolute;left:0;text-align:left;margin-left:301.45pt;margin-top:19.8pt;width:223.5pt;height:85.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oa2uwIAAMUFAAAOAAAAZHJzL2Uyb0RvYy54bWysVG1vmzAQ/j5p/8Hyd8pLHAq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" filled="f" stroked="f">
                <v:textbox>
                  <w:txbxContent>
                    <w:p w:rsidR="00C33AEF" w:rsidRPr="004F67CD" w:rsidRDefault="00C33AEF" w:rsidP="004F67CD">
                      <w:pPr>
                        <w:pStyle w:val="Corpsdetexte"/>
                        <w:spacing w:before="240"/>
                        <w:ind w:left="1560"/>
                        <w:jc w:val="right"/>
                        <w:rPr>
                          <w:rFonts w:ascii="Courier New" w:hAnsi="Courier New" w:cs="Courier New"/>
                          <w:b/>
                          <w:bCs/>
                          <w:color w:val="40AD49"/>
                          <w:spacing w:val="-2"/>
                          <w:sz w:val="14"/>
                          <w:szCs w:val="14"/>
                        </w:rPr>
                      </w:pPr>
                      <w:r w:rsidRPr="004F67CD">
                        <w:rPr>
                          <w:rFonts w:ascii="Courier New" w:hAnsi="Courier New" w:cs="Courier New"/>
                          <w:b/>
                          <w:bCs/>
                          <w:color w:val="40AD49"/>
                          <w:spacing w:val="-2"/>
                          <w:sz w:val="14"/>
                          <w:szCs w:val="14"/>
                        </w:rPr>
                        <w:t>[</w:t>
                      </w:r>
                      <w:r w:rsidR="004F67CD" w:rsidRPr="004F67CD">
                        <w:rPr>
                          <w:rFonts w:ascii="Courier New" w:hAnsi="Courier New" w:cs="Courier New"/>
                          <w:b/>
                          <w:bCs/>
                          <w:color w:val="40AD49"/>
                          <w:spacing w:val="-2"/>
                          <w:sz w:val="14"/>
                          <w:szCs w:val="14"/>
                        </w:rPr>
                        <w:t>Message entrant</w:t>
                      </w:r>
                      <w:r w:rsidRPr="004F67CD">
                        <w:rPr>
                          <w:rFonts w:ascii="Courier New" w:hAnsi="Courier New" w:cs="Courier New"/>
                          <w:b/>
                          <w:bCs/>
                          <w:color w:val="40AD49"/>
                          <w:spacing w:val="-2"/>
                          <w:sz w:val="14"/>
                          <w:szCs w:val="14"/>
                        </w:rPr>
                        <w:t>]</w:t>
                      </w:r>
                    </w:p>
                    <w:p w:rsidR="004F67CD" w:rsidRDefault="00C33AEF" w:rsidP="004F67CD">
                      <w:pPr>
                        <w:pStyle w:val="Corpsdetexte"/>
                        <w:spacing w:before="240"/>
                        <w:ind w:left="142"/>
                        <w:jc w:val="right"/>
                        <w:rPr>
                          <w:rFonts w:ascii="Courier New" w:hAnsi="Courier New" w:cs="Courier New"/>
                          <w:b/>
                          <w:bCs/>
                          <w:color w:val="40AD49"/>
                          <w:spacing w:val="-2"/>
                          <w:sz w:val="14"/>
                          <w:szCs w:val="14"/>
                        </w:rPr>
                      </w:pPr>
                      <w:r w:rsidRPr="004F67CD">
                        <w:rPr>
                          <w:rFonts w:ascii="Courier New" w:hAnsi="Courier New" w:cs="Courier New"/>
                          <w:b/>
                          <w:bCs/>
                          <w:color w:val="40AD49"/>
                          <w:spacing w:val="-2"/>
                          <w:sz w:val="14"/>
                          <w:szCs w:val="14"/>
                        </w:rPr>
                        <w:t>[</w:t>
                      </w:r>
                      <w:r w:rsidR="004F67CD" w:rsidRPr="004F67CD">
                        <w:rPr>
                          <w:rFonts w:ascii="Courier New" w:hAnsi="Courier New" w:cs="Courier New"/>
                          <w:b/>
                          <w:bCs/>
                          <w:color w:val="40AD49"/>
                          <w:spacing w:val="-2"/>
                          <w:sz w:val="14"/>
                          <w:szCs w:val="14"/>
                        </w:rPr>
                        <w:t>Origine : Centre de Renseignement et de Contrôle du Commandement Coordonné d</w:t>
                      </w:r>
                      <w:r w:rsidR="004F67CD">
                        <w:rPr>
                          <w:rFonts w:ascii="Courier New" w:hAnsi="Courier New" w:cs="Courier New"/>
                          <w:b/>
                          <w:bCs/>
                          <w:color w:val="40AD49"/>
                          <w:spacing w:val="-2"/>
                          <w:sz w:val="14"/>
                          <w:szCs w:val="14"/>
                        </w:rPr>
                        <w:t>e</w:t>
                      </w:r>
                      <w:r w:rsidR="004F67CD" w:rsidRPr="004F67CD">
                        <w:rPr>
                          <w:rFonts w:ascii="Courier New" w:hAnsi="Courier New" w:cs="Courier New"/>
                          <w:b/>
                          <w:bCs/>
                          <w:color w:val="40AD49"/>
                          <w:spacing w:val="-2"/>
                          <w:sz w:val="14"/>
                          <w:szCs w:val="14"/>
                        </w:rPr>
                        <w:t xml:space="preserve"> Paradiso.</w:t>
                      </w:r>
                      <w:r w:rsidRPr="004F67CD">
                        <w:rPr>
                          <w:rFonts w:ascii="Courier New" w:hAnsi="Courier New" w:cs="Courier New"/>
                          <w:b/>
                          <w:bCs/>
                          <w:color w:val="40AD49"/>
                          <w:spacing w:val="-2"/>
                          <w:sz w:val="14"/>
                          <w:szCs w:val="14"/>
                        </w:rPr>
                        <w:t xml:space="preserve">] </w:t>
                      </w:r>
                    </w:p>
                    <w:p w:rsidR="00C33AEF" w:rsidRPr="004F67CD" w:rsidRDefault="00C33AEF" w:rsidP="004F67CD">
                      <w:pPr>
                        <w:pStyle w:val="Corpsdetexte"/>
                        <w:spacing w:before="240"/>
                        <w:ind w:left="142"/>
                        <w:jc w:val="right"/>
                        <w:rPr>
                          <w:rFonts w:ascii="Courier New" w:hAnsi="Courier New" w:cs="Courier New"/>
                          <w:b/>
                          <w:bCs/>
                          <w:color w:val="40AD49"/>
                          <w:spacing w:val="-2"/>
                          <w:sz w:val="14"/>
                          <w:szCs w:val="14"/>
                        </w:rPr>
                      </w:pPr>
                      <w:r w:rsidRPr="004F67CD">
                        <w:rPr>
                          <w:rFonts w:ascii="Courier New" w:hAnsi="Courier New" w:cs="Courier New"/>
                          <w:b/>
                          <w:bCs/>
                          <w:color w:val="40AD49"/>
                          <w:spacing w:val="-2"/>
                          <w:sz w:val="14"/>
                          <w:szCs w:val="14"/>
                        </w:rPr>
                        <w:t>[</w:t>
                      </w:r>
                      <w:r w:rsidR="004F67CD" w:rsidRPr="004F67CD">
                        <w:rPr>
                          <w:rFonts w:ascii="Courier New" w:hAnsi="Courier New" w:cs="Courier New"/>
                          <w:b/>
                          <w:bCs/>
                          <w:color w:val="40AD49"/>
                          <w:spacing w:val="-2"/>
                          <w:sz w:val="14"/>
                          <w:szCs w:val="14"/>
                        </w:rPr>
                        <w:t xml:space="preserve">Sujet : Mise à jour sur la </w:t>
                      </w:r>
                      <w:r w:rsidR="004F67CD">
                        <w:rPr>
                          <w:rFonts w:ascii="Courier New" w:hAnsi="Courier New" w:cs="Courier New"/>
                          <w:b/>
                          <w:bCs/>
                          <w:color w:val="40AD49"/>
                          <w:spacing w:val="-2"/>
                          <w:sz w:val="14"/>
                          <w:szCs w:val="14"/>
                        </w:rPr>
                        <w:t>position</w:t>
                      </w:r>
                      <w:r w:rsidR="004F67CD" w:rsidRPr="004F67CD">
                        <w:rPr>
                          <w:rFonts w:ascii="Courier New" w:hAnsi="Courier New" w:cs="Courier New"/>
                          <w:b/>
                          <w:bCs/>
                          <w:color w:val="40AD49"/>
                          <w:spacing w:val="-2"/>
                          <w:sz w:val="14"/>
                          <w:szCs w:val="14"/>
                        </w:rPr>
                        <w:t xml:space="preserve"> stratégique autour de la Porte de Saut de Wotan.</w:t>
                      </w:r>
                      <w:r w:rsidRPr="004F67CD">
                        <w:rPr>
                          <w:rFonts w:ascii="Courier New" w:hAnsi="Courier New" w:cs="Courier New"/>
                          <w:b/>
                          <w:bCs/>
                          <w:color w:val="40AD49"/>
                          <w:spacing w:val="-2"/>
                          <w:sz w:val="14"/>
                          <w:szCs w:val="14"/>
                        </w:rPr>
                        <w:t>]</w:t>
                      </w:r>
                    </w:p>
                  </w:txbxContent>
                </v:textbox>
              </v:shape>
            </w:pict>
          </mc:Fallback>
        </mc:AlternateContent>
      </w:r>
      <w:r w:rsidR="004F67CD" w:rsidRPr="004F67CD">
        <w:rPr>
          <w:color w:val="231F20"/>
          <w:spacing w:val="-2"/>
        </w:rPr>
        <w:t>Le Blocus de Wotan est le dernier bastion, la dernière barrière défensive de la Sphère Humaine dans le système qui empêche les forces de l'IE d'entrer à Svalarheima, hypothéquant la vie des millions de civils vivant sur cette planète. Vous êtes ici pour le renforcer. Il n'y a pas de plus grande responsabilité dans le théâtre d'opérations de Paradiso.</w:t>
      </w:r>
    </w:p>
    <w:p w:rsidR="00C33AEF" w:rsidRPr="004F67CD" w:rsidRDefault="00C33AEF" w:rsidP="004F67CD">
      <w:pPr>
        <w:pStyle w:val="Corpsdetexte"/>
        <w:spacing w:before="240"/>
        <w:ind w:left="1560"/>
        <w:jc w:val="right"/>
        <w:rPr>
          <w:rFonts w:ascii="Courier New" w:hAnsi="Courier New" w:cs="Courier New"/>
          <w:b/>
          <w:bCs/>
          <w:spacing w:val="-2"/>
        </w:rPr>
      </w:pPr>
      <w:r w:rsidRPr="004F67CD">
        <w:rPr>
          <w:rFonts w:ascii="Courier New" w:hAnsi="Courier New" w:cs="Courier New"/>
          <w:b/>
          <w:bCs/>
          <w:color w:val="40AD49"/>
          <w:spacing w:val="-2"/>
          <w:sz w:val="14"/>
          <w:szCs w:val="14"/>
        </w:rPr>
        <w:t>[</w:t>
      </w:r>
      <w:r w:rsidR="004F67CD" w:rsidRPr="004F67CD">
        <w:rPr>
          <w:rFonts w:ascii="Courier New" w:hAnsi="Courier New" w:cs="Courier New"/>
          <w:b/>
          <w:bCs/>
          <w:color w:val="40AD49"/>
          <w:spacing w:val="-2"/>
          <w:sz w:val="14"/>
          <w:szCs w:val="14"/>
        </w:rPr>
        <w:t>Guide d'introduction à Paradiso. Chapitre 5-E. Le Blocus des Accès.</w:t>
      </w:r>
      <w:r w:rsidRPr="004F67CD">
        <w:rPr>
          <w:rFonts w:ascii="Courier New" w:hAnsi="Courier New" w:cs="Courier New"/>
          <w:b/>
          <w:bCs/>
          <w:color w:val="40AD49"/>
          <w:spacing w:val="-2"/>
          <w:sz w:val="14"/>
          <w:szCs w:val="14"/>
        </w:rPr>
        <w:t>]</w:t>
      </w:r>
    </w:p>
    <w:p w:rsidR="00D61203" w:rsidRDefault="00EE3A91" w:rsidP="00D61203">
      <w:pPr>
        <w:pStyle w:val="Corpsdetexte"/>
        <w:spacing w:before="120"/>
        <w:ind w:left="426" w:right="1464"/>
        <w:jc w:val="both"/>
        <w:rPr>
          <w:color w:val="231F20"/>
          <w:spacing w:val="-2"/>
        </w:rPr>
      </w:pPr>
      <w:r w:rsidRPr="00C33AEF">
        <w:rPr>
          <w:sz w:val="2"/>
          <w:szCs w:val="2"/>
        </w:rPr>
        <w:br w:type="column"/>
      </w:r>
      <w:r w:rsidR="004F67CD" w:rsidRPr="004F67CD">
        <w:rPr>
          <w:color w:val="231F20"/>
          <w:spacing w:val="-2"/>
        </w:rPr>
        <w:t xml:space="preserve">Par notre droit de souveraineté régnant sur des mondes entiers, ce en réponse aux besoins exceptionnels </w:t>
      </w:r>
      <w:r w:rsidR="00D61203">
        <w:rPr>
          <w:color w:val="231F20"/>
          <w:spacing w:val="-2"/>
        </w:rPr>
        <w:t>relatif à</w:t>
      </w:r>
      <w:r w:rsidR="004F67CD" w:rsidRPr="004F67CD">
        <w:rPr>
          <w:color w:val="231F20"/>
          <w:spacing w:val="-2"/>
        </w:rPr>
        <w:t xml:space="preserve"> la crise actuelle de la Porte de Saut de Wotan, nous </w:t>
      </w:r>
      <w:r w:rsidR="003A3771">
        <w:rPr>
          <w:color w:val="231F20"/>
          <w:spacing w:val="-2"/>
        </w:rPr>
        <w:t>édictons</w:t>
      </w:r>
      <w:r w:rsidR="004F67CD">
        <w:rPr>
          <w:color w:val="231F20"/>
          <w:spacing w:val="-2"/>
        </w:rPr>
        <w:t xml:space="preserve"> par la présente</w:t>
      </w:r>
      <w:r w:rsidR="00D61203">
        <w:rPr>
          <w:color w:val="231F20"/>
          <w:spacing w:val="-2"/>
        </w:rPr>
        <w:t>.</w:t>
      </w:r>
    </w:p>
    <w:p w:rsidR="00D61203" w:rsidRPr="00D61203" w:rsidRDefault="00D61203" w:rsidP="00D61203">
      <w:pPr>
        <w:pStyle w:val="Corpsdetexte"/>
        <w:spacing w:before="120"/>
        <w:ind w:left="426" w:right="1464"/>
        <w:jc w:val="center"/>
        <w:rPr>
          <w:color w:val="231F20"/>
          <w:spacing w:val="-2"/>
        </w:rPr>
      </w:pPr>
      <w:bookmarkStart w:id="4" w:name="_Hlk16413906"/>
      <w:r w:rsidRPr="00D61203">
        <w:rPr>
          <w:color w:val="231F20"/>
          <w:spacing w:val="-2"/>
        </w:rPr>
        <w:t>AR</w:t>
      </w:r>
      <w:r>
        <w:rPr>
          <w:color w:val="231F20"/>
          <w:spacing w:val="-2"/>
        </w:rPr>
        <w:t>TICLE PREMIER.</w:t>
      </w:r>
      <w:bookmarkEnd w:id="4"/>
    </w:p>
    <w:p w:rsidR="00952402" w:rsidRDefault="00D61203" w:rsidP="004F67CD">
      <w:pPr>
        <w:pStyle w:val="Corpsdetexte"/>
        <w:spacing w:before="120"/>
        <w:ind w:left="426" w:right="1464"/>
        <w:jc w:val="both"/>
        <w:rPr>
          <w:color w:val="231F20"/>
          <w:spacing w:val="-2"/>
        </w:rPr>
      </w:pPr>
      <w:r>
        <w:rPr>
          <w:color w:val="231F20"/>
          <w:spacing w:val="-2"/>
        </w:rPr>
        <w:t>Q</w:t>
      </w:r>
      <w:r w:rsidR="004F67CD">
        <w:rPr>
          <w:color w:val="231F20"/>
          <w:spacing w:val="-2"/>
        </w:rPr>
        <w:t xml:space="preserve">ue nous </w:t>
      </w:r>
      <w:r w:rsidR="004F67CD" w:rsidRPr="004F67CD">
        <w:rPr>
          <w:color w:val="231F20"/>
          <w:spacing w:val="-2"/>
        </w:rPr>
        <w:t xml:space="preserve">conférons toute l'autorité impériale </w:t>
      </w:r>
      <w:r w:rsidR="004F67CD">
        <w:rPr>
          <w:color w:val="231F20"/>
          <w:spacing w:val="-2"/>
        </w:rPr>
        <w:t xml:space="preserve">qui sera </w:t>
      </w:r>
      <w:r w:rsidR="004F67CD" w:rsidRPr="004F67CD">
        <w:rPr>
          <w:color w:val="231F20"/>
          <w:spacing w:val="-2"/>
        </w:rPr>
        <w:t xml:space="preserve">nécessaire pour agir en qualité d'agents du Service Impérial aux membres du Syndicat des Chasseurs de Primes domiciliés au siège central de </w:t>
      </w:r>
      <w:proofErr w:type="spellStart"/>
      <w:r w:rsidR="004F67CD" w:rsidRPr="004F67CD">
        <w:rPr>
          <w:color w:val="231F20"/>
          <w:spacing w:val="-2"/>
        </w:rPr>
        <w:t>Tiān</w:t>
      </w:r>
      <w:proofErr w:type="spellEnd"/>
      <w:r w:rsidR="004F67CD" w:rsidRPr="004F67CD">
        <w:rPr>
          <w:color w:val="231F20"/>
          <w:spacing w:val="-2"/>
        </w:rPr>
        <w:t xml:space="preserve"> Di Jing.</w:t>
      </w:r>
    </w:p>
    <w:p w:rsidR="00D61203" w:rsidRPr="004F67CD" w:rsidRDefault="00D61203" w:rsidP="00D61203">
      <w:pPr>
        <w:pStyle w:val="Corpsdetexte"/>
        <w:spacing w:before="120"/>
        <w:ind w:left="426" w:right="1464"/>
        <w:jc w:val="center"/>
        <w:rPr>
          <w:color w:val="231F20"/>
          <w:spacing w:val="-2"/>
        </w:rPr>
      </w:pPr>
      <w:r>
        <w:rPr>
          <w:color w:val="231F20"/>
          <w:spacing w:val="-2"/>
        </w:rPr>
        <w:t>II.</w:t>
      </w:r>
    </w:p>
    <w:p w:rsidR="00952402" w:rsidRDefault="004F67CD" w:rsidP="00D61203">
      <w:pPr>
        <w:pStyle w:val="Corpsdetexte"/>
        <w:spacing w:before="120"/>
        <w:ind w:left="425" w:right="1463"/>
        <w:jc w:val="both"/>
        <w:rPr>
          <w:color w:val="231F20"/>
          <w:spacing w:val="-2"/>
        </w:rPr>
      </w:pPr>
      <w:r w:rsidRPr="004F67CD">
        <w:rPr>
          <w:color w:val="231F20"/>
          <w:spacing w:val="-2"/>
        </w:rPr>
        <w:t>Il est de notre volonté que ces chasseurs de primes syndiqués, dont les compétences professionnelles ont été expertisées par des fonctionnaires impériaux, servent la Justice comme membres à part entière du Service impérial, sou</w:t>
      </w:r>
      <w:r w:rsidR="00D61203">
        <w:rPr>
          <w:color w:val="231F20"/>
          <w:spacing w:val="-2"/>
        </w:rPr>
        <w:t>mis à</w:t>
      </w:r>
      <w:r w:rsidRPr="004F67CD">
        <w:rPr>
          <w:color w:val="231F20"/>
          <w:spacing w:val="-2"/>
        </w:rPr>
        <w:t xml:space="preserve"> la hiérarchie totale de cette haute autorité chargée de la défense de la Loi. En application immédiate du présent </w:t>
      </w:r>
      <w:r w:rsidR="003A3771">
        <w:rPr>
          <w:color w:val="231F20"/>
          <w:spacing w:val="-2"/>
        </w:rPr>
        <w:t>édit</w:t>
      </w:r>
      <w:r w:rsidRPr="004F67CD">
        <w:rPr>
          <w:color w:val="231F20"/>
          <w:spacing w:val="-2"/>
        </w:rPr>
        <w:t xml:space="preserve">, ces chasseurs de primes seront considérés comme des agents du Service Impérial légitimement habilités, dans le cadre de missions de soutien au maintien de l'ordre public et à la défense </w:t>
      </w:r>
      <w:r>
        <w:rPr>
          <w:color w:val="231F20"/>
          <w:spacing w:val="-2"/>
        </w:rPr>
        <w:t>à</w:t>
      </w:r>
      <w:r w:rsidRPr="004F67CD">
        <w:rPr>
          <w:color w:val="231F20"/>
          <w:spacing w:val="-2"/>
        </w:rPr>
        <w:t xml:space="preserve"> la sécurité des biens et des personnes</w:t>
      </w:r>
      <w:r>
        <w:rPr>
          <w:color w:val="231F20"/>
          <w:spacing w:val="-2"/>
        </w:rPr>
        <w:t>, pour la durée de cette opération</w:t>
      </w:r>
      <w:r w:rsidRPr="004F67CD">
        <w:rPr>
          <w:color w:val="231F20"/>
          <w:spacing w:val="-2"/>
        </w:rPr>
        <w:t>.</w:t>
      </w:r>
    </w:p>
    <w:p w:rsidR="00952402" w:rsidRPr="004F67CD" w:rsidRDefault="004F67CD" w:rsidP="00D61203">
      <w:pPr>
        <w:pStyle w:val="Corpsdetexte"/>
        <w:spacing w:before="240"/>
        <w:ind w:left="425" w:right="1463"/>
        <w:jc w:val="both"/>
        <w:rPr>
          <w:color w:val="231F20"/>
          <w:spacing w:val="-2"/>
        </w:rPr>
      </w:pPr>
      <w:r w:rsidRPr="004F67CD">
        <w:rPr>
          <w:color w:val="231F20"/>
          <w:spacing w:val="-2"/>
        </w:rPr>
        <w:t>Ainsi</w:t>
      </w:r>
      <w:r w:rsidR="00D61203">
        <w:rPr>
          <w:color w:val="231F20"/>
          <w:spacing w:val="-2"/>
        </w:rPr>
        <w:t xml:space="preserve"> a été </w:t>
      </w:r>
      <w:r w:rsidR="003A3771">
        <w:rPr>
          <w:color w:val="231F20"/>
          <w:spacing w:val="-2"/>
        </w:rPr>
        <w:t>édicté</w:t>
      </w:r>
      <w:r w:rsidR="00D61203">
        <w:rPr>
          <w:color w:val="231F20"/>
          <w:spacing w:val="-2"/>
        </w:rPr>
        <w:t>, scellé du sceau Impérial</w:t>
      </w:r>
      <w:r w:rsidRPr="004F67CD">
        <w:rPr>
          <w:color w:val="231F20"/>
          <w:spacing w:val="-2"/>
        </w:rPr>
        <w:t xml:space="preserve"> et signé, </w:t>
      </w:r>
      <w:r w:rsidR="00D61203">
        <w:rPr>
          <w:color w:val="231F20"/>
          <w:spacing w:val="-2"/>
        </w:rPr>
        <w:t xml:space="preserve">par </w:t>
      </w:r>
      <w:r w:rsidRPr="004F67CD">
        <w:rPr>
          <w:color w:val="231F20"/>
          <w:spacing w:val="-2"/>
        </w:rPr>
        <w:t xml:space="preserve">le Dragon, Fils Céleste, Maître de l'Abondance Parfaite, Prince Légal, Seigneur du Trône de Jade, Empereur Céleste et Seigneur de l'Empire du Milieu, à </w:t>
      </w:r>
      <w:proofErr w:type="spellStart"/>
      <w:r w:rsidRPr="004F67CD">
        <w:rPr>
          <w:color w:val="231F20"/>
          <w:spacing w:val="-2"/>
        </w:rPr>
        <w:t>Zǐjinchéng</w:t>
      </w:r>
      <w:proofErr w:type="spellEnd"/>
      <w:r w:rsidRPr="004F67CD">
        <w:rPr>
          <w:color w:val="231F20"/>
          <w:spacing w:val="-2"/>
        </w:rPr>
        <w:t xml:space="preserve">, Cité interdite. </w:t>
      </w:r>
      <w:proofErr w:type="spellStart"/>
      <w:r w:rsidRPr="004F67CD">
        <w:rPr>
          <w:color w:val="231F20"/>
          <w:spacing w:val="-2"/>
        </w:rPr>
        <w:t>Tiān</w:t>
      </w:r>
      <w:proofErr w:type="spellEnd"/>
      <w:r w:rsidRPr="004F67CD">
        <w:rPr>
          <w:color w:val="231F20"/>
          <w:spacing w:val="-2"/>
        </w:rPr>
        <w:t xml:space="preserve"> Di Jing, </w:t>
      </w:r>
      <w:r w:rsidR="00D61203">
        <w:rPr>
          <w:color w:val="231F20"/>
          <w:spacing w:val="-2"/>
        </w:rPr>
        <w:t>C</w:t>
      </w:r>
      <w:r w:rsidRPr="004F67CD">
        <w:rPr>
          <w:color w:val="231F20"/>
          <w:spacing w:val="-2"/>
        </w:rPr>
        <w:t xml:space="preserve">apitale de la planète </w:t>
      </w:r>
      <w:proofErr w:type="spellStart"/>
      <w:r w:rsidRPr="004F67CD">
        <w:rPr>
          <w:color w:val="231F20"/>
          <w:spacing w:val="-2"/>
        </w:rPr>
        <w:t>Yutang</w:t>
      </w:r>
      <w:proofErr w:type="spellEnd"/>
      <w:r w:rsidRPr="004F67CD">
        <w:rPr>
          <w:color w:val="231F20"/>
          <w:spacing w:val="-2"/>
        </w:rPr>
        <w:t xml:space="preserve"> et de l'</w:t>
      </w:r>
      <w:proofErr w:type="spellStart"/>
      <w:r w:rsidRPr="004F67CD">
        <w:rPr>
          <w:color w:val="231F20"/>
          <w:spacing w:val="-2"/>
        </w:rPr>
        <w:t>Etat</w:t>
      </w:r>
      <w:proofErr w:type="spellEnd"/>
      <w:r w:rsidRPr="004F67CD">
        <w:rPr>
          <w:color w:val="231F20"/>
          <w:spacing w:val="-2"/>
        </w:rPr>
        <w:t>-Empire de Yu Jing.</w:t>
      </w:r>
    </w:p>
    <w:p w:rsidR="00952402" w:rsidRPr="00C33AEF" w:rsidRDefault="00D61203" w:rsidP="00C33AEF">
      <w:pPr>
        <w:spacing w:before="120"/>
        <w:jc w:val="center"/>
        <w:rPr>
          <w:rFonts w:ascii="Verdana"/>
          <w:sz w:val="18"/>
          <w:szCs w:val="18"/>
        </w:rPr>
      </w:pPr>
      <w:r w:rsidRPr="00C33AEF">
        <w:rPr>
          <w:noProof/>
          <w:sz w:val="18"/>
          <w:szCs w:val="18"/>
        </w:rPr>
        <w:drawing>
          <wp:anchor distT="0" distB="0" distL="114300" distR="114300" simplePos="0" relativeHeight="251621888" behindDoc="0" locked="0" layoutInCell="1" allowOverlap="1" wp14:anchorId="12B049BA">
            <wp:simplePos x="0" y="0"/>
            <wp:positionH relativeFrom="column">
              <wp:posOffset>684530</wp:posOffset>
            </wp:positionH>
            <wp:positionV relativeFrom="paragraph">
              <wp:posOffset>180023</wp:posOffset>
            </wp:positionV>
            <wp:extent cx="2243137" cy="1045904"/>
            <wp:effectExtent l="0" t="0" r="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2243137" cy="1045904"/>
                    </a:xfrm>
                    <a:prstGeom prst="rect">
                      <a:avLst/>
                    </a:prstGeom>
                  </pic:spPr>
                </pic:pic>
              </a:graphicData>
            </a:graphic>
            <wp14:sizeRelH relativeFrom="margin">
              <wp14:pctWidth>0</wp14:pctWidth>
            </wp14:sizeRelH>
            <wp14:sizeRelV relativeFrom="margin">
              <wp14:pctHeight>0</wp14:pctHeight>
            </wp14:sizeRelV>
          </wp:anchor>
        </w:drawing>
      </w:r>
    </w:p>
    <w:p w:rsidR="00C33AEF" w:rsidRPr="00C33AEF" w:rsidRDefault="00C33AEF" w:rsidP="00C33AEF">
      <w:pPr>
        <w:spacing w:before="120"/>
        <w:jc w:val="center"/>
        <w:rPr>
          <w:rFonts w:ascii="Verdana"/>
          <w:sz w:val="18"/>
          <w:szCs w:val="18"/>
        </w:rPr>
      </w:pPr>
    </w:p>
    <w:p w:rsidR="00C33AEF" w:rsidRPr="00C33AEF" w:rsidRDefault="00C33AEF" w:rsidP="00C33AEF">
      <w:pPr>
        <w:spacing w:before="120"/>
        <w:jc w:val="center"/>
        <w:rPr>
          <w:rFonts w:ascii="Verdana"/>
          <w:sz w:val="18"/>
          <w:szCs w:val="18"/>
        </w:rPr>
      </w:pPr>
    </w:p>
    <w:p w:rsidR="00C33AEF" w:rsidRPr="00C33AEF" w:rsidRDefault="00753D42" w:rsidP="00C33AEF">
      <w:pPr>
        <w:spacing w:before="120"/>
        <w:jc w:val="center"/>
        <w:rPr>
          <w:rFonts w:ascii="Verdana"/>
          <w:sz w:val="18"/>
          <w:szCs w:val="18"/>
        </w:rPr>
      </w:pPr>
      <w:r>
        <w:rPr>
          <w:noProof/>
          <w:spacing w:val="-4"/>
          <w:sz w:val="17"/>
          <w:szCs w:val="17"/>
        </w:rPr>
        <mc:AlternateContent>
          <mc:Choice Requires="wps">
            <w:drawing>
              <wp:anchor distT="0" distB="0" distL="114300" distR="114300" simplePos="0" relativeHeight="251685376" behindDoc="0" locked="0" layoutInCell="1" allowOverlap="1">
                <wp:simplePos x="0" y="0"/>
                <wp:positionH relativeFrom="column">
                  <wp:posOffset>265430</wp:posOffset>
                </wp:positionH>
                <wp:positionV relativeFrom="paragraph">
                  <wp:posOffset>596900</wp:posOffset>
                </wp:positionV>
                <wp:extent cx="2952115" cy="680720"/>
                <wp:effectExtent l="4445" t="0" r="0" b="0"/>
                <wp:wrapNone/>
                <wp:docPr id="65"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115" cy="680720"/>
                        </a:xfrm>
                        <a:prstGeom prst="rect">
                          <a:avLst/>
                        </a:prstGeom>
                        <a:solidFill>
                          <a:schemeClr val="bg1">
                            <a:lumMod val="9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3AEF" w:rsidRPr="00167431" w:rsidRDefault="00C33AEF" w:rsidP="00C33AEF">
                            <w:pPr>
                              <w:pBdr>
                                <w:bottom w:val="single" w:sz="8" w:space="1" w:color="215868" w:themeColor="accent5" w:themeShade="80"/>
                              </w:pBdr>
                              <w:jc w:val="center"/>
                              <w:rPr>
                                <w:rFonts w:ascii="Aero Matics" w:hAnsi="Aero Matics"/>
                                <w:b/>
                                <w:bCs/>
                              </w:rPr>
                            </w:pPr>
                            <w:r>
                              <w:rPr>
                                <w:rFonts w:ascii="Aero Matics" w:hAnsi="Aero Matics"/>
                                <w:b/>
                                <w:bCs/>
                                <w:color w:val="006679"/>
                                <w:w w:val="110"/>
                                <w:sz w:val="36"/>
                              </w:rPr>
                              <w:t>POSITIONS STRATÉGIQUES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0" o:spid="_x0000_s1061" type="#_x0000_t202" style="position:absolute;left:0;text-align:left;margin-left:20.9pt;margin-top:47pt;width:232.45pt;height:53.6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" fillcolor="#f2f2f2 [3052]" stroked="f">
                <v:textbox>
                  <w:txbxContent>
                    <w:p w:rsidR="00C33AEF" w:rsidRPr="00167431" w:rsidRDefault="00C33AEF" w:rsidP="00C33AEF">
                      <w:pPr>
                        <w:pBdr>
                          <w:bottom w:val="single" w:sz="8" w:space="1" w:color="215868" w:themeColor="accent5" w:themeShade="80"/>
                        </w:pBdr>
                        <w:jc w:val="center"/>
                        <w:rPr>
                          <w:rFonts w:ascii="Aero Matics" w:hAnsi="Aero Matics"/>
                          <w:b/>
                          <w:bCs/>
                        </w:rPr>
                      </w:pPr>
                      <w:r>
                        <w:rPr>
                          <w:rFonts w:ascii="Aero Matics" w:hAnsi="Aero Matics"/>
                          <w:b/>
                          <w:bCs/>
                          <w:color w:val="006679"/>
                          <w:w w:val="110"/>
                          <w:sz w:val="36"/>
                        </w:rPr>
                        <w:t>POSITIONS STRATÉGIQUES</w:t>
                      </w:r>
                    </w:p>
                  </w:txbxContent>
                </v:textbox>
              </v:shape>
            </w:pict>
          </mc:Fallback>
        </mc:AlternateContent>
      </w:r>
    </w:p>
    <w:p w:rsidR="00C33AEF" w:rsidRPr="00C33AEF" w:rsidRDefault="00C33AEF" w:rsidP="00C33AEF">
      <w:pPr>
        <w:spacing w:before="120"/>
        <w:jc w:val="center"/>
        <w:rPr>
          <w:rFonts w:ascii="Verdana"/>
          <w:sz w:val="18"/>
          <w:szCs w:val="18"/>
        </w:rPr>
        <w:sectPr w:rsidR="00C33AEF" w:rsidRPr="00C33AEF">
          <w:type w:val="continuous"/>
          <w:pgSz w:w="11910" w:h="16840"/>
          <w:pgMar w:top="0" w:right="0" w:bottom="0" w:left="0" w:header="720" w:footer="720" w:gutter="0"/>
          <w:cols w:num="2" w:space="720" w:equalWidth="0">
            <w:col w:w="5444" w:space="40"/>
            <w:col w:w="6426"/>
          </w:cols>
        </w:sectPr>
      </w:pPr>
    </w:p>
    <w:p w:rsidR="00952402" w:rsidRPr="00C33AEF" w:rsidRDefault="00952402" w:rsidP="00C33AEF">
      <w:pPr>
        <w:pStyle w:val="Corpsdetexte"/>
        <w:spacing w:before="120"/>
        <w:ind w:left="1020" w:right="38"/>
        <w:jc w:val="both"/>
        <w:rPr>
          <w:sz w:val="4"/>
          <w:szCs w:val="4"/>
        </w:rPr>
      </w:pPr>
    </w:p>
    <w:p w:rsidR="00952402" w:rsidRPr="0027445D" w:rsidRDefault="00952402" w:rsidP="00C33AEF">
      <w:pPr>
        <w:pStyle w:val="Corpsdetexte"/>
        <w:spacing w:line="223" w:lineRule="exact"/>
        <w:ind w:left="810"/>
        <w:rPr>
          <w:rFonts w:ascii="Noto Sans Mono CJK JP Regular"/>
        </w:rPr>
      </w:pPr>
    </w:p>
    <w:p w:rsidR="00952402" w:rsidRPr="0027445D" w:rsidRDefault="00952402">
      <w:pPr>
        <w:spacing w:line="262" w:lineRule="exact"/>
        <w:rPr>
          <w:rFonts w:ascii="Noto Sans Mono CJK JP Regular"/>
        </w:rPr>
        <w:sectPr w:rsidR="00952402" w:rsidRPr="0027445D">
          <w:type w:val="continuous"/>
          <w:pgSz w:w="11910" w:h="16840"/>
          <w:pgMar w:top="0" w:right="0" w:bottom="0" w:left="0" w:header="720" w:footer="720" w:gutter="0"/>
          <w:cols w:num="2" w:space="720" w:equalWidth="0">
            <w:col w:w="5330" w:space="40"/>
            <w:col w:w="6540"/>
          </w:cols>
        </w:sectPr>
      </w:pPr>
    </w:p>
    <w:p w:rsidR="00952402" w:rsidRPr="0027445D" w:rsidRDefault="00952402">
      <w:pPr>
        <w:pStyle w:val="Corpsdetexte"/>
        <w:rPr>
          <w:rFonts w:ascii="Noto Sans Mono CJK JP Regular"/>
          <w:sz w:val="20"/>
        </w:rPr>
      </w:pPr>
    </w:p>
    <w:p w:rsidR="00952402" w:rsidRPr="0027445D" w:rsidRDefault="00952402">
      <w:pPr>
        <w:pStyle w:val="Corpsdetexte"/>
        <w:rPr>
          <w:rFonts w:ascii="Noto Sans Mono CJK JP Regular"/>
          <w:sz w:val="20"/>
        </w:rPr>
      </w:pPr>
    </w:p>
    <w:p w:rsidR="00952402" w:rsidRPr="0027445D" w:rsidRDefault="00952402">
      <w:pPr>
        <w:pStyle w:val="Corpsdetexte"/>
        <w:rPr>
          <w:rFonts w:ascii="Noto Sans Mono CJK JP Regular"/>
          <w:sz w:val="20"/>
        </w:rPr>
      </w:pPr>
    </w:p>
    <w:p w:rsidR="00952402" w:rsidRPr="0027445D" w:rsidRDefault="00952402">
      <w:pPr>
        <w:pStyle w:val="Corpsdetexte"/>
        <w:rPr>
          <w:rFonts w:ascii="Noto Sans Mono CJK JP Regular"/>
          <w:sz w:val="20"/>
        </w:rPr>
      </w:pPr>
    </w:p>
    <w:p w:rsidR="00952402" w:rsidRPr="0027445D" w:rsidRDefault="00952402">
      <w:pPr>
        <w:pStyle w:val="Corpsdetexte"/>
        <w:rPr>
          <w:rFonts w:ascii="Noto Sans Mono CJK JP Regular"/>
          <w:sz w:val="20"/>
        </w:rPr>
      </w:pPr>
    </w:p>
    <w:p w:rsidR="00952402" w:rsidRPr="00EB3E4A" w:rsidRDefault="00952402">
      <w:pPr>
        <w:pStyle w:val="Corpsdetexte"/>
        <w:rPr>
          <w:rFonts w:ascii="Noto Sans Mono CJK JP Regular"/>
          <w:sz w:val="18"/>
          <w:szCs w:val="14"/>
        </w:rPr>
      </w:pPr>
    </w:p>
    <w:p w:rsidR="00952402" w:rsidRPr="00EB3E4A" w:rsidRDefault="00952402">
      <w:pPr>
        <w:pStyle w:val="Corpsdetexte"/>
        <w:rPr>
          <w:rFonts w:ascii="Noto Sans Mono CJK JP Regular"/>
          <w:sz w:val="18"/>
          <w:szCs w:val="14"/>
        </w:rPr>
      </w:pPr>
    </w:p>
    <w:p w:rsidR="00952402" w:rsidRDefault="00952402">
      <w:pPr>
        <w:pStyle w:val="Corpsdetexte"/>
        <w:rPr>
          <w:rFonts w:ascii="Noto Sans Mono CJK JP Regular"/>
          <w:sz w:val="20"/>
        </w:rPr>
      </w:pPr>
    </w:p>
    <w:p w:rsidR="00EB3E4A" w:rsidRPr="0027445D" w:rsidRDefault="00EB3E4A">
      <w:pPr>
        <w:pStyle w:val="Corpsdetexte"/>
        <w:rPr>
          <w:rFonts w:ascii="Noto Sans Mono CJK JP Regular"/>
          <w:sz w:val="20"/>
        </w:rPr>
      </w:pPr>
    </w:p>
    <w:p w:rsidR="00952402" w:rsidRDefault="00952402">
      <w:pPr>
        <w:pStyle w:val="Corpsdetexte"/>
        <w:rPr>
          <w:rFonts w:ascii="Noto Sans Mono CJK JP Regular"/>
          <w:sz w:val="20"/>
        </w:rPr>
      </w:pPr>
    </w:p>
    <w:p w:rsidR="00C33AEF" w:rsidRDefault="00C33AEF">
      <w:pPr>
        <w:pStyle w:val="Corpsdetexte"/>
        <w:rPr>
          <w:rFonts w:ascii="Noto Sans Mono CJK JP Regular"/>
          <w:sz w:val="20"/>
        </w:rPr>
      </w:pPr>
    </w:p>
    <w:p w:rsidR="00C33AEF" w:rsidRPr="00C33AEF" w:rsidRDefault="00C33AEF">
      <w:pPr>
        <w:pStyle w:val="Corpsdetexte"/>
        <w:rPr>
          <w:rFonts w:ascii="Noto Sans Mono CJK JP Regular"/>
          <w:sz w:val="14"/>
          <w:szCs w:val="10"/>
        </w:rPr>
      </w:pPr>
    </w:p>
    <w:p w:rsidR="00C33AEF" w:rsidRDefault="00C33AEF">
      <w:pPr>
        <w:pStyle w:val="Corpsdetexte"/>
        <w:rPr>
          <w:rFonts w:ascii="Noto Sans Mono CJK JP Regular"/>
          <w:sz w:val="20"/>
        </w:rPr>
      </w:pPr>
    </w:p>
    <w:p w:rsidR="00C33AEF" w:rsidRDefault="00C33AEF">
      <w:pPr>
        <w:pStyle w:val="Corpsdetexte"/>
        <w:rPr>
          <w:rFonts w:ascii="Noto Sans Mono CJK JP Regular"/>
          <w:sz w:val="20"/>
        </w:rPr>
      </w:pPr>
    </w:p>
    <w:p w:rsidR="00C33AEF" w:rsidRDefault="00C33AEF">
      <w:pPr>
        <w:pStyle w:val="Corpsdetexte"/>
        <w:rPr>
          <w:rFonts w:ascii="Noto Sans Mono CJK JP Regular"/>
          <w:sz w:val="20"/>
        </w:rPr>
      </w:pPr>
    </w:p>
    <w:p w:rsidR="00C33AEF" w:rsidRPr="008956D3" w:rsidRDefault="00C33AEF">
      <w:pPr>
        <w:pStyle w:val="Corpsdetexte"/>
        <w:rPr>
          <w:rFonts w:ascii="Noto Sans Mono CJK JP Regular"/>
          <w:szCs w:val="12"/>
        </w:rPr>
      </w:pPr>
    </w:p>
    <w:p w:rsidR="00C33AEF" w:rsidRDefault="00C33AEF">
      <w:pPr>
        <w:pStyle w:val="Corpsdetexte"/>
        <w:rPr>
          <w:rFonts w:ascii="Noto Sans Mono CJK JP Regular"/>
          <w:sz w:val="20"/>
        </w:rPr>
      </w:pPr>
    </w:p>
    <w:p w:rsidR="00C33AEF" w:rsidRPr="0027445D" w:rsidRDefault="00C33AEF">
      <w:pPr>
        <w:pStyle w:val="Corpsdetexte"/>
        <w:rPr>
          <w:rFonts w:ascii="Noto Sans Mono CJK JP Regular"/>
          <w:sz w:val="20"/>
        </w:rPr>
      </w:pPr>
    </w:p>
    <w:p w:rsidR="00952402" w:rsidRPr="0027445D" w:rsidRDefault="00952402">
      <w:pPr>
        <w:pStyle w:val="Corpsdetexte"/>
        <w:rPr>
          <w:rFonts w:ascii="Noto Sans Mono CJK JP Regular"/>
          <w:sz w:val="20"/>
        </w:rPr>
      </w:pPr>
    </w:p>
    <w:p w:rsidR="00952402" w:rsidRPr="0027445D" w:rsidRDefault="00952402">
      <w:pPr>
        <w:pStyle w:val="Corpsdetexte"/>
        <w:spacing w:before="10"/>
        <w:rPr>
          <w:rFonts w:ascii="Noto Sans Mono CJK JP Regular"/>
          <w:sz w:val="29"/>
        </w:rPr>
      </w:pPr>
    </w:p>
    <w:p w:rsidR="00952402" w:rsidRPr="00C33AEF" w:rsidRDefault="00EE3A91">
      <w:pPr>
        <w:pStyle w:val="Titre4"/>
        <w:ind w:left="460"/>
        <w:rPr>
          <w:rFonts w:ascii="Iceland" w:hAnsi="Iceland"/>
        </w:rPr>
      </w:pPr>
      <w:r w:rsidRPr="00C33AEF">
        <w:rPr>
          <w:rFonts w:ascii="Iceland" w:hAnsi="Iceland"/>
          <w:color w:val="FFFFFF"/>
          <w:w w:val="93"/>
        </w:rPr>
        <w:t>8</w:t>
      </w:r>
    </w:p>
    <w:p w:rsidR="00952402" w:rsidRPr="0027445D" w:rsidRDefault="00952402">
      <w:pPr>
        <w:sectPr w:rsidR="00952402" w:rsidRPr="0027445D">
          <w:type w:val="continuous"/>
          <w:pgSz w:w="11910" w:h="16840"/>
          <w:pgMar w:top="0" w:right="0" w:bottom="0" w:left="0" w:header="720" w:footer="720" w:gutter="0"/>
          <w:cols w:space="720"/>
        </w:sectPr>
      </w:pPr>
    </w:p>
    <w:p w:rsidR="00952402" w:rsidRPr="009D260B" w:rsidRDefault="009D260B" w:rsidP="009D260B">
      <w:pPr>
        <w:shd w:val="clear" w:color="auto" w:fill="00B0F0"/>
        <w:spacing w:before="34"/>
        <w:ind w:left="1276" w:right="46"/>
        <w:jc w:val="center"/>
        <w:rPr>
          <w:rFonts w:ascii="Iceland" w:hAnsi="Iceland"/>
          <w:sz w:val="40"/>
        </w:rPr>
      </w:pPr>
      <w:r w:rsidRPr="009D260B">
        <w:rPr>
          <w:rFonts w:ascii="Iceland" w:hAnsi="Iceland"/>
          <w:color w:val="FFFFFF"/>
          <w:w w:val="71"/>
          <w:sz w:val="40"/>
          <w:shd w:val="clear" w:color="auto" w:fill="00B0F0"/>
        </w:rPr>
        <w:lastRenderedPageBreak/>
        <w:t>LA POSITION PANOCÉANIENNE</w:t>
      </w:r>
    </w:p>
    <w:p w:rsidR="00952402" w:rsidRPr="00B24231" w:rsidRDefault="009D260B" w:rsidP="00B24231">
      <w:pPr>
        <w:pStyle w:val="Titre5"/>
        <w:spacing w:before="120"/>
        <w:ind w:left="1276" w:right="45"/>
        <w:jc w:val="both"/>
        <w:rPr>
          <w:sz w:val="19"/>
          <w:szCs w:val="19"/>
        </w:rPr>
      </w:pPr>
      <w:r w:rsidRPr="00B24231">
        <w:rPr>
          <w:color w:val="72806C"/>
          <w:sz w:val="19"/>
          <w:szCs w:val="19"/>
        </w:rPr>
        <w:t xml:space="preserve">GROUPEMENT DE DÉFENSE </w:t>
      </w:r>
      <w:proofErr w:type="spellStart"/>
      <w:r w:rsidR="00EE3A91" w:rsidRPr="00B24231">
        <w:rPr>
          <w:color w:val="72806C"/>
          <w:sz w:val="19"/>
          <w:szCs w:val="19"/>
        </w:rPr>
        <w:t>SYGTIR</w:t>
      </w:r>
      <w:proofErr w:type="spellEnd"/>
      <w:r w:rsidR="00EE3A91" w:rsidRPr="00B24231">
        <w:rPr>
          <w:color w:val="72806C"/>
          <w:sz w:val="19"/>
          <w:szCs w:val="19"/>
        </w:rPr>
        <w:t xml:space="preserve"> (</w:t>
      </w:r>
      <w:r w:rsidRPr="00B24231">
        <w:rPr>
          <w:color w:val="72806C"/>
          <w:sz w:val="19"/>
          <w:szCs w:val="19"/>
        </w:rPr>
        <w:t>DIEU DE LA VICTOIRE</w:t>
      </w:r>
      <w:r w:rsidR="00EE3A91" w:rsidRPr="00B24231">
        <w:rPr>
          <w:color w:val="72806C"/>
          <w:sz w:val="19"/>
          <w:szCs w:val="19"/>
        </w:rPr>
        <w:t xml:space="preserve">) </w:t>
      </w:r>
    </w:p>
    <w:p w:rsidR="00952402" w:rsidRPr="00B24231" w:rsidRDefault="00E34DD1" w:rsidP="009D260B">
      <w:pPr>
        <w:pStyle w:val="Corpsdetexte"/>
        <w:spacing w:before="120"/>
        <w:ind w:left="1276" w:right="46"/>
        <w:jc w:val="both"/>
        <w:rPr>
          <w:spacing w:val="-2"/>
        </w:rPr>
      </w:pPr>
      <w:r w:rsidRPr="00B24231">
        <w:rPr>
          <w:color w:val="231F20"/>
          <w:spacing w:val="-2"/>
        </w:rPr>
        <w:t>Pour le cas particulier de la Porte de Saut de Wotan, le complexe militaire PanOcéanien est responsable des principaux systèmes de défense active. Et en vertu de son programme de soutien aux politiques de sécurité O-12, l'Amirauté PanOcéanienne a ainsi déployé un groupement de défense orbital autour de la Porte de Saut qui comprend un module de commandement et de contrôle de tir, une plateforme d'artillerie principale et un ensemble de plateformes secondaires d'artillerie qui servent aux tirs de soutien.</w:t>
      </w:r>
    </w:p>
    <w:p w:rsidR="00952402" w:rsidRPr="00B24231" w:rsidRDefault="00E34DD1" w:rsidP="009D260B">
      <w:pPr>
        <w:pStyle w:val="Corpsdetexte"/>
        <w:spacing w:before="120"/>
        <w:ind w:left="1276" w:right="46"/>
        <w:jc w:val="both"/>
      </w:pPr>
      <w:r w:rsidRPr="00B24231">
        <w:rPr>
          <w:color w:val="231F20"/>
        </w:rPr>
        <w:t xml:space="preserve">Ce groupement de défense, nommé </w:t>
      </w:r>
      <w:proofErr w:type="spellStart"/>
      <w:r w:rsidRPr="00B24231">
        <w:rPr>
          <w:color w:val="231F20"/>
        </w:rPr>
        <w:t>Sygtir</w:t>
      </w:r>
      <w:proofErr w:type="spellEnd"/>
      <w:r w:rsidRPr="00B24231">
        <w:rPr>
          <w:color w:val="231F20"/>
        </w:rPr>
        <w:t xml:space="preserve"> (Dieu de la Victoire en ancien nordique, un des noms d'Odin/Wotan) demeure sous le contrôle du Commandement Coordonné de Paradiso, ainsi que d'un officier de liaison du Bureau Aegis au sein de l'équipage. Toutefois, le groupement de défense dispose d'une capacité d'action autonome et est connecté au réseau de commandement de l'Amirauté PanOcéanienne.</w:t>
      </w:r>
    </w:p>
    <w:p w:rsidR="00952402" w:rsidRPr="00B24231" w:rsidRDefault="00844E58" w:rsidP="009D260B">
      <w:pPr>
        <w:pStyle w:val="Corpsdetexte"/>
        <w:ind w:left="1276" w:right="46"/>
        <w:rPr>
          <w:sz w:val="8"/>
          <w:szCs w:val="8"/>
        </w:rPr>
      </w:pPr>
      <w:bookmarkStart w:id="5" w:name="_TOC_250019"/>
      <w:r w:rsidRPr="009D260B">
        <w:rPr>
          <w:noProof/>
          <w:color w:val="231F20"/>
          <w:w w:val="105"/>
        </w:rPr>
        <w:drawing>
          <wp:anchor distT="0" distB="0" distL="114300" distR="114300" simplePos="0" relativeHeight="251620864" behindDoc="1" locked="0" layoutInCell="1" allowOverlap="1" wp14:anchorId="66F4F475">
            <wp:simplePos x="0" y="0"/>
            <wp:positionH relativeFrom="column">
              <wp:posOffset>0</wp:posOffset>
            </wp:positionH>
            <wp:positionV relativeFrom="paragraph">
              <wp:posOffset>-3246918</wp:posOffset>
            </wp:positionV>
            <wp:extent cx="7571740" cy="10704830"/>
            <wp:effectExtent l="0" t="0" r="0" b="0"/>
            <wp:wrapNone/>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bookmarkEnd w:id="5"/>
    </w:p>
    <w:p w:rsidR="00952402" w:rsidRPr="0027445D" w:rsidRDefault="009D260B" w:rsidP="009D260B">
      <w:pPr>
        <w:pStyle w:val="Titre6"/>
        <w:spacing w:before="1"/>
        <w:ind w:left="1276" w:right="46"/>
        <w:jc w:val="left"/>
        <w:rPr>
          <w:rFonts w:ascii="Arial" w:eastAsia="Arial" w:hAnsi="Arial" w:cs="Arial"/>
        </w:rPr>
      </w:pPr>
      <w:r>
        <w:rPr>
          <w:rFonts w:ascii="Arial" w:eastAsia="Arial" w:hAnsi="Arial" w:cs="Arial"/>
          <w:color w:val="9D8C3D"/>
        </w:rPr>
        <w:sym w:font="Wingdings 2" w:char="F09E"/>
      </w:r>
      <w:r>
        <w:rPr>
          <w:rFonts w:ascii="Arial" w:eastAsia="Arial" w:hAnsi="Arial" w:cs="Arial"/>
          <w:color w:val="9D8C3D"/>
        </w:rPr>
        <w:t xml:space="preserve"> </w:t>
      </w:r>
      <w:proofErr w:type="spellStart"/>
      <w:r w:rsidR="00923D56" w:rsidRPr="00923D56">
        <w:rPr>
          <w:rFonts w:ascii="Arial" w:eastAsia="Arial" w:hAnsi="Arial" w:cs="Arial"/>
          <w:color w:val="9D8C3D"/>
        </w:rPr>
        <w:t>SYGTIR</w:t>
      </w:r>
      <w:proofErr w:type="spellEnd"/>
      <w:r w:rsidR="00923D56" w:rsidRPr="00923D56">
        <w:rPr>
          <w:rFonts w:ascii="Arial" w:eastAsia="Arial" w:hAnsi="Arial" w:cs="Arial"/>
          <w:color w:val="9D8C3D"/>
        </w:rPr>
        <w:t xml:space="preserve"> </w:t>
      </w:r>
      <w:r w:rsidR="00EE3A91" w:rsidRPr="0027445D">
        <w:rPr>
          <w:rFonts w:ascii="Arial" w:eastAsia="Arial" w:hAnsi="Arial" w:cs="Arial"/>
          <w:color w:val="9D8C3D"/>
        </w:rPr>
        <w:t xml:space="preserve">-1. </w:t>
      </w:r>
      <w:r w:rsidRPr="009D260B">
        <w:rPr>
          <w:rFonts w:ascii="Arial" w:eastAsia="Arial" w:hAnsi="Arial" w:cs="Arial"/>
          <w:color w:val="9D8C3D"/>
        </w:rPr>
        <w:t>PLATEFORME DE CONTRÔLE DE TIR</w:t>
      </w:r>
    </w:p>
    <w:p w:rsidR="00952402" w:rsidRPr="00B24231" w:rsidRDefault="00411017" w:rsidP="009D260B">
      <w:pPr>
        <w:pStyle w:val="Corpsdetexte"/>
        <w:spacing w:before="120"/>
        <w:ind w:left="1276" w:right="46"/>
        <w:jc w:val="both"/>
        <w:rPr>
          <w:color w:val="231F20"/>
        </w:rPr>
      </w:pPr>
      <w:r w:rsidRPr="00B24231">
        <w:rPr>
          <w:color w:val="231F20"/>
        </w:rPr>
        <w:t>Ces orbitales Panocéaniennes de commandement et de contrôle ont été créées dans le cadre de déploiements de longue durée dans lesquels la coordination des actions de combat à grande échelle est nécessaire. A cet effet, elles disposent d'un réseau de communication tactique amélioré et d'une liaison opérationnelle stratégique de dernière génération. Cela permet d'organiser l'activité des systèmes d'armes sous leur contrôle direct ainsi que celle des vaisseaux de combat affectés à la zone d'opération.</w:t>
      </w:r>
    </w:p>
    <w:p w:rsidR="00952402" w:rsidRPr="00B24231" w:rsidRDefault="00411017" w:rsidP="009D260B">
      <w:pPr>
        <w:pStyle w:val="Corpsdetexte"/>
        <w:spacing w:before="120"/>
        <w:ind w:left="1276" w:right="46"/>
        <w:jc w:val="both"/>
        <w:rPr>
          <w:color w:val="231F20"/>
          <w:spacing w:val="-2"/>
        </w:rPr>
      </w:pPr>
      <w:r w:rsidRPr="00B24231">
        <w:rPr>
          <w:color w:val="231F20"/>
          <w:spacing w:val="-2"/>
        </w:rPr>
        <w:t>Conformément à cette philosophie de conception, la Plate-forme de Contrôle d'Artillerie Sygtir-1 est vaste, confortable et bien équipée. Elle est divisée en ponts spécialisés. Le centre est le pont d'Information et de Contrôle de Combat. Pour les activités quotidiennes de régulation orbitale, elle dispose d'un poste de pilotage directement relié au pont de la salle d'ingénierie en charge de la gestion des moteurs de manœuvre. Elle dispose également de son propre équipage de défense, assurant la sécurité intérieure et sa protection contre des actions d'abordage ennemis.</w:t>
      </w:r>
    </w:p>
    <w:p w:rsidR="00952402" w:rsidRPr="00B24231" w:rsidRDefault="00952402" w:rsidP="009D260B">
      <w:pPr>
        <w:pStyle w:val="Corpsdetexte"/>
        <w:ind w:left="1276" w:right="46"/>
        <w:rPr>
          <w:sz w:val="8"/>
          <w:szCs w:val="8"/>
        </w:rPr>
      </w:pPr>
    </w:p>
    <w:p w:rsidR="00952402" w:rsidRPr="009D260B" w:rsidRDefault="009D260B" w:rsidP="009D260B">
      <w:pPr>
        <w:pStyle w:val="Titre6"/>
        <w:ind w:left="1276" w:right="46"/>
        <w:jc w:val="left"/>
        <w:rPr>
          <w:rFonts w:ascii="Arial" w:eastAsia="Arial" w:hAnsi="Arial" w:cs="Arial"/>
          <w:spacing w:val="-6"/>
        </w:rPr>
      </w:pPr>
      <w:r>
        <w:rPr>
          <w:rFonts w:ascii="Arial" w:eastAsia="Arial" w:hAnsi="Arial" w:cs="Arial"/>
          <w:color w:val="9D8C3D"/>
        </w:rPr>
        <w:sym w:font="Wingdings 2" w:char="F09E"/>
      </w:r>
      <w:r>
        <w:rPr>
          <w:rFonts w:ascii="Arial" w:eastAsia="Arial" w:hAnsi="Arial" w:cs="Arial"/>
          <w:color w:val="9D8C3D"/>
        </w:rPr>
        <w:t xml:space="preserve"> </w:t>
      </w:r>
      <w:proofErr w:type="spellStart"/>
      <w:r w:rsidR="00923D56" w:rsidRPr="00923D56">
        <w:rPr>
          <w:rFonts w:ascii="Arial" w:eastAsia="Arial" w:hAnsi="Arial" w:cs="Arial"/>
          <w:color w:val="9D8C3D"/>
          <w:spacing w:val="-6"/>
        </w:rPr>
        <w:t>SYGTIR</w:t>
      </w:r>
      <w:proofErr w:type="spellEnd"/>
      <w:r w:rsidR="00923D56" w:rsidRPr="00923D56">
        <w:rPr>
          <w:rFonts w:ascii="Arial" w:eastAsia="Arial" w:hAnsi="Arial" w:cs="Arial"/>
          <w:color w:val="9D8C3D"/>
          <w:spacing w:val="-6"/>
        </w:rPr>
        <w:t xml:space="preserve"> </w:t>
      </w:r>
      <w:r w:rsidR="00EE3A91" w:rsidRPr="009D260B">
        <w:rPr>
          <w:rFonts w:ascii="Arial" w:eastAsia="Arial" w:hAnsi="Arial" w:cs="Arial"/>
          <w:color w:val="9D8C3D"/>
          <w:spacing w:val="-6"/>
        </w:rPr>
        <w:t xml:space="preserve">-2. </w:t>
      </w:r>
      <w:r w:rsidRPr="009D260B">
        <w:rPr>
          <w:rFonts w:ascii="Arial" w:eastAsia="Arial" w:hAnsi="Arial" w:cs="Arial"/>
          <w:color w:val="9D8C3D"/>
          <w:spacing w:val="-6"/>
        </w:rPr>
        <w:t>PLATEFORME D’ARTILLERIE</w:t>
      </w:r>
      <w:r w:rsidR="0027227A" w:rsidRPr="0027227A">
        <w:rPr>
          <w:rFonts w:ascii="Arial" w:eastAsia="Arial" w:hAnsi="Arial" w:cs="Arial"/>
          <w:color w:val="9D8C3D"/>
          <w:spacing w:val="-6"/>
        </w:rPr>
        <w:t xml:space="preserve"> </w:t>
      </w:r>
      <w:r w:rsidR="0027227A" w:rsidRPr="009D260B">
        <w:rPr>
          <w:rFonts w:ascii="Arial" w:eastAsia="Arial" w:hAnsi="Arial" w:cs="Arial"/>
          <w:color w:val="9D8C3D"/>
          <w:spacing w:val="-6"/>
        </w:rPr>
        <w:t>PRINCIPALE</w:t>
      </w:r>
    </w:p>
    <w:p w:rsidR="00952402" w:rsidRPr="00B24231" w:rsidRDefault="00B24231" w:rsidP="009D260B">
      <w:pPr>
        <w:pStyle w:val="Corpsdetexte"/>
        <w:spacing w:before="120"/>
        <w:ind w:left="1276" w:right="46"/>
        <w:jc w:val="both"/>
        <w:rPr>
          <w:color w:val="231F20"/>
        </w:rPr>
      </w:pPr>
      <w:r w:rsidRPr="00B24231">
        <w:rPr>
          <w:color w:val="231F20"/>
        </w:rPr>
        <w:t>Les plateformes d'artilleries principales orbitales sont sans doute les pièces d'artillerie les plus puissantes jamais fabriquées. Encore plus grandes que les modules de contrôle de tir, elles ont par ailleurs une meilleure capacité de déploiement et de mobilité que toute autre plate-forme planétaire, permettant ainsi l'installation de systèmes à hautes performances sans restriction de taille et de poids.</w:t>
      </w:r>
    </w:p>
    <w:p w:rsidR="00952402" w:rsidRPr="00B24231" w:rsidRDefault="00B24231" w:rsidP="009D260B">
      <w:pPr>
        <w:pStyle w:val="Corpsdetexte"/>
        <w:spacing w:before="120"/>
        <w:ind w:left="1276" w:right="46"/>
        <w:jc w:val="both"/>
        <w:rPr>
          <w:color w:val="231F20"/>
        </w:rPr>
      </w:pPr>
      <w:r w:rsidRPr="00B24231">
        <w:rPr>
          <w:color w:val="231F20"/>
        </w:rPr>
        <w:t>L'artillerie principale est constituée d'un puissant canon à particules à longue portée. Elle dispose également d'un canon à rail hyper-accéléré de gros calibre, reflétant ainsi la philosophie du Corps d'Artillerie Navale PanOcéanien, qui repose sur un concept de suprématie du feu, combinant les effets de différents systèmes aboutissant à des résultats écrasants.</w:t>
      </w:r>
    </w:p>
    <w:p w:rsidR="00952402" w:rsidRPr="009D260B" w:rsidRDefault="00EE3A91" w:rsidP="009D260B">
      <w:pPr>
        <w:pStyle w:val="Corpsdetexte"/>
        <w:ind w:left="425" w:right="907"/>
        <w:jc w:val="both"/>
      </w:pPr>
      <w:r w:rsidRPr="0027445D">
        <w:br w:type="column"/>
      </w:r>
      <w:r w:rsidR="00ED3559">
        <w:t>La conception d’u</w:t>
      </w:r>
      <w:r w:rsidR="00F37F3D" w:rsidRPr="00F37F3D">
        <w:rPr>
          <w:color w:val="231F20"/>
        </w:rPr>
        <w:t xml:space="preserve">ne plateforme d'artillerie </w:t>
      </w:r>
      <w:r w:rsidR="00ED3559">
        <w:rPr>
          <w:color w:val="231F20"/>
        </w:rPr>
        <w:t xml:space="preserve">est habituellement dessinée </w:t>
      </w:r>
      <w:r w:rsidR="00F37F3D" w:rsidRPr="00F37F3D">
        <w:rPr>
          <w:color w:val="231F20"/>
        </w:rPr>
        <w:t>autour de l'artillerie principale et secondaire. Dans le cas particulier de Sygtir-2, les systèmes d'approvisionnement en munitions et en alimentation électrique sont aussi importants que les armes elles-mêmes et ont leur propre pont. Le système de ciblage et de correction est aussi essentiel que sensible et se trouve sur un pont spécialisé. Il est en communication directe et constante avec la Plateforme de Contrôle de Tir Sygtir-1.</w:t>
      </w:r>
    </w:p>
    <w:p w:rsidR="00952402" w:rsidRPr="009D260B" w:rsidRDefault="00F37F3D" w:rsidP="009D260B">
      <w:pPr>
        <w:pStyle w:val="Corpsdetexte"/>
        <w:spacing w:before="120"/>
        <w:ind w:left="426" w:right="908"/>
        <w:jc w:val="both"/>
      </w:pPr>
      <w:r w:rsidRPr="00F37F3D">
        <w:rPr>
          <w:color w:val="231F20"/>
        </w:rPr>
        <w:t>Les plateformes d'artilleries principales comptent un équipage moins nombreux, mais, comme pour les plateformes de conduite de tir, elles offrent un habitat confortable. Selon le Commandement Coordonné de Paradiso, il manque</w:t>
      </w:r>
      <w:r>
        <w:rPr>
          <w:color w:val="231F20"/>
        </w:rPr>
        <w:t>rait</w:t>
      </w:r>
      <w:r w:rsidRPr="00F37F3D">
        <w:rPr>
          <w:color w:val="231F20"/>
        </w:rPr>
        <w:t xml:space="preserve"> à Sygtir-2 des officiers du Bureau Aegis. </w:t>
      </w:r>
      <w:r>
        <w:rPr>
          <w:color w:val="231F20"/>
        </w:rPr>
        <w:t>Ainsi t</w:t>
      </w:r>
      <w:r w:rsidRPr="00F37F3D">
        <w:rPr>
          <w:color w:val="231F20"/>
        </w:rPr>
        <w:t xml:space="preserve">out l'équipage et le personnel de sécurité appartiennent </w:t>
      </w:r>
      <w:r>
        <w:rPr>
          <w:color w:val="231F20"/>
        </w:rPr>
        <w:t xml:space="preserve">uniquement </w:t>
      </w:r>
      <w:r w:rsidRPr="00F37F3D">
        <w:rPr>
          <w:color w:val="231F20"/>
        </w:rPr>
        <w:t>au Complexe Militaire PanOcéanien.</w:t>
      </w:r>
    </w:p>
    <w:p w:rsidR="00952402" w:rsidRPr="00571C77" w:rsidRDefault="00952402" w:rsidP="00B24231">
      <w:pPr>
        <w:pStyle w:val="Corpsdetexte"/>
        <w:ind w:left="425" w:right="907"/>
        <w:rPr>
          <w:sz w:val="8"/>
          <w:szCs w:val="6"/>
        </w:rPr>
      </w:pPr>
    </w:p>
    <w:p w:rsidR="00952402" w:rsidRPr="009D260B" w:rsidRDefault="009D260B" w:rsidP="009D260B">
      <w:pPr>
        <w:pStyle w:val="Titre6"/>
        <w:ind w:left="426" w:right="908"/>
        <w:jc w:val="left"/>
        <w:rPr>
          <w:rFonts w:ascii="Arial" w:eastAsia="Arial" w:hAnsi="Arial" w:cs="Arial"/>
          <w:spacing w:val="-6"/>
        </w:rPr>
      </w:pPr>
      <w:r w:rsidRPr="009D260B">
        <w:rPr>
          <w:rFonts w:ascii="Arial" w:eastAsia="Arial" w:hAnsi="Arial" w:cs="Arial"/>
          <w:color w:val="9D8C3D"/>
        </w:rPr>
        <w:sym w:font="Wingdings 2" w:char="F09E"/>
      </w:r>
      <w:r w:rsidRPr="009D260B">
        <w:rPr>
          <w:rFonts w:ascii="Arial" w:eastAsia="Arial" w:hAnsi="Arial" w:cs="Arial"/>
          <w:color w:val="9D8C3D"/>
        </w:rPr>
        <w:t xml:space="preserve"> </w:t>
      </w:r>
      <w:proofErr w:type="spellStart"/>
      <w:r w:rsidR="00923D56" w:rsidRPr="00923D56">
        <w:rPr>
          <w:rFonts w:ascii="Arial" w:eastAsia="Arial" w:hAnsi="Arial" w:cs="Arial"/>
          <w:color w:val="9D8C3D"/>
          <w:spacing w:val="-6"/>
        </w:rPr>
        <w:t>SYGTIR</w:t>
      </w:r>
      <w:proofErr w:type="spellEnd"/>
      <w:r w:rsidR="00923D56" w:rsidRPr="00923D56">
        <w:rPr>
          <w:rFonts w:ascii="Arial" w:eastAsia="Arial" w:hAnsi="Arial" w:cs="Arial"/>
          <w:color w:val="9D8C3D"/>
          <w:spacing w:val="-6"/>
        </w:rPr>
        <w:t xml:space="preserve"> </w:t>
      </w:r>
      <w:r w:rsidR="00EE3A91" w:rsidRPr="009D260B">
        <w:rPr>
          <w:rFonts w:ascii="Arial" w:eastAsia="Arial" w:hAnsi="Arial" w:cs="Arial"/>
          <w:color w:val="9D8C3D"/>
          <w:spacing w:val="-6"/>
        </w:rPr>
        <w:t xml:space="preserve">-3/SYGTIR-4. </w:t>
      </w:r>
      <w:r w:rsidRPr="009D260B">
        <w:rPr>
          <w:rFonts w:ascii="Arial" w:eastAsia="Arial" w:hAnsi="Arial" w:cs="Arial"/>
          <w:color w:val="9D8C3D"/>
          <w:spacing w:val="-6"/>
        </w:rPr>
        <w:t>PLATEFORMES D’ARTILLERIE</w:t>
      </w:r>
      <w:r w:rsidR="0027227A" w:rsidRPr="0027227A">
        <w:rPr>
          <w:rFonts w:ascii="Arial" w:eastAsia="Arial" w:hAnsi="Arial" w:cs="Arial"/>
          <w:color w:val="9D8C3D"/>
          <w:spacing w:val="-6"/>
        </w:rPr>
        <w:t xml:space="preserve"> </w:t>
      </w:r>
      <w:r w:rsidR="0027227A" w:rsidRPr="009D260B">
        <w:rPr>
          <w:rFonts w:ascii="Arial" w:eastAsia="Arial" w:hAnsi="Arial" w:cs="Arial"/>
          <w:color w:val="9D8C3D"/>
          <w:spacing w:val="-6"/>
        </w:rPr>
        <w:t>SECONDAIRES</w:t>
      </w:r>
    </w:p>
    <w:p w:rsidR="00952402" w:rsidRPr="009D260B" w:rsidRDefault="00571C77" w:rsidP="009D260B">
      <w:pPr>
        <w:pStyle w:val="Corpsdetexte"/>
        <w:spacing w:before="120"/>
        <w:ind w:left="426" w:right="908"/>
        <w:jc w:val="both"/>
        <w:rPr>
          <w:color w:val="231F20"/>
        </w:rPr>
      </w:pPr>
      <w:r w:rsidRPr="00571C77">
        <w:rPr>
          <w:color w:val="231F20"/>
        </w:rPr>
        <w:t>Les plateformes d'artillerie secondaires sont remarquablement plus petites et en effectif réduit, elles sont dotées d'une artillerie à plus petit calibre, comme des canons à rails à tir rapide et de nombreux lance-missiles. Ces plates-formes ont été créées pour les confrontations avec des vaisseaux légers, afin de fournir un appui-feu dans le cadre d'actions contre des cibles massives, ainsi que de fournir en flanc de formation, un tir de suppression contre des ennemis multiples.</w:t>
      </w:r>
    </w:p>
    <w:p w:rsidR="00952402" w:rsidRPr="00571C77" w:rsidRDefault="00952402" w:rsidP="00B24231">
      <w:pPr>
        <w:pStyle w:val="Corpsdetexte"/>
        <w:ind w:left="425" w:right="907"/>
        <w:rPr>
          <w:sz w:val="8"/>
          <w:szCs w:val="6"/>
        </w:rPr>
      </w:pPr>
    </w:p>
    <w:p w:rsidR="00952402" w:rsidRPr="009D260B" w:rsidRDefault="009D260B" w:rsidP="009D260B">
      <w:pPr>
        <w:pStyle w:val="Titre5"/>
        <w:spacing w:before="1"/>
        <w:ind w:left="426" w:right="908"/>
        <w:jc w:val="both"/>
      </w:pPr>
      <w:proofErr w:type="spellStart"/>
      <w:r w:rsidRPr="009D260B">
        <w:rPr>
          <w:color w:val="72806C"/>
        </w:rPr>
        <w:t>ORBASE</w:t>
      </w:r>
      <w:proofErr w:type="spellEnd"/>
      <w:r w:rsidRPr="009D260B">
        <w:rPr>
          <w:color w:val="72806C"/>
        </w:rPr>
        <w:t xml:space="preserve"> DU DÉPARTEMENT DES AFFAIRES EXO</w:t>
      </w:r>
    </w:p>
    <w:p w:rsidR="00952402" w:rsidRPr="009D260B" w:rsidRDefault="000E596A" w:rsidP="009D260B">
      <w:pPr>
        <w:pStyle w:val="Corpsdetexte"/>
        <w:spacing w:before="120"/>
        <w:ind w:left="426" w:right="908"/>
        <w:jc w:val="both"/>
        <w:rPr>
          <w:color w:val="231F20"/>
        </w:rPr>
      </w:pPr>
      <w:r w:rsidRPr="000E596A">
        <w:rPr>
          <w:color w:val="231F20"/>
        </w:rPr>
        <w:t>Le Département des Affaires Exo est une branche du Ministère des Affaires Étrangères du Gouvernement PanOcéanien. Son but est de promouvoir et de protéger les intérêts de l'Hyperpuissance dans l'espace et de soutenir les citoyens et les entreprises de la PanOcéanie partout dans la Sphère Humaine à l'extérieur des puits de gravité. Parmi les compétences de ce département on peut citer les bases orbitales, les implantations dans les astéroïdes, les routes commerciales, les stations en espace profond, les systèmes des Circulaires.</w:t>
      </w:r>
    </w:p>
    <w:p w:rsidR="00952402" w:rsidRDefault="000E596A" w:rsidP="009D260B">
      <w:pPr>
        <w:pStyle w:val="Corpsdetexte"/>
        <w:spacing w:before="120"/>
        <w:ind w:left="426" w:right="908"/>
        <w:jc w:val="both"/>
        <w:rPr>
          <w:color w:val="231F20"/>
        </w:rPr>
      </w:pPr>
      <w:r w:rsidRPr="000E596A">
        <w:rPr>
          <w:color w:val="231F20"/>
        </w:rPr>
        <w:t>L'</w:t>
      </w:r>
      <w:proofErr w:type="spellStart"/>
      <w:r w:rsidRPr="000E596A">
        <w:rPr>
          <w:color w:val="231F20"/>
        </w:rPr>
        <w:t>orbase</w:t>
      </w:r>
      <w:proofErr w:type="spellEnd"/>
      <w:r w:rsidRPr="000E596A">
        <w:rPr>
          <w:color w:val="231F20"/>
        </w:rPr>
        <w:t xml:space="preserve"> (Orbitale Base en anglais) de la Porte de Saut de Wotan est responsable de la gestion des affaires relatives au trafic inter</w:t>
      </w:r>
      <w:r>
        <w:rPr>
          <w:color w:val="231F20"/>
        </w:rPr>
        <w:t>-</w:t>
      </w:r>
      <w:r w:rsidRPr="000E596A">
        <w:rPr>
          <w:color w:val="231F20"/>
        </w:rPr>
        <w:t>système entre Paradiso et Svalarheima. Par la suite en raison du récent conflit avec l'Armée Combinée, cette section civile a été dotée de systèmes de défense des formations de flanc et renforcée par des mesures de sécurité.  En tant que centre officiel et administratif, le centre de l'</w:t>
      </w:r>
      <w:proofErr w:type="spellStart"/>
      <w:r w:rsidRPr="000E596A">
        <w:rPr>
          <w:color w:val="231F20"/>
        </w:rPr>
        <w:t>orbase</w:t>
      </w:r>
      <w:proofErr w:type="spellEnd"/>
      <w:r w:rsidRPr="000E596A">
        <w:rPr>
          <w:color w:val="231F20"/>
        </w:rPr>
        <w:t xml:space="preserve"> est constitué par le Centre d'Examen et de gestion de la Zone Locale, ainsi que d'un pont spécialisé regroupant les bureaux de gestion et de protocole, sans oublier le dépôt des archives du Département.</w:t>
      </w:r>
    </w:p>
    <w:p w:rsidR="009D260B" w:rsidRPr="009D260B" w:rsidRDefault="009D260B" w:rsidP="009D260B">
      <w:pPr>
        <w:pStyle w:val="Corpsdetexte"/>
        <w:spacing w:before="120"/>
        <w:ind w:left="423" w:right="1018"/>
        <w:jc w:val="both"/>
        <w:rPr>
          <w:color w:val="231F20"/>
        </w:rPr>
      </w:pPr>
    </w:p>
    <w:p w:rsidR="00952402" w:rsidRPr="0027445D" w:rsidRDefault="00952402">
      <w:pPr>
        <w:jc w:val="both"/>
        <w:sectPr w:rsidR="00952402" w:rsidRPr="0027445D">
          <w:pgSz w:w="11910" w:h="16840"/>
          <w:pgMar w:top="1120" w:right="0" w:bottom="0" w:left="0" w:header="720" w:footer="720" w:gutter="0"/>
          <w:cols w:num="2" w:space="720" w:equalWidth="0">
            <w:col w:w="6000" w:space="40"/>
            <w:col w:w="5870"/>
          </w:cols>
        </w:sectPr>
      </w:pPr>
    </w:p>
    <w:p w:rsidR="00952402" w:rsidRPr="0027445D" w:rsidRDefault="00952402">
      <w:pPr>
        <w:pStyle w:val="Corpsdetexte"/>
        <w:rPr>
          <w:sz w:val="20"/>
        </w:rPr>
      </w:pPr>
    </w:p>
    <w:p w:rsidR="009D260B" w:rsidRPr="00B24231" w:rsidRDefault="009D260B">
      <w:pPr>
        <w:pStyle w:val="Corpsdetexte"/>
        <w:rPr>
          <w:szCs w:val="12"/>
        </w:rPr>
      </w:pPr>
    </w:p>
    <w:p w:rsidR="00B24231" w:rsidRPr="00B24231" w:rsidRDefault="00B24231">
      <w:pPr>
        <w:pStyle w:val="Corpsdetexte"/>
        <w:rPr>
          <w:szCs w:val="12"/>
        </w:rPr>
      </w:pPr>
    </w:p>
    <w:p w:rsidR="00952402" w:rsidRPr="0027445D" w:rsidRDefault="00952402">
      <w:pPr>
        <w:pStyle w:val="Corpsdetexte"/>
        <w:spacing w:before="5"/>
        <w:rPr>
          <w:sz w:val="22"/>
        </w:rPr>
      </w:pPr>
    </w:p>
    <w:p w:rsidR="00952402" w:rsidRPr="009D260B" w:rsidRDefault="009D260B" w:rsidP="009D260B">
      <w:pPr>
        <w:pStyle w:val="Titre5"/>
        <w:spacing w:before="93"/>
        <w:ind w:left="7596" w:right="2271"/>
        <w:rPr>
          <w:rFonts w:ascii="Aero Matics" w:hAnsi="Aero Matics"/>
        </w:rPr>
      </w:pPr>
      <w:proofErr w:type="spellStart"/>
      <w:r w:rsidRPr="009D260B">
        <w:rPr>
          <w:rFonts w:ascii="Aero Matics" w:hAnsi="Aero Matics"/>
          <w:color w:val="231F20"/>
          <w:sz w:val="18"/>
          <w:szCs w:val="18"/>
        </w:rPr>
        <w:t>ORBASE</w:t>
      </w:r>
      <w:proofErr w:type="spellEnd"/>
      <w:r w:rsidRPr="009D260B">
        <w:rPr>
          <w:rFonts w:ascii="Aero Matics" w:hAnsi="Aero Matics"/>
          <w:color w:val="231F20"/>
          <w:sz w:val="18"/>
          <w:szCs w:val="18"/>
        </w:rPr>
        <w:t xml:space="preserve"> DU DÉPARTEMENT DES AFFAIRES EXO</w:t>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spacing w:before="3"/>
        <w:rPr>
          <w:sz w:val="19"/>
        </w:rPr>
      </w:pPr>
    </w:p>
    <w:p w:rsidR="00952402" w:rsidRPr="009D260B" w:rsidRDefault="009D260B">
      <w:pPr>
        <w:spacing w:before="93"/>
        <w:ind w:left="942" w:right="8565"/>
        <w:rPr>
          <w:rFonts w:ascii="Aero Matics" w:hAnsi="Aero Matics"/>
          <w:sz w:val="18"/>
          <w:szCs w:val="20"/>
        </w:rPr>
      </w:pPr>
      <w:r w:rsidRPr="009D260B">
        <w:rPr>
          <w:rFonts w:ascii="Aero Matics" w:hAnsi="Aero Matics"/>
          <w:color w:val="231F20"/>
          <w:sz w:val="18"/>
          <w:szCs w:val="20"/>
        </w:rPr>
        <w:t>PLATEFORME PRINCIPALE D’ARTILLERIE SYGTIR-2</w:t>
      </w:r>
    </w:p>
    <w:p w:rsidR="00952402" w:rsidRPr="00EB3E4A" w:rsidRDefault="00952402">
      <w:pPr>
        <w:pStyle w:val="Corpsdetexte"/>
        <w:rPr>
          <w:sz w:val="22"/>
          <w:szCs w:val="18"/>
        </w:rPr>
      </w:pPr>
    </w:p>
    <w:p w:rsidR="00952402" w:rsidRPr="00EB3E4A" w:rsidRDefault="00952402">
      <w:pPr>
        <w:pStyle w:val="Corpsdetexte"/>
        <w:rPr>
          <w:sz w:val="24"/>
          <w:szCs w:val="20"/>
        </w:rPr>
      </w:pPr>
    </w:p>
    <w:p w:rsidR="00952402" w:rsidRPr="0027445D" w:rsidRDefault="00952402">
      <w:pPr>
        <w:pStyle w:val="Corpsdetexte"/>
        <w:rPr>
          <w:sz w:val="20"/>
        </w:rPr>
      </w:pPr>
    </w:p>
    <w:p w:rsidR="00952402" w:rsidRPr="005202B6" w:rsidRDefault="00EE3A91">
      <w:pPr>
        <w:spacing w:before="231"/>
        <w:ind w:right="492"/>
        <w:jc w:val="right"/>
        <w:rPr>
          <w:rFonts w:ascii="Iceland" w:hAnsi="Iceland"/>
          <w:sz w:val="28"/>
        </w:rPr>
      </w:pPr>
      <w:r w:rsidRPr="005202B6">
        <w:rPr>
          <w:rFonts w:ascii="Iceland" w:hAnsi="Iceland"/>
          <w:color w:val="FFFFFF"/>
          <w:w w:val="93"/>
          <w:sz w:val="28"/>
        </w:rPr>
        <w:t>9</w:t>
      </w:r>
    </w:p>
    <w:p w:rsidR="00952402" w:rsidRPr="0027445D" w:rsidRDefault="00952402">
      <w:pPr>
        <w:jc w:val="right"/>
        <w:rPr>
          <w:sz w:val="28"/>
        </w:rPr>
        <w:sectPr w:rsidR="00952402" w:rsidRPr="0027445D">
          <w:type w:val="continuous"/>
          <w:pgSz w:w="11910" w:h="16840"/>
          <w:pgMar w:top="0" w:right="0" w:bottom="0" w:left="0" w:header="720" w:footer="720" w:gutter="0"/>
          <w:cols w:space="720"/>
        </w:sectPr>
      </w:pPr>
    </w:p>
    <w:p w:rsidR="00952402" w:rsidRPr="00305B30" w:rsidRDefault="00BA0DE5" w:rsidP="00305B30">
      <w:pPr>
        <w:shd w:val="clear" w:color="auto" w:fill="F79646" w:themeFill="accent6"/>
        <w:spacing w:before="34"/>
        <w:ind w:left="993" w:right="67"/>
        <w:jc w:val="center"/>
        <w:rPr>
          <w:rFonts w:ascii="Iceland" w:hAnsi="Iceland"/>
          <w:color w:val="FFFFFF"/>
          <w:w w:val="71"/>
          <w:sz w:val="40"/>
          <w:shd w:val="clear" w:color="auto" w:fill="00B0F0"/>
        </w:rPr>
      </w:pPr>
      <w:r>
        <w:rPr>
          <w:noProof/>
          <w:color w:val="72806C"/>
          <w:sz w:val="19"/>
          <w:szCs w:val="19"/>
        </w:rPr>
        <w:lastRenderedPageBreak/>
        <w:drawing>
          <wp:anchor distT="0" distB="0" distL="114300" distR="114300" simplePos="0" relativeHeight="251592182" behindDoc="1" locked="0" layoutInCell="1" allowOverlap="1">
            <wp:simplePos x="0" y="0"/>
            <wp:positionH relativeFrom="column">
              <wp:posOffset>0</wp:posOffset>
            </wp:positionH>
            <wp:positionV relativeFrom="paragraph">
              <wp:posOffset>-714376</wp:posOffset>
            </wp:positionV>
            <wp:extent cx="7536275" cy="10658475"/>
            <wp:effectExtent l="0" t="0" r="7620" b="0"/>
            <wp:wrapNone/>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Capture-9.jpg"/>
                    <pic:cNvPicPr/>
                  </pic:nvPicPr>
                  <pic:blipFill>
                    <a:blip r:embed="rId17">
                      <a:extLst>
                        <a:ext uri="{28A0092B-C50C-407E-A947-70E740481C1C}">
                          <a14:useLocalDpi xmlns:a14="http://schemas.microsoft.com/office/drawing/2010/main" val="0"/>
                        </a:ext>
                      </a:extLst>
                    </a:blip>
                    <a:stretch>
                      <a:fillRect/>
                    </a:stretch>
                  </pic:blipFill>
                  <pic:spPr>
                    <a:xfrm>
                      <a:off x="0" y="0"/>
                      <a:ext cx="7553369" cy="10682651"/>
                    </a:xfrm>
                    <a:prstGeom prst="rect">
                      <a:avLst/>
                    </a:prstGeom>
                  </pic:spPr>
                </pic:pic>
              </a:graphicData>
            </a:graphic>
            <wp14:sizeRelH relativeFrom="page">
              <wp14:pctWidth>0</wp14:pctWidth>
            </wp14:sizeRelH>
            <wp14:sizeRelV relativeFrom="page">
              <wp14:pctHeight>0</wp14:pctHeight>
            </wp14:sizeRelV>
          </wp:anchor>
        </w:drawing>
      </w:r>
      <w:r w:rsidR="00305B30" w:rsidRPr="00305B30">
        <w:rPr>
          <w:rFonts w:ascii="Iceland" w:hAnsi="Iceland"/>
          <w:color w:val="FFFFFF"/>
          <w:w w:val="71"/>
          <w:sz w:val="40"/>
          <w:shd w:val="clear" w:color="auto" w:fill="F79646" w:themeFill="accent6"/>
        </w:rPr>
        <w:t>LA POSITION YU JING</w:t>
      </w:r>
    </w:p>
    <w:p w:rsidR="00952402" w:rsidRPr="00844E58" w:rsidRDefault="002A05C3" w:rsidP="00844E58">
      <w:pPr>
        <w:pStyle w:val="Titre5"/>
        <w:spacing w:before="120"/>
        <w:ind w:left="993" w:right="45"/>
        <w:jc w:val="both"/>
        <w:rPr>
          <w:color w:val="72806C"/>
          <w:sz w:val="19"/>
          <w:szCs w:val="19"/>
        </w:rPr>
      </w:pPr>
      <w:bookmarkStart w:id="6" w:name="_Hlk16500268"/>
      <w:r>
        <w:rPr>
          <w:color w:val="72806C"/>
          <w:sz w:val="19"/>
          <w:szCs w:val="19"/>
        </w:rPr>
        <w:t xml:space="preserve">CONSULAT ORBITAL </w:t>
      </w:r>
      <w:proofErr w:type="spellStart"/>
      <w:r w:rsidR="00EE3A91" w:rsidRPr="00844E58">
        <w:rPr>
          <w:color w:val="72806C"/>
          <w:sz w:val="19"/>
          <w:szCs w:val="19"/>
        </w:rPr>
        <w:t>BÁIJĪNG</w:t>
      </w:r>
      <w:proofErr w:type="spellEnd"/>
      <w:r w:rsidR="00EE3A91" w:rsidRPr="00844E58">
        <w:rPr>
          <w:color w:val="72806C"/>
          <w:sz w:val="19"/>
          <w:szCs w:val="19"/>
        </w:rPr>
        <w:t xml:space="preserve"> </w:t>
      </w:r>
      <w:bookmarkEnd w:id="6"/>
      <w:r w:rsidR="00EE3A91" w:rsidRPr="00844E58">
        <w:rPr>
          <w:color w:val="72806C"/>
          <w:sz w:val="19"/>
          <w:szCs w:val="19"/>
        </w:rPr>
        <w:t>(</w:t>
      </w:r>
      <w:proofErr w:type="spellStart"/>
      <w:r w:rsidR="00EE3A91" w:rsidRPr="00844E58">
        <w:rPr>
          <w:rFonts w:ascii="MS Gothic" w:eastAsia="MS Gothic" w:hAnsi="MS Gothic" w:cs="MS Gothic" w:hint="eastAsia"/>
          <w:color w:val="72806C"/>
          <w:sz w:val="19"/>
          <w:szCs w:val="19"/>
        </w:rPr>
        <w:t>白晶</w:t>
      </w:r>
      <w:proofErr w:type="spellEnd"/>
      <w:r w:rsidR="00EE3A91" w:rsidRPr="00844E58">
        <w:rPr>
          <w:color w:val="72806C"/>
          <w:sz w:val="19"/>
          <w:szCs w:val="19"/>
        </w:rPr>
        <w:t xml:space="preserve">, </w:t>
      </w:r>
      <w:r w:rsidRPr="002A05C3">
        <w:rPr>
          <w:color w:val="72806C"/>
          <w:sz w:val="19"/>
          <w:szCs w:val="19"/>
        </w:rPr>
        <w:t>CRISTAL BLANC</w:t>
      </w:r>
      <w:r w:rsidR="00EE3A91" w:rsidRPr="00844E58">
        <w:rPr>
          <w:color w:val="72806C"/>
          <w:sz w:val="19"/>
          <w:szCs w:val="19"/>
        </w:rPr>
        <w:t xml:space="preserve">) </w:t>
      </w:r>
    </w:p>
    <w:p w:rsidR="00952402" w:rsidRPr="00844E58" w:rsidRDefault="005F48BA" w:rsidP="00844E58">
      <w:pPr>
        <w:pStyle w:val="Corpsdetexte"/>
        <w:spacing w:before="120"/>
        <w:ind w:left="992" w:right="68"/>
        <w:jc w:val="both"/>
      </w:pPr>
      <w:r w:rsidRPr="005F48BA">
        <w:rPr>
          <w:color w:val="231F20"/>
        </w:rPr>
        <w:t xml:space="preserve">Les consulats orbitaux de Yu Jing sont de petites stations spatiales qui remplissent des fonctions diplomatiques et administratives. Les agents consulaires s'occupent habituellement des questions relatives aux documents officiels, tels que les visas, tout type de licence et en particulier </w:t>
      </w:r>
      <w:r>
        <w:rPr>
          <w:color w:val="231F20"/>
        </w:rPr>
        <w:t>celles</w:t>
      </w:r>
      <w:r w:rsidRPr="005F48BA">
        <w:rPr>
          <w:color w:val="231F20"/>
        </w:rPr>
        <w:t xml:space="preserve"> relatives au commerce.</w:t>
      </w:r>
    </w:p>
    <w:p w:rsidR="00952402" w:rsidRPr="00D300E8" w:rsidRDefault="005F48BA" w:rsidP="00844E58">
      <w:pPr>
        <w:pStyle w:val="Corpsdetexte"/>
        <w:spacing w:before="120"/>
        <w:ind w:left="992" w:right="68"/>
        <w:jc w:val="both"/>
        <w:rPr>
          <w:spacing w:val="-8"/>
        </w:rPr>
      </w:pPr>
      <w:r w:rsidRPr="00D300E8">
        <w:rPr>
          <w:color w:val="231F20"/>
          <w:spacing w:val="-8"/>
        </w:rPr>
        <w:t xml:space="preserve">En général, la fonction principale d'un consulat orbital est de promouvoir le commerce en aidant les corporations et entreprises de Yu Jing par le biais de leurs investissements, importations et exportations locales. Cependant, les consulats orbitaux placés près d'une Porte de Saut telle que Wotan, qui mène à un système Yu Jing, sont un cas particulier. Elles aident également les entreprises étrangères dans leurs opérations sur le territoire de Yu Jing, dans le but de stimuler le flux des investissements étrangers et de recueillir des informations pour le </w:t>
      </w:r>
      <w:proofErr w:type="spellStart"/>
      <w:r w:rsidRPr="00D300E8">
        <w:rPr>
          <w:color w:val="231F20"/>
          <w:spacing w:val="-8"/>
        </w:rPr>
        <w:t>Yănjīng</w:t>
      </w:r>
      <w:proofErr w:type="spellEnd"/>
      <w:r w:rsidRPr="00D300E8">
        <w:rPr>
          <w:color w:val="231F20"/>
          <w:spacing w:val="-8"/>
        </w:rPr>
        <w:t>, le service de renseignement de Yu Jing.</w:t>
      </w:r>
    </w:p>
    <w:p w:rsidR="00952402" w:rsidRPr="00D300E8" w:rsidRDefault="0063430A" w:rsidP="00844E58">
      <w:pPr>
        <w:pStyle w:val="Corpsdetexte"/>
        <w:spacing w:before="120"/>
        <w:ind w:left="992" w:right="68"/>
        <w:jc w:val="both"/>
        <w:rPr>
          <w:spacing w:val="-6"/>
        </w:rPr>
      </w:pPr>
      <w:r w:rsidRPr="00D300E8">
        <w:rPr>
          <w:color w:val="231F20"/>
          <w:spacing w:val="-6"/>
        </w:rPr>
        <w:t xml:space="preserve">Les consulats orbitaux permanents tels que celui de </w:t>
      </w:r>
      <w:proofErr w:type="spellStart"/>
      <w:r w:rsidRPr="00D300E8">
        <w:rPr>
          <w:color w:val="231F20"/>
          <w:spacing w:val="-6"/>
        </w:rPr>
        <w:t>Báijīng</w:t>
      </w:r>
      <w:proofErr w:type="spellEnd"/>
      <w:r w:rsidRPr="00D300E8">
        <w:rPr>
          <w:color w:val="231F20"/>
          <w:spacing w:val="-6"/>
        </w:rPr>
        <w:t xml:space="preserve"> sont assez grands pour permettre de disposer d'espaces confortables pour vivre et s'amuser. Néanmoins, ils ont été conçus pour le personnel résident plutôt que pour la réception des visiteurs. Pour des raisons de sécurité, la plupart des activités se font par voie télématique, par le biais de la communication entre vaisseaux et orbitale. Néanmoins, le consulat est doté d'une zone d'amarrage où les vaisseaux de ravitaillement et de soutien (ainsi que de lanceurs de vaisseaux) peuvent y accoster pour y faire leurs affaires in situ pour des nécessités qui échappent à leur contrôle.</w:t>
      </w:r>
    </w:p>
    <w:p w:rsidR="00952402" w:rsidRPr="00D300E8" w:rsidRDefault="0063430A" w:rsidP="00844E58">
      <w:pPr>
        <w:pStyle w:val="Corpsdetexte"/>
        <w:spacing w:before="120"/>
        <w:ind w:left="992" w:right="68"/>
        <w:jc w:val="both"/>
        <w:rPr>
          <w:spacing w:val="-8"/>
        </w:rPr>
      </w:pPr>
      <w:r w:rsidRPr="00D300E8">
        <w:rPr>
          <w:color w:val="231F20"/>
          <w:spacing w:val="-8"/>
        </w:rPr>
        <w:t>Le cœur d</w:t>
      </w:r>
      <w:r w:rsidR="00D300E8">
        <w:rPr>
          <w:color w:val="231F20"/>
          <w:spacing w:val="-8"/>
        </w:rPr>
        <w:t>e ce type de</w:t>
      </w:r>
      <w:r w:rsidRPr="00D300E8">
        <w:rPr>
          <w:color w:val="231F20"/>
          <w:spacing w:val="-8"/>
        </w:rPr>
        <w:t xml:space="preserve"> consulat orbital est le pont du bureau consulaire, où l'on peut trouver le bureau du consul et les données diplomatiques, administratives et information</w:t>
      </w:r>
      <w:r w:rsidR="00D300E8">
        <w:rPr>
          <w:color w:val="231F20"/>
          <w:spacing w:val="-8"/>
        </w:rPr>
        <w:t>s</w:t>
      </w:r>
      <w:r w:rsidRPr="00D300E8">
        <w:rPr>
          <w:color w:val="231F20"/>
          <w:spacing w:val="-8"/>
        </w:rPr>
        <w:t xml:space="preserve"> concernant la sécurité de la base.</w:t>
      </w:r>
    </w:p>
    <w:p w:rsidR="00952402" w:rsidRPr="00844E58" w:rsidRDefault="0063430A" w:rsidP="00844E58">
      <w:pPr>
        <w:pStyle w:val="Titre5"/>
        <w:spacing w:before="1"/>
        <w:ind w:left="993" w:right="67"/>
        <w:jc w:val="both"/>
        <w:rPr>
          <w:color w:val="72806C"/>
        </w:rPr>
      </w:pPr>
      <w:r>
        <w:rPr>
          <w:color w:val="72806C"/>
        </w:rPr>
        <w:t>FRÉGATE</w:t>
      </w:r>
      <w:r w:rsidR="002A05C3">
        <w:rPr>
          <w:color w:val="72806C"/>
        </w:rPr>
        <w:t xml:space="preserve"> </w:t>
      </w:r>
      <w:r>
        <w:rPr>
          <w:color w:val="72806C"/>
        </w:rPr>
        <w:t>LÉGÈRE</w:t>
      </w:r>
      <w:r w:rsidR="002A05C3">
        <w:rPr>
          <w:color w:val="72806C"/>
        </w:rPr>
        <w:t xml:space="preserve"> </w:t>
      </w:r>
      <w:proofErr w:type="spellStart"/>
      <w:r w:rsidR="00EE3A91" w:rsidRPr="00844E58">
        <w:rPr>
          <w:color w:val="72806C"/>
        </w:rPr>
        <w:t>SHǍNQIĀNG</w:t>
      </w:r>
      <w:proofErr w:type="spellEnd"/>
      <w:r w:rsidR="00EE3A91" w:rsidRPr="00844E58">
        <w:rPr>
          <w:color w:val="72806C"/>
        </w:rPr>
        <w:t xml:space="preserve"> (</w:t>
      </w:r>
      <w:proofErr w:type="spellStart"/>
      <w:r w:rsidR="00EE3A91" w:rsidRPr="00844E58">
        <w:rPr>
          <w:rFonts w:ascii="Microsoft JhengHei" w:eastAsia="Microsoft JhengHei" w:hAnsi="Microsoft JhengHei" w:cs="Microsoft JhengHei" w:hint="eastAsia"/>
          <w:color w:val="72806C"/>
        </w:rPr>
        <w:t>闪枪</w:t>
      </w:r>
      <w:proofErr w:type="spellEnd"/>
      <w:r w:rsidR="00EE3A91" w:rsidRPr="00844E58">
        <w:rPr>
          <w:color w:val="72806C"/>
        </w:rPr>
        <w:t xml:space="preserve">, </w:t>
      </w:r>
      <w:r>
        <w:rPr>
          <w:color w:val="72806C"/>
        </w:rPr>
        <w:t>LANCE ARDENTE</w:t>
      </w:r>
      <w:r w:rsidR="00EE3A91" w:rsidRPr="00844E58">
        <w:rPr>
          <w:color w:val="72806C"/>
        </w:rPr>
        <w:t xml:space="preserve">) </w:t>
      </w:r>
    </w:p>
    <w:p w:rsidR="00952402" w:rsidRPr="00F73F7A" w:rsidRDefault="00F73F7A" w:rsidP="00844E58">
      <w:pPr>
        <w:pStyle w:val="Corpsdetexte"/>
        <w:spacing w:before="120"/>
        <w:ind w:left="992" w:right="68"/>
        <w:jc w:val="both"/>
        <w:rPr>
          <w:spacing w:val="-4"/>
        </w:rPr>
      </w:pPr>
      <w:r w:rsidRPr="00F73F7A">
        <w:rPr>
          <w:color w:val="231F20"/>
          <w:spacing w:val="-4"/>
        </w:rPr>
        <w:t xml:space="preserve">La frégate légère </w:t>
      </w:r>
      <w:proofErr w:type="spellStart"/>
      <w:r w:rsidRPr="00F73F7A">
        <w:rPr>
          <w:color w:val="231F20"/>
          <w:spacing w:val="-4"/>
        </w:rPr>
        <w:t>Shǎnqiāng</w:t>
      </w:r>
      <w:proofErr w:type="spellEnd"/>
      <w:r w:rsidRPr="00F73F7A">
        <w:rPr>
          <w:color w:val="231F20"/>
          <w:spacing w:val="-4"/>
        </w:rPr>
        <w:t xml:space="preserve"> (Lance Ardente) appartient à la classe </w:t>
      </w:r>
      <w:proofErr w:type="spellStart"/>
      <w:r w:rsidRPr="00F73F7A">
        <w:rPr>
          <w:color w:val="231F20"/>
          <w:spacing w:val="-4"/>
        </w:rPr>
        <w:t>Yào</w:t>
      </w:r>
      <w:proofErr w:type="spellEnd"/>
      <w:r w:rsidRPr="00F73F7A">
        <w:rPr>
          <w:color w:val="231F20"/>
          <w:spacing w:val="-4"/>
        </w:rPr>
        <w:t xml:space="preserve"> </w:t>
      </w:r>
      <w:proofErr w:type="gramStart"/>
      <w:r w:rsidRPr="00F73F7A">
        <w:rPr>
          <w:color w:val="231F20"/>
          <w:spacing w:val="-4"/>
        </w:rPr>
        <w:t xml:space="preserve">( </w:t>
      </w:r>
      <w:r w:rsidRPr="00F73F7A">
        <w:rPr>
          <w:rFonts w:ascii="Microsoft JhengHei" w:eastAsia="Microsoft JhengHei" w:hAnsi="Microsoft JhengHei" w:cs="Microsoft JhengHei" w:hint="eastAsia"/>
          <w:color w:val="231F20"/>
          <w:spacing w:val="-4"/>
        </w:rPr>
        <w:t>鹞</w:t>
      </w:r>
      <w:proofErr w:type="gramEnd"/>
      <w:r w:rsidRPr="00F73F7A">
        <w:rPr>
          <w:color w:val="231F20"/>
          <w:spacing w:val="-4"/>
        </w:rPr>
        <w:t>, épervier), un modèle de frégate spécialisée qui sacrifie la capacité de protection et de tir à la vitesse et à la manœuvrabilité. Au départ, ce type de frégate avait été créé comme escorteur rapide pour les convois et constituait un élément de soutien immédiat et de reconnaissance avancée. Ses caractéristiques techniques lui permettent de se déplacer et de se repositionner rapidement sur la ligne de bataille afin de protéger d'autres vaisseaux plus facilement que les autres plus grands vaisseaux bien mieux armés - mais plus lents - en revanche.</w:t>
      </w:r>
    </w:p>
    <w:p w:rsidR="00952402" w:rsidRPr="00D300E8" w:rsidRDefault="00D300E8" w:rsidP="00844E58">
      <w:pPr>
        <w:pStyle w:val="Corpsdetexte"/>
        <w:spacing w:before="120"/>
        <w:ind w:left="992" w:right="68"/>
        <w:jc w:val="both"/>
        <w:rPr>
          <w:spacing w:val="-4"/>
        </w:rPr>
      </w:pPr>
      <w:r w:rsidRPr="00D300E8">
        <w:rPr>
          <w:color w:val="231F20"/>
          <w:spacing w:val="-4"/>
        </w:rPr>
        <w:t xml:space="preserve">La frégate </w:t>
      </w:r>
      <w:proofErr w:type="spellStart"/>
      <w:r w:rsidRPr="00D300E8">
        <w:rPr>
          <w:color w:val="231F20"/>
          <w:spacing w:val="-4"/>
        </w:rPr>
        <w:t>Shǎnqiāng</w:t>
      </w:r>
      <w:proofErr w:type="spellEnd"/>
      <w:r w:rsidRPr="00D300E8">
        <w:rPr>
          <w:color w:val="231F20"/>
          <w:spacing w:val="-4"/>
        </w:rPr>
        <w:t>, comme le reste de sa catégorie, a su se démarquer par son rôle tactique au cours des guerres néocoloniales, notamment dans les affrontements avec les vaisseaux pirates Haqqislamites et dans de nombreuses escarmouches dans la région extérieure des Confins de l'Humanité. Depuis l'arrivée de l'Armée Combinée dans le Système de Paradiso, cette frégate légère a fait office d'élément de poursuite et de traque dans le Blocus Intermédiaire et également comme une patrouille rapide dans le Blocus de Wotan.</w:t>
      </w:r>
    </w:p>
    <w:p w:rsidR="00952402" w:rsidRPr="00844E58" w:rsidRDefault="00D300E8" w:rsidP="00844E58">
      <w:pPr>
        <w:pStyle w:val="Corpsdetexte"/>
        <w:spacing w:before="120"/>
        <w:ind w:left="992" w:right="68"/>
        <w:jc w:val="both"/>
      </w:pPr>
      <w:r w:rsidRPr="00D300E8">
        <w:rPr>
          <w:color w:val="231F20"/>
        </w:rPr>
        <w:t xml:space="preserve">Dans ce genre de vaisseau, le </w:t>
      </w:r>
      <w:r w:rsidR="00923D56">
        <w:rPr>
          <w:color w:val="231F20"/>
        </w:rPr>
        <w:t xml:space="preserve">Centre d’Information du Combat </w:t>
      </w:r>
      <w:r w:rsidRPr="00D300E8">
        <w:rPr>
          <w:color w:val="231F20"/>
        </w:rPr>
        <w:t>(CIC) est un élément vital pour coordonner les aspects stratégiques et tactiques de la bataille spatiale. Les ordinateurs du pont sont remplis d'informations de haute valeur pour tout groupe d'embarquement. Toutefois, la tâche des officiers tactiques du CIC deviendrait inutile si les officiers de la marine ne pilotaient la frégate depuis le pont de navigation.</w:t>
      </w:r>
    </w:p>
    <w:p w:rsidR="00952402" w:rsidRPr="0063430A" w:rsidRDefault="00EE3A91">
      <w:pPr>
        <w:pStyle w:val="Corpsdetexte"/>
        <w:rPr>
          <w:sz w:val="14"/>
          <w:szCs w:val="8"/>
        </w:rPr>
      </w:pPr>
      <w:r w:rsidRPr="0027445D">
        <w:br w:type="column"/>
      </w:r>
    </w:p>
    <w:p w:rsidR="00952402" w:rsidRPr="0063430A" w:rsidRDefault="00952402">
      <w:pPr>
        <w:pStyle w:val="Corpsdetexte"/>
        <w:rPr>
          <w:sz w:val="14"/>
          <w:szCs w:val="8"/>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spacing w:before="7"/>
        <w:rPr>
          <w:sz w:val="28"/>
        </w:rPr>
      </w:pPr>
    </w:p>
    <w:p w:rsidR="00952402" w:rsidRPr="002A05C3" w:rsidRDefault="002A05C3">
      <w:pPr>
        <w:ind w:left="907"/>
        <w:rPr>
          <w:rFonts w:ascii="Aero Matics" w:hAnsi="Aero Matics"/>
          <w:sz w:val="20"/>
        </w:rPr>
      </w:pPr>
      <w:r w:rsidRPr="002A05C3">
        <w:rPr>
          <w:rFonts w:ascii="Aero Matics" w:hAnsi="Aero Matics"/>
          <w:color w:val="231F20"/>
          <w:sz w:val="18"/>
          <w:szCs w:val="18"/>
        </w:rPr>
        <w:t xml:space="preserve">CONSULAT ORBITAL </w:t>
      </w:r>
      <w:proofErr w:type="spellStart"/>
      <w:r w:rsidRPr="002A05C3">
        <w:rPr>
          <w:rFonts w:ascii="Aero Matics" w:hAnsi="Aero Matics"/>
          <w:color w:val="231F20"/>
          <w:sz w:val="18"/>
          <w:szCs w:val="18"/>
        </w:rPr>
        <w:t>BÁIJ</w:t>
      </w:r>
      <w:r w:rsidRPr="002A05C3">
        <w:rPr>
          <w:rFonts w:ascii="Calibri" w:hAnsi="Calibri" w:cs="Calibri"/>
          <w:color w:val="231F20"/>
          <w:sz w:val="18"/>
          <w:szCs w:val="18"/>
        </w:rPr>
        <w:t>Ī</w:t>
      </w:r>
      <w:r w:rsidRPr="002A05C3">
        <w:rPr>
          <w:rFonts w:ascii="Aero Matics" w:hAnsi="Aero Matics"/>
          <w:color w:val="231F20"/>
          <w:sz w:val="18"/>
          <w:szCs w:val="18"/>
        </w:rPr>
        <w:t>NG</w:t>
      </w:r>
      <w:proofErr w:type="spellEnd"/>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Default="00952402">
      <w:pPr>
        <w:pStyle w:val="Corpsdetexte"/>
        <w:rPr>
          <w:sz w:val="22"/>
        </w:rPr>
      </w:pPr>
    </w:p>
    <w:p w:rsidR="0063430A" w:rsidRPr="0027445D" w:rsidRDefault="0063430A">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2A05C3" w:rsidP="002A05C3">
      <w:pPr>
        <w:ind w:left="907" w:right="987"/>
        <w:rPr>
          <w:sz w:val="20"/>
        </w:rPr>
      </w:pPr>
      <w:r w:rsidRPr="002A05C3">
        <w:rPr>
          <w:rFonts w:ascii="Aero Matics" w:hAnsi="Aero Matics"/>
          <w:color w:val="231F20"/>
          <w:sz w:val="18"/>
          <w:szCs w:val="18"/>
        </w:rPr>
        <w:t xml:space="preserve">FRÉGATE LÉGÈRE </w:t>
      </w:r>
      <w:proofErr w:type="spellStart"/>
      <w:r w:rsidR="00EE3A91" w:rsidRPr="002A05C3">
        <w:rPr>
          <w:rFonts w:ascii="Aero Matics" w:hAnsi="Aero Matics"/>
          <w:color w:val="231F20"/>
          <w:sz w:val="18"/>
          <w:szCs w:val="18"/>
        </w:rPr>
        <w:t>SH</w:t>
      </w:r>
      <w:r w:rsidR="00EE3A91" w:rsidRPr="002A05C3">
        <w:rPr>
          <w:rFonts w:ascii="Calibri" w:hAnsi="Calibri" w:cs="Calibri"/>
          <w:color w:val="231F20"/>
          <w:sz w:val="18"/>
          <w:szCs w:val="18"/>
        </w:rPr>
        <w:t>Ǎ</w:t>
      </w:r>
      <w:r w:rsidR="00EE3A91" w:rsidRPr="002A05C3">
        <w:rPr>
          <w:rFonts w:ascii="Aero Matics" w:hAnsi="Aero Matics"/>
          <w:color w:val="231F20"/>
          <w:sz w:val="18"/>
          <w:szCs w:val="18"/>
        </w:rPr>
        <w:t>NQI</w:t>
      </w:r>
      <w:r w:rsidR="00EE3A91" w:rsidRPr="002A05C3">
        <w:rPr>
          <w:rFonts w:ascii="Calibri" w:hAnsi="Calibri" w:cs="Calibri"/>
          <w:color w:val="231F20"/>
          <w:sz w:val="18"/>
          <w:szCs w:val="18"/>
        </w:rPr>
        <w:t>Ā</w:t>
      </w:r>
      <w:r w:rsidR="00EE3A91" w:rsidRPr="002A05C3">
        <w:rPr>
          <w:rFonts w:ascii="Aero Matics" w:hAnsi="Aero Matics"/>
          <w:color w:val="231F20"/>
          <w:sz w:val="18"/>
          <w:szCs w:val="18"/>
        </w:rPr>
        <w:t>NG</w:t>
      </w:r>
      <w:proofErr w:type="spellEnd"/>
    </w:p>
    <w:p w:rsidR="00952402" w:rsidRPr="0027445D" w:rsidRDefault="00952402">
      <w:pPr>
        <w:rPr>
          <w:sz w:val="20"/>
        </w:rPr>
        <w:sectPr w:rsidR="00952402" w:rsidRPr="0027445D">
          <w:pgSz w:w="11910" w:h="16840"/>
          <w:pgMar w:top="1140" w:right="0" w:bottom="0" w:left="0" w:header="720" w:footer="720" w:gutter="0"/>
          <w:cols w:num="2" w:space="720" w:equalWidth="0">
            <w:col w:w="5596" w:space="2633"/>
            <w:col w:w="3681"/>
          </w:cols>
        </w:sect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Default="00952402">
      <w:pPr>
        <w:pStyle w:val="Corpsdetexte"/>
        <w:rPr>
          <w:sz w:val="20"/>
        </w:rPr>
      </w:pPr>
    </w:p>
    <w:p w:rsidR="00D300E8" w:rsidRDefault="00D300E8">
      <w:pPr>
        <w:pStyle w:val="Corpsdetexte"/>
        <w:rPr>
          <w:sz w:val="20"/>
        </w:rPr>
      </w:pPr>
    </w:p>
    <w:p w:rsidR="00D300E8" w:rsidRPr="0027445D" w:rsidRDefault="00D300E8">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844E58" w:rsidRDefault="00EE3A91">
      <w:pPr>
        <w:spacing w:before="182"/>
        <w:ind w:left="387"/>
        <w:rPr>
          <w:rFonts w:ascii="Iceland" w:hAnsi="Iceland"/>
          <w:sz w:val="28"/>
        </w:rPr>
      </w:pPr>
      <w:r w:rsidRPr="00844E58">
        <w:rPr>
          <w:rFonts w:ascii="Iceland" w:hAnsi="Iceland"/>
          <w:color w:val="FFFFFF"/>
          <w:sz w:val="28"/>
        </w:rPr>
        <w:t>10</w:t>
      </w:r>
    </w:p>
    <w:p w:rsidR="00952402" w:rsidRPr="0027445D" w:rsidRDefault="00952402">
      <w:pPr>
        <w:rPr>
          <w:sz w:val="28"/>
        </w:rPr>
        <w:sectPr w:rsidR="00952402" w:rsidRPr="0027445D">
          <w:type w:val="continuous"/>
          <w:pgSz w:w="11910" w:h="16840"/>
          <w:pgMar w:top="0" w:right="0" w:bottom="0" w:left="0" w:header="720" w:footer="720" w:gutter="0"/>
          <w:cols w:space="720"/>
        </w:sectPr>
      </w:pPr>
    </w:p>
    <w:p w:rsidR="00952402" w:rsidRPr="00F73F7A" w:rsidRDefault="007321E2" w:rsidP="00F73F7A">
      <w:pPr>
        <w:shd w:val="clear" w:color="auto" w:fill="C00000"/>
        <w:spacing w:before="34"/>
        <w:ind w:left="1134" w:right="67"/>
        <w:jc w:val="center"/>
        <w:rPr>
          <w:rFonts w:ascii="Iceland" w:hAnsi="Iceland"/>
          <w:color w:val="FFFFFF"/>
          <w:w w:val="71"/>
          <w:sz w:val="40"/>
          <w:shd w:val="clear" w:color="auto" w:fill="F79646" w:themeFill="accent6"/>
        </w:rPr>
      </w:pPr>
      <w:bookmarkStart w:id="7" w:name="_TOC_250017"/>
      <w:r>
        <w:rPr>
          <w:noProof/>
          <w:sz w:val="20"/>
        </w:rPr>
        <w:lastRenderedPageBreak/>
        <w:drawing>
          <wp:anchor distT="0" distB="0" distL="114300" distR="114300" simplePos="0" relativeHeight="251591157" behindDoc="1" locked="0" layoutInCell="1" allowOverlap="1">
            <wp:simplePos x="0" y="0"/>
            <wp:positionH relativeFrom="column">
              <wp:posOffset>0</wp:posOffset>
            </wp:positionH>
            <wp:positionV relativeFrom="paragraph">
              <wp:posOffset>-723900</wp:posOffset>
            </wp:positionV>
            <wp:extent cx="7543800" cy="10688198"/>
            <wp:effectExtent l="0" t="0" r="0" b="0"/>
            <wp:wrapNone/>
            <wp:docPr id="130" name="Imag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Capture-10.jpg"/>
                    <pic:cNvPicPr/>
                  </pic:nvPicPr>
                  <pic:blipFill>
                    <a:blip r:embed="rId18">
                      <a:extLst>
                        <a:ext uri="{28A0092B-C50C-407E-A947-70E740481C1C}">
                          <a14:useLocalDpi xmlns:a14="http://schemas.microsoft.com/office/drawing/2010/main" val="0"/>
                        </a:ext>
                      </a:extLst>
                    </a:blip>
                    <a:stretch>
                      <a:fillRect/>
                    </a:stretch>
                  </pic:blipFill>
                  <pic:spPr>
                    <a:xfrm>
                      <a:off x="0" y="0"/>
                      <a:ext cx="7562287" cy="10714390"/>
                    </a:xfrm>
                    <a:prstGeom prst="rect">
                      <a:avLst/>
                    </a:prstGeom>
                  </pic:spPr>
                </pic:pic>
              </a:graphicData>
            </a:graphic>
            <wp14:sizeRelH relativeFrom="page">
              <wp14:pctWidth>0</wp14:pctWidth>
            </wp14:sizeRelH>
            <wp14:sizeRelV relativeFrom="page">
              <wp14:pctHeight>0</wp14:pctHeight>
            </wp14:sizeRelV>
          </wp:anchor>
        </w:drawing>
      </w:r>
      <w:r w:rsidR="00F73F7A" w:rsidRPr="00F73F7A">
        <w:rPr>
          <w:rFonts w:ascii="Iceland" w:hAnsi="Iceland"/>
          <w:color w:val="FFFFFF"/>
          <w:w w:val="71"/>
          <w:sz w:val="40"/>
          <w:shd w:val="clear" w:color="auto" w:fill="C00000"/>
        </w:rPr>
        <w:t xml:space="preserve">LA POSITION </w:t>
      </w:r>
      <w:r w:rsidR="00EE3A91" w:rsidRPr="00F73F7A">
        <w:rPr>
          <w:rFonts w:ascii="Iceland" w:hAnsi="Iceland"/>
          <w:color w:val="FFFFFF"/>
          <w:w w:val="71"/>
          <w:sz w:val="40"/>
          <w:shd w:val="clear" w:color="auto" w:fill="C00000"/>
        </w:rPr>
        <w:t>NOMAD</w:t>
      </w:r>
      <w:r w:rsidR="00F73F7A" w:rsidRPr="00F73F7A">
        <w:rPr>
          <w:rFonts w:ascii="Iceland" w:hAnsi="Iceland"/>
          <w:color w:val="FFFFFF"/>
          <w:w w:val="71"/>
          <w:sz w:val="40"/>
          <w:shd w:val="clear" w:color="auto" w:fill="C00000"/>
        </w:rPr>
        <w:t>E</w:t>
      </w:r>
      <w:bookmarkEnd w:id="7"/>
    </w:p>
    <w:p w:rsidR="00952402" w:rsidRPr="0027445D" w:rsidRDefault="0029289E" w:rsidP="00F73F7A">
      <w:pPr>
        <w:spacing w:before="158"/>
        <w:ind w:left="1134" w:right="67"/>
        <w:jc w:val="both"/>
        <w:rPr>
          <w:sz w:val="20"/>
        </w:rPr>
      </w:pPr>
      <w:r w:rsidRPr="0029289E">
        <w:rPr>
          <w:color w:val="72806C"/>
          <w:sz w:val="20"/>
        </w:rPr>
        <w:t>LÉGATION COMMERCIALE WOTAN</w:t>
      </w:r>
    </w:p>
    <w:p w:rsidR="00952402" w:rsidRPr="0029289E" w:rsidRDefault="0029289E" w:rsidP="0029289E">
      <w:pPr>
        <w:pStyle w:val="Corpsdetexte"/>
        <w:spacing w:before="120"/>
        <w:ind w:left="1134" w:right="68"/>
        <w:jc w:val="both"/>
      </w:pPr>
      <w:r w:rsidRPr="0029289E">
        <w:rPr>
          <w:color w:val="231F20"/>
        </w:rPr>
        <w:t>Les légations commerciales Nomades sont des versions plus petites des missions commerciales. Situées dans des zones d'intérêt, elles constituent un réseau qui soutient l'industrie Nomade et le commerce dans le système stellaire. La principale tâche d'une légation commerciale est d'encourager le commerce international entre les entreprises nomades et celles du système dans lequel elles sont implantées, ainsi que de rechercher des opportunités d'exportation pour les entreprises nomades en les mettant en contact avec des clients potentiels sur ce marché et inversement.</w:t>
      </w:r>
    </w:p>
    <w:p w:rsidR="00952402" w:rsidRPr="0029289E" w:rsidRDefault="0029289E" w:rsidP="0029289E">
      <w:pPr>
        <w:pStyle w:val="Corpsdetexte"/>
        <w:spacing w:before="120"/>
        <w:ind w:left="1134" w:right="68"/>
        <w:jc w:val="both"/>
      </w:pPr>
      <w:r w:rsidRPr="0029289E">
        <w:rPr>
          <w:color w:val="231F20"/>
        </w:rPr>
        <w:t>La légation commerciale de Wotan est localisée à proximité d'une porte de saut qui relie à Svalarheima. Par conséquent, c'est le point d'entrée dans ce système pour les marchés de Yu Jing et de PanOcéanie.  Elle coopère également avec des entreprises de Svalarheima intéressées de travailler dans le système Paradiso.</w:t>
      </w:r>
    </w:p>
    <w:p w:rsidR="00952402" w:rsidRPr="0029289E" w:rsidRDefault="0029289E" w:rsidP="0029289E">
      <w:pPr>
        <w:pStyle w:val="Corpsdetexte"/>
        <w:spacing w:before="120"/>
        <w:ind w:left="1134" w:right="68"/>
        <w:jc w:val="both"/>
      </w:pPr>
      <w:r w:rsidRPr="0029289E">
        <w:rPr>
          <w:color w:val="231F20"/>
        </w:rPr>
        <w:t xml:space="preserve">Dans ce but, sont contactés des acteurs économiques qui </w:t>
      </w:r>
      <w:r>
        <w:rPr>
          <w:color w:val="231F20"/>
        </w:rPr>
        <w:t xml:space="preserve">sont capables de </w:t>
      </w:r>
      <w:r w:rsidRPr="0029289E">
        <w:rPr>
          <w:color w:val="231F20"/>
        </w:rPr>
        <w:t>multiplie</w:t>
      </w:r>
      <w:r>
        <w:rPr>
          <w:color w:val="231F20"/>
        </w:rPr>
        <w:t>r</w:t>
      </w:r>
      <w:r w:rsidRPr="0029289E">
        <w:rPr>
          <w:color w:val="231F20"/>
        </w:rPr>
        <w:t xml:space="preserve"> les opportunités commerciales, tels que les agences gouvernementales, les chambres de commerce et autres personnes influentes sur Svalarheima et, dans une moindre mesure, sur Paradiso. Ainsi, la légation commerciale de Wotan travaille en étroite collaboration avec les gouvernements PanOcéanien et Yu Jing de Svalarheima, ainsi que des organisations gouvernementales comme le Bureau de Représentation Commerciale PanOcéanienne sur Svalarheima et le Ministère du Commerce Yu Jing.</w:t>
      </w:r>
    </w:p>
    <w:p w:rsidR="00952402" w:rsidRPr="0029289E" w:rsidRDefault="0029289E" w:rsidP="0029289E">
      <w:pPr>
        <w:pStyle w:val="Corpsdetexte"/>
        <w:spacing w:before="120"/>
        <w:ind w:left="1134" w:right="68"/>
        <w:jc w:val="both"/>
      </w:pPr>
      <w:r w:rsidRPr="0029289E">
        <w:rPr>
          <w:color w:val="231F20"/>
        </w:rPr>
        <w:t>Par définition, les légations commerciales n'ont pas besoin de grandes installations pour fonctionner. Dans le cas de Wotan, il s'agit d'une petite station avec des locaux adaptés au personnel résident et une petite section annexe pour recevoir les invités des entreprises intéressées à faire des affaires. Le bureau des agents commerciaux Nomade ainsi que le pont des communications constituent le cœur d'une légation commerciale.</w:t>
      </w:r>
    </w:p>
    <w:p w:rsidR="00952402" w:rsidRPr="0029289E" w:rsidRDefault="00952402" w:rsidP="0029289E">
      <w:pPr>
        <w:pStyle w:val="Corpsdetexte"/>
        <w:spacing w:before="120"/>
        <w:ind w:left="1134" w:right="68"/>
        <w:rPr>
          <w:sz w:val="8"/>
          <w:szCs w:val="6"/>
        </w:rPr>
      </w:pPr>
    </w:p>
    <w:p w:rsidR="00952402" w:rsidRPr="0027445D" w:rsidRDefault="00E160DE" w:rsidP="00F73F7A">
      <w:pPr>
        <w:pStyle w:val="Titre5"/>
        <w:spacing w:before="1"/>
        <w:ind w:left="1134" w:right="67"/>
        <w:jc w:val="both"/>
      </w:pPr>
      <w:r w:rsidRPr="00E160DE">
        <w:rPr>
          <w:color w:val="72806C"/>
        </w:rPr>
        <w:t xml:space="preserve">CHANTIER NAVAL ORBITAL LA </w:t>
      </w:r>
      <w:proofErr w:type="spellStart"/>
      <w:r w:rsidRPr="00E160DE">
        <w:rPr>
          <w:color w:val="72806C"/>
        </w:rPr>
        <w:t>FORJA</w:t>
      </w:r>
      <w:proofErr w:type="spellEnd"/>
    </w:p>
    <w:p w:rsidR="00952402" w:rsidRPr="0029289E" w:rsidRDefault="00E160DE" w:rsidP="0029289E">
      <w:pPr>
        <w:pStyle w:val="Corpsdetexte"/>
        <w:spacing w:before="120"/>
        <w:ind w:left="1134" w:right="68"/>
        <w:jc w:val="both"/>
      </w:pPr>
      <w:r w:rsidRPr="00E160DE">
        <w:rPr>
          <w:color w:val="231F20"/>
        </w:rPr>
        <w:t xml:space="preserve">Les Chantiers Navals Orbitaux sont des infrastructures spatiales destinées à la maintenance et à la logistique. Elles ont été conçues pour réparer et construire des vaisseaux, des stations et d'autres infrastructures qu'il serait impossible de produire dans un puits à gravité. Les Chantiers Navals Orbitaux tels que La </w:t>
      </w:r>
      <w:proofErr w:type="spellStart"/>
      <w:r w:rsidRPr="00E160DE">
        <w:rPr>
          <w:color w:val="231F20"/>
        </w:rPr>
        <w:t>Forja</w:t>
      </w:r>
      <w:proofErr w:type="spellEnd"/>
      <w:r w:rsidRPr="00E160DE">
        <w:rPr>
          <w:color w:val="231F20"/>
        </w:rPr>
        <w:t>, plus petits et plus légers mais avec une capacité de propulsion, sont restreints à des tâches de maintenance et de réparation. Ces chantiers étaient à l'origine conçus pour être déployés dans des endroits temporaires ou difficiles, en raison d'une densité de trafic extrême ou d'un environnement changeant, comme les zones instables autour des astéroïdes. L'une des particularités de ces chantiers est l'absence de hangars fermés et pressurisés, du fait qu'ils ne sont pas spécialisés dans les travaux de construction, mais dans l'entretien et la maintenance. Cela leur permet d'avoir des installations plus petites en termes de poids et de volume, augmentant ainsi leur mobilité.</w:t>
      </w:r>
    </w:p>
    <w:p w:rsidR="00952402" w:rsidRPr="0027445D" w:rsidRDefault="00EE3A91">
      <w:pPr>
        <w:pStyle w:val="Corpsdetexte"/>
        <w:rPr>
          <w:sz w:val="22"/>
        </w:rPr>
      </w:pPr>
      <w:r w:rsidRPr="0027445D">
        <w:br w:type="column"/>
      </w: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spacing w:before="4"/>
        <w:rPr>
          <w:sz w:val="31"/>
        </w:rPr>
      </w:pPr>
    </w:p>
    <w:p w:rsidR="00952402" w:rsidRPr="0029289E" w:rsidRDefault="0029289E" w:rsidP="0029289E">
      <w:pPr>
        <w:pStyle w:val="Titre5"/>
        <w:ind w:left="3402" w:right="757"/>
        <w:rPr>
          <w:rFonts w:ascii="Aero Matics" w:hAnsi="Aero Matics"/>
        </w:rPr>
      </w:pPr>
      <w:r w:rsidRPr="0029289E">
        <w:rPr>
          <w:rFonts w:ascii="Aero Matics" w:hAnsi="Aero Matics"/>
          <w:color w:val="231F20"/>
          <w:sz w:val="18"/>
          <w:szCs w:val="18"/>
        </w:rPr>
        <w:t>LÉGATION COMMERCIALE WOTAN</w:t>
      </w: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rPr>
          <w:sz w:val="22"/>
        </w:rPr>
      </w:pPr>
    </w:p>
    <w:p w:rsidR="00952402" w:rsidRPr="00E160DE" w:rsidRDefault="00952402">
      <w:pPr>
        <w:pStyle w:val="Corpsdetexte"/>
        <w:rPr>
          <w:sz w:val="10"/>
          <w:szCs w:val="4"/>
        </w:rPr>
      </w:pPr>
    </w:p>
    <w:p w:rsidR="00952402" w:rsidRPr="0027445D" w:rsidRDefault="00952402">
      <w:pPr>
        <w:pStyle w:val="Corpsdetexte"/>
        <w:rPr>
          <w:sz w:val="22"/>
        </w:rPr>
      </w:pPr>
    </w:p>
    <w:p w:rsidR="00952402" w:rsidRPr="0027445D" w:rsidRDefault="00952402">
      <w:pPr>
        <w:pStyle w:val="Corpsdetexte"/>
        <w:rPr>
          <w:sz w:val="22"/>
        </w:rPr>
      </w:pPr>
    </w:p>
    <w:p w:rsidR="00952402" w:rsidRPr="0027445D" w:rsidRDefault="00952402">
      <w:pPr>
        <w:pStyle w:val="Corpsdetexte"/>
        <w:spacing w:before="10"/>
        <w:rPr>
          <w:sz w:val="32"/>
        </w:rPr>
      </w:pPr>
    </w:p>
    <w:p w:rsidR="00952402" w:rsidRPr="0029289E" w:rsidRDefault="00E160DE" w:rsidP="0029289E">
      <w:pPr>
        <w:pStyle w:val="Corpsdetexte"/>
        <w:spacing w:before="120"/>
        <w:ind w:left="413" w:right="1018"/>
        <w:jc w:val="both"/>
      </w:pPr>
      <w:r w:rsidRPr="00E160DE">
        <w:rPr>
          <w:color w:val="231F20"/>
        </w:rPr>
        <w:t xml:space="preserve">Du fait du trafic continu autour d'une Porte de Saut, la présence d'un chantier naval orbital dans la zone environnante est nécessaire. La Corporation </w:t>
      </w:r>
      <w:proofErr w:type="spellStart"/>
      <w:r w:rsidRPr="00E160DE">
        <w:rPr>
          <w:color w:val="231F20"/>
        </w:rPr>
        <w:t>Cosmica</w:t>
      </w:r>
      <w:proofErr w:type="spellEnd"/>
      <w:r w:rsidRPr="00E160DE">
        <w:rPr>
          <w:color w:val="231F20"/>
        </w:rPr>
        <w:t>, basée à Corregidor, en est bien consciente et a donc établi une version mobile, qui peut s'adapter aux redéploiements et déplacements requis par le Commandement Coordonné de Paradiso pour assurer la sécurité du complexe.</w:t>
      </w:r>
    </w:p>
    <w:p w:rsidR="00952402" w:rsidRPr="0029289E" w:rsidRDefault="00E160DE" w:rsidP="0029289E">
      <w:pPr>
        <w:pStyle w:val="Corpsdetexte"/>
        <w:spacing w:before="120"/>
        <w:ind w:left="413" w:right="1018"/>
        <w:jc w:val="both"/>
      </w:pPr>
      <w:r w:rsidRPr="00E160DE">
        <w:rPr>
          <w:color w:val="231F20"/>
        </w:rPr>
        <w:t xml:space="preserve">Ainsi, </w:t>
      </w:r>
      <w:r>
        <w:rPr>
          <w:color w:val="231F20"/>
        </w:rPr>
        <w:t xml:space="preserve">et </w:t>
      </w:r>
      <w:r w:rsidRPr="00E160DE">
        <w:rPr>
          <w:color w:val="231F20"/>
        </w:rPr>
        <w:t xml:space="preserve">par souci d'éviter que La </w:t>
      </w:r>
      <w:proofErr w:type="spellStart"/>
      <w:r w:rsidRPr="00E160DE">
        <w:rPr>
          <w:color w:val="231F20"/>
        </w:rPr>
        <w:t>Forja</w:t>
      </w:r>
      <w:proofErr w:type="spellEnd"/>
      <w:r w:rsidRPr="00E160DE">
        <w:rPr>
          <w:color w:val="231F20"/>
        </w:rPr>
        <w:t xml:space="preserve"> ne devienne qu'une entreprise, le Gouvernement Corrégidoriens a installé des bureaux administratifs dans le chantier naval, ainsi qu'un poste d'amarrage pour les vaisseaux des Forces Militaires Nomades. De cette façon, La </w:t>
      </w:r>
      <w:proofErr w:type="spellStart"/>
      <w:r w:rsidRPr="00E160DE">
        <w:rPr>
          <w:color w:val="231F20"/>
        </w:rPr>
        <w:t>Forja</w:t>
      </w:r>
      <w:proofErr w:type="spellEnd"/>
      <w:r w:rsidRPr="00E160DE">
        <w:rPr>
          <w:color w:val="231F20"/>
        </w:rPr>
        <w:t xml:space="preserve"> est devenue une composante de l'effort de guerre Nomade dans ce secteur et est considérée comme faisant partie de la souveraineté des Nomades.</w:t>
      </w:r>
    </w:p>
    <w:p w:rsidR="00952402" w:rsidRPr="0029289E" w:rsidRDefault="00E160DE" w:rsidP="0029289E">
      <w:pPr>
        <w:pStyle w:val="Corpsdetexte"/>
        <w:spacing w:before="120"/>
        <w:ind w:left="413" w:right="1018"/>
        <w:jc w:val="both"/>
        <w:rPr>
          <w:color w:val="231F20"/>
        </w:rPr>
      </w:pPr>
      <w:r w:rsidRPr="00E160DE">
        <w:rPr>
          <w:color w:val="231F20"/>
        </w:rPr>
        <w:t xml:space="preserve">À l'instar de toutes les installations de Corregidor, les zones d'habitation et d'exploitation de La </w:t>
      </w:r>
      <w:proofErr w:type="spellStart"/>
      <w:r w:rsidRPr="00E160DE">
        <w:rPr>
          <w:color w:val="231F20"/>
        </w:rPr>
        <w:t>Forja</w:t>
      </w:r>
      <w:proofErr w:type="spellEnd"/>
      <w:r w:rsidRPr="00E160DE">
        <w:rPr>
          <w:color w:val="231F20"/>
        </w:rPr>
        <w:t xml:space="preserve"> sont très austères, même si elles sont entièrement fonctionnelles. Les zones les plus importantes de cette station mobile sont le pont de contrôle des opérations, qui gère tous les travaux du chantier naval, et le quai militaire, où les navires Nomades s'amarrent pour leur maintenance.</w:t>
      </w:r>
    </w:p>
    <w:p w:rsidR="0029289E" w:rsidRDefault="0029289E">
      <w:pPr>
        <w:pStyle w:val="Corpsdetexte"/>
        <w:ind w:left="413" w:right="1018"/>
        <w:jc w:val="both"/>
        <w:rPr>
          <w:color w:val="231F20"/>
          <w:w w:val="105"/>
        </w:rPr>
      </w:pPr>
    </w:p>
    <w:p w:rsidR="0029289E" w:rsidRPr="0027445D" w:rsidRDefault="0029289E">
      <w:pPr>
        <w:pStyle w:val="Corpsdetexte"/>
        <w:ind w:left="413" w:right="1018"/>
        <w:jc w:val="both"/>
      </w:pPr>
    </w:p>
    <w:p w:rsidR="00952402" w:rsidRPr="0027445D" w:rsidRDefault="00952402">
      <w:pPr>
        <w:jc w:val="both"/>
        <w:sectPr w:rsidR="00952402" w:rsidRPr="0027445D">
          <w:pgSz w:w="11910" w:h="16840"/>
          <w:pgMar w:top="1140" w:right="0" w:bottom="0" w:left="0" w:header="720" w:footer="720" w:gutter="0"/>
          <w:cols w:num="2" w:space="720" w:equalWidth="0">
            <w:col w:w="6010" w:space="40"/>
            <w:col w:w="5860"/>
          </w:cols>
        </w:sect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spacing w:before="7"/>
        <w:rPr>
          <w:sz w:val="28"/>
        </w:rPr>
      </w:pPr>
    </w:p>
    <w:p w:rsidR="00952402" w:rsidRPr="0029289E" w:rsidRDefault="0029289E" w:rsidP="0029289E">
      <w:pPr>
        <w:pStyle w:val="Titre5"/>
        <w:spacing w:before="94"/>
        <w:ind w:left="5896" w:right="3263"/>
        <w:rPr>
          <w:rFonts w:ascii="Aero Matics" w:hAnsi="Aero Matics"/>
          <w:sz w:val="18"/>
          <w:szCs w:val="18"/>
        </w:rPr>
      </w:pPr>
      <w:bookmarkStart w:id="8" w:name="_Hlk16536641"/>
      <w:r w:rsidRPr="0029289E">
        <w:rPr>
          <w:rFonts w:ascii="Aero Matics" w:hAnsi="Aero Matics"/>
          <w:color w:val="231F20"/>
          <w:sz w:val="18"/>
          <w:szCs w:val="18"/>
        </w:rPr>
        <w:t xml:space="preserve">CHANTIER NAVAL MOBILE LA </w:t>
      </w:r>
      <w:proofErr w:type="spellStart"/>
      <w:r w:rsidRPr="0029289E">
        <w:rPr>
          <w:rFonts w:ascii="Aero Matics" w:hAnsi="Aero Matics"/>
          <w:color w:val="231F20"/>
          <w:sz w:val="18"/>
          <w:szCs w:val="18"/>
        </w:rPr>
        <w:t>FORJA</w:t>
      </w:r>
      <w:bookmarkEnd w:id="8"/>
      <w:proofErr w:type="spellEnd"/>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29289E" w:rsidRPr="0029289E" w:rsidRDefault="0029289E">
      <w:pPr>
        <w:pStyle w:val="Corpsdetexte"/>
        <w:rPr>
          <w:sz w:val="14"/>
          <w:szCs w:val="10"/>
        </w:rPr>
      </w:pPr>
    </w:p>
    <w:p w:rsidR="00952402" w:rsidRPr="0027445D" w:rsidRDefault="00952402">
      <w:pPr>
        <w:pStyle w:val="Corpsdetexte"/>
        <w:rPr>
          <w:sz w:val="20"/>
        </w:rPr>
      </w:pPr>
    </w:p>
    <w:p w:rsidR="00952402" w:rsidRPr="0027445D" w:rsidRDefault="00952402">
      <w:pPr>
        <w:pStyle w:val="Corpsdetexte"/>
        <w:rPr>
          <w:sz w:val="20"/>
        </w:rPr>
      </w:pPr>
    </w:p>
    <w:p w:rsidR="00952402" w:rsidRPr="00EB3E4A" w:rsidRDefault="00952402">
      <w:pPr>
        <w:pStyle w:val="Corpsdetexte"/>
        <w:rPr>
          <w:sz w:val="28"/>
          <w:szCs w:val="22"/>
        </w:rPr>
      </w:pPr>
    </w:p>
    <w:p w:rsidR="00952402" w:rsidRPr="00EB3E4A" w:rsidRDefault="00952402">
      <w:pPr>
        <w:pStyle w:val="Corpsdetexte"/>
        <w:rPr>
          <w:sz w:val="28"/>
          <w:szCs w:val="22"/>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spacing w:before="9"/>
        <w:rPr>
          <w:sz w:val="24"/>
        </w:rPr>
      </w:pPr>
    </w:p>
    <w:p w:rsidR="00952402" w:rsidRPr="0029289E" w:rsidRDefault="00EE3A91">
      <w:pPr>
        <w:spacing w:before="54"/>
        <w:ind w:right="419"/>
        <w:jc w:val="right"/>
        <w:rPr>
          <w:rFonts w:ascii="Iceland" w:hAnsi="Iceland"/>
          <w:sz w:val="28"/>
        </w:rPr>
      </w:pPr>
      <w:r w:rsidRPr="0029289E">
        <w:rPr>
          <w:rFonts w:ascii="Iceland" w:hAnsi="Iceland"/>
          <w:color w:val="FFFFFF"/>
          <w:w w:val="90"/>
          <w:sz w:val="28"/>
        </w:rPr>
        <w:t>11</w:t>
      </w:r>
    </w:p>
    <w:p w:rsidR="00952402" w:rsidRPr="0027445D" w:rsidRDefault="00952402">
      <w:pPr>
        <w:jc w:val="right"/>
        <w:rPr>
          <w:sz w:val="28"/>
        </w:rPr>
        <w:sectPr w:rsidR="00952402" w:rsidRPr="0027445D">
          <w:type w:val="continuous"/>
          <w:pgSz w:w="11910" w:h="16840"/>
          <w:pgMar w:top="0" w:right="0" w:bottom="0" w:left="0" w:header="720" w:footer="720" w:gutter="0"/>
          <w:cols w:space="720"/>
        </w:sectPr>
      </w:pPr>
    </w:p>
    <w:p w:rsidR="00952402" w:rsidRPr="0027445D" w:rsidRDefault="00352936" w:rsidP="00F76ADA">
      <w:pPr>
        <w:spacing w:before="94"/>
        <w:ind w:left="851" w:right="57"/>
        <w:rPr>
          <w:sz w:val="20"/>
        </w:rPr>
      </w:pPr>
      <w:r>
        <w:rPr>
          <w:noProof/>
          <w:sz w:val="20"/>
        </w:rPr>
        <w:lastRenderedPageBreak/>
        <w:drawing>
          <wp:anchor distT="0" distB="0" distL="114300" distR="114300" simplePos="0" relativeHeight="251590132" behindDoc="1" locked="0" layoutInCell="1" allowOverlap="1">
            <wp:simplePos x="0" y="0"/>
            <wp:positionH relativeFrom="column">
              <wp:posOffset>9525</wp:posOffset>
            </wp:positionH>
            <wp:positionV relativeFrom="paragraph">
              <wp:posOffset>-711200</wp:posOffset>
            </wp:positionV>
            <wp:extent cx="7562850" cy="10707868"/>
            <wp:effectExtent l="0" t="0" r="0" b="0"/>
            <wp:wrapNone/>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Capture-11.jpg"/>
                    <pic:cNvPicPr/>
                  </pic:nvPicPr>
                  <pic:blipFill>
                    <a:blip r:embed="rId19">
                      <a:extLst>
                        <a:ext uri="{28A0092B-C50C-407E-A947-70E740481C1C}">
                          <a14:useLocalDpi xmlns:a14="http://schemas.microsoft.com/office/drawing/2010/main" val="0"/>
                        </a:ext>
                      </a:extLst>
                    </a:blip>
                    <a:stretch>
                      <a:fillRect/>
                    </a:stretch>
                  </pic:blipFill>
                  <pic:spPr>
                    <a:xfrm>
                      <a:off x="0" y="0"/>
                      <a:ext cx="7562850" cy="10707868"/>
                    </a:xfrm>
                    <a:prstGeom prst="rect">
                      <a:avLst/>
                    </a:prstGeom>
                  </pic:spPr>
                </pic:pic>
              </a:graphicData>
            </a:graphic>
            <wp14:sizeRelH relativeFrom="page">
              <wp14:pctWidth>0</wp14:pctWidth>
            </wp14:sizeRelH>
            <wp14:sizeRelV relativeFrom="page">
              <wp14:pctHeight>0</wp14:pctHeight>
            </wp14:sizeRelV>
          </wp:anchor>
        </w:drawing>
      </w:r>
      <w:r w:rsidR="0029289E">
        <w:rPr>
          <w:color w:val="72806C"/>
          <w:sz w:val="20"/>
        </w:rPr>
        <w:t>CARGO RECONVERTI DON PEYOTE</w:t>
      </w:r>
    </w:p>
    <w:p w:rsidR="00952402" w:rsidRPr="0027445D" w:rsidRDefault="00753D42" w:rsidP="0029289E">
      <w:pPr>
        <w:pStyle w:val="Corpsdetexte"/>
        <w:ind w:left="1134" w:right="57"/>
        <w:rPr>
          <w:sz w:val="26"/>
        </w:rPr>
      </w:pPr>
      <w:r>
        <w:rPr>
          <w:noProof/>
          <w:sz w:val="22"/>
        </w:rPr>
        <mc:AlternateContent>
          <mc:Choice Requires="wps">
            <w:drawing>
              <wp:anchor distT="0" distB="0" distL="114300" distR="114300" simplePos="0" relativeHeight="251692544" behindDoc="0" locked="0" layoutInCell="1" allowOverlap="1">
                <wp:simplePos x="0" y="0"/>
                <wp:positionH relativeFrom="page">
                  <wp:posOffset>572135</wp:posOffset>
                </wp:positionH>
                <wp:positionV relativeFrom="paragraph">
                  <wp:posOffset>98425</wp:posOffset>
                </wp:positionV>
                <wp:extent cx="2955925" cy="538480"/>
                <wp:effectExtent l="635" t="0" r="0" b="0"/>
                <wp:wrapNone/>
                <wp:docPr id="64"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5925" cy="538480"/>
                        </a:xfrm>
                        <a:prstGeom prst="rect">
                          <a:avLst/>
                        </a:prstGeom>
                        <a:solidFill>
                          <a:srgbClr val="B2E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F76ADA" w:rsidRDefault="00EE3A91" w:rsidP="00F76ADA">
                            <w:pPr>
                              <w:spacing w:before="120" w:line="216" w:lineRule="auto"/>
                              <w:ind w:left="142" w:right="255"/>
                              <w:jc w:val="both"/>
                              <w:rPr>
                                <w:rFonts w:asciiTheme="minorHAnsi" w:hAnsiTheme="minorHAnsi" w:cstheme="minorHAnsi"/>
                                <w:color w:val="231F20"/>
                                <w:w w:val="105"/>
                                <w:sz w:val="16"/>
                                <w:szCs w:val="24"/>
                              </w:rPr>
                            </w:pPr>
                            <w:r w:rsidRPr="00F76ADA">
                              <w:rPr>
                                <w:rFonts w:asciiTheme="minorHAnsi" w:hAnsiTheme="minorHAnsi" w:cstheme="minorHAnsi"/>
                                <w:color w:val="231F20"/>
                                <w:w w:val="105"/>
                                <w:sz w:val="16"/>
                                <w:szCs w:val="24"/>
                              </w:rPr>
                              <w:t>“</w:t>
                            </w:r>
                            <w:r w:rsidR="00F76ADA">
                              <w:rPr>
                                <w:rFonts w:asciiTheme="minorHAnsi" w:hAnsiTheme="minorHAnsi" w:cstheme="minorHAnsi"/>
                                <w:color w:val="231F20"/>
                                <w:w w:val="105"/>
                                <w:sz w:val="16"/>
                                <w:szCs w:val="24"/>
                              </w:rPr>
                              <w:t>V</w:t>
                            </w:r>
                            <w:r w:rsidR="00F76ADA" w:rsidRPr="00F76ADA">
                              <w:rPr>
                                <w:rFonts w:asciiTheme="minorHAnsi" w:hAnsiTheme="minorHAnsi" w:cstheme="minorHAnsi"/>
                                <w:color w:val="231F20"/>
                                <w:w w:val="105"/>
                                <w:sz w:val="16"/>
                                <w:szCs w:val="24"/>
                              </w:rPr>
                              <w:t>ous pensez vraiment pouvoir nous arrêter et nous embarquer ? J'adorerais vous voir essayer.</w:t>
                            </w:r>
                            <w:r w:rsidRPr="00F76ADA">
                              <w:rPr>
                                <w:rFonts w:asciiTheme="minorHAnsi" w:hAnsiTheme="minorHAnsi" w:cstheme="minorHAnsi"/>
                                <w:color w:val="231F20"/>
                                <w:w w:val="105"/>
                                <w:sz w:val="16"/>
                                <w:szCs w:val="24"/>
                              </w:rPr>
                              <w:t>,</w:t>
                            </w:r>
                            <w:r w:rsidR="00F76ADA">
                              <w:rPr>
                                <w:rFonts w:asciiTheme="minorHAnsi" w:hAnsiTheme="minorHAnsi" w:cstheme="minorHAnsi"/>
                                <w:color w:val="231F20"/>
                                <w:w w:val="105"/>
                                <w:sz w:val="16"/>
                                <w:szCs w:val="24"/>
                              </w:rPr>
                              <w:t xml:space="preserve"> </w:t>
                            </w:r>
                            <w:proofErr w:type="spellStart"/>
                            <w:r w:rsidRPr="00F76ADA">
                              <w:rPr>
                                <w:rFonts w:asciiTheme="minorHAnsi" w:hAnsiTheme="minorHAnsi" w:cstheme="minorHAnsi"/>
                                <w:color w:val="231F20"/>
                                <w:w w:val="105"/>
                                <w:sz w:val="16"/>
                                <w:szCs w:val="24"/>
                              </w:rPr>
                              <w:t>cabrón</w:t>
                            </w:r>
                            <w:proofErr w:type="spellEnd"/>
                            <w:r w:rsidRPr="00F76ADA">
                              <w:rPr>
                                <w:rFonts w:asciiTheme="minorHAnsi" w:hAnsiTheme="minorHAnsi" w:cstheme="minorHAnsi"/>
                                <w:color w:val="231F20"/>
                                <w:w w:val="105"/>
                                <w:sz w:val="16"/>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9" o:spid="_x0000_s1062" type="#_x0000_t202" style="position:absolute;left:0;text-align:left;margin-left:45.05pt;margin-top:7.75pt;width:232.75pt;height:42.4pt;z-index:25169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" fillcolor="#b2e0e3" stroked="f">
                <v:textbox inset="0,0,0,0">
                  <w:txbxContent>
                    <w:p w:rsidR="00952402" w:rsidRPr="00F76ADA" w:rsidRDefault="00EE3A91" w:rsidP="00F76ADA">
                      <w:pPr>
                        <w:spacing w:before="120" w:line="216" w:lineRule="auto"/>
                        <w:ind w:left="142" w:right="255"/>
                        <w:jc w:val="both"/>
                        <w:rPr>
                          <w:rFonts w:asciiTheme="minorHAnsi" w:hAnsiTheme="minorHAnsi" w:cstheme="minorHAnsi"/>
                          <w:color w:val="231F20"/>
                          <w:w w:val="105"/>
                          <w:sz w:val="16"/>
                          <w:szCs w:val="24"/>
                        </w:rPr>
                      </w:pPr>
                      <w:r w:rsidRPr="00F76ADA">
                        <w:rPr>
                          <w:rFonts w:asciiTheme="minorHAnsi" w:hAnsiTheme="minorHAnsi" w:cstheme="minorHAnsi"/>
                          <w:color w:val="231F20"/>
                          <w:w w:val="105"/>
                          <w:sz w:val="16"/>
                          <w:szCs w:val="24"/>
                        </w:rPr>
                        <w:t>“</w:t>
                      </w:r>
                      <w:r w:rsidR="00F76ADA">
                        <w:rPr>
                          <w:rFonts w:asciiTheme="minorHAnsi" w:hAnsiTheme="minorHAnsi" w:cstheme="minorHAnsi"/>
                          <w:color w:val="231F20"/>
                          <w:w w:val="105"/>
                          <w:sz w:val="16"/>
                          <w:szCs w:val="24"/>
                        </w:rPr>
                        <w:t>V</w:t>
                      </w:r>
                      <w:r w:rsidR="00F76ADA" w:rsidRPr="00F76ADA">
                        <w:rPr>
                          <w:rFonts w:asciiTheme="minorHAnsi" w:hAnsiTheme="minorHAnsi" w:cstheme="minorHAnsi"/>
                          <w:color w:val="231F20"/>
                          <w:w w:val="105"/>
                          <w:sz w:val="16"/>
                          <w:szCs w:val="24"/>
                        </w:rPr>
                        <w:t>ous pensez vraiment pouvoir nous arrêter et nous embarquer ? J'adorerais vous voir essayer.</w:t>
                      </w:r>
                      <w:r w:rsidRPr="00F76ADA">
                        <w:rPr>
                          <w:rFonts w:asciiTheme="minorHAnsi" w:hAnsiTheme="minorHAnsi" w:cstheme="minorHAnsi"/>
                          <w:color w:val="231F20"/>
                          <w:w w:val="105"/>
                          <w:sz w:val="16"/>
                          <w:szCs w:val="24"/>
                        </w:rPr>
                        <w:t>,</w:t>
                      </w:r>
                      <w:r w:rsidR="00F76ADA">
                        <w:rPr>
                          <w:rFonts w:asciiTheme="minorHAnsi" w:hAnsiTheme="minorHAnsi" w:cstheme="minorHAnsi"/>
                          <w:color w:val="231F20"/>
                          <w:w w:val="105"/>
                          <w:sz w:val="16"/>
                          <w:szCs w:val="24"/>
                        </w:rPr>
                        <w:t xml:space="preserve"> </w:t>
                      </w:r>
                      <w:proofErr w:type="spellStart"/>
                      <w:r w:rsidRPr="00F76ADA">
                        <w:rPr>
                          <w:rFonts w:asciiTheme="minorHAnsi" w:hAnsiTheme="minorHAnsi" w:cstheme="minorHAnsi"/>
                          <w:color w:val="231F20"/>
                          <w:w w:val="105"/>
                          <w:sz w:val="16"/>
                          <w:szCs w:val="24"/>
                        </w:rPr>
                        <w:t>cabrón</w:t>
                      </w:r>
                      <w:proofErr w:type="spellEnd"/>
                      <w:r w:rsidRPr="00F76ADA">
                        <w:rPr>
                          <w:rFonts w:asciiTheme="minorHAnsi" w:hAnsiTheme="minorHAnsi" w:cstheme="minorHAnsi"/>
                          <w:color w:val="231F20"/>
                          <w:w w:val="105"/>
                          <w:sz w:val="16"/>
                          <w:szCs w:val="24"/>
                        </w:rPr>
                        <w:t>.”</w:t>
                      </w:r>
                    </w:p>
                  </w:txbxContent>
                </v:textbox>
                <w10:wrap anchorx="page"/>
              </v:shape>
            </w:pict>
          </mc:Fallback>
        </mc:AlternateContent>
      </w:r>
    </w:p>
    <w:p w:rsidR="00952402" w:rsidRPr="0027445D" w:rsidRDefault="00952402" w:rsidP="0029289E">
      <w:pPr>
        <w:pStyle w:val="Corpsdetexte"/>
        <w:ind w:left="1134" w:right="57"/>
        <w:rPr>
          <w:sz w:val="26"/>
        </w:rPr>
      </w:pPr>
    </w:p>
    <w:p w:rsidR="00952402" w:rsidRPr="0027445D" w:rsidRDefault="00952402" w:rsidP="0029289E">
      <w:pPr>
        <w:pStyle w:val="Corpsdetexte"/>
        <w:ind w:left="1134" w:right="57"/>
        <w:rPr>
          <w:sz w:val="26"/>
        </w:rPr>
      </w:pPr>
    </w:p>
    <w:p w:rsidR="00952402" w:rsidRPr="0027445D" w:rsidRDefault="00753D42" w:rsidP="0029289E">
      <w:pPr>
        <w:pStyle w:val="Corpsdetexte"/>
        <w:ind w:left="1134" w:right="57"/>
        <w:rPr>
          <w:sz w:val="26"/>
        </w:rPr>
      </w:pPr>
      <w:r>
        <w:rPr>
          <w:noProof/>
          <w:sz w:val="22"/>
        </w:rPr>
        <mc:AlternateContent>
          <mc:Choice Requires="wps">
            <w:drawing>
              <wp:anchor distT="0" distB="0" distL="114300" distR="114300" simplePos="0" relativeHeight="251691520" behindDoc="0" locked="0" layoutInCell="1" allowOverlap="1">
                <wp:simplePos x="0" y="0"/>
                <wp:positionH relativeFrom="page">
                  <wp:posOffset>572135</wp:posOffset>
                </wp:positionH>
                <wp:positionV relativeFrom="paragraph">
                  <wp:posOffset>33655</wp:posOffset>
                </wp:positionV>
                <wp:extent cx="2955925" cy="555625"/>
                <wp:effectExtent l="635" t="0" r="0" b="635"/>
                <wp:wrapNone/>
                <wp:docPr id="63"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5925" cy="555625"/>
                        </a:xfrm>
                        <a:prstGeom prst="rect">
                          <a:avLst/>
                        </a:prstGeom>
                        <a:solidFill>
                          <a:schemeClr val="accent5">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2402" w:rsidRPr="00F76ADA" w:rsidRDefault="00F76ADA" w:rsidP="00F76ADA">
                            <w:pPr>
                              <w:spacing w:before="120" w:line="216" w:lineRule="auto"/>
                              <w:ind w:left="142" w:right="249"/>
                              <w:jc w:val="right"/>
                              <w:rPr>
                                <w:rFonts w:asciiTheme="minorHAnsi" w:hAnsiTheme="minorHAnsi" w:cstheme="minorHAnsi"/>
                                <w:i/>
                                <w:color w:val="231F20"/>
                                <w:w w:val="105"/>
                                <w:sz w:val="16"/>
                                <w:szCs w:val="24"/>
                              </w:rPr>
                            </w:pPr>
                            <w:r w:rsidRPr="00F76ADA">
                              <w:rPr>
                                <w:rFonts w:asciiTheme="minorHAnsi" w:hAnsiTheme="minorHAnsi" w:cstheme="minorHAnsi"/>
                                <w:i/>
                                <w:color w:val="231F20"/>
                                <w:w w:val="105"/>
                                <w:sz w:val="16"/>
                                <w:szCs w:val="24"/>
                              </w:rPr>
                              <w:t xml:space="preserve">Macarena Escobedo, capitaine du Don Peyote, canal de communication avec le POS </w:t>
                            </w:r>
                            <w:proofErr w:type="spellStart"/>
                            <w:r w:rsidRPr="00F76ADA">
                              <w:rPr>
                                <w:rFonts w:asciiTheme="minorHAnsi" w:hAnsiTheme="minorHAnsi" w:cstheme="minorHAnsi"/>
                                <w:i/>
                                <w:color w:val="231F20"/>
                                <w:w w:val="105"/>
                                <w:sz w:val="16"/>
                                <w:szCs w:val="24"/>
                              </w:rPr>
                              <w:t>Indefatigable</w:t>
                            </w:r>
                            <w:proofErr w:type="spellEnd"/>
                            <w:r w:rsidRPr="00F76ADA">
                              <w:rPr>
                                <w:rFonts w:asciiTheme="minorHAnsi" w:hAnsiTheme="minorHAnsi" w:cstheme="minorHAnsi"/>
                                <w:i/>
                                <w:color w:val="231F20"/>
                                <w:w w:val="105"/>
                                <w:sz w:val="16"/>
                                <w:szCs w:val="24"/>
                              </w:rPr>
                              <w:t xml:space="preserve">, corvette de la Marine </w:t>
                            </w:r>
                            <w:proofErr w:type="spellStart"/>
                            <w:r w:rsidRPr="00F76ADA">
                              <w:rPr>
                                <w:rFonts w:asciiTheme="minorHAnsi" w:hAnsiTheme="minorHAnsi" w:cstheme="minorHAnsi"/>
                                <w:i/>
                                <w:color w:val="231F20"/>
                                <w:w w:val="105"/>
                                <w:sz w:val="16"/>
                                <w:szCs w:val="24"/>
                              </w:rPr>
                              <w:t>Panocéanienne</w:t>
                            </w:r>
                            <w:proofErr w:type="spellEnd"/>
                            <w:r w:rsidRPr="00F76ADA">
                              <w:rPr>
                                <w:rFonts w:asciiTheme="minorHAnsi" w:hAnsiTheme="minorHAnsi" w:cstheme="minorHAnsi"/>
                                <w:i/>
                                <w:color w:val="231F20"/>
                                <w:w w:val="105"/>
                                <w:sz w:val="16"/>
                                <w:szCs w:val="24"/>
                              </w:rPr>
                              <w:t>. Conflits Commerciaux d'Ariadna.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 o:spid="_x0000_s1063" type="#_x0000_t202" style="position:absolute;left:0;text-align:left;margin-left:45.05pt;margin-top:2.65pt;width:232.75pt;height:43.75pt;z-index:25169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" fillcolor="#daeef3 [664]" stroked="f">
                <v:textbox inset="0,0,0,0">
                  <w:txbxContent>
                    <w:p w:rsidR="00952402" w:rsidRPr="00F76ADA" w:rsidRDefault="00F76ADA" w:rsidP="00F76ADA">
                      <w:pPr>
                        <w:spacing w:before="120" w:line="216" w:lineRule="auto"/>
                        <w:ind w:left="142" w:right="249"/>
                        <w:jc w:val="right"/>
                        <w:rPr>
                          <w:rFonts w:asciiTheme="minorHAnsi" w:hAnsiTheme="minorHAnsi" w:cstheme="minorHAnsi"/>
                          <w:i/>
                          <w:color w:val="231F20"/>
                          <w:w w:val="105"/>
                          <w:sz w:val="16"/>
                          <w:szCs w:val="24"/>
                        </w:rPr>
                      </w:pPr>
                      <w:r w:rsidRPr="00F76ADA">
                        <w:rPr>
                          <w:rFonts w:asciiTheme="minorHAnsi" w:hAnsiTheme="minorHAnsi" w:cstheme="minorHAnsi"/>
                          <w:i/>
                          <w:color w:val="231F20"/>
                          <w:w w:val="105"/>
                          <w:sz w:val="16"/>
                          <w:szCs w:val="24"/>
                        </w:rPr>
                        <w:t xml:space="preserve">Macarena Escobedo, capitaine du Don Peyote, canal de communication avec le POS </w:t>
                      </w:r>
                      <w:proofErr w:type="spellStart"/>
                      <w:r w:rsidRPr="00F76ADA">
                        <w:rPr>
                          <w:rFonts w:asciiTheme="minorHAnsi" w:hAnsiTheme="minorHAnsi" w:cstheme="minorHAnsi"/>
                          <w:i/>
                          <w:color w:val="231F20"/>
                          <w:w w:val="105"/>
                          <w:sz w:val="16"/>
                          <w:szCs w:val="24"/>
                        </w:rPr>
                        <w:t>Indefatigable</w:t>
                      </w:r>
                      <w:proofErr w:type="spellEnd"/>
                      <w:r w:rsidRPr="00F76ADA">
                        <w:rPr>
                          <w:rFonts w:asciiTheme="minorHAnsi" w:hAnsiTheme="minorHAnsi" w:cstheme="minorHAnsi"/>
                          <w:i/>
                          <w:color w:val="231F20"/>
                          <w:w w:val="105"/>
                          <w:sz w:val="16"/>
                          <w:szCs w:val="24"/>
                        </w:rPr>
                        <w:t xml:space="preserve">, corvette de la Marine </w:t>
                      </w:r>
                      <w:proofErr w:type="spellStart"/>
                      <w:r w:rsidRPr="00F76ADA">
                        <w:rPr>
                          <w:rFonts w:asciiTheme="minorHAnsi" w:hAnsiTheme="minorHAnsi" w:cstheme="minorHAnsi"/>
                          <w:i/>
                          <w:color w:val="231F20"/>
                          <w:w w:val="105"/>
                          <w:sz w:val="16"/>
                          <w:szCs w:val="24"/>
                        </w:rPr>
                        <w:t>Panocéanienne</w:t>
                      </w:r>
                      <w:proofErr w:type="spellEnd"/>
                      <w:r w:rsidRPr="00F76ADA">
                        <w:rPr>
                          <w:rFonts w:asciiTheme="minorHAnsi" w:hAnsiTheme="minorHAnsi" w:cstheme="minorHAnsi"/>
                          <w:i/>
                          <w:color w:val="231F20"/>
                          <w:w w:val="105"/>
                          <w:sz w:val="16"/>
                          <w:szCs w:val="24"/>
                        </w:rPr>
                        <w:t>. Conflits Commerciaux d'Ariadna.</w:t>
                      </w:r>
                    </w:p>
                  </w:txbxContent>
                </v:textbox>
                <w10:wrap anchorx="page"/>
              </v:shape>
            </w:pict>
          </mc:Fallback>
        </mc:AlternateContent>
      </w:r>
    </w:p>
    <w:p w:rsidR="00952402" w:rsidRPr="0027445D" w:rsidRDefault="00952402" w:rsidP="0029289E">
      <w:pPr>
        <w:pStyle w:val="Corpsdetexte"/>
        <w:ind w:left="1134" w:right="57"/>
        <w:rPr>
          <w:sz w:val="26"/>
        </w:rPr>
      </w:pPr>
    </w:p>
    <w:p w:rsidR="00952402" w:rsidRPr="0027445D" w:rsidRDefault="00952402" w:rsidP="0029289E">
      <w:pPr>
        <w:pStyle w:val="Corpsdetexte"/>
        <w:ind w:left="1134" w:right="57"/>
        <w:rPr>
          <w:sz w:val="26"/>
        </w:rPr>
      </w:pPr>
    </w:p>
    <w:p w:rsidR="00952402" w:rsidRPr="00F76ADA" w:rsidRDefault="00952402" w:rsidP="0029289E">
      <w:pPr>
        <w:pStyle w:val="Corpsdetexte"/>
        <w:spacing w:before="2"/>
        <w:ind w:left="1134" w:right="57"/>
        <w:rPr>
          <w:sz w:val="12"/>
          <w:szCs w:val="2"/>
        </w:rPr>
      </w:pPr>
    </w:p>
    <w:p w:rsidR="00952402" w:rsidRPr="0029289E" w:rsidRDefault="00F76ADA" w:rsidP="00F76ADA">
      <w:pPr>
        <w:pStyle w:val="Corpsdetexte"/>
        <w:spacing w:before="120"/>
        <w:ind w:left="851" w:right="57"/>
        <w:jc w:val="both"/>
      </w:pPr>
      <w:r w:rsidRPr="00F76ADA">
        <w:rPr>
          <w:color w:val="231F20"/>
        </w:rPr>
        <w:t xml:space="preserve">Le </w:t>
      </w:r>
      <w:r w:rsidRPr="00F76ADA">
        <w:rPr>
          <w:b/>
          <w:bCs/>
          <w:i/>
          <w:iCs/>
          <w:color w:val="231F20"/>
        </w:rPr>
        <w:t>Don Peyote</w:t>
      </w:r>
      <w:r w:rsidRPr="00F76ADA">
        <w:rPr>
          <w:color w:val="231F20"/>
        </w:rPr>
        <w:t xml:space="preserve"> est un cargo de moyen tonnage construit en PanOcéanie, de la classe Gannet, qui a été refondu et équipé avec suffisamment d'armes et de systèmes défensifs pour faire de lui un véritable vaisseau de guerre.</w:t>
      </w:r>
    </w:p>
    <w:p w:rsidR="00952402" w:rsidRPr="00F76ADA" w:rsidRDefault="00F76ADA" w:rsidP="00F76ADA">
      <w:pPr>
        <w:pStyle w:val="Corpsdetexte"/>
        <w:spacing w:before="120"/>
        <w:ind w:left="851" w:right="57"/>
        <w:jc w:val="both"/>
        <w:rPr>
          <w:iCs/>
          <w:sz w:val="17"/>
        </w:rPr>
      </w:pPr>
      <w:r w:rsidRPr="00F76ADA">
        <w:rPr>
          <w:iCs/>
          <w:color w:val="231F20"/>
        </w:rPr>
        <w:t xml:space="preserve">Les cargos moyens de la </w:t>
      </w:r>
      <w:r w:rsidRPr="00F76ADA">
        <w:rPr>
          <w:b/>
          <w:bCs/>
          <w:i/>
          <w:color w:val="231F20"/>
        </w:rPr>
        <w:t>classe Gannet</w:t>
      </w:r>
      <w:r w:rsidRPr="00F76ADA">
        <w:rPr>
          <w:iCs/>
          <w:color w:val="231F20"/>
        </w:rPr>
        <w:t xml:space="preserve"> sont un vieux modèle qui atteint la fin de sa carrière active. Cependant, le Don Peyote possède un système de propulsion amélioré avec deux moteurs </w:t>
      </w:r>
      <w:proofErr w:type="spellStart"/>
      <w:r w:rsidRPr="00F76ADA">
        <w:rPr>
          <w:iCs/>
          <w:color w:val="231F20"/>
        </w:rPr>
        <w:t>DiànHuāTec</w:t>
      </w:r>
      <w:proofErr w:type="spellEnd"/>
      <w:r w:rsidRPr="00F76ADA">
        <w:rPr>
          <w:iCs/>
          <w:color w:val="231F20"/>
        </w:rPr>
        <w:t xml:space="preserve"> 970 issus d'une frégate de classe </w:t>
      </w:r>
      <w:proofErr w:type="spellStart"/>
      <w:r w:rsidRPr="00F76ADA">
        <w:rPr>
          <w:iCs/>
          <w:color w:val="231F20"/>
        </w:rPr>
        <w:t>Jū</w:t>
      </w:r>
      <w:proofErr w:type="spellEnd"/>
      <w:r w:rsidRPr="00F76ADA">
        <w:rPr>
          <w:iCs/>
          <w:color w:val="231F20"/>
        </w:rPr>
        <w:t xml:space="preserve"> (</w:t>
      </w:r>
      <w:r w:rsidRPr="00F76ADA">
        <w:rPr>
          <w:rFonts w:eastAsia="MS Gothic"/>
          <w:iCs/>
          <w:color w:val="231F20"/>
        </w:rPr>
        <w:t>雎</w:t>
      </w:r>
      <w:r w:rsidRPr="00F76ADA">
        <w:rPr>
          <w:iCs/>
          <w:color w:val="231F20"/>
        </w:rPr>
        <w:t xml:space="preserve">, </w:t>
      </w:r>
      <w:proofErr w:type="spellStart"/>
      <w:r w:rsidRPr="00F76ADA">
        <w:rPr>
          <w:iCs/>
          <w:color w:val="231F20"/>
        </w:rPr>
        <w:t>osprey</w:t>
      </w:r>
      <w:proofErr w:type="spellEnd"/>
      <w:r w:rsidRPr="00F76ADA">
        <w:rPr>
          <w:iCs/>
          <w:color w:val="231F20"/>
        </w:rPr>
        <w:t xml:space="preserve"> ou balbuzard en français). Cela lui confère des périodes limitées, une vitesse de pointe similaire à celle d'un vaisseau de poursuite.</w:t>
      </w:r>
    </w:p>
    <w:p w:rsidR="00952402" w:rsidRPr="0029289E" w:rsidRDefault="00F76ADA" w:rsidP="00F76ADA">
      <w:pPr>
        <w:pStyle w:val="Corpsdetexte"/>
        <w:spacing w:before="120"/>
        <w:ind w:left="851" w:right="57"/>
        <w:jc w:val="both"/>
      </w:pPr>
      <w:r w:rsidRPr="00F76ADA">
        <w:rPr>
          <w:color w:val="231F20"/>
        </w:rPr>
        <w:t xml:space="preserve">Le </w:t>
      </w:r>
      <w:r w:rsidRPr="00F76ADA">
        <w:rPr>
          <w:b/>
          <w:bCs/>
          <w:i/>
          <w:iCs/>
          <w:color w:val="231F20"/>
        </w:rPr>
        <w:t>Don Peyote</w:t>
      </w:r>
      <w:r w:rsidRPr="00F76ADA">
        <w:rPr>
          <w:color w:val="231F20"/>
        </w:rPr>
        <w:t xml:space="preserve"> a eu la chance d'obtenir un système de conduite de tir PanOcéanien du modèle </w:t>
      </w:r>
      <w:proofErr w:type="spellStart"/>
      <w:r w:rsidRPr="00F76ADA">
        <w:rPr>
          <w:color w:val="231F20"/>
        </w:rPr>
        <w:t>FireCraft</w:t>
      </w:r>
      <w:proofErr w:type="spellEnd"/>
      <w:r w:rsidRPr="00F76ADA">
        <w:rPr>
          <w:color w:val="231F20"/>
        </w:rPr>
        <w:t>. Les systèmes non</w:t>
      </w:r>
      <w:r>
        <w:rPr>
          <w:color w:val="231F20"/>
        </w:rPr>
        <w:t>-</w:t>
      </w:r>
      <w:r w:rsidRPr="00F76ADA">
        <w:rPr>
          <w:color w:val="231F20"/>
        </w:rPr>
        <w:t>PanOcéaniens sont généralement à l'origine de problèmes de désynchronisation dans les vaisseaux Gannet. Avec les différentes plateformes d'armes ajoutées à ce cargo, sa puissance de feu est similaire à celle d'une frégate légère standard. C'est inhabituel pour ce type de vaisseaux reconvertis, qui entrent normalement dans la catégorie des corvettes renforcées, au mieux.</w:t>
      </w:r>
    </w:p>
    <w:p w:rsidR="00952402" w:rsidRPr="0029289E" w:rsidRDefault="00EE3A91" w:rsidP="0029289E">
      <w:pPr>
        <w:pStyle w:val="Corpsdetexte"/>
        <w:spacing w:before="120"/>
        <w:ind w:left="527" w:right="1471"/>
        <w:jc w:val="both"/>
      </w:pPr>
      <w:r w:rsidRPr="0027445D">
        <w:br w:type="column"/>
      </w:r>
      <w:r w:rsidR="00361C0B" w:rsidRPr="00361C0B">
        <w:rPr>
          <w:color w:val="231F20"/>
        </w:rPr>
        <w:t xml:space="preserve">Néanmoins, comme c'est d'usage avec les cargos refondus qui n'ont pas été construits de base pour la bataille, le </w:t>
      </w:r>
      <w:r w:rsidR="00361C0B" w:rsidRPr="00361C0B">
        <w:rPr>
          <w:b/>
          <w:bCs/>
          <w:i/>
          <w:iCs/>
          <w:color w:val="231F20"/>
        </w:rPr>
        <w:t>Don Peyote</w:t>
      </w:r>
      <w:r w:rsidR="00361C0B" w:rsidRPr="00361C0B">
        <w:rPr>
          <w:color w:val="231F20"/>
        </w:rPr>
        <w:t xml:space="preserve"> est moins endurant et performant qu'un vaisseau de guerre conventionnel malgré toutes les améliorations apportées. Ses zones les plus vulnérables sont le pont de commandement et de navigation, dépourvu des blindages et des compartimentations que l'on retrouve normalement sur des vaisseaux de guerre, ainsi que le pont de stockage, une section annexe qui sert de support au déploiement supplémentaire de systèmes d'armes et de capteurs militaires.</w:t>
      </w:r>
    </w:p>
    <w:p w:rsidR="00952402" w:rsidRDefault="00361C0B" w:rsidP="0029289E">
      <w:pPr>
        <w:pStyle w:val="Corpsdetexte"/>
        <w:spacing w:before="120"/>
        <w:ind w:left="527" w:right="1472"/>
        <w:jc w:val="both"/>
        <w:rPr>
          <w:color w:val="231F20"/>
        </w:rPr>
      </w:pPr>
      <w:r w:rsidRPr="00361C0B">
        <w:rPr>
          <w:color w:val="231F20"/>
        </w:rPr>
        <w:t xml:space="preserve">Toutefois, la </w:t>
      </w:r>
      <w:r w:rsidRPr="00361C0B">
        <w:rPr>
          <w:b/>
          <w:bCs/>
          <w:i/>
          <w:iCs/>
          <w:color w:val="231F20"/>
        </w:rPr>
        <w:t>Capitaine Macarena Escobedo</w:t>
      </w:r>
      <w:r w:rsidRPr="00361C0B">
        <w:rPr>
          <w:color w:val="231F20"/>
        </w:rPr>
        <w:t xml:space="preserve"> connaît parfaitement les limites de son vaisseau. Les affrontements avec les pirates et les patrouilles navales, et les divers conflits ouverts et secrets l'ont aguerrie. Son style de commandement a été qualifié comme celui "d'un pirate avec des implants cérébraux de requin".</w:t>
      </w:r>
    </w:p>
    <w:p w:rsidR="0029289E" w:rsidRPr="0029289E" w:rsidRDefault="0029289E" w:rsidP="0029289E">
      <w:pPr>
        <w:pStyle w:val="Corpsdetexte"/>
        <w:spacing w:before="120"/>
        <w:ind w:left="527" w:right="1472"/>
        <w:jc w:val="both"/>
      </w:pPr>
    </w:p>
    <w:p w:rsidR="00952402" w:rsidRPr="0027445D" w:rsidRDefault="00952402">
      <w:pPr>
        <w:jc w:val="both"/>
        <w:sectPr w:rsidR="00952402" w:rsidRPr="0027445D">
          <w:pgSz w:w="11910" w:h="16840"/>
          <w:pgMar w:top="1120" w:right="0" w:bottom="0" w:left="0" w:header="720" w:footer="720" w:gutter="0"/>
          <w:cols w:num="2" w:space="720" w:equalWidth="0">
            <w:col w:w="5444" w:space="40"/>
            <w:col w:w="6426"/>
          </w:cols>
        </w:sectPr>
      </w:pPr>
    </w:p>
    <w:p w:rsidR="00952402" w:rsidRPr="0027445D" w:rsidRDefault="00952402">
      <w:pPr>
        <w:pStyle w:val="Corpsdetexte"/>
        <w:rPr>
          <w:sz w:val="20"/>
        </w:rPr>
      </w:pPr>
    </w:p>
    <w:p w:rsidR="00952402" w:rsidRPr="0027445D" w:rsidRDefault="00952402">
      <w:pPr>
        <w:pStyle w:val="Corpsdetexte"/>
        <w:rPr>
          <w:sz w:val="20"/>
        </w:rPr>
      </w:pPr>
    </w:p>
    <w:p w:rsidR="00952402" w:rsidRDefault="00952402">
      <w:pPr>
        <w:pStyle w:val="Corpsdetexte"/>
        <w:rPr>
          <w:sz w:val="20"/>
        </w:rPr>
      </w:pPr>
    </w:p>
    <w:p w:rsidR="00361C0B" w:rsidRDefault="00361C0B">
      <w:pPr>
        <w:pStyle w:val="Corpsdetexte"/>
        <w:rPr>
          <w:sz w:val="20"/>
        </w:rPr>
      </w:pPr>
    </w:p>
    <w:p w:rsidR="00361C0B" w:rsidRDefault="00361C0B">
      <w:pPr>
        <w:pStyle w:val="Corpsdetexte"/>
        <w:rPr>
          <w:sz w:val="20"/>
        </w:rPr>
      </w:pPr>
    </w:p>
    <w:p w:rsidR="00361C0B" w:rsidRPr="0027445D" w:rsidRDefault="00361C0B">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spacing w:before="10"/>
        <w:rPr>
          <w:sz w:val="22"/>
        </w:rPr>
      </w:pPr>
    </w:p>
    <w:p w:rsidR="00952402" w:rsidRPr="0029289E" w:rsidRDefault="0029289E" w:rsidP="0029289E">
      <w:pPr>
        <w:pStyle w:val="Titre5"/>
        <w:spacing w:before="93"/>
        <w:ind w:left="6643" w:right="2412"/>
        <w:rPr>
          <w:rFonts w:ascii="Aero Matics" w:hAnsi="Aero Matics"/>
          <w:sz w:val="18"/>
          <w:szCs w:val="18"/>
        </w:rPr>
      </w:pPr>
      <w:r w:rsidRPr="0029289E">
        <w:rPr>
          <w:rFonts w:ascii="Aero Matics" w:hAnsi="Aero Matics"/>
          <w:color w:val="231F20"/>
          <w:sz w:val="18"/>
          <w:szCs w:val="18"/>
        </w:rPr>
        <w:t>CARGO RECONVERTI DON PEYOTE</w:t>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361C0B" w:rsidRDefault="00952402">
      <w:pPr>
        <w:pStyle w:val="Corpsdetexte"/>
        <w:rPr>
          <w:sz w:val="28"/>
          <w:szCs w:val="22"/>
        </w:rPr>
      </w:pPr>
    </w:p>
    <w:p w:rsidR="00952402" w:rsidRPr="00361C0B" w:rsidRDefault="00952402">
      <w:pPr>
        <w:pStyle w:val="Corpsdetexte"/>
        <w:rPr>
          <w:sz w:val="22"/>
          <w:szCs w:val="18"/>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spacing w:before="11"/>
        <w:rPr>
          <w:sz w:val="29"/>
        </w:rPr>
      </w:pPr>
    </w:p>
    <w:p w:rsidR="00952402" w:rsidRPr="0029289E" w:rsidRDefault="00EE3A91">
      <w:pPr>
        <w:spacing w:before="54"/>
        <w:ind w:left="387"/>
        <w:rPr>
          <w:rFonts w:ascii="Iceland" w:hAnsi="Iceland"/>
          <w:sz w:val="28"/>
        </w:rPr>
      </w:pPr>
      <w:r w:rsidRPr="0029289E">
        <w:rPr>
          <w:rFonts w:ascii="Iceland" w:hAnsi="Iceland"/>
          <w:color w:val="FFFFFF"/>
          <w:sz w:val="28"/>
        </w:rPr>
        <w:t>12</w:t>
      </w:r>
    </w:p>
    <w:p w:rsidR="00952402" w:rsidRPr="0027445D" w:rsidRDefault="00952402">
      <w:pPr>
        <w:rPr>
          <w:sz w:val="28"/>
        </w:rPr>
        <w:sectPr w:rsidR="00952402" w:rsidRPr="0027445D">
          <w:type w:val="continuous"/>
          <w:pgSz w:w="11910" w:h="16840"/>
          <w:pgMar w:top="0" w:right="0" w:bottom="0" w:left="0" w:header="720" w:footer="720" w:gutter="0"/>
          <w:cols w:space="720"/>
        </w:sectPr>
      </w:pPr>
    </w:p>
    <w:p w:rsidR="00952402" w:rsidRPr="0027445D" w:rsidRDefault="007F18A0" w:rsidP="0003477A">
      <w:pPr>
        <w:shd w:val="clear" w:color="auto" w:fill="948A54" w:themeFill="background2" w:themeFillShade="80"/>
        <w:spacing w:before="34"/>
        <w:ind w:left="993" w:right="42"/>
        <w:jc w:val="center"/>
        <w:rPr>
          <w:sz w:val="40"/>
        </w:rPr>
      </w:pPr>
      <w:bookmarkStart w:id="9" w:name="_TOC_250016"/>
      <w:r>
        <w:rPr>
          <w:noProof/>
          <w:sz w:val="20"/>
        </w:rPr>
        <w:lastRenderedPageBreak/>
        <w:drawing>
          <wp:anchor distT="0" distB="0" distL="114300" distR="114300" simplePos="0" relativeHeight="251745792" behindDoc="1" locked="0" layoutInCell="1" allowOverlap="1">
            <wp:simplePos x="0" y="0"/>
            <wp:positionH relativeFrom="column">
              <wp:posOffset>0</wp:posOffset>
            </wp:positionH>
            <wp:positionV relativeFrom="paragraph">
              <wp:posOffset>-723900</wp:posOffset>
            </wp:positionV>
            <wp:extent cx="7543800" cy="10674408"/>
            <wp:effectExtent l="0" t="0" r="0" b="0"/>
            <wp:wrapNone/>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Capture-12.jpg"/>
                    <pic:cNvPicPr/>
                  </pic:nvPicPr>
                  <pic:blipFill>
                    <a:blip r:embed="rId20">
                      <a:extLst>
                        <a:ext uri="{28A0092B-C50C-407E-A947-70E740481C1C}">
                          <a14:useLocalDpi xmlns:a14="http://schemas.microsoft.com/office/drawing/2010/main" val="0"/>
                        </a:ext>
                      </a:extLst>
                    </a:blip>
                    <a:stretch>
                      <a:fillRect/>
                    </a:stretch>
                  </pic:blipFill>
                  <pic:spPr>
                    <a:xfrm>
                      <a:off x="0" y="0"/>
                      <a:ext cx="7547643" cy="10679846"/>
                    </a:xfrm>
                    <a:prstGeom prst="rect">
                      <a:avLst/>
                    </a:prstGeom>
                  </pic:spPr>
                </pic:pic>
              </a:graphicData>
            </a:graphic>
            <wp14:sizeRelH relativeFrom="margin">
              <wp14:pctWidth>0</wp14:pctWidth>
            </wp14:sizeRelH>
            <wp14:sizeRelV relativeFrom="margin">
              <wp14:pctHeight>0</wp14:pctHeight>
            </wp14:sizeRelV>
          </wp:anchor>
        </w:drawing>
      </w:r>
      <w:r w:rsidR="0003477A" w:rsidRPr="0003477A">
        <w:rPr>
          <w:rFonts w:ascii="Iceland" w:hAnsi="Iceland"/>
          <w:color w:val="FFFFFF"/>
          <w:w w:val="71"/>
          <w:sz w:val="40"/>
          <w:shd w:val="clear" w:color="auto" w:fill="948A54" w:themeFill="background2" w:themeFillShade="80"/>
        </w:rPr>
        <w:t>LA POSITION</w:t>
      </w:r>
      <w:r w:rsidR="00EE3A91" w:rsidRPr="0003477A">
        <w:rPr>
          <w:rFonts w:ascii="Iceland" w:hAnsi="Iceland"/>
          <w:color w:val="FFFFFF"/>
          <w:w w:val="71"/>
          <w:sz w:val="40"/>
          <w:shd w:val="clear" w:color="auto" w:fill="948A54" w:themeFill="background2" w:themeFillShade="80"/>
        </w:rPr>
        <w:t xml:space="preserve"> HAQQISLAMITE</w:t>
      </w:r>
      <w:bookmarkEnd w:id="9"/>
    </w:p>
    <w:p w:rsidR="00952402" w:rsidRPr="0003477A" w:rsidRDefault="00357E46" w:rsidP="0003477A">
      <w:pPr>
        <w:spacing w:before="120"/>
        <w:ind w:left="992" w:right="40"/>
        <w:jc w:val="both"/>
        <w:rPr>
          <w:sz w:val="20"/>
        </w:rPr>
      </w:pPr>
      <w:proofErr w:type="spellStart"/>
      <w:r w:rsidRPr="0003477A">
        <w:rPr>
          <w:color w:val="72806C"/>
          <w:sz w:val="20"/>
        </w:rPr>
        <w:t>ALFUNDAQ</w:t>
      </w:r>
      <w:proofErr w:type="spellEnd"/>
      <w:r>
        <w:rPr>
          <w:color w:val="72806C"/>
          <w:sz w:val="20"/>
        </w:rPr>
        <w:t xml:space="preserve"> </w:t>
      </w:r>
      <w:proofErr w:type="spellStart"/>
      <w:r>
        <w:rPr>
          <w:color w:val="72806C"/>
          <w:sz w:val="20"/>
        </w:rPr>
        <w:t>BUZ</w:t>
      </w:r>
      <w:proofErr w:type="spellEnd"/>
      <w:r>
        <w:rPr>
          <w:color w:val="72806C"/>
          <w:sz w:val="20"/>
        </w:rPr>
        <w:t xml:space="preserve"> </w:t>
      </w:r>
      <w:proofErr w:type="spellStart"/>
      <w:r>
        <w:rPr>
          <w:color w:val="72806C"/>
          <w:sz w:val="20"/>
        </w:rPr>
        <w:t>SAÇAĞI</w:t>
      </w:r>
      <w:proofErr w:type="spellEnd"/>
      <w:r w:rsidR="00EE3A91" w:rsidRPr="0003477A">
        <w:rPr>
          <w:color w:val="72806C"/>
          <w:sz w:val="20"/>
        </w:rPr>
        <w:t xml:space="preserve"> (</w:t>
      </w:r>
      <w:r w:rsidRPr="00357E46">
        <w:rPr>
          <w:color w:val="72806C"/>
          <w:sz w:val="20"/>
        </w:rPr>
        <w:t>GLAÇON</w:t>
      </w:r>
      <w:r w:rsidR="00EE3A91" w:rsidRPr="0003477A">
        <w:rPr>
          <w:color w:val="72806C"/>
          <w:sz w:val="20"/>
        </w:rPr>
        <w:t xml:space="preserve">) </w:t>
      </w:r>
    </w:p>
    <w:p w:rsidR="00952402" w:rsidRPr="0003477A" w:rsidRDefault="00357E46" w:rsidP="0003477A">
      <w:pPr>
        <w:pStyle w:val="Corpsdetexte"/>
        <w:spacing w:before="120"/>
        <w:ind w:left="992" w:right="40"/>
        <w:jc w:val="both"/>
      </w:pPr>
      <w:r w:rsidRPr="00357E46">
        <w:rPr>
          <w:color w:val="231F20"/>
        </w:rPr>
        <w:t xml:space="preserve">Les </w:t>
      </w:r>
      <w:proofErr w:type="spellStart"/>
      <w:r w:rsidRPr="00357E46">
        <w:rPr>
          <w:color w:val="231F20"/>
        </w:rPr>
        <w:t>alfundaqs</w:t>
      </w:r>
      <w:proofErr w:type="spellEnd"/>
      <w:r w:rsidRPr="00357E46">
        <w:rPr>
          <w:color w:val="231F20"/>
        </w:rPr>
        <w:t xml:space="preserve"> sont des versions plus petites et plus modestes des caravansérails Haqqislamites. Ils ont été pensés pour couvrir des zones de l'espace n'ayant pas le volume de trafic commercial nécessaire pour justifier la construction d'un caravansérail plus grand, mais qui sont néanmoins assez importants pour garantir une bonne rentabilité.</w:t>
      </w:r>
    </w:p>
    <w:p w:rsidR="00952402" w:rsidRPr="0003477A" w:rsidRDefault="00357E46" w:rsidP="0003477A">
      <w:pPr>
        <w:pStyle w:val="Corpsdetexte"/>
        <w:spacing w:before="120"/>
        <w:ind w:left="992" w:right="40"/>
        <w:jc w:val="both"/>
      </w:pPr>
      <w:r w:rsidRPr="00357E46">
        <w:rPr>
          <w:color w:val="231F20"/>
        </w:rPr>
        <w:t xml:space="preserve">Comme les caravansérails, les </w:t>
      </w:r>
      <w:proofErr w:type="spellStart"/>
      <w:r w:rsidRPr="00357E46">
        <w:rPr>
          <w:color w:val="231F20"/>
        </w:rPr>
        <w:t>alfundaqs</w:t>
      </w:r>
      <w:proofErr w:type="spellEnd"/>
      <w:r w:rsidRPr="00357E46">
        <w:rPr>
          <w:color w:val="231F20"/>
        </w:rPr>
        <w:t xml:space="preserve"> sont habituellement construits à l'intérieur d'un astéroïde, bien qu'ils soient de plus petite taille et aient des zones couvertes de glace. Cela a un double rôle : la protection et l'approvisionnement en eau. Cette couche de glace et la proximité de la Porte de saut qui la relie à Svalarheima ont valu à cet </w:t>
      </w:r>
      <w:proofErr w:type="spellStart"/>
      <w:r w:rsidRPr="00357E46">
        <w:rPr>
          <w:color w:val="231F20"/>
        </w:rPr>
        <w:t>alfundaq</w:t>
      </w:r>
      <w:proofErr w:type="spellEnd"/>
      <w:r w:rsidRPr="00357E46">
        <w:rPr>
          <w:color w:val="231F20"/>
        </w:rPr>
        <w:t xml:space="preserve"> le nom </w:t>
      </w:r>
      <w:proofErr w:type="spellStart"/>
      <w:r w:rsidRPr="00357E46">
        <w:rPr>
          <w:color w:val="231F20"/>
        </w:rPr>
        <w:t>Buz</w:t>
      </w:r>
      <w:proofErr w:type="spellEnd"/>
      <w:r w:rsidRPr="00357E46">
        <w:rPr>
          <w:color w:val="231F20"/>
        </w:rPr>
        <w:t xml:space="preserve"> </w:t>
      </w:r>
      <w:proofErr w:type="spellStart"/>
      <w:r w:rsidRPr="00357E46">
        <w:rPr>
          <w:color w:val="231F20"/>
        </w:rPr>
        <w:t>Saçağı</w:t>
      </w:r>
      <w:proofErr w:type="spellEnd"/>
      <w:r w:rsidRPr="00357E46">
        <w:rPr>
          <w:color w:val="231F20"/>
        </w:rPr>
        <w:t>, qui signifie "glaçon" en turc. Les antennes de communication, les quais d'embarquement, les dispositifs panoramiques des aires de divertissement et les publicités holographiques sont tous visibles en saillie sur la glace.</w:t>
      </w:r>
    </w:p>
    <w:p w:rsidR="00952402" w:rsidRPr="0003477A" w:rsidRDefault="00D02A10" w:rsidP="0003477A">
      <w:pPr>
        <w:pStyle w:val="Corpsdetexte"/>
        <w:spacing w:before="120"/>
        <w:ind w:left="992" w:right="40"/>
        <w:jc w:val="both"/>
      </w:pPr>
      <w:proofErr w:type="spellStart"/>
      <w:r w:rsidRPr="00D02A10">
        <w:rPr>
          <w:color w:val="231F20"/>
        </w:rPr>
        <w:t>Alfundaq</w:t>
      </w:r>
      <w:proofErr w:type="spellEnd"/>
      <w:r w:rsidRPr="00D02A10">
        <w:rPr>
          <w:color w:val="231F20"/>
        </w:rPr>
        <w:t xml:space="preserve"> </w:t>
      </w:r>
      <w:proofErr w:type="spellStart"/>
      <w:r w:rsidRPr="00D02A10">
        <w:rPr>
          <w:color w:val="231F20"/>
        </w:rPr>
        <w:t>فندق</w:t>
      </w:r>
      <w:proofErr w:type="spellEnd"/>
      <w:r w:rsidRPr="00D02A10">
        <w:rPr>
          <w:color w:val="231F20"/>
        </w:rPr>
        <w:t xml:space="preserve">, est un mot andalou-arabe qui signifie "auberge" ou "hôtel" et qui offre un ensemble de services beaucoup plus limités qu’un caravansérail. Ils ne disposent pas tous d'un bureau commercial du </w:t>
      </w:r>
      <w:proofErr w:type="spellStart"/>
      <w:r w:rsidRPr="00D02A10">
        <w:rPr>
          <w:color w:val="231F20"/>
        </w:rPr>
        <w:t>Diwân</w:t>
      </w:r>
      <w:proofErr w:type="spellEnd"/>
      <w:r w:rsidRPr="00D02A10">
        <w:rPr>
          <w:color w:val="231F20"/>
        </w:rPr>
        <w:t>, et s'ils en ont un, le personnel est plus réduit, comme dans le cas de l'</w:t>
      </w:r>
      <w:proofErr w:type="spellStart"/>
      <w:r w:rsidRPr="00D02A10">
        <w:rPr>
          <w:color w:val="231F20"/>
        </w:rPr>
        <w:t>Alfundaq</w:t>
      </w:r>
      <w:proofErr w:type="spellEnd"/>
      <w:r w:rsidRPr="00D02A10">
        <w:rPr>
          <w:color w:val="231F20"/>
        </w:rPr>
        <w:t xml:space="preserve"> </w:t>
      </w:r>
      <w:proofErr w:type="spellStart"/>
      <w:r w:rsidRPr="00D02A10">
        <w:rPr>
          <w:color w:val="231F20"/>
        </w:rPr>
        <w:t>Buz</w:t>
      </w:r>
      <w:proofErr w:type="spellEnd"/>
      <w:r w:rsidRPr="00D02A10">
        <w:rPr>
          <w:color w:val="231F20"/>
        </w:rPr>
        <w:t xml:space="preserve"> </w:t>
      </w:r>
      <w:proofErr w:type="spellStart"/>
      <w:r w:rsidRPr="00D02A10">
        <w:rPr>
          <w:color w:val="231F20"/>
        </w:rPr>
        <w:t>Saçağı</w:t>
      </w:r>
      <w:proofErr w:type="spellEnd"/>
      <w:r w:rsidRPr="00D02A10">
        <w:rPr>
          <w:color w:val="231F20"/>
        </w:rPr>
        <w:t xml:space="preserve">, qui ne compte que deux personnes. En raison de sa petite taille et de son petit budget, elle ne dispose pas d'un Hall d'hiver. Cependant, cela ne veut pas dire qu’ils n’y ont pas d'espaces de divertissement, bien au contraire. La plus modeste des zones de loisirs d'un </w:t>
      </w:r>
      <w:proofErr w:type="spellStart"/>
      <w:r w:rsidRPr="00D02A10">
        <w:rPr>
          <w:color w:val="231F20"/>
        </w:rPr>
        <w:t>alfundaq</w:t>
      </w:r>
      <w:proofErr w:type="spellEnd"/>
      <w:r w:rsidRPr="00D02A10">
        <w:rPr>
          <w:color w:val="231F20"/>
        </w:rPr>
        <w:t xml:space="preserve"> peut tout de même satisfaire les besoins de tout voyageur intéressé à changer d'environnement après un long voyage enfermé dans un vaisseau. Néanmoins, le niveau de luxe est inférieur à celui d'un caravansérail.</w:t>
      </w:r>
    </w:p>
    <w:p w:rsidR="00952402" w:rsidRPr="0003477A" w:rsidRDefault="00D02A10" w:rsidP="0003477A">
      <w:pPr>
        <w:pStyle w:val="Corpsdetexte"/>
        <w:spacing w:before="120"/>
        <w:ind w:left="992" w:right="40"/>
        <w:jc w:val="both"/>
        <w:rPr>
          <w:color w:val="231F20"/>
        </w:rPr>
      </w:pPr>
      <w:r w:rsidRPr="00D02A10">
        <w:rPr>
          <w:color w:val="231F20"/>
        </w:rPr>
        <w:t xml:space="preserve">Et l'absence d'un Hall d'Hiver ne signifie pas pour autant qu'un </w:t>
      </w:r>
      <w:proofErr w:type="spellStart"/>
      <w:r w:rsidRPr="00D02A10">
        <w:rPr>
          <w:color w:val="231F20"/>
        </w:rPr>
        <w:t>alfundaq</w:t>
      </w:r>
      <w:proofErr w:type="spellEnd"/>
      <w:r w:rsidRPr="00D02A10">
        <w:rPr>
          <w:color w:val="231F20"/>
        </w:rPr>
        <w:t xml:space="preserve"> n'est pas un bon endroit pour conclure des affaires. Ainsi, à l'instar de ses cousins plus grands, le pont des affaires de ces stations est utilisé comme un lieu neutre pour tous types de discussions et d'ententes, qu'elles soient commerciales, entre membres du milieu criminel ou entre services de renseignements.</w:t>
      </w:r>
    </w:p>
    <w:p w:rsidR="0003477A" w:rsidRPr="0027445D" w:rsidRDefault="0003477A" w:rsidP="0003477A">
      <w:pPr>
        <w:pStyle w:val="Corpsdetexte"/>
        <w:ind w:left="993" w:right="42"/>
        <w:jc w:val="both"/>
      </w:pPr>
    </w:p>
    <w:p w:rsidR="0003477A" w:rsidRPr="0003477A" w:rsidRDefault="00EE3A91" w:rsidP="0003477A">
      <w:pPr>
        <w:pStyle w:val="Corpsdetexte"/>
        <w:spacing w:before="11"/>
        <w:ind w:left="284" w:right="912"/>
        <w:rPr>
          <w:sz w:val="2"/>
          <w:szCs w:val="2"/>
        </w:rPr>
      </w:pPr>
      <w:r w:rsidRPr="0027445D">
        <w:br w:type="column"/>
      </w:r>
    </w:p>
    <w:p w:rsidR="00952402" w:rsidRPr="0027445D" w:rsidRDefault="0003477A" w:rsidP="005B6432">
      <w:pPr>
        <w:pStyle w:val="Corpsdetexte"/>
        <w:shd w:val="clear" w:color="auto" w:fill="92D050"/>
        <w:spacing w:before="11"/>
        <w:ind w:left="284" w:right="912"/>
        <w:jc w:val="center"/>
        <w:rPr>
          <w:sz w:val="20"/>
        </w:rPr>
      </w:pPr>
      <w:r w:rsidRPr="0003477A">
        <w:rPr>
          <w:rFonts w:ascii="Iceland" w:hAnsi="Iceland"/>
          <w:color w:val="FFFFFF"/>
          <w:w w:val="71"/>
          <w:sz w:val="40"/>
          <w:shd w:val="clear" w:color="auto" w:fill="92D050"/>
        </w:rPr>
        <w:t>LES POSITION ALEPH / O-12 / ARIADNA</w:t>
      </w:r>
    </w:p>
    <w:p w:rsidR="00952402" w:rsidRPr="0003477A" w:rsidRDefault="005B6432" w:rsidP="0003477A">
      <w:pPr>
        <w:pStyle w:val="Titre5"/>
        <w:spacing w:before="120"/>
        <w:ind w:left="284" w:right="913"/>
      </w:pPr>
      <w:proofErr w:type="spellStart"/>
      <w:r w:rsidRPr="005B6432">
        <w:rPr>
          <w:color w:val="72806C"/>
        </w:rPr>
        <w:t>MOBASE</w:t>
      </w:r>
      <w:proofErr w:type="spellEnd"/>
      <w:r w:rsidRPr="005B6432">
        <w:rPr>
          <w:color w:val="72806C"/>
        </w:rPr>
        <w:t xml:space="preserve"> </w:t>
      </w:r>
      <w:r w:rsidR="00EE3A91" w:rsidRPr="0003477A">
        <w:rPr>
          <w:color w:val="72806C"/>
        </w:rPr>
        <w:t xml:space="preserve">INDRA-3 </w:t>
      </w:r>
    </w:p>
    <w:p w:rsidR="00952402" w:rsidRPr="0003477A" w:rsidRDefault="005B6432" w:rsidP="0003477A">
      <w:pPr>
        <w:pStyle w:val="Corpsdetexte"/>
        <w:spacing w:before="120"/>
        <w:ind w:left="284" w:right="913"/>
        <w:jc w:val="both"/>
      </w:pPr>
      <w:r w:rsidRPr="005B6432">
        <w:rPr>
          <w:color w:val="231F20"/>
        </w:rPr>
        <w:t xml:space="preserve">Les bases mobiles, ou </w:t>
      </w:r>
      <w:proofErr w:type="spellStart"/>
      <w:r w:rsidRPr="005B6432">
        <w:rPr>
          <w:color w:val="231F20"/>
        </w:rPr>
        <w:t>Mobases</w:t>
      </w:r>
      <w:proofErr w:type="spellEnd"/>
      <w:r w:rsidRPr="005B6432">
        <w:rPr>
          <w:color w:val="231F20"/>
        </w:rPr>
        <w:t xml:space="preserve">, ont une capacité d'impulsion limitée. Outre les moteurs de manœuvre, communs dans une station orbitale et nécessaires pour corriger les orbites, les </w:t>
      </w:r>
      <w:proofErr w:type="spellStart"/>
      <w:r w:rsidRPr="005B6432">
        <w:rPr>
          <w:color w:val="231F20"/>
        </w:rPr>
        <w:t>Mobases</w:t>
      </w:r>
      <w:proofErr w:type="spellEnd"/>
      <w:r w:rsidRPr="005B6432">
        <w:rPr>
          <w:color w:val="231F20"/>
        </w:rPr>
        <w:t xml:space="preserve"> disposent de moteurs à impulsions qui leur permettent de se déplacer à une vitesse lente mais constante. En raison de leurs caractéristiques, les bases mobiles comme Indra-3 sont généralement de petite ou moyenne taille et beaucoup plus coûteuses à construire qu'une Orbitale standard, car elles combinent les qualités d'une station et celles d'un vaisseau spatial. Les </w:t>
      </w:r>
      <w:proofErr w:type="spellStart"/>
      <w:r w:rsidRPr="005B6432">
        <w:rPr>
          <w:color w:val="231F20"/>
        </w:rPr>
        <w:t>mobases</w:t>
      </w:r>
      <w:proofErr w:type="spellEnd"/>
      <w:r w:rsidRPr="005B6432">
        <w:rPr>
          <w:color w:val="231F20"/>
        </w:rPr>
        <w:t xml:space="preserve"> sont particulièrement adaptées aux zones où des changements de position sont nécessaires, comme autour des Portes de Saut, où elles doivent s'adapter aux trajectoires d'approche des vaisseaux, qui peuvent varier selon l'éphéméride astronomique.</w:t>
      </w:r>
    </w:p>
    <w:p w:rsidR="00952402" w:rsidRDefault="005B6432" w:rsidP="0003477A">
      <w:pPr>
        <w:pStyle w:val="Corpsdetexte"/>
        <w:spacing w:before="120"/>
        <w:ind w:left="284" w:right="913"/>
        <w:jc w:val="both"/>
        <w:rPr>
          <w:color w:val="231F20"/>
        </w:rPr>
      </w:pPr>
      <w:r w:rsidRPr="005B6432">
        <w:rPr>
          <w:color w:val="231F20"/>
        </w:rPr>
        <w:t xml:space="preserve">La </w:t>
      </w:r>
      <w:proofErr w:type="spellStart"/>
      <w:r w:rsidRPr="005B6432">
        <w:rPr>
          <w:color w:val="231F20"/>
        </w:rPr>
        <w:t>Mobase</w:t>
      </w:r>
      <w:proofErr w:type="spellEnd"/>
      <w:r w:rsidRPr="005B6432">
        <w:rPr>
          <w:color w:val="231F20"/>
        </w:rPr>
        <w:t xml:space="preserve"> Indra-3 est le siège permanent de l'O-12 à la Porte de Wotan et assure les tâches administratives des Bureaux Hermès et Ganesh. Par ailleurs, des tâches de contrôle de communication et de sécurité sont également effectuées sur cette orbitale. A cette fin, le petit équipage de l'O-12 bénéficie du soutien des équipes d'ALEPH et d'Ariadna.</w:t>
      </w:r>
    </w:p>
    <w:p w:rsidR="0003477A" w:rsidRPr="0003477A" w:rsidRDefault="0003477A" w:rsidP="0003477A">
      <w:pPr>
        <w:pStyle w:val="Corpsdetexte"/>
        <w:spacing w:before="120"/>
        <w:ind w:left="284" w:right="913"/>
        <w:jc w:val="both"/>
      </w:pPr>
    </w:p>
    <w:p w:rsidR="00952402" w:rsidRPr="0027445D" w:rsidRDefault="00952402">
      <w:pPr>
        <w:jc w:val="both"/>
        <w:sectPr w:rsidR="00952402" w:rsidRPr="0027445D">
          <w:pgSz w:w="11910" w:h="16840"/>
          <w:pgMar w:top="1140" w:right="0" w:bottom="0" w:left="0" w:header="720" w:footer="720" w:gutter="0"/>
          <w:cols w:num="2" w:space="720" w:equalWidth="0">
            <w:col w:w="5996" w:space="40"/>
            <w:col w:w="5874"/>
          </w:cols>
        </w:sect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spacing w:before="8"/>
        <w:rPr>
          <w:sz w:val="24"/>
        </w:rPr>
      </w:pPr>
    </w:p>
    <w:p w:rsidR="00952402" w:rsidRPr="0003477A" w:rsidRDefault="00357E46">
      <w:pPr>
        <w:pStyle w:val="Titre5"/>
        <w:spacing w:before="94"/>
        <w:ind w:left="6322"/>
        <w:rPr>
          <w:rFonts w:ascii="Aero Matics" w:hAnsi="Aero Matics"/>
          <w:sz w:val="18"/>
          <w:szCs w:val="18"/>
        </w:rPr>
      </w:pPr>
      <w:proofErr w:type="spellStart"/>
      <w:r w:rsidRPr="0003477A">
        <w:rPr>
          <w:rFonts w:ascii="Aero Matics" w:hAnsi="Aero Matics"/>
          <w:color w:val="231F20"/>
          <w:sz w:val="18"/>
          <w:szCs w:val="18"/>
        </w:rPr>
        <w:t>ALFUNDAQ</w:t>
      </w:r>
      <w:proofErr w:type="spellEnd"/>
      <w:r>
        <w:rPr>
          <w:rFonts w:ascii="Aero Matics" w:hAnsi="Aero Matics"/>
          <w:color w:val="231F20"/>
          <w:sz w:val="18"/>
          <w:szCs w:val="18"/>
        </w:rPr>
        <w:t xml:space="preserve"> </w:t>
      </w:r>
      <w:proofErr w:type="spellStart"/>
      <w:r>
        <w:rPr>
          <w:rFonts w:ascii="Aero Matics" w:hAnsi="Aero Matics"/>
          <w:color w:val="231F20"/>
          <w:sz w:val="18"/>
          <w:szCs w:val="18"/>
        </w:rPr>
        <w:t>BUZ</w:t>
      </w:r>
      <w:proofErr w:type="spellEnd"/>
      <w:r>
        <w:rPr>
          <w:rFonts w:ascii="Aero Matics" w:hAnsi="Aero Matics"/>
          <w:color w:val="231F20"/>
          <w:sz w:val="18"/>
          <w:szCs w:val="18"/>
        </w:rPr>
        <w:t xml:space="preserve"> </w:t>
      </w:r>
      <w:proofErr w:type="spellStart"/>
      <w:r>
        <w:rPr>
          <w:rFonts w:ascii="Aero Matics" w:hAnsi="Aero Matics"/>
          <w:color w:val="231F20"/>
          <w:sz w:val="18"/>
          <w:szCs w:val="18"/>
        </w:rPr>
        <w:t>SAÇA</w:t>
      </w:r>
      <w:r>
        <w:rPr>
          <w:rFonts w:ascii="Calibri" w:hAnsi="Calibri" w:cs="Calibri"/>
          <w:color w:val="231F20"/>
          <w:sz w:val="18"/>
          <w:szCs w:val="18"/>
        </w:rPr>
        <w:t>Ğ</w:t>
      </w:r>
      <w:r>
        <w:rPr>
          <w:rFonts w:ascii="Aero Matics" w:hAnsi="Aero Matics"/>
          <w:color w:val="231F20"/>
          <w:sz w:val="18"/>
          <w:szCs w:val="18"/>
        </w:rPr>
        <w:t>I</w:t>
      </w:r>
      <w:proofErr w:type="spellEnd"/>
      <w:r w:rsidR="00EE3A91" w:rsidRPr="0003477A">
        <w:rPr>
          <w:rFonts w:ascii="Aero Matics" w:hAnsi="Aero Matics"/>
          <w:color w:val="231F20"/>
          <w:sz w:val="18"/>
          <w:szCs w:val="18"/>
        </w:rPr>
        <w:t xml:space="preserve"> (</w:t>
      </w:r>
      <w:bookmarkStart w:id="10" w:name="_Hlk16591804"/>
      <w:r w:rsidR="0003477A" w:rsidRPr="0003477A">
        <w:rPr>
          <w:rFonts w:ascii="Aero Matics" w:hAnsi="Aero Matics"/>
          <w:color w:val="231F20"/>
          <w:sz w:val="18"/>
          <w:szCs w:val="18"/>
        </w:rPr>
        <w:t>GLAÇON</w:t>
      </w:r>
      <w:bookmarkEnd w:id="10"/>
      <w:r w:rsidR="00EE3A91" w:rsidRPr="0003477A">
        <w:rPr>
          <w:rFonts w:ascii="Aero Matics" w:hAnsi="Aero Matics"/>
          <w:color w:val="231F20"/>
          <w:sz w:val="18"/>
          <w:szCs w:val="18"/>
        </w:rPr>
        <w:t xml:space="preserve">) </w:t>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357E46" w:rsidRDefault="00357E46" w:rsidP="00357E46">
      <w:pPr>
        <w:pStyle w:val="Corpsdetexte"/>
        <w:shd w:val="clear" w:color="auto" w:fill="4F6228" w:themeFill="accent3" w:themeFillShade="80"/>
        <w:ind w:left="993" w:right="853"/>
        <w:rPr>
          <w:rFonts w:ascii="Calibri" w:hAnsi="Calibri" w:cs="Calibri"/>
          <w:color w:val="FFFFFF" w:themeColor="background1"/>
          <w:szCs w:val="12"/>
        </w:rPr>
      </w:pPr>
      <w:r w:rsidRPr="00357E46">
        <w:rPr>
          <w:rFonts w:ascii="Calibri" w:hAnsi="Calibri" w:cs="Calibri"/>
          <w:color w:val="FFFFFF" w:themeColor="background1"/>
          <w:szCs w:val="12"/>
        </w:rPr>
        <w:t xml:space="preserve">* Erreur de traduction dans le texte original, </w:t>
      </w:r>
      <w:proofErr w:type="spellStart"/>
      <w:r w:rsidRPr="00357E46">
        <w:rPr>
          <w:rFonts w:ascii="Calibri" w:hAnsi="Calibri" w:cs="Calibri"/>
          <w:color w:val="FFFFFF" w:themeColor="background1"/>
          <w:szCs w:val="12"/>
        </w:rPr>
        <w:t>icicle</w:t>
      </w:r>
      <w:proofErr w:type="spellEnd"/>
      <w:r w:rsidRPr="00357E46">
        <w:rPr>
          <w:rFonts w:ascii="Calibri" w:hAnsi="Calibri" w:cs="Calibri"/>
          <w:color w:val="FFFFFF" w:themeColor="background1"/>
          <w:szCs w:val="12"/>
        </w:rPr>
        <w:t xml:space="preserve"> ne se traduit pas </w:t>
      </w:r>
      <w:proofErr w:type="spellStart"/>
      <w:r>
        <w:rPr>
          <w:rFonts w:ascii="Calibri" w:hAnsi="Calibri" w:cs="Calibri"/>
          <w:color w:val="FFFFFF" w:themeColor="background1"/>
          <w:szCs w:val="12"/>
        </w:rPr>
        <w:t>I</w:t>
      </w:r>
      <w:r w:rsidRPr="00357E46">
        <w:rPr>
          <w:rFonts w:ascii="Calibri" w:hAnsi="Calibri" w:cs="Calibri"/>
          <w:color w:val="FFFFFF" w:themeColor="background1"/>
          <w:szCs w:val="12"/>
        </w:rPr>
        <w:t>lik</w:t>
      </w:r>
      <w:proofErr w:type="spellEnd"/>
      <w:r w:rsidRPr="00357E46">
        <w:rPr>
          <w:rFonts w:ascii="Calibri" w:hAnsi="Calibri" w:cs="Calibri"/>
          <w:color w:val="FFFFFF" w:themeColor="background1"/>
          <w:szCs w:val="12"/>
        </w:rPr>
        <w:t xml:space="preserve"> mais </w:t>
      </w:r>
      <w:proofErr w:type="spellStart"/>
      <w:r w:rsidRPr="00357E46">
        <w:rPr>
          <w:rFonts w:ascii="Calibri" w:hAnsi="Calibri" w:cs="Calibri"/>
          <w:color w:val="FFFFFF" w:themeColor="background1"/>
          <w:szCs w:val="12"/>
        </w:rPr>
        <w:t>Buz</w:t>
      </w:r>
      <w:proofErr w:type="spellEnd"/>
      <w:r w:rsidRPr="00357E46">
        <w:rPr>
          <w:rFonts w:ascii="Calibri" w:hAnsi="Calibri" w:cs="Calibri"/>
          <w:color w:val="FFFFFF" w:themeColor="background1"/>
          <w:szCs w:val="12"/>
        </w:rPr>
        <w:t xml:space="preserve"> </w:t>
      </w:r>
      <w:proofErr w:type="spellStart"/>
      <w:r w:rsidRPr="00357E46">
        <w:rPr>
          <w:rFonts w:ascii="Calibri" w:hAnsi="Calibri" w:cs="Calibri"/>
          <w:color w:val="FFFFFF" w:themeColor="background1"/>
          <w:szCs w:val="12"/>
        </w:rPr>
        <w:t>Saçağı</w:t>
      </w:r>
      <w:proofErr w:type="spellEnd"/>
      <w:r w:rsidRPr="00357E46">
        <w:rPr>
          <w:rFonts w:ascii="Calibri" w:hAnsi="Calibri" w:cs="Calibri"/>
          <w:color w:val="FFFFFF" w:themeColor="background1"/>
          <w:szCs w:val="12"/>
        </w:rPr>
        <w:t>, que ce soit d</w:t>
      </w:r>
      <w:r>
        <w:rPr>
          <w:rFonts w:ascii="Calibri" w:hAnsi="Calibri" w:cs="Calibri"/>
          <w:color w:val="FFFFFF" w:themeColor="background1"/>
          <w:szCs w:val="12"/>
        </w:rPr>
        <w:t>u</w:t>
      </w:r>
      <w:r w:rsidRPr="00357E46">
        <w:rPr>
          <w:rFonts w:ascii="Calibri" w:hAnsi="Calibri" w:cs="Calibri"/>
          <w:color w:val="FFFFFF" w:themeColor="background1"/>
          <w:szCs w:val="12"/>
        </w:rPr>
        <w:t xml:space="preserve"> turc </w:t>
      </w:r>
      <w:r>
        <w:rPr>
          <w:rFonts w:ascii="Calibri" w:hAnsi="Calibri" w:cs="Calibri"/>
          <w:color w:val="FFFFFF" w:themeColor="background1"/>
          <w:szCs w:val="12"/>
        </w:rPr>
        <w:t xml:space="preserve">à </w:t>
      </w:r>
      <w:r w:rsidRPr="00357E46">
        <w:rPr>
          <w:rFonts w:ascii="Calibri" w:hAnsi="Calibri" w:cs="Calibri"/>
          <w:color w:val="FFFFFF" w:themeColor="background1"/>
          <w:szCs w:val="12"/>
        </w:rPr>
        <w:t xml:space="preserve">l’anglais ou </w:t>
      </w:r>
      <w:r>
        <w:rPr>
          <w:rFonts w:ascii="Calibri" w:hAnsi="Calibri" w:cs="Calibri"/>
          <w:color w:val="FFFFFF" w:themeColor="background1"/>
          <w:szCs w:val="12"/>
        </w:rPr>
        <w:t xml:space="preserve">du turc à </w:t>
      </w:r>
      <w:r w:rsidRPr="00357E46">
        <w:rPr>
          <w:rFonts w:ascii="Calibri" w:hAnsi="Calibri" w:cs="Calibri"/>
          <w:color w:val="FFFFFF" w:themeColor="background1"/>
          <w:szCs w:val="12"/>
        </w:rPr>
        <w:t>l’espagnol.</w:t>
      </w:r>
    </w:p>
    <w:p w:rsidR="00952402" w:rsidRPr="0027445D" w:rsidRDefault="00952402">
      <w:pPr>
        <w:pStyle w:val="Corpsdetexte"/>
        <w:rPr>
          <w:sz w:val="20"/>
        </w:rPr>
      </w:pPr>
    </w:p>
    <w:p w:rsidR="00952402" w:rsidRPr="00EB3E4A" w:rsidRDefault="00952402">
      <w:pPr>
        <w:pStyle w:val="Corpsdetexte"/>
        <w:rPr>
          <w:sz w:val="12"/>
          <w:szCs w:val="8"/>
        </w:rPr>
      </w:pPr>
    </w:p>
    <w:p w:rsidR="00952402" w:rsidRPr="00EB3E4A" w:rsidRDefault="00952402">
      <w:pPr>
        <w:pStyle w:val="Corpsdetexte"/>
        <w:rPr>
          <w:sz w:val="14"/>
          <w:szCs w:val="10"/>
        </w:rPr>
      </w:pPr>
    </w:p>
    <w:p w:rsidR="00952402" w:rsidRPr="0003477A" w:rsidRDefault="00EE3A91">
      <w:pPr>
        <w:spacing w:before="215"/>
        <w:ind w:right="419"/>
        <w:jc w:val="right"/>
        <w:rPr>
          <w:rFonts w:ascii="Iceland" w:hAnsi="Iceland"/>
          <w:sz w:val="28"/>
        </w:rPr>
      </w:pPr>
      <w:r w:rsidRPr="0003477A">
        <w:rPr>
          <w:rFonts w:ascii="Iceland" w:hAnsi="Iceland"/>
          <w:color w:val="FFFFFF"/>
          <w:w w:val="90"/>
          <w:sz w:val="28"/>
        </w:rPr>
        <w:t>13</w:t>
      </w:r>
    </w:p>
    <w:p w:rsidR="00952402" w:rsidRPr="0027445D" w:rsidRDefault="00952402">
      <w:pPr>
        <w:jc w:val="right"/>
        <w:rPr>
          <w:sz w:val="28"/>
        </w:rPr>
        <w:sectPr w:rsidR="00952402" w:rsidRPr="0027445D">
          <w:type w:val="continuous"/>
          <w:pgSz w:w="11910" w:h="16840"/>
          <w:pgMar w:top="0" w:right="0" w:bottom="0" w:left="0" w:header="720" w:footer="720" w:gutter="0"/>
          <w:cols w:space="720"/>
        </w:sectPr>
      </w:pPr>
    </w:p>
    <w:p w:rsidR="00952402" w:rsidRPr="0027445D" w:rsidRDefault="002B6695" w:rsidP="00C916F0">
      <w:pPr>
        <w:shd w:val="clear" w:color="auto" w:fill="00B050"/>
        <w:spacing w:before="34"/>
        <w:ind w:left="993" w:right="42"/>
        <w:jc w:val="center"/>
        <w:rPr>
          <w:sz w:val="40"/>
        </w:rPr>
      </w:pPr>
      <w:bookmarkStart w:id="11" w:name="_TOC_250014"/>
      <w:r>
        <w:rPr>
          <w:noProof/>
          <w:sz w:val="20"/>
        </w:rPr>
        <w:lastRenderedPageBreak/>
        <w:drawing>
          <wp:anchor distT="0" distB="0" distL="114300" distR="114300" simplePos="0" relativeHeight="251589107" behindDoc="1" locked="0" layoutInCell="1" allowOverlap="1">
            <wp:simplePos x="0" y="0"/>
            <wp:positionH relativeFrom="column">
              <wp:posOffset>0</wp:posOffset>
            </wp:positionH>
            <wp:positionV relativeFrom="paragraph">
              <wp:posOffset>-723901</wp:posOffset>
            </wp:positionV>
            <wp:extent cx="7524750" cy="10672719"/>
            <wp:effectExtent l="0" t="0" r="0" b="0"/>
            <wp:wrapNone/>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Capture-13.jpg"/>
                    <pic:cNvPicPr/>
                  </pic:nvPicPr>
                  <pic:blipFill>
                    <a:blip r:embed="rId21">
                      <a:extLst>
                        <a:ext uri="{28A0092B-C50C-407E-A947-70E740481C1C}">
                          <a14:useLocalDpi xmlns:a14="http://schemas.microsoft.com/office/drawing/2010/main" val="0"/>
                        </a:ext>
                      </a:extLst>
                    </a:blip>
                    <a:stretch>
                      <a:fillRect/>
                    </a:stretch>
                  </pic:blipFill>
                  <pic:spPr>
                    <a:xfrm>
                      <a:off x="0" y="0"/>
                      <a:ext cx="7530053" cy="10680241"/>
                    </a:xfrm>
                    <a:prstGeom prst="rect">
                      <a:avLst/>
                    </a:prstGeom>
                  </pic:spPr>
                </pic:pic>
              </a:graphicData>
            </a:graphic>
            <wp14:sizeRelH relativeFrom="page">
              <wp14:pctWidth>0</wp14:pctWidth>
            </wp14:sizeRelH>
            <wp14:sizeRelV relativeFrom="page">
              <wp14:pctHeight>0</wp14:pctHeight>
            </wp14:sizeRelV>
          </wp:anchor>
        </w:drawing>
      </w:r>
      <w:r w:rsidR="00C916F0" w:rsidRPr="00C916F0">
        <w:rPr>
          <w:rFonts w:ascii="Iceland" w:hAnsi="Iceland"/>
          <w:color w:val="FFFFFF"/>
          <w:w w:val="71"/>
          <w:sz w:val="40"/>
          <w:shd w:val="clear" w:color="auto" w:fill="00B050"/>
        </w:rPr>
        <w:t xml:space="preserve">LES POSITIONS </w:t>
      </w:r>
      <w:r w:rsidR="00EE3A91" w:rsidRPr="00C916F0">
        <w:rPr>
          <w:rFonts w:ascii="Iceland" w:hAnsi="Iceland"/>
          <w:color w:val="FFFFFF"/>
          <w:w w:val="71"/>
          <w:sz w:val="40"/>
          <w:shd w:val="clear" w:color="auto" w:fill="00B050"/>
        </w:rPr>
        <w:t>O-12</w:t>
      </w:r>
      <w:r w:rsidR="00C916F0" w:rsidRPr="00C916F0">
        <w:rPr>
          <w:rFonts w:ascii="Iceland" w:hAnsi="Iceland"/>
          <w:color w:val="FFFFFF"/>
          <w:w w:val="71"/>
          <w:sz w:val="40"/>
          <w:shd w:val="clear" w:color="auto" w:fill="00B050"/>
        </w:rPr>
        <w:t xml:space="preserve"> </w:t>
      </w:r>
      <w:r w:rsidR="00EE3A91" w:rsidRPr="00C916F0">
        <w:rPr>
          <w:rFonts w:ascii="Iceland" w:hAnsi="Iceland"/>
          <w:color w:val="FFFFFF"/>
          <w:w w:val="71"/>
          <w:sz w:val="40"/>
          <w:shd w:val="clear" w:color="auto" w:fill="00B050"/>
        </w:rPr>
        <w:t>/</w:t>
      </w:r>
      <w:r w:rsidR="00C916F0" w:rsidRPr="00C916F0">
        <w:rPr>
          <w:rFonts w:ascii="Iceland" w:hAnsi="Iceland"/>
          <w:color w:val="FFFFFF"/>
          <w:w w:val="71"/>
          <w:sz w:val="40"/>
          <w:shd w:val="clear" w:color="auto" w:fill="00B050"/>
        </w:rPr>
        <w:t xml:space="preserve"> </w:t>
      </w:r>
      <w:r w:rsidR="00EE3A91" w:rsidRPr="00C916F0">
        <w:rPr>
          <w:rFonts w:ascii="Iceland" w:hAnsi="Iceland"/>
          <w:color w:val="FFFFFF"/>
          <w:w w:val="71"/>
          <w:sz w:val="40"/>
          <w:shd w:val="clear" w:color="auto" w:fill="00B050"/>
        </w:rPr>
        <w:t>ARIADNA</w:t>
      </w:r>
      <w:bookmarkEnd w:id="11"/>
    </w:p>
    <w:p w:rsidR="00952402" w:rsidRPr="00C916F0" w:rsidRDefault="00C916F0" w:rsidP="00C916F0">
      <w:pPr>
        <w:spacing w:before="158"/>
        <w:ind w:left="993" w:right="42"/>
        <w:jc w:val="both"/>
        <w:rPr>
          <w:spacing w:val="-10"/>
          <w:sz w:val="20"/>
        </w:rPr>
      </w:pPr>
      <w:proofErr w:type="spellStart"/>
      <w:r w:rsidRPr="00C916F0">
        <w:rPr>
          <w:color w:val="72806C"/>
          <w:spacing w:val="-10"/>
          <w:sz w:val="20"/>
        </w:rPr>
        <w:t>MOBASE</w:t>
      </w:r>
      <w:proofErr w:type="spellEnd"/>
      <w:r w:rsidRPr="00C916F0">
        <w:rPr>
          <w:color w:val="72806C"/>
          <w:spacing w:val="-10"/>
          <w:sz w:val="20"/>
        </w:rPr>
        <w:t xml:space="preserve"> </w:t>
      </w:r>
      <w:r w:rsidR="00EE3A91" w:rsidRPr="00C916F0">
        <w:rPr>
          <w:color w:val="72806C"/>
          <w:spacing w:val="-10"/>
          <w:sz w:val="20"/>
        </w:rPr>
        <w:t>INDRA-3</w:t>
      </w:r>
      <w:r w:rsidRPr="00C916F0">
        <w:rPr>
          <w:color w:val="72806C"/>
          <w:spacing w:val="-10"/>
          <w:sz w:val="20"/>
        </w:rPr>
        <w:t xml:space="preserve"> </w:t>
      </w:r>
      <w:r w:rsidR="00EE3A91" w:rsidRPr="00C916F0">
        <w:rPr>
          <w:color w:val="72806C"/>
          <w:spacing w:val="-10"/>
          <w:sz w:val="20"/>
        </w:rPr>
        <w:t xml:space="preserve">: </w:t>
      </w:r>
      <w:r w:rsidRPr="00C916F0">
        <w:rPr>
          <w:color w:val="72806C"/>
          <w:spacing w:val="-10"/>
          <w:sz w:val="20"/>
        </w:rPr>
        <w:t>MODULE D</w:t>
      </w:r>
      <w:r w:rsidR="00EE3A91" w:rsidRPr="00C916F0">
        <w:rPr>
          <w:color w:val="72806C"/>
          <w:spacing w:val="-10"/>
          <w:sz w:val="20"/>
        </w:rPr>
        <w:t>S</w:t>
      </w:r>
      <w:r w:rsidRPr="00C916F0">
        <w:rPr>
          <w:color w:val="72806C"/>
          <w:spacing w:val="-10"/>
          <w:sz w:val="20"/>
        </w:rPr>
        <w:t>T</w:t>
      </w:r>
      <w:r w:rsidR="00EE3A91" w:rsidRPr="00C916F0">
        <w:rPr>
          <w:color w:val="72806C"/>
          <w:spacing w:val="-10"/>
          <w:sz w:val="20"/>
        </w:rPr>
        <w:t xml:space="preserve"> (</w:t>
      </w:r>
      <w:r w:rsidRPr="00C916F0">
        <w:rPr>
          <w:color w:val="72806C"/>
          <w:spacing w:val="-10"/>
          <w:sz w:val="20"/>
        </w:rPr>
        <w:t>DÉTACHEMENT A LA SÉCURITÉ DES TRANSPORTS</w:t>
      </w:r>
      <w:r w:rsidR="00EE3A91" w:rsidRPr="00C916F0">
        <w:rPr>
          <w:color w:val="72806C"/>
          <w:spacing w:val="-10"/>
          <w:sz w:val="20"/>
        </w:rPr>
        <w:t>)</w:t>
      </w:r>
    </w:p>
    <w:p w:rsidR="00952402" w:rsidRPr="00C916F0" w:rsidRDefault="00B72418" w:rsidP="00C916F0">
      <w:pPr>
        <w:pStyle w:val="Corpsdetexte"/>
        <w:spacing w:before="120"/>
        <w:ind w:left="992" w:right="40"/>
        <w:jc w:val="both"/>
      </w:pPr>
      <w:r w:rsidRPr="00B72418">
        <w:rPr>
          <w:color w:val="231F20"/>
        </w:rPr>
        <w:t>Le Détachement à la Sécurité des Transports (DST) est la section du Bureau Aegis qui gère toutes les questions relatives au transport inter</w:t>
      </w:r>
      <w:r>
        <w:rPr>
          <w:color w:val="231F20"/>
        </w:rPr>
        <w:t>-</w:t>
      </w:r>
      <w:r w:rsidRPr="00B72418">
        <w:rPr>
          <w:color w:val="231F20"/>
        </w:rPr>
        <w:t>système. Sa tâche principale est de garantir la sécurité des installations de la Porte de Saut, des Circulaires et des vaisseaux qui y sont rattachés. Elle a pour mission de protéger la liberté des transports, des mouvements de personnes et de communications entre les différents systèmes de la Sphère Humaine.</w:t>
      </w:r>
    </w:p>
    <w:p w:rsidR="00952402" w:rsidRPr="00C916F0" w:rsidRDefault="00B72418" w:rsidP="00C916F0">
      <w:pPr>
        <w:pStyle w:val="Corpsdetexte"/>
        <w:spacing w:before="120"/>
        <w:ind w:left="992" w:right="40"/>
        <w:jc w:val="both"/>
      </w:pPr>
      <w:r w:rsidRPr="00B72418">
        <w:rPr>
          <w:color w:val="231F20"/>
        </w:rPr>
        <w:t>La DST est une agence antiterroriste hautement performante qui dispose de son propre personnel qualifié mais peu nombreux. Ainsi, elle collabore généralement avec des forces de sécurité locales en renfort. Compte tenu du haut niveau d'alerte dans le théâtre d'opérations de Paradiso et des exigences de sécurité très élevées, le Commandement Coordonné de Paradiso a fait parvenir à la DST des unités spécialisées en sécurité des différentes forces armées de la Sphère Humaine.</w:t>
      </w:r>
    </w:p>
    <w:p w:rsidR="00952402" w:rsidRPr="00C916F0" w:rsidRDefault="00B72418" w:rsidP="00C916F0">
      <w:pPr>
        <w:pStyle w:val="Corpsdetexte"/>
        <w:spacing w:before="120"/>
        <w:ind w:left="992" w:right="40"/>
        <w:jc w:val="both"/>
      </w:pPr>
      <w:r w:rsidRPr="00B72418">
        <w:rPr>
          <w:color w:val="231F20"/>
        </w:rPr>
        <w:t xml:space="preserve">Le module DST de la </w:t>
      </w:r>
      <w:proofErr w:type="spellStart"/>
      <w:r w:rsidRPr="00B72418">
        <w:rPr>
          <w:color w:val="231F20"/>
        </w:rPr>
        <w:t>Mobase</w:t>
      </w:r>
      <w:proofErr w:type="spellEnd"/>
      <w:r w:rsidRPr="00B72418">
        <w:rPr>
          <w:color w:val="231F20"/>
        </w:rPr>
        <w:t xml:space="preserve"> Indra-3 abrite le quartier général militaire de cette agence dans la Porte de Saut de Wotan. Il assure la coordination des tâches d'arraisonnement, d'inspection et de contrôle de tous les vaisseaux, passagers et marchandises qui tentent de passer du système Paradiso à Svalarheima. Ce module comprend une garnison de troupes d'Ariadna qui a été transférée par le Commandement Coordonné de Paradiso après un processus d'instruction intense sur les opérations d'embarquement et de sécurité dans un environnement spatial profond. Généralement, les troupes d'Ariadna agissent comme unités d'abordage sous la supervision d'officiers de la DST. Toutes ces opérations de sécurité sont effectuées à partir des vedettes et des patrouilleurs du Bureau Aegis, qui sont armés par le personnel de la DST. Cela fait d'Ariadna le muscle véritable du bras armé de l'agence à Wotan.</w:t>
      </w:r>
    </w:p>
    <w:p w:rsidR="00952402" w:rsidRDefault="00B72418" w:rsidP="00C916F0">
      <w:pPr>
        <w:pStyle w:val="Corpsdetexte"/>
        <w:spacing w:before="120"/>
        <w:ind w:left="992" w:right="40"/>
        <w:jc w:val="both"/>
        <w:rPr>
          <w:color w:val="231F20"/>
        </w:rPr>
      </w:pPr>
      <w:r w:rsidRPr="00B72418">
        <w:rPr>
          <w:color w:val="231F20"/>
        </w:rPr>
        <w:t>Le cœur de ce module est le pont de Coordination et de Contrôle de la Sécurité (CCS), où la sécurité de tout le trafic traversant la Porte de Wotan est organisée. Les ponts du personnel servent de baraquements pour la garnison d'Ariadna, tandis que les ponts d'amarrage servent à l'accostage et à l'entretien des patrouilleurs de la DST. Entre ces deux ponts se trouve le pont Logistique, un des principaux centres d'intérêt de ce module. C'est ici que se trouvent les magasins de ravitaillement des troupes de l'Ariadna.</w:t>
      </w:r>
    </w:p>
    <w:p w:rsidR="00C916F0" w:rsidRPr="00C916F0" w:rsidRDefault="00C916F0" w:rsidP="00C916F0">
      <w:pPr>
        <w:pStyle w:val="Corpsdetexte"/>
        <w:spacing w:before="120"/>
        <w:ind w:left="992" w:right="40"/>
        <w:jc w:val="both"/>
      </w:pPr>
    </w:p>
    <w:p w:rsidR="00C916F0" w:rsidRPr="00C916F0" w:rsidRDefault="00EE3A91" w:rsidP="00C916F0">
      <w:pPr>
        <w:pStyle w:val="Corpsdetexte"/>
        <w:spacing w:before="11"/>
        <w:ind w:left="284" w:right="912"/>
        <w:jc w:val="center"/>
        <w:rPr>
          <w:sz w:val="2"/>
          <w:szCs w:val="2"/>
        </w:rPr>
      </w:pPr>
      <w:bookmarkStart w:id="12" w:name="_TOC_250015"/>
      <w:r w:rsidRPr="0027445D">
        <w:br w:type="column"/>
      </w:r>
    </w:p>
    <w:p w:rsidR="00952402" w:rsidRPr="0027445D" w:rsidRDefault="00C916F0" w:rsidP="00093163">
      <w:pPr>
        <w:pStyle w:val="Corpsdetexte"/>
        <w:shd w:val="clear" w:color="auto" w:fill="8064A2" w:themeFill="accent4"/>
        <w:spacing w:before="11"/>
        <w:ind w:left="284" w:right="1211"/>
        <w:jc w:val="center"/>
      </w:pPr>
      <w:r w:rsidRPr="00C916F0">
        <w:rPr>
          <w:rFonts w:ascii="Iceland" w:hAnsi="Iceland"/>
          <w:color w:val="FFFFFF"/>
          <w:w w:val="71"/>
          <w:sz w:val="40"/>
          <w:shd w:val="clear" w:color="auto" w:fill="8064A2" w:themeFill="accent4"/>
        </w:rPr>
        <w:t>LES POSITIONS O</w:t>
      </w:r>
      <w:r w:rsidR="00EE3A91" w:rsidRPr="00C916F0">
        <w:rPr>
          <w:rFonts w:ascii="Iceland" w:hAnsi="Iceland"/>
          <w:color w:val="FFFFFF"/>
          <w:w w:val="71"/>
          <w:sz w:val="40"/>
          <w:shd w:val="clear" w:color="auto" w:fill="8064A2" w:themeFill="accent4"/>
        </w:rPr>
        <w:t>-12 /</w:t>
      </w:r>
      <w:r w:rsidRPr="00C916F0">
        <w:rPr>
          <w:rFonts w:ascii="Iceland" w:hAnsi="Iceland"/>
          <w:color w:val="FFFFFF"/>
          <w:w w:val="71"/>
          <w:sz w:val="40"/>
          <w:shd w:val="clear" w:color="auto" w:fill="8064A2" w:themeFill="accent4"/>
        </w:rPr>
        <w:t xml:space="preserve"> </w:t>
      </w:r>
      <w:r w:rsidR="00EE3A91" w:rsidRPr="00C916F0">
        <w:rPr>
          <w:rFonts w:ascii="Iceland" w:hAnsi="Iceland"/>
          <w:color w:val="FFFFFF"/>
          <w:w w:val="71"/>
          <w:sz w:val="40"/>
          <w:shd w:val="clear" w:color="auto" w:fill="8064A2" w:themeFill="accent4"/>
        </w:rPr>
        <w:t>ALEPH</w:t>
      </w:r>
      <w:bookmarkEnd w:id="12"/>
    </w:p>
    <w:p w:rsidR="00952402" w:rsidRPr="0027445D" w:rsidRDefault="00C916F0" w:rsidP="00093163">
      <w:pPr>
        <w:pStyle w:val="Titre5"/>
        <w:spacing w:before="158"/>
        <w:ind w:left="284" w:right="1211"/>
      </w:pPr>
      <w:proofErr w:type="spellStart"/>
      <w:r w:rsidRPr="00C916F0">
        <w:rPr>
          <w:color w:val="72806C"/>
          <w:w w:val="95"/>
        </w:rPr>
        <w:t>MOBASE</w:t>
      </w:r>
      <w:proofErr w:type="spellEnd"/>
      <w:r w:rsidRPr="00C916F0">
        <w:rPr>
          <w:color w:val="72806C"/>
          <w:w w:val="95"/>
        </w:rPr>
        <w:t xml:space="preserve"> </w:t>
      </w:r>
      <w:r w:rsidR="00EE3A91" w:rsidRPr="0027445D">
        <w:rPr>
          <w:color w:val="72806C"/>
          <w:w w:val="95"/>
        </w:rPr>
        <w:t>INDRA-</w:t>
      </w:r>
      <w:r w:rsidR="001749E3" w:rsidRPr="0027445D">
        <w:rPr>
          <w:color w:val="72806C"/>
          <w:w w:val="95"/>
        </w:rPr>
        <w:t>3 :</w:t>
      </w:r>
      <w:r w:rsidR="00EE3A91" w:rsidRPr="0027445D">
        <w:rPr>
          <w:color w:val="72806C"/>
          <w:w w:val="95"/>
        </w:rPr>
        <w:t xml:space="preserve"> </w:t>
      </w:r>
      <w:proofErr w:type="spellStart"/>
      <w:r w:rsidRPr="00C916F0">
        <w:rPr>
          <w:color w:val="72806C"/>
          <w:w w:val="95"/>
        </w:rPr>
        <w:t>COMMODULE</w:t>
      </w:r>
      <w:proofErr w:type="spellEnd"/>
      <w:r w:rsidRPr="00C916F0">
        <w:rPr>
          <w:color w:val="72806C"/>
          <w:w w:val="95"/>
        </w:rPr>
        <w:t xml:space="preserve"> </w:t>
      </w:r>
      <w:proofErr w:type="spellStart"/>
      <w:r w:rsidR="00EE3A91" w:rsidRPr="0027445D">
        <w:rPr>
          <w:color w:val="72806C"/>
          <w:w w:val="95"/>
        </w:rPr>
        <w:t>ECHO</w:t>
      </w:r>
      <w:proofErr w:type="spellEnd"/>
      <w:r w:rsidR="00EE3A91" w:rsidRPr="0027445D">
        <w:rPr>
          <w:color w:val="72806C"/>
          <w:w w:val="95"/>
        </w:rPr>
        <w:t xml:space="preserve"> </w:t>
      </w:r>
      <w:r w:rsidR="00EE3A91" w:rsidRPr="0027445D">
        <w:rPr>
          <w:color w:val="72806C"/>
          <w:w w:val="90"/>
        </w:rPr>
        <w:t>(</w:t>
      </w:r>
      <w:r w:rsidRPr="00C916F0">
        <w:rPr>
          <w:color w:val="72806C"/>
          <w:w w:val="90"/>
        </w:rPr>
        <w:t xml:space="preserve">MODULE </w:t>
      </w:r>
      <w:r>
        <w:rPr>
          <w:color w:val="72806C"/>
          <w:w w:val="90"/>
        </w:rPr>
        <w:t xml:space="preserve">DE SOUTIEN AUX </w:t>
      </w:r>
      <w:r w:rsidR="00EE3A91" w:rsidRPr="0027445D">
        <w:rPr>
          <w:color w:val="72806C"/>
          <w:w w:val="90"/>
        </w:rPr>
        <w:t>COMMUNICATIONS)</w:t>
      </w:r>
    </w:p>
    <w:p w:rsidR="00952402" w:rsidRPr="00C916F0" w:rsidRDefault="00093163" w:rsidP="00093163">
      <w:pPr>
        <w:pStyle w:val="Corpsdetexte"/>
        <w:spacing w:before="120"/>
        <w:ind w:left="284" w:right="1211"/>
        <w:jc w:val="both"/>
      </w:pPr>
      <w:r w:rsidRPr="00093163">
        <w:rPr>
          <w:color w:val="231F20"/>
        </w:rPr>
        <w:t xml:space="preserve">Chaque Porte de Saut a à proximité une station orbitale avec un module de </w:t>
      </w:r>
      <w:proofErr w:type="spellStart"/>
      <w:r w:rsidRPr="00093163">
        <w:rPr>
          <w:color w:val="231F20"/>
        </w:rPr>
        <w:t>commodule</w:t>
      </w:r>
      <w:proofErr w:type="spellEnd"/>
      <w:r w:rsidRPr="00093163">
        <w:rPr>
          <w:color w:val="231F20"/>
        </w:rPr>
        <w:t xml:space="preserve">, un module de soutien aux communications. Ce module est le principal récepteur et amplificateur des différents types de signaux provenant des différents systèmes d'information et de communication utilisés dans la Sphère Humaine. Le rôle de ce module est de recevoir et de rassembler toutes les informations créées dans le système et de les envoyer au </w:t>
      </w:r>
      <w:proofErr w:type="spellStart"/>
      <w:r w:rsidRPr="00093163">
        <w:rPr>
          <w:color w:val="231F20"/>
        </w:rPr>
        <w:t>commodule</w:t>
      </w:r>
      <w:proofErr w:type="spellEnd"/>
      <w:r w:rsidRPr="00093163">
        <w:rPr>
          <w:color w:val="231F20"/>
        </w:rPr>
        <w:t xml:space="preserve"> situé de l'autre côté de la Porte de Saut. De cette façon, outre les communications privées, commerciales, gouvernementales et militaires, Maya reste ainsi un véritable réseau de données complet de toute la Sphère Humaine.</w:t>
      </w:r>
    </w:p>
    <w:p w:rsidR="00952402" w:rsidRPr="00C916F0" w:rsidRDefault="00093163" w:rsidP="00093163">
      <w:pPr>
        <w:pStyle w:val="Corpsdetexte"/>
        <w:spacing w:before="120"/>
        <w:ind w:left="284" w:right="1211"/>
        <w:jc w:val="both"/>
      </w:pPr>
      <w:r w:rsidRPr="00093163">
        <w:rPr>
          <w:color w:val="231F20"/>
        </w:rPr>
        <w:t xml:space="preserve">Ce sont les infrastructures les plus importantes de la Sphère Humaine et sont considérées comme des infrastructures internationales. Ainsi, elles demeurent sous le contrôle de l'O-12. Cependant, étant donné l'énorme volume de données reçues par ces modules, leur gestion a été transférée à ALEPH, étant une des tâches incluses dans la mission de travail confiée par la commission de l'O-12 à </w:t>
      </w:r>
      <w:r>
        <w:rPr>
          <w:color w:val="231F20"/>
        </w:rPr>
        <w:t>l’IA</w:t>
      </w:r>
      <w:r w:rsidRPr="00093163">
        <w:rPr>
          <w:color w:val="231F20"/>
        </w:rPr>
        <w:t>.</w:t>
      </w:r>
    </w:p>
    <w:p w:rsidR="00952402" w:rsidRPr="00C916F0" w:rsidRDefault="00093163" w:rsidP="00093163">
      <w:pPr>
        <w:pStyle w:val="Corpsdetexte"/>
        <w:spacing w:before="120"/>
        <w:ind w:left="284" w:right="1211"/>
        <w:jc w:val="both"/>
      </w:pPr>
      <w:r w:rsidRPr="00093163">
        <w:rPr>
          <w:color w:val="231F20"/>
        </w:rPr>
        <w:t xml:space="preserve">ALEPH gère et surveille l'ensemble du trafic de données entre Paradiso et la Sphère Humaine et inversement. Compte tenu du statut particulier de Paradiso en raison de l'invasion extraterrestre et du blocus des communications établi par accord international secret afin d'éviter tout risque d'alarmisme dans la Sphère Humaine, les </w:t>
      </w:r>
      <w:proofErr w:type="spellStart"/>
      <w:r w:rsidRPr="00093163">
        <w:rPr>
          <w:color w:val="231F20"/>
        </w:rPr>
        <w:t>commodules</w:t>
      </w:r>
      <w:proofErr w:type="spellEnd"/>
      <w:r w:rsidRPr="00093163">
        <w:rPr>
          <w:color w:val="231F20"/>
        </w:rPr>
        <w:t xml:space="preserve"> constituent de fait le principal outil du blocus pour faire fuiter, contrôler ou censurer.</w:t>
      </w:r>
    </w:p>
    <w:p w:rsidR="00952402" w:rsidRDefault="005C44C5" w:rsidP="00093163">
      <w:pPr>
        <w:pStyle w:val="Corpsdetexte"/>
        <w:spacing w:before="120"/>
        <w:ind w:left="284" w:right="1211"/>
        <w:jc w:val="both"/>
        <w:rPr>
          <w:color w:val="231F20"/>
        </w:rPr>
      </w:pPr>
      <w:r w:rsidRPr="005C44C5">
        <w:rPr>
          <w:color w:val="231F20"/>
        </w:rPr>
        <w:t xml:space="preserve">Au sein de la </w:t>
      </w:r>
      <w:proofErr w:type="spellStart"/>
      <w:r w:rsidRPr="005C44C5">
        <w:rPr>
          <w:color w:val="231F20"/>
        </w:rPr>
        <w:t>Mobase</w:t>
      </w:r>
      <w:proofErr w:type="spellEnd"/>
      <w:r w:rsidRPr="005C44C5">
        <w:rPr>
          <w:color w:val="231F20"/>
        </w:rPr>
        <w:t xml:space="preserve"> Indra-3, ALEPH dispose du module </w:t>
      </w:r>
      <w:proofErr w:type="spellStart"/>
      <w:r w:rsidRPr="005C44C5">
        <w:rPr>
          <w:color w:val="231F20"/>
        </w:rPr>
        <w:t>Echo</w:t>
      </w:r>
      <w:proofErr w:type="spellEnd"/>
      <w:r w:rsidRPr="005C44C5">
        <w:rPr>
          <w:color w:val="231F20"/>
        </w:rPr>
        <w:t xml:space="preserve"> </w:t>
      </w:r>
      <w:proofErr w:type="spellStart"/>
      <w:r w:rsidRPr="005C44C5">
        <w:rPr>
          <w:color w:val="231F20"/>
        </w:rPr>
        <w:t>Commodule</w:t>
      </w:r>
      <w:proofErr w:type="spellEnd"/>
      <w:r w:rsidRPr="005C44C5">
        <w:rPr>
          <w:color w:val="231F20"/>
        </w:rPr>
        <w:t xml:space="preserve">, qui occupe un tiers de la station. Il nécessite un tel volume car la plupart des systèmes de réception/émission de signaux se trouvent sur la coque extérieure du module. Compte tenu de l'importance de ce module, l'IA a obtenu un renforcement de la sécurité par la Section des Situations Spéciales, outre l'équipage nécessaire à la gestion des communications, le module est composé du personnel d'ALEPH et des Bureaux Hermès et Toth qui assurent le suivi humain de ce module. Le pont du détachement de sécurité est l'un des points chauds du </w:t>
      </w:r>
      <w:proofErr w:type="spellStart"/>
      <w:r w:rsidRPr="005C44C5">
        <w:rPr>
          <w:color w:val="231F20"/>
        </w:rPr>
        <w:t>Commodule</w:t>
      </w:r>
      <w:proofErr w:type="spellEnd"/>
      <w:r w:rsidRPr="005C44C5">
        <w:rPr>
          <w:color w:val="231F20"/>
        </w:rPr>
        <w:t xml:space="preserve"> </w:t>
      </w:r>
      <w:proofErr w:type="spellStart"/>
      <w:r w:rsidRPr="005C44C5">
        <w:rPr>
          <w:color w:val="231F20"/>
        </w:rPr>
        <w:t>Echo</w:t>
      </w:r>
      <w:proofErr w:type="spellEnd"/>
      <w:r w:rsidRPr="005C44C5">
        <w:rPr>
          <w:color w:val="231F20"/>
        </w:rPr>
        <w:t>, puisque toute résistance à une attaque sera organisée à partir de ce pont. Cependant, le véritable cœur de ce module est le pont à la Liaison des Communications (</w:t>
      </w:r>
      <w:proofErr w:type="spellStart"/>
      <w:r w:rsidRPr="005C44C5">
        <w:rPr>
          <w:color w:val="231F20"/>
        </w:rPr>
        <w:t>Comm-link</w:t>
      </w:r>
      <w:proofErr w:type="spellEnd"/>
      <w:r w:rsidRPr="005C44C5">
        <w:rPr>
          <w:color w:val="231F20"/>
        </w:rPr>
        <w:t>), qui permet d'établir la connexion inter</w:t>
      </w:r>
      <w:r>
        <w:rPr>
          <w:color w:val="231F20"/>
        </w:rPr>
        <w:t>-</w:t>
      </w:r>
      <w:r w:rsidRPr="005C44C5">
        <w:rPr>
          <w:color w:val="231F20"/>
        </w:rPr>
        <w:t>système et de maintenir la liaison avec MAYA et la Sphère Humaine unies.</w:t>
      </w:r>
    </w:p>
    <w:p w:rsidR="00C916F0" w:rsidRPr="0027445D" w:rsidRDefault="00C916F0" w:rsidP="00C916F0">
      <w:pPr>
        <w:pStyle w:val="Corpsdetexte"/>
        <w:spacing w:before="120"/>
        <w:ind w:left="413" w:right="1471"/>
        <w:jc w:val="both"/>
      </w:pPr>
    </w:p>
    <w:p w:rsidR="00952402" w:rsidRPr="0027445D" w:rsidRDefault="00952402">
      <w:pPr>
        <w:jc w:val="both"/>
        <w:sectPr w:rsidR="00952402" w:rsidRPr="0027445D">
          <w:pgSz w:w="11910" w:h="16840"/>
          <w:pgMar w:top="1140" w:right="0" w:bottom="0" w:left="0" w:header="720" w:footer="720" w:gutter="0"/>
          <w:cols w:num="2" w:space="720" w:equalWidth="0">
            <w:col w:w="5556" w:space="40"/>
            <w:col w:w="6314"/>
          </w:cols>
        </w:sectPr>
      </w:pPr>
    </w:p>
    <w:p w:rsidR="00952402" w:rsidRPr="0027445D" w:rsidRDefault="00952402">
      <w:pPr>
        <w:pStyle w:val="Corpsdetexte"/>
        <w:rPr>
          <w:sz w:val="20"/>
        </w:rPr>
      </w:pPr>
    </w:p>
    <w:p w:rsidR="00952402" w:rsidRPr="0027445D" w:rsidRDefault="00952402">
      <w:pPr>
        <w:pStyle w:val="Corpsdetexte"/>
        <w:rPr>
          <w:sz w:val="20"/>
        </w:rPr>
      </w:pPr>
    </w:p>
    <w:p w:rsidR="00952402" w:rsidRDefault="00952402">
      <w:pPr>
        <w:pStyle w:val="Corpsdetexte"/>
        <w:rPr>
          <w:sz w:val="20"/>
        </w:rPr>
      </w:pPr>
    </w:p>
    <w:p w:rsidR="00C916F0" w:rsidRDefault="00C916F0">
      <w:pPr>
        <w:pStyle w:val="Corpsdetexte"/>
        <w:rPr>
          <w:sz w:val="20"/>
        </w:rPr>
      </w:pPr>
    </w:p>
    <w:p w:rsidR="00C916F0" w:rsidRPr="0027445D" w:rsidRDefault="00C916F0">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EB3E4A" w:rsidRDefault="00952402">
      <w:pPr>
        <w:pStyle w:val="Corpsdetexte"/>
        <w:rPr>
          <w:sz w:val="28"/>
          <w:szCs w:val="22"/>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EE3A91" w:rsidP="00C916F0">
      <w:pPr>
        <w:pStyle w:val="Titre5"/>
        <w:spacing w:before="94"/>
        <w:ind w:left="6521" w:right="2412"/>
      </w:pPr>
      <w:r w:rsidRPr="00C916F0">
        <w:rPr>
          <w:rFonts w:ascii="Aero Matics" w:hAnsi="Aero Matics"/>
          <w:color w:val="231F20"/>
          <w:sz w:val="18"/>
          <w:szCs w:val="18"/>
        </w:rPr>
        <w:t xml:space="preserve">INDRA-3 </w:t>
      </w:r>
      <w:proofErr w:type="spellStart"/>
      <w:proofErr w:type="gramStart"/>
      <w:r w:rsidRPr="00C916F0">
        <w:rPr>
          <w:rFonts w:ascii="Aero Matics" w:hAnsi="Aero Matics"/>
          <w:color w:val="231F20"/>
          <w:sz w:val="18"/>
          <w:szCs w:val="18"/>
        </w:rPr>
        <w:t>MOBASE</w:t>
      </w:r>
      <w:proofErr w:type="spellEnd"/>
      <w:r w:rsidRPr="00C916F0">
        <w:rPr>
          <w:rFonts w:ascii="Aero Matics" w:hAnsi="Aero Matics"/>
          <w:color w:val="231F20"/>
          <w:sz w:val="18"/>
          <w:szCs w:val="18"/>
        </w:rPr>
        <w:t>:</w:t>
      </w:r>
      <w:proofErr w:type="gramEnd"/>
      <w:r w:rsidRPr="00C916F0">
        <w:rPr>
          <w:rFonts w:ascii="Aero Matics" w:hAnsi="Aero Matics"/>
          <w:color w:val="231F20"/>
          <w:sz w:val="18"/>
          <w:szCs w:val="18"/>
        </w:rPr>
        <w:t xml:space="preserve"> COMMUNICATIONS SUPPORT MODULE</w:t>
      </w:r>
    </w:p>
    <w:p w:rsidR="00C916F0" w:rsidRPr="00B72418" w:rsidRDefault="00C916F0">
      <w:pPr>
        <w:pStyle w:val="Corpsdetexte"/>
        <w:rPr>
          <w:sz w:val="14"/>
          <w:szCs w:val="10"/>
        </w:rPr>
      </w:pPr>
    </w:p>
    <w:p w:rsidR="00B72418" w:rsidRPr="00EB3E4A" w:rsidRDefault="00B72418">
      <w:pPr>
        <w:pStyle w:val="Corpsdetexte"/>
        <w:rPr>
          <w:sz w:val="18"/>
          <w:szCs w:val="14"/>
        </w:rPr>
      </w:pPr>
    </w:p>
    <w:p w:rsidR="00EB3E4A" w:rsidRPr="00EB3E4A" w:rsidRDefault="00EB3E4A">
      <w:pPr>
        <w:pStyle w:val="Corpsdetexte"/>
        <w:rPr>
          <w:sz w:val="14"/>
          <w:szCs w:val="10"/>
        </w:rPr>
      </w:pPr>
    </w:p>
    <w:p w:rsidR="00EB3E4A" w:rsidRPr="00EB3E4A" w:rsidRDefault="00EB3E4A">
      <w:pPr>
        <w:pStyle w:val="Corpsdetexte"/>
        <w:rPr>
          <w:sz w:val="14"/>
          <w:szCs w:val="10"/>
        </w:rPr>
      </w:pPr>
    </w:p>
    <w:p w:rsidR="00952402" w:rsidRPr="0027445D" w:rsidRDefault="00952402">
      <w:pPr>
        <w:pStyle w:val="Corpsdetexte"/>
        <w:rPr>
          <w:sz w:val="20"/>
        </w:rPr>
      </w:pPr>
    </w:p>
    <w:p w:rsidR="00952402" w:rsidRPr="00C916F0" w:rsidRDefault="00EE3A91">
      <w:pPr>
        <w:spacing w:before="178"/>
        <w:ind w:left="387"/>
        <w:rPr>
          <w:rFonts w:ascii="Iceland" w:hAnsi="Iceland"/>
          <w:sz w:val="28"/>
        </w:rPr>
      </w:pPr>
      <w:r w:rsidRPr="00C916F0">
        <w:rPr>
          <w:rFonts w:ascii="Iceland" w:hAnsi="Iceland"/>
          <w:color w:val="FFFFFF"/>
          <w:sz w:val="28"/>
        </w:rPr>
        <w:t>14</w:t>
      </w:r>
    </w:p>
    <w:p w:rsidR="00952402" w:rsidRPr="0027445D" w:rsidRDefault="00952402">
      <w:pPr>
        <w:rPr>
          <w:sz w:val="28"/>
        </w:rPr>
        <w:sectPr w:rsidR="00952402" w:rsidRPr="0027445D">
          <w:type w:val="continuous"/>
          <w:pgSz w:w="11910" w:h="16840"/>
          <w:pgMar w:top="0" w:right="0" w:bottom="0" w:left="0" w:header="720" w:footer="720" w:gutter="0"/>
          <w:cols w:space="720"/>
        </w:sectPr>
      </w:pPr>
    </w:p>
    <w:p w:rsidR="00952402" w:rsidRPr="0027445D" w:rsidRDefault="00926831" w:rsidP="00926831">
      <w:pPr>
        <w:shd w:val="clear" w:color="auto" w:fill="262626" w:themeFill="text1" w:themeFillTint="D9"/>
        <w:spacing w:before="34"/>
        <w:ind w:left="1134" w:right="5956"/>
        <w:jc w:val="center"/>
        <w:rPr>
          <w:sz w:val="40"/>
        </w:rPr>
      </w:pPr>
      <w:bookmarkStart w:id="13" w:name="_TOC_250013"/>
      <w:r w:rsidRPr="00926831">
        <w:rPr>
          <w:rFonts w:ascii="Iceland" w:hAnsi="Iceland"/>
          <w:color w:val="FFFFFF"/>
          <w:w w:val="71"/>
          <w:sz w:val="40"/>
          <w:shd w:val="clear" w:color="auto" w:fill="262626" w:themeFill="text1" w:themeFillTint="D9"/>
        </w:rPr>
        <w:lastRenderedPageBreak/>
        <w:t xml:space="preserve">LA POSITION </w:t>
      </w:r>
      <w:r w:rsidR="00EE3A91" w:rsidRPr="00926831">
        <w:rPr>
          <w:rFonts w:ascii="Iceland" w:hAnsi="Iceland"/>
          <w:color w:val="FFFFFF"/>
          <w:w w:val="71"/>
          <w:sz w:val="40"/>
          <w:shd w:val="clear" w:color="auto" w:fill="262626" w:themeFill="text1" w:themeFillTint="D9"/>
        </w:rPr>
        <w:t>TOHAA</w:t>
      </w:r>
      <w:bookmarkEnd w:id="13"/>
    </w:p>
    <w:p w:rsidR="00952402" w:rsidRPr="0027445D" w:rsidRDefault="00B86537" w:rsidP="00926831">
      <w:pPr>
        <w:spacing w:before="158"/>
        <w:ind w:left="1134" w:right="5956"/>
        <w:jc w:val="both"/>
        <w:rPr>
          <w:sz w:val="20"/>
        </w:rPr>
      </w:pPr>
      <w:r>
        <w:rPr>
          <w:color w:val="72806C"/>
          <w:sz w:val="20"/>
        </w:rPr>
        <w:t xml:space="preserve">CORVETTE DE BORD </w:t>
      </w:r>
      <w:proofErr w:type="spellStart"/>
      <w:r>
        <w:rPr>
          <w:color w:val="72806C"/>
          <w:sz w:val="20"/>
        </w:rPr>
        <w:t>DARAANI</w:t>
      </w:r>
      <w:proofErr w:type="spellEnd"/>
    </w:p>
    <w:p w:rsidR="00952402" w:rsidRPr="00926831" w:rsidRDefault="00C64E30" w:rsidP="00926831">
      <w:pPr>
        <w:pStyle w:val="Corpsdetexte"/>
        <w:spacing w:before="120"/>
        <w:ind w:left="1134" w:right="5954"/>
        <w:jc w:val="both"/>
      </w:pPr>
      <w:r w:rsidRPr="00926831">
        <w:rPr>
          <w:noProof/>
          <w:sz w:val="20"/>
          <w:shd w:val="clear" w:color="auto" w:fill="404040" w:themeFill="text1" w:themeFillTint="BF"/>
        </w:rPr>
        <w:drawing>
          <wp:anchor distT="0" distB="0" distL="114300" distR="114300" simplePos="0" relativeHeight="251629056" behindDoc="1" locked="0" layoutInCell="1" allowOverlap="1" wp14:anchorId="26FED6C6">
            <wp:simplePos x="0" y="0"/>
            <wp:positionH relativeFrom="column">
              <wp:posOffset>0</wp:posOffset>
            </wp:positionH>
            <wp:positionV relativeFrom="paragraph">
              <wp:posOffset>-1250950</wp:posOffset>
            </wp:positionV>
            <wp:extent cx="7571740" cy="10704830"/>
            <wp:effectExtent l="0" t="0" r="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r w:rsidR="00B86537" w:rsidRPr="00B86537">
        <w:rPr>
          <w:color w:val="231F20"/>
        </w:rPr>
        <w:t xml:space="preserve">Les corvettes </w:t>
      </w:r>
      <w:r w:rsidR="00B86537">
        <w:rPr>
          <w:color w:val="231F20"/>
        </w:rPr>
        <w:t xml:space="preserve">de bord </w:t>
      </w:r>
      <w:r w:rsidR="00B86537" w:rsidRPr="00B86537">
        <w:rPr>
          <w:color w:val="231F20"/>
        </w:rPr>
        <w:t>sont un type de vaisseaux légers typiques de l'Armée du Trident Tohaa. Essentiellement, c'est le plus petit type de vaisseau de guerre que l'on puisse trouver dans cette armée, une évolution mieux armée de la vedette ou du patrouilleur, mais moins efficace en termes de puissance et de vitesse par rapport à une frégate. Cependant, elles présentent certains avantages. Elles sont plus petites, moins chères et plus faciles à construire que les frégates multi-rôles. Ces caractéristiques permettent aux énormes Vaisseaux Errants Tohaa de transporter certaines d'entre elles accrochées à leurs coques. C'est de là que vient le terme "</w:t>
      </w:r>
      <w:r w:rsidR="00B86537">
        <w:rPr>
          <w:color w:val="231F20"/>
        </w:rPr>
        <w:t>de bord</w:t>
      </w:r>
      <w:r w:rsidR="00B86537" w:rsidRPr="00B86537">
        <w:rPr>
          <w:color w:val="231F20"/>
        </w:rPr>
        <w:t>". Elles sont déployées au besoin pour des tâches défensives, d'aide ou d'exploration.</w:t>
      </w:r>
    </w:p>
    <w:p w:rsidR="00952402" w:rsidRPr="00926831" w:rsidRDefault="00B86537" w:rsidP="00926831">
      <w:pPr>
        <w:pStyle w:val="Corpsdetexte"/>
        <w:spacing w:before="120"/>
        <w:ind w:left="1134" w:right="5954"/>
        <w:jc w:val="both"/>
      </w:pPr>
      <w:r w:rsidRPr="00B86537">
        <w:rPr>
          <w:color w:val="231F20"/>
        </w:rPr>
        <w:t xml:space="preserve">Le rôle militaire principal des corvettes de bord est d'agir comme escorteurs et d'aider les vaisseaux plus gros ou non armés dans la bataille. Pour ce faire, elles ont recours aux facteurs vitesse et surprise, car elles sont souvent confrontées à des vaisseaux plus lourds et dans certaines situations extrêmes, quand elles ne peuvent plus se coordonner avec </w:t>
      </w:r>
      <w:r>
        <w:rPr>
          <w:color w:val="231F20"/>
        </w:rPr>
        <w:t>un</w:t>
      </w:r>
      <w:r w:rsidRPr="00B86537">
        <w:rPr>
          <w:color w:val="231F20"/>
        </w:rPr>
        <w:t xml:space="preserve"> vaisseau en difficulté, peuvent aller jusqu'à des actions de sacrifice pour réaliser leur mission.</w:t>
      </w:r>
    </w:p>
    <w:p w:rsidR="00952402" w:rsidRPr="00926831" w:rsidRDefault="0015014F" w:rsidP="00926831">
      <w:pPr>
        <w:pStyle w:val="Corpsdetexte"/>
        <w:spacing w:before="120"/>
        <w:ind w:left="1134" w:right="5954"/>
        <w:jc w:val="both"/>
      </w:pPr>
      <w:r w:rsidRPr="0015014F">
        <w:rPr>
          <w:color w:val="231F20"/>
        </w:rPr>
        <w:t>Au cours de</w:t>
      </w:r>
      <w:r>
        <w:rPr>
          <w:color w:val="231F20"/>
        </w:rPr>
        <w:t>s</w:t>
      </w:r>
      <w:r w:rsidRPr="0015014F">
        <w:rPr>
          <w:color w:val="231F20"/>
        </w:rPr>
        <w:t xml:space="preserve"> voyages</w:t>
      </w:r>
      <w:r>
        <w:rPr>
          <w:color w:val="231F20"/>
        </w:rPr>
        <w:t>, qu’ils soient</w:t>
      </w:r>
      <w:r w:rsidRPr="0015014F">
        <w:rPr>
          <w:color w:val="231F20"/>
        </w:rPr>
        <w:t xml:space="preserve"> longs ou rapides, les corvettes de bord sont en général amarrées à la coque du Vaisseau Errant. Dans ce cas, l'ensemble des biosystèmes de la corvette est relié au </w:t>
      </w:r>
      <w:proofErr w:type="spellStart"/>
      <w:r w:rsidRPr="0015014F">
        <w:rPr>
          <w:color w:val="231F20"/>
        </w:rPr>
        <w:t>biolien</w:t>
      </w:r>
      <w:proofErr w:type="spellEnd"/>
      <w:r w:rsidRPr="0015014F">
        <w:rPr>
          <w:color w:val="231F20"/>
        </w:rPr>
        <w:t xml:space="preserve"> du vaisseau </w:t>
      </w:r>
      <w:r w:rsidR="000C4999">
        <w:rPr>
          <w:color w:val="231F20"/>
        </w:rPr>
        <w:t>porteur</w:t>
      </w:r>
      <w:r w:rsidRPr="0015014F">
        <w:rPr>
          <w:color w:val="231F20"/>
        </w:rPr>
        <w:t>, ce qui lui permet de recevoir les communications, les données, l'énergie et de fonctionner sur le système principal du Vaisseau Errant. Comme d'habitude avec la biotechnologie Tohaa, il existe une relation symbiotique entre la corvette de bord et le Vaisseau Errant, au point que certaines corvettes peuvent avoir des problèmes de rejet quand elles se relie à un Vaisseau Errant qui n'est pas celui d'origine.</w:t>
      </w:r>
    </w:p>
    <w:p w:rsidR="00952402" w:rsidRPr="00926831" w:rsidRDefault="000C4999" w:rsidP="00926831">
      <w:pPr>
        <w:pStyle w:val="Corpsdetexte"/>
        <w:spacing w:before="120"/>
        <w:ind w:left="1134" w:right="5954"/>
        <w:jc w:val="both"/>
      </w:pPr>
      <w:r w:rsidRPr="000C4999">
        <w:rPr>
          <w:color w:val="231F20"/>
        </w:rPr>
        <w:t xml:space="preserve">En raison du vaste rôle tactique qu'elles jouent, les corvettes disposent d'un quartier spécial pouvant accueillir un groupe de débarquement ou d'abordage, alors nécessaire pour effectuer des patrouilles ou inspections dans d'autres vaisseaux, ou pour explorer des puits de gravité. L'une des zones critiques de ces corvettes est le pont </w:t>
      </w:r>
      <w:proofErr w:type="spellStart"/>
      <w:r w:rsidRPr="000C4999">
        <w:rPr>
          <w:color w:val="231F20"/>
        </w:rPr>
        <w:t>biolien</w:t>
      </w:r>
      <w:proofErr w:type="spellEnd"/>
      <w:r w:rsidRPr="000C4999">
        <w:rPr>
          <w:color w:val="231F20"/>
        </w:rPr>
        <w:t xml:space="preserve">. Sa destruction peut sérieusement endommager la capacité opérationnelle de la corvette à moyen terme, bloquant ainsi sa liaison au vaisseau porteur. Cependant, du fait de la nature symbiotique du </w:t>
      </w:r>
      <w:proofErr w:type="spellStart"/>
      <w:r w:rsidRPr="000C4999">
        <w:rPr>
          <w:color w:val="231F20"/>
        </w:rPr>
        <w:t>biolien</w:t>
      </w:r>
      <w:proofErr w:type="spellEnd"/>
      <w:r w:rsidRPr="000C4999">
        <w:rPr>
          <w:color w:val="231F20"/>
        </w:rPr>
        <w:t>, l'intérêt principal de chaque unité de bord avec ce pont repose essentiellement sur les données qu'on pourrait obtenir, non seulement concernant la corvette, mais aussi du Vaisseau Errant duquel elle a été assignée.</w:t>
      </w:r>
    </w:p>
    <w:p w:rsidR="00952402" w:rsidRPr="0027445D" w:rsidRDefault="00952402">
      <w:pPr>
        <w:pStyle w:val="Corpsdetexte"/>
        <w:rPr>
          <w:sz w:val="20"/>
        </w:rPr>
      </w:pPr>
    </w:p>
    <w:p w:rsidR="00926831" w:rsidRPr="0027445D" w:rsidRDefault="00926831">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spacing w:before="7"/>
        <w:rPr>
          <w:sz w:val="21"/>
        </w:rPr>
      </w:pPr>
    </w:p>
    <w:p w:rsidR="00952402" w:rsidRPr="0027445D" w:rsidRDefault="00B86537" w:rsidP="00926831">
      <w:pPr>
        <w:pStyle w:val="Titre5"/>
        <w:spacing w:before="94"/>
        <w:ind w:left="3686" w:right="2412"/>
      </w:pPr>
      <w:r>
        <w:rPr>
          <w:rFonts w:ascii="Aero Matics" w:hAnsi="Aero Matics"/>
          <w:color w:val="231F20"/>
          <w:sz w:val="18"/>
          <w:szCs w:val="18"/>
        </w:rPr>
        <w:t xml:space="preserve">CORVETTE DE BORD </w:t>
      </w:r>
      <w:proofErr w:type="spellStart"/>
      <w:r>
        <w:rPr>
          <w:rFonts w:ascii="Aero Matics" w:hAnsi="Aero Matics"/>
          <w:color w:val="231F20"/>
          <w:sz w:val="18"/>
          <w:szCs w:val="18"/>
        </w:rPr>
        <w:t>DARAANI</w:t>
      </w:r>
      <w:proofErr w:type="spellEnd"/>
    </w:p>
    <w:p w:rsidR="00952402" w:rsidRDefault="00952402">
      <w:pPr>
        <w:pStyle w:val="Corpsdetexte"/>
        <w:rPr>
          <w:sz w:val="20"/>
        </w:rPr>
      </w:pPr>
    </w:p>
    <w:p w:rsidR="00926831" w:rsidRPr="000C4999" w:rsidRDefault="00926831">
      <w:pPr>
        <w:pStyle w:val="Corpsdetexte"/>
        <w:rPr>
          <w:sz w:val="18"/>
          <w:szCs w:val="14"/>
        </w:rPr>
      </w:pPr>
    </w:p>
    <w:p w:rsidR="00926831" w:rsidRPr="00926831" w:rsidRDefault="00926831">
      <w:pPr>
        <w:pStyle w:val="Corpsdetexte"/>
        <w:rPr>
          <w:sz w:val="14"/>
          <w:szCs w:val="10"/>
        </w:rPr>
      </w:pPr>
    </w:p>
    <w:p w:rsidR="00926831" w:rsidRPr="00926831" w:rsidRDefault="00926831">
      <w:pPr>
        <w:pStyle w:val="Corpsdetexte"/>
        <w:rPr>
          <w:sz w:val="14"/>
          <w:szCs w:val="10"/>
        </w:rPr>
      </w:pPr>
    </w:p>
    <w:p w:rsidR="00926831" w:rsidRDefault="00926831">
      <w:pPr>
        <w:pStyle w:val="Corpsdetexte"/>
        <w:rPr>
          <w:sz w:val="20"/>
        </w:rPr>
      </w:pPr>
    </w:p>
    <w:p w:rsidR="00926831" w:rsidRDefault="00926831">
      <w:pPr>
        <w:pStyle w:val="Corpsdetexte"/>
        <w:rPr>
          <w:sz w:val="20"/>
        </w:rPr>
      </w:pPr>
    </w:p>
    <w:p w:rsidR="00926831" w:rsidRPr="0027445D" w:rsidRDefault="00926831">
      <w:pPr>
        <w:pStyle w:val="Corpsdetexte"/>
        <w:rPr>
          <w:sz w:val="20"/>
        </w:rPr>
      </w:pPr>
    </w:p>
    <w:p w:rsidR="00952402" w:rsidRPr="0027445D" w:rsidRDefault="00952402">
      <w:pPr>
        <w:pStyle w:val="Corpsdetexte"/>
        <w:rPr>
          <w:sz w:val="20"/>
        </w:rPr>
      </w:pPr>
    </w:p>
    <w:p w:rsidR="00952402" w:rsidRPr="00926831" w:rsidRDefault="00EE3A91">
      <w:pPr>
        <w:spacing w:before="223"/>
        <w:ind w:right="419"/>
        <w:jc w:val="right"/>
        <w:rPr>
          <w:rFonts w:ascii="Iceland" w:hAnsi="Iceland"/>
          <w:sz w:val="28"/>
        </w:rPr>
      </w:pPr>
      <w:r w:rsidRPr="00926831">
        <w:rPr>
          <w:rFonts w:ascii="Iceland" w:hAnsi="Iceland"/>
          <w:color w:val="FFFFFF"/>
          <w:w w:val="90"/>
          <w:sz w:val="28"/>
        </w:rPr>
        <w:t>15</w:t>
      </w:r>
    </w:p>
    <w:p w:rsidR="00952402" w:rsidRPr="0027445D" w:rsidRDefault="00952402">
      <w:pPr>
        <w:jc w:val="right"/>
        <w:rPr>
          <w:sz w:val="28"/>
        </w:rPr>
        <w:sectPr w:rsidR="00952402" w:rsidRPr="0027445D">
          <w:pgSz w:w="11910" w:h="16840"/>
          <w:pgMar w:top="1160" w:right="0" w:bottom="0" w:left="0" w:header="720" w:footer="720" w:gutter="0"/>
          <w:cols w:space="720"/>
        </w:sectPr>
      </w:pPr>
    </w:p>
    <w:p w:rsidR="00C64E30" w:rsidRDefault="00870CEE" w:rsidP="00C64E30">
      <w:pPr>
        <w:shd w:val="clear" w:color="auto" w:fill="403152" w:themeFill="accent4" w:themeFillShade="80"/>
        <w:ind w:left="993" w:right="56"/>
        <w:jc w:val="center"/>
        <w:rPr>
          <w:sz w:val="35"/>
          <w:szCs w:val="16"/>
        </w:rPr>
      </w:pPr>
      <w:r>
        <w:rPr>
          <w:rFonts w:ascii="Noto Sans Mono CJK JP Regular"/>
          <w:noProof/>
          <w:sz w:val="20"/>
        </w:rPr>
        <w:lastRenderedPageBreak/>
        <w:drawing>
          <wp:anchor distT="0" distB="0" distL="114300" distR="114300" simplePos="0" relativeHeight="251746816" behindDoc="1" locked="0" layoutInCell="1" allowOverlap="1">
            <wp:simplePos x="0" y="0"/>
            <wp:positionH relativeFrom="column">
              <wp:posOffset>0</wp:posOffset>
            </wp:positionH>
            <wp:positionV relativeFrom="paragraph">
              <wp:posOffset>-736600</wp:posOffset>
            </wp:positionV>
            <wp:extent cx="7553325" cy="10687886"/>
            <wp:effectExtent l="0" t="0" r="0" b="0"/>
            <wp:wrapNone/>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Capture-14.jpg"/>
                    <pic:cNvPicPr/>
                  </pic:nvPicPr>
                  <pic:blipFill>
                    <a:blip r:embed="rId23">
                      <a:extLst>
                        <a:ext uri="{28A0092B-C50C-407E-A947-70E740481C1C}">
                          <a14:useLocalDpi xmlns:a14="http://schemas.microsoft.com/office/drawing/2010/main" val="0"/>
                        </a:ext>
                      </a:extLst>
                    </a:blip>
                    <a:stretch>
                      <a:fillRect/>
                    </a:stretch>
                  </pic:blipFill>
                  <pic:spPr>
                    <a:xfrm>
                      <a:off x="0" y="0"/>
                      <a:ext cx="7561148" cy="10698955"/>
                    </a:xfrm>
                    <a:prstGeom prst="rect">
                      <a:avLst/>
                    </a:prstGeom>
                  </pic:spPr>
                </pic:pic>
              </a:graphicData>
            </a:graphic>
            <wp14:sizeRelH relativeFrom="page">
              <wp14:pctWidth>0</wp14:pctWidth>
            </wp14:sizeRelH>
            <wp14:sizeRelV relativeFrom="page">
              <wp14:pctHeight>0</wp14:pctHeight>
            </wp14:sizeRelV>
          </wp:anchor>
        </w:drawing>
      </w:r>
      <w:r w:rsidR="00C64E30" w:rsidRPr="00C64E30">
        <w:rPr>
          <w:rFonts w:ascii="Iceland" w:hAnsi="Iceland"/>
          <w:color w:val="FFFFFF"/>
          <w:w w:val="71"/>
          <w:sz w:val="40"/>
          <w:shd w:val="clear" w:color="auto" w:fill="403152" w:themeFill="accent4" w:themeFillShade="80"/>
        </w:rPr>
        <w:t>LA POSITION DE L’ARMÉE COMBINÉE</w:t>
      </w:r>
    </w:p>
    <w:p w:rsidR="00952402" w:rsidRPr="00AE0990" w:rsidRDefault="003E624D" w:rsidP="003E624D">
      <w:pPr>
        <w:spacing w:before="120"/>
        <w:ind w:left="993" w:right="56"/>
        <w:jc w:val="both"/>
        <w:rPr>
          <w:sz w:val="20"/>
        </w:rPr>
      </w:pPr>
      <w:r w:rsidRPr="003E624D">
        <w:rPr>
          <w:color w:val="72806C"/>
          <w:sz w:val="20"/>
        </w:rPr>
        <w:t xml:space="preserve">TRANSPORTEUR LÉGER D'ASSAUT </w:t>
      </w:r>
      <w:proofErr w:type="spellStart"/>
      <w:r w:rsidR="00694027">
        <w:rPr>
          <w:color w:val="72806C"/>
          <w:sz w:val="20"/>
        </w:rPr>
        <w:t>DMG</w:t>
      </w:r>
      <w:proofErr w:type="spellEnd"/>
      <w:r w:rsidR="00694027">
        <w:rPr>
          <w:color w:val="72806C"/>
          <w:sz w:val="20"/>
        </w:rPr>
        <w:t xml:space="preserve"> </w:t>
      </w:r>
      <w:proofErr w:type="spellStart"/>
      <w:r w:rsidR="00694027">
        <w:rPr>
          <w:color w:val="72806C"/>
          <w:sz w:val="20"/>
        </w:rPr>
        <w:t>RAXORA</w:t>
      </w:r>
      <w:proofErr w:type="spellEnd"/>
    </w:p>
    <w:p w:rsidR="00952402" w:rsidRPr="00AE0990" w:rsidRDefault="003E624D" w:rsidP="00C64E30">
      <w:pPr>
        <w:pStyle w:val="Corpsdetexte"/>
        <w:spacing w:before="120"/>
        <w:ind w:left="993" w:right="56"/>
        <w:jc w:val="both"/>
      </w:pPr>
      <w:r w:rsidRPr="003E624D">
        <w:rPr>
          <w:color w:val="231F20"/>
        </w:rPr>
        <w:t xml:space="preserve">Le Commissariat </w:t>
      </w:r>
      <w:proofErr w:type="spellStart"/>
      <w:r w:rsidRPr="003E624D">
        <w:rPr>
          <w:color w:val="231F20"/>
        </w:rPr>
        <w:t>Exrah</w:t>
      </w:r>
      <w:proofErr w:type="spellEnd"/>
      <w:r w:rsidRPr="003E624D">
        <w:rPr>
          <w:color w:val="231F20"/>
        </w:rPr>
        <w:t xml:space="preserve"> est le transporteur de l'Armée Combinée par excellence. Les vaisseaux Shasvastii quant à eux sont idéaux pour les opérations d'infiltration, tandis que les Morat se prêtent parfaitement aux missions de combat intense et rapproché. Les vaisseaux de l'Hégémonie d'Ur sont la crème de leur technologie spatiale, mais ils sont en nombre insuffisant pour satisfaire les besoins d'une puissance aussi dispersée et gargantuesque que l'Armée Combinée. Ainsi, en cas d'opérations spatiales nécessitant des déploiements massifs sur des systèmes distants, l'intelligence évoluée a recours aux forces </w:t>
      </w:r>
      <w:proofErr w:type="spellStart"/>
      <w:r w:rsidRPr="003E624D">
        <w:rPr>
          <w:color w:val="231F20"/>
        </w:rPr>
        <w:t>Exrah</w:t>
      </w:r>
      <w:proofErr w:type="spellEnd"/>
      <w:r w:rsidRPr="003E624D">
        <w:rPr>
          <w:color w:val="231F20"/>
        </w:rPr>
        <w:t>.</w:t>
      </w:r>
    </w:p>
    <w:p w:rsidR="00952402" w:rsidRPr="00AE0990" w:rsidRDefault="00156545" w:rsidP="00C64E30">
      <w:pPr>
        <w:pStyle w:val="Corpsdetexte"/>
        <w:spacing w:before="120"/>
        <w:ind w:left="993" w:right="56"/>
        <w:jc w:val="both"/>
      </w:pPr>
      <w:r w:rsidRPr="00156545">
        <w:rPr>
          <w:color w:val="231F20"/>
        </w:rPr>
        <w:t>Un tel conglomérat commercial agressif et errant comme le Commissariat dispose d'un grand nombre de vaisseaux qu'il peut louer à l'Hégémonie d'Ur pour ses opérations de guerre, et le bénéfice tiré en termes de contacts, d'influence et d'accès que procure son alliance à l'IE dépasse largement toute perte dans ses actions.</w:t>
      </w:r>
    </w:p>
    <w:p w:rsidR="00952402" w:rsidRPr="00AE0990" w:rsidRDefault="00694027" w:rsidP="00C64E30">
      <w:pPr>
        <w:pStyle w:val="Corpsdetexte"/>
        <w:spacing w:before="120"/>
        <w:ind w:left="993" w:right="56"/>
        <w:jc w:val="both"/>
      </w:pPr>
      <w:r w:rsidRPr="00694027">
        <w:rPr>
          <w:color w:val="231F20"/>
        </w:rPr>
        <w:t xml:space="preserve">Le niveau technologique des vaisseaux du Commissariat est légèrement supérieur à celui de l'Armée de Morat, pourtant la plus rudimentaire à servir l'IE. Mais il est vrai que peu de soldats de l'Armée Combinée aiment voyager sur ces derniers, car leurs installations sont austères et ils doivent les partager avec l'équipage </w:t>
      </w:r>
      <w:proofErr w:type="spellStart"/>
      <w:r w:rsidRPr="00694027">
        <w:rPr>
          <w:color w:val="231F20"/>
        </w:rPr>
        <w:t>Exrah</w:t>
      </w:r>
      <w:proofErr w:type="spellEnd"/>
      <w:r w:rsidRPr="00694027">
        <w:rPr>
          <w:color w:val="231F20"/>
        </w:rPr>
        <w:t>. Néanmoins, d'un point de vue opérationnel, le rapport qualité-prix des vaisseaux du Commissariat est très bon. Pour l'IE, ils sont un moyen de transport de combat aussi économique qu'efficace.</w:t>
      </w:r>
    </w:p>
    <w:p w:rsidR="00952402" w:rsidRPr="00AE0990" w:rsidRDefault="00694027" w:rsidP="00C64E30">
      <w:pPr>
        <w:pStyle w:val="Corpsdetexte"/>
        <w:spacing w:before="120"/>
        <w:ind w:left="993" w:right="56"/>
        <w:jc w:val="both"/>
      </w:pPr>
      <w:r w:rsidRPr="00694027">
        <w:rPr>
          <w:color w:val="231F20"/>
        </w:rPr>
        <w:t xml:space="preserve">Le transporteur léger d'assaut </w:t>
      </w:r>
      <w:proofErr w:type="spellStart"/>
      <w:r w:rsidRPr="00694027">
        <w:rPr>
          <w:color w:val="231F20"/>
        </w:rPr>
        <w:t>Raxora</w:t>
      </w:r>
      <w:proofErr w:type="spellEnd"/>
      <w:r w:rsidRPr="00694027">
        <w:rPr>
          <w:color w:val="231F20"/>
        </w:rPr>
        <w:t xml:space="preserve"> du Département des Marchés de Guerre (</w:t>
      </w:r>
      <w:proofErr w:type="spellStart"/>
      <w:r w:rsidRPr="00694027">
        <w:rPr>
          <w:color w:val="231F20"/>
        </w:rPr>
        <w:t>DMG</w:t>
      </w:r>
      <w:proofErr w:type="spellEnd"/>
      <w:r w:rsidRPr="00694027">
        <w:rPr>
          <w:color w:val="231F20"/>
        </w:rPr>
        <w:t xml:space="preserve">) du Commissariat est un exemple en son genre. Il fut construit dans les chantiers navals du </w:t>
      </w:r>
      <w:proofErr w:type="spellStart"/>
      <w:r w:rsidRPr="00694027">
        <w:rPr>
          <w:color w:val="231F20"/>
        </w:rPr>
        <w:t>DMG</w:t>
      </w:r>
      <w:proofErr w:type="spellEnd"/>
      <w:r w:rsidRPr="00694027">
        <w:rPr>
          <w:color w:val="231F20"/>
        </w:rPr>
        <w:t xml:space="preserve"> dans le système de </w:t>
      </w:r>
      <w:proofErr w:type="spellStart"/>
      <w:r w:rsidRPr="00694027">
        <w:rPr>
          <w:color w:val="231F20"/>
        </w:rPr>
        <w:t>Kirham</w:t>
      </w:r>
      <w:proofErr w:type="spellEnd"/>
      <w:r w:rsidRPr="00694027">
        <w:rPr>
          <w:color w:val="231F20"/>
        </w:rPr>
        <w:t xml:space="preserve"> avant qu'ils ne tombent aux mains de l'Impératif </w:t>
      </w:r>
      <w:proofErr w:type="spellStart"/>
      <w:r w:rsidRPr="00694027">
        <w:rPr>
          <w:color w:val="231F20"/>
        </w:rPr>
        <w:t>Fenrig</w:t>
      </w:r>
      <w:proofErr w:type="spellEnd"/>
      <w:r w:rsidRPr="00694027">
        <w:rPr>
          <w:color w:val="231F20"/>
        </w:rPr>
        <w:t xml:space="preserve">. Il a pris part aux offres publiques d'achat hostiles des cultures </w:t>
      </w:r>
      <w:proofErr w:type="spellStart"/>
      <w:r w:rsidRPr="00694027">
        <w:rPr>
          <w:color w:val="231F20"/>
        </w:rPr>
        <w:t>Balantze</w:t>
      </w:r>
      <w:proofErr w:type="spellEnd"/>
      <w:r w:rsidRPr="00694027">
        <w:rPr>
          <w:color w:val="231F20"/>
        </w:rPr>
        <w:t xml:space="preserve"> et de la </w:t>
      </w:r>
      <w:proofErr w:type="spellStart"/>
      <w:r w:rsidRPr="00694027">
        <w:rPr>
          <w:color w:val="231F20"/>
        </w:rPr>
        <w:t>cybertocratie</w:t>
      </w:r>
      <w:proofErr w:type="spellEnd"/>
      <w:r w:rsidRPr="00694027">
        <w:rPr>
          <w:color w:val="231F20"/>
        </w:rPr>
        <w:t xml:space="preserve"> </w:t>
      </w:r>
      <w:proofErr w:type="spellStart"/>
      <w:r w:rsidRPr="00694027">
        <w:rPr>
          <w:color w:val="231F20"/>
        </w:rPr>
        <w:t>Kirobani</w:t>
      </w:r>
      <w:proofErr w:type="spellEnd"/>
      <w:r w:rsidRPr="00694027">
        <w:rPr>
          <w:color w:val="231F20"/>
        </w:rPr>
        <w:t xml:space="preserve">, mais aussi au pillage du système des </w:t>
      </w:r>
      <w:proofErr w:type="spellStart"/>
      <w:r w:rsidRPr="00694027">
        <w:rPr>
          <w:color w:val="231F20"/>
        </w:rPr>
        <w:t>Silantra</w:t>
      </w:r>
      <w:proofErr w:type="spellEnd"/>
      <w:r w:rsidRPr="00694027">
        <w:rPr>
          <w:color w:val="231F20"/>
        </w:rPr>
        <w:t>. Ainsi, et par égard, ce transporteur pourrait être classé comme un vaisseau honorable et vétéran. Il ne peut être considéré comme un vaisseau de guerre de haut niveau, mais plutôt comme un vaisseau atteignant la fin de son service actif, bien qu'il puisse toujours remplir les missions tactiques standard de sa classe.</w:t>
      </w:r>
    </w:p>
    <w:p w:rsidR="00952402" w:rsidRPr="00AE0990" w:rsidRDefault="00EE3A91" w:rsidP="00C64E30">
      <w:pPr>
        <w:pStyle w:val="Corpsdetexte"/>
        <w:spacing w:before="120"/>
        <w:ind w:left="426" w:right="1324"/>
        <w:jc w:val="both"/>
      </w:pPr>
      <w:r w:rsidRPr="00AE0990">
        <w:br w:type="column"/>
      </w:r>
      <w:r w:rsidR="00B14A50" w:rsidRPr="00B14A50">
        <w:rPr>
          <w:color w:val="231F20"/>
        </w:rPr>
        <w:t xml:space="preserve">Les transporteurs légers d'assaut comme le </w:t>
      </w:r>
      <w:proofErr w:type="spellStart"/>
      <w:r w:rsidR="00B14A50" w:rsidRPr="00B14A50">
        <w:rPr>
          <w:color w:val="231F20"/>
        </w:rPr>
        <w:t>Raxora</w:t>
      </w:r>
      <w:proofErr w:type="spellEnd"/>
      <w:r w:rsidR="00B14A50" w:rsidRPr="00B14A50">
        <w:rPr>
          <w:color w:val="231F20"/>
        </w:rPr>
        <w:t>, à la différence des transporteurs lourds et moyens, ne sont pas des armes stratégiques mais tactiques. Ils ont été conçus pour des interventions isolées à des points spécifiques d'un théâtre d'opérations, plutôt que comme une menace globale sur des zones plus vastes qu'un système stellaire. Compte tenu de leur taille plus petite, leur capacité de déploiement spatiale est évidemment inférieure. De plus, par rapport à un transporteur tactique léger, il est doté d'une disponibilité d'aménagements d'armements plus restreint, car il est contraint de ménager de la place dans ses hangars pour un nombre plus important de barges d'abordage et de débarquement. En contrepartie, sa puissance de tir défensif est meilleure, puisqu'elle doit être suffisante pour briser les blocus et déployer son chargement sur sa cible ou à la surface d'une planète.</w:t>
      </w:r>
    </w:p>
    <w:p w:rsidR="00952402" w:rsidRPr="00AE0990" w:rsidRDefault="00B14A50" w:rsidP="00C64E30">
      <w:pPr>
        <w:pStyle w:val="Corpsdetexte"/>
        <w:spacing w:before="120"/>
        <w:ind w:left="426" w:right="1324"/>
        <w:jc w:val="both"/>
      </w:pPr>
      <w:r w:rsidRPr="00B14A50">
        <w:rPr>
          <w:color w:val="231F20"/>
        </w:rPr>
        <w:t>Cependant, lorsque ces vaisseaux sont en opérations seuls plutôt que dans le cadre d'une escadre de bataille, leur capacité de combat de vaisseaux à vaisseaux s'en retrouve limitée. Dans ces conditions, ces transporteurs sont tributaires de leurs barges d'assaut pour se défendre contre les attaques soudaines des vaisseaux spécialisés en attaque, auxquels ils sont extrêmement vulnérables.</w:t>
      </w:r>
    </w:p>
    <w:p w:rsidR="00952402" w:rsidRPr="00AE0990" w:rsidRDefault="00A57B34" w:rsidP="00C64E30">
      <w:pPr>
        <w:pStyle w:val="Corpsdetexte"/>
        <w:spacing w:before="120"/>
        <w:ind w:left="426" w:right="1324"/>
        <w:jc w:val="both"/>
      </w:pPr>
      <w:r w:rsidRPr="00A57B34">
        <w:rPr>
          <w:color w:val="231F20"/>
        </w:rPr>
        <w:t xml:space="preserve">Il y a deux centres d'intérêt principaux pour tout groupe d'abordage qui attaquerait un transporteur léger de la </w:t>
      </w:r>
      <w:proofErr w:type="spellStart"/>
      <w:r w:rsidRPr="00A57B34">
        <w:rPr>
          <w:color w:val="231F20"/>
        </w:rPr>
        <w:t>DMG</w:t>
      </w:r>
      <w:proofErr w:type="spellEnd"/>
      <w:r w:rsidRPr="00A57B34">
        <w:rPr>
          <w:color w:val="231F20"/>
        </w:rPr>
        <w:t>. Le premier est le pont du poste de pilotage, qui permettrait aux abord</w:t>
      </w:r>
      <w:r>
        <w:rPr>
          <w:color w:val="231F20"/>
        </w:rPr>
        <w:t>eur</w:t>
      </w:r>
      <w:r w:rsidRPr="00A57B34">
        <w:rPr>
          <w:color w:val="231F20"/>
        </w:rPr>
        <w:t>s de fermer et de bloquer les hangars du vaisseau, ce qui le priverait de sa capacité de projection tactique. Le deuxième est la centrale énergétique. La déconnexion des réacteurs par les abord</w:t>
      </w:r>
      <w:r>
        <w:rPr>
          <w:color w:val="231F20"/>
        </w:rPr>
        <w:t>eur</w:t>
      </w:r>
      <w:r w:rsidRPr="00A57B34">
        <w:rPr>
          <w:color w:val="231F20"/>
        </w:rPr>
        <w:t>s laisserait le transporteur à la dérive et en ferait ainsi une cible facile pour un plus grand groupe d'abordage et lui permettrait d'être tout à fait capturable. Une fois contrôlé, de précieux renseignements pourraient être obtenus, ainsi que des échantillons de la technologie alien qui pourraient faire l'objet de rétroingénierie.</w:t>
      </w:r>
    </w:p>
    <w:p w:rsidR="00952402" w:rsidRPr="00EB3E4A" w:rsidRDefault="00EE3A91" w:rsidP="00C64E30">
      <w:pPr>
        <w:pStyle w:val="Corpsdetexte"/>
        <w:spacing w:before="360"/>
        <w:ind w:left="425" w:right="1327"/>
        <w:jc w:val="right"/>
        <w:rPr>
          <w:rFonts w:ascii="Courier New" w:hAnsi="Courier New" w:cs="Courier New"/>
          <w:color w:val="40AD49"/>
        </w:rPr>
      </w:pPr>
      <w:r w:rsidRPr="00EB3E4A">
        <w:rPr>
          <w:rFonts w:ascii="Courier New" w:hAnsi="Courier New" w:cs="Courier New"/>
          <w:color w:val="40AD49"/>
        </w:rPr>
        <w:t>[</w:t>
      </w:r>
      <w:r w:rsidR="00B02C93" w:rsidRPr="00EB3E4A">
        <w:rPr>
          <w:rFonts w:ascii="Courier New" w:hAnsi="Courier New" w:cs="Courier New"/>
          <w:color w:val="40AD49"/>
        </w:rPr>
        <w:t>Téléchargement Automatique et Autosuppression. Aucun enregistrement dans le nœud suivant.</w:t>
      </w:r>
      <w:r w:rsidRPr="00EB3E4A">
        <w:rPr>
          <w:rFonts w:ascii="Courier New" w:hAnsi="Courier New" w:cs="Courier New"/>
          <w:color w:val="40AD49"/>
        </w:rPr>
        <w:t>]</w:t>
      </w:r>
    </w:p>
    <w:p w:rsidR="00C64E30" w:rsidRPr="00AE0990" w:rsidRDefault="00C64E30" w:rsidP="00C64E30">
      <w:pPr>
        <w:pStyle w:val="Corpsdetexte"/>
        <w:spacing w:before="120"/>
        <w:ind w:left="426" w:right="1324"/>
        <w:jc w:val="right"/>
        <w:rPr>
          <w:rFonts w:ascii="Noto Sans Mono CJK JP Regular"/>
        </w:rPr>
      </w:pPr>
    </w:p>
    <w:p w:rsidR="00952402" w:rsidRPr="0027445D" w:rsidRDefault="00952402">
      <w:pPr>
        <w:spacing w:line="262" w:lineRule="exact"/>
        <w:rPr>
          <w:rFonts w:ascii="Noto Sans Mono CJK JP Regular"/>
        </w:rPr>
        <w:sectPr w:rsidR="00952402" w:rsidRPr="0027445D">
          <w:pgSz w:w="11910" w:h="16840"/>
          <w:pgMar w:top="1160" w:right="0" w:bottom="0" w:left="0" w:header="720" w:footer="720" w:gutter="0"/>
          <w:cols w:num="2" w:space="720" w:equalWidth="0">
            <w:col w:w="5443" w:space="40"/>
            <w:col w:w="6427"/>
          </w:cols>
        </w:sectPr>
      </w:pPr>
    </w:p>
    <w:p w:rsidR="00952402" w:rsidRPr="0027445D" w:rsidRDefault="00952402">
      <w:pPr>
        <w:pStyle w:val="Corpsdetexte"/>
        <w:rPr>
          <w:rFonts w:ascii="Noto Sans Mono CJK JP Regular"/>
          <w:sz w:val="20"/>
        </w:rPr>
      </w:pPr>
    </w:p>
    <w:p w:rsidR="00952402" w:rsidRPr="0027445D" w:rsidRDefault="00952402">
      <w:pPr>
        <w:pStyle w:val="Corpsdetexte"/>
        <w:rPr>
          <w:rFonts w:ascii="Noto Sans Mono CJK JP Regular"/>
          <w:sz w:val="20"/>
        </w:rPr>
      </w:pPr>
    </w:p>
    <w:p w:rsidR="00952402" w:rsidRPr="0027445D" w:rsidRDefault="00952402">
      <w:pPr>
        <w:pStyle w:val="Corpsdetexte"/>
        <w:rPr>
          <w:rFonts w:ascii="Noto Sans Mono CJK JP Regular"/>
          <w:sz w:val="20"/>
        </w:rPr>
      </w:pPr>
    </w:p>
    <w:p w:rsidR="00952402" w:rsidRPr="0027445D" w:rsidRDefault="00952402">
      <w:pPr>
        <w:pStyle w:val="Corpsdetexte"/>
        <w:rPr>
          <w:rFonts w:ascii="Noto Sans Mono CJK JP Regular"/>
          <w:sz w:val="20"/>
        </w:rPr>
      </w:pPr>
    </w:p>
    <w:p w:rsidR="00C64E30" w:rsidRDefault="00C64E30">
      <w:pPr>
        <w:pStyle w:val="Corpsdetexte"/>
        <w:rPr>
          <w:rFonts w:ascii="Noto Sans Mono CJK JP Regular"/>
          <w:sz w:val="20"/>
        </w:rPr>
      </w:pPr>
    </w:p>
    <w:p w:rsidR="00694027" w:rsidRDefault="00694027">
      <w:pPr>
        <w:pStyle w:val="Corpsdetexte"/>
        <w:rPr>
          <w:rFonts w:ascii="Noto Sans Mono CJK JP Regular"/>
          <w:sz w:val="20"/>
        </w:rPr>
      </w:pPr>
    </w:p>
    <w:p w:rsidR="00C64E30" w:rsidRDefault="00C64E30">
      <w:pPr>
        <w:pStyle w:val="Corpsdetexte"/>
        <w:rPr>
          <w:rFonts w:ascii="Noto Sans Mono CJK JP Regular"/>
          <w:sz w:val="20"/>
        </w:rPr>
      </w:pPr>
    </w:p>
    <w:p w:rsidR="00C64E30" w:rsidRDefault="00C64E30">
      <w:pPr>
        <w:pStyle w:val="Corpsdetexte"/>
        <w:rPr>
          <w:rFonts w:ascii="Noto Sans Mono CJK JP Regular"/>
          <w:sz w:val="20"/>
        </w:rPr>
      </w:pPr>
    </w:p>
    <w:p w:rsidR="00C64E30" w:rsidRDefault="00C64E30">
      <w:pPr>
        <w:pStyle w:val="Corpsdetexte"/>
        <w:rPr>
          <w:rFonts w:ascii="Noto Sans Mono CJK JP Regular"/>
          <w:sz w:val="20"/>
        </w:rPr>
      </w:pPr>
    </w:p>
    <w:p w:rsidR="00C64E30" w:rsidRPr="0027445D" w:rsidRDefault="00C64E30">
      <w:pPr>
        <w:pStyle w:val="Corpsdetexte"/>
        <w:rPr>
          <w:rFonts w:ascii="Noto Sans Mono CJK JP Regular"/>
          <w:sz w:val="20"/>
        </w:rPr>
      </w:pPr>
    </w:p>
    <w:p w:rsidR="00952402" w:rsidRPr="0027445D" w:rsidRDefault="00952402">
      <w:pPr>
        <w:pStyle w:val="Corpsdetexte"/>
        <w:rPr>
          <w:rFonts w:ascii="Noto Sans Mono CJK JP Regular"/>
          <w:sz w:val="20"/>
        </w:rPr>
      </w:pPr>
    </w:p>
    <w:p w:rsidR="00952402" w:rsidRPr="0027445D" w:rsidRDefault="00952402">
      <w:pPr>
        <w:pStyle w:val="Corpsdetexte"/>
        <w:rPr>
          <w:rFonts w:ascii="Noto Sans Mono CJK JP Regular"/>
          <w:sz w:val="20"/>
        </w:rPr>
      </w:pPr>
    </w:p>
    <w:p w:rsidR="00952402" w:rsidRPr="0027445D" w:rsidRDefault="00952402">
      <w:pPr>
        <w:pStyle w:val="Corpsdetexte"/>
        <w:rPr>
          <w:rFonts w:ascii="Noto Sans Mono CJK JP Regular"/>
          <w:sz w:val="20"/>
        </w:rPr>
      </w:pPr>
    </w:p>
    <w:p w:rsidR="00952402" w:rsidRPr="0027445D" w:rsidRDefault="00952402">
      <w:pPr>
        <w:pStyle w:val="Corpsdetexte"/>
        <w:spacing w:before="15"/>
        <w:rPr>
          <w:rFonts w:ascii="Noto Sans Mono CJK JP Regular"/>
          <w:sz w:val="24"/>
        </w:rPr>
      </w:pPr>
    </w:p>
    <w:p w:rsidR="00952402" w:rsidRPr="0027445D" w:rsidRDefault="00C64E30" w:rsidP="00C64E30">
      <w:pPr>
        <w:pStyle w:val="Titre5"/>
        <w:spacing w:before="94" w:line="249" w:lineRule="auto"/>
        <w:ind w:left="2127" w:right="7515"/>
        <w:jc w:val="right"/>
      </w:pPr>
      <w:r w:rsidRPr="00C64E30">
        <w:rPr>
          <w:rFonts w:ascii="Aero Matics" w:hAnsi="Aero Matics"/>
          <w:color w:val="231F20"/>
          <w:sz w:val="18"/>
          <w:szCs w:val="18"/>
        </w:rPr>
        <w:t xml:space="preserve">TRANSPORTEUR LÉGER D'ASSAUT </w:t>
      </w:r>
      <w:proofErr w:type="spellStart"/>
      <w:r w:rsidR="00694027">
        <w:rPr>
          <w:rFonts w:ascii="Aero Matics" w:hAnsi="Aero Matics"/>
          <w:color w:val="231F20"/>
          <w:sz w:val="18"/>
          <w:szCs w:val="18"/>
        </w:rPr>
        <w:t>DMG</w:t>
      </w:r>
      <w:proofErr w:type="spellEnd"/>
      <w:r w:rsidR="00694027">
        <w:rPr>
          <w:rFonts w:ascii="Aero Matics" w:hAnsi="Aero Matics"/>
          <w:color w:val="231F20"/>
          <w:sz w:val="18"/>
          <w:szCs w:val="18"/>
        </w:rPr>
        <w:t xml:space="preserve"> </w:t>
      </w:r>
      <w:proofErr w:type="spellStart"/>
      <w:r w:rsidR="00694027">
        <w:rPr>
          <w:rFonts w:ascii="Aero Matics" w:hAnsi="Aero Matics"/>
          <w:color w:val="231F20"/>
          <w:sz w:val="18"/>
          <w:szCs w:val="18"/>
        </w:rPr>
        <w:t>RAXORA</w:t>
      </w:r>
      <w:proofErr w:type="spellEnd"/>
    </w:p>
    <w:p w:rsidR="00952402" w:rsidRPr="0027445D" w:rsidRDefault="00952402">
      <w:pPr>
        <w:pStyle w:val="Corpsdetexte"/>
        <w:rPr>
          <w:sz w:val="20"/>
        </w:rPr>
      </w:pPr>
    </w:p>
    <w:p w:rsidR="00952402" w:rsidRDefault="00952402">
      <w:pPr>
        <w:pStyle w:val="Corpsdetexte"/>
        <w:rPr>
          <w:sz w:val="20"/>
        </w:rPr>
      </w:pPr>
    </w:p>
    <w:p w:rsidR="00C64E30" w:rsidRDefault="00C64E30">
      <w:pPr>
        <w:pStyle w:val="Corpsdetexte"/>
        <w:rPr>
          <w:sz w:val="20"/>
        </w:rPr>
      </w:pPr>
    </w:p>
    <w:p w:rsidR="00C64E30" w:rsidRDefault="00C64E30">
      <w:pPr>
        <w:pStyle w:val="Corpsdetexte"/>
        <w:rPr>
          <w:sz w:val="20"/>
        </w:rPr>
      </w:pPr>
    </w:p>
    <w:p w:rsidR="00C64E30" w:rsidRPr="00694027" w:rsidRDefault="00C64E30">
      <w:pPr>
        <w:pStyle w:val="Corpsdetexte"/>
        <w:rPr>
          <w:sz w:val="14"/>
          <w:szCs w:val="10"/>
        </w:rPr>
      </w:pPr>
    </w:p>
    <w:p w:rsidR="00C64E30" w:rsidRPr="001D51BE" w:rsidRDefault="00C64E30">
      <w:pPr>
        <w:pStyle w:val="Corpsdetexte"/>
        <w:rPr>
          <w:szCs w:val="12"/>
        </w:rPr>
      </w:pPr>
    </w:p>
    <w:p w:rsidR="00C64E30" w:rsidRPr="00694027" w:rsidRDefault="00C64E30">
      <w:pPr>
        <w:pStyle w:val="Corpsdetexte"/>
        <w:rPr>
          <w:szCs w:val="12"/>
        </w:rPr>
      </w:pPr>
    </w:p>
    <w:p w:rsidR="00C64E30" w:rsidRPr="0027445D" w:rsidRDefault="00C64E30">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spacing w:before="10"/>
        <w:rPr>
          <w:sz w:val="28"/>
        </w:rPr>
      </w:pPr>
    </w:p>
    <w:p w:rsidR="00952402" w:rsidRPr="00C64E30" w:rsidRDefault="00EE3A91">
      <w:pPr>
        <w:spacing w:before="54"/>
        <w:ind w:left="387"/>
        <w:rPr>
          <w:rFonts w:ascii="Iceland" w:hAnsi="Iceland"/>
          <w:sz w:val="28"/>
        </w:rPr>
      </w:pPr>
      <w:r w:rsidRPr="00C64E30">
        <w:rPr>
          <w:rFonts w:ascii="Iceland" w:hAnsi="Iceland"/>
          <w:color w:val="FFFFFF"/>
          <w:sz w:val="28"/>
        </w:rPr>
        <w:t>16</w:t>
      </w:r>
    </w:p>
    <w:p w:rsidR="00952402" w:rsidRPr="0027445D" w:rsidRDefault="00952402">
      <w:pPr>
        <w:rPr>
          <w:sz w:val="28"/>
        </w:rPr>
        <w:sectPr w:rsidR="00952402" w:rsidRPr="0027445D">
          <w:type w:val="continuous"/>
          <w:pgSz w:w="11910" w:h="16840"/>
          <w:pgMar w:top="0" w:right="0" w:bottom="0" w:left="0" w:header="720" w:footer="720" w:gutter="0"/>
          <w:cols w:space="720"/>
        </w:sectPr>
      </w:pPr>
    </w:p>
    <w:p w:rsidR="00952402" w:rsidRPr="0027445D" w:rsidRDefault="008D504A">
      <w:pPr>
        <w:pStyle w:val="Corpsdetexte"/>
        <w:rPr>
          <w:sz w:val="20"/>
        </w:rPr>
      </w:pPr>
      <w:r>
        <w:rPr>
          <w:noProof/>
          <w:sz w:val="20"/>
        </w:rPr>
        <w:lastRenderedPageBreak/>
        <w:drawing>
          <wp:anchor distT="0" distB="0" distL="114300" distR="114300" simplePos="0" relativeHeight="251594232" behindDoc="1" locked="0" layoutInCell="1" allowOverlap="1">
            <wp:simplePos x="0" y="0"/>
            <wp:positionH relativeFrom="column">
              <wp:posOffset>0</wp:posOffset>
            </wp:positionH>
            <wp:positionV relativeFrom="paragraph">
              <wp:posOffset>-993775</wp:posOffset>
            </wp:positionV>
            <wp:extent cx="7553325" cy="10687886"/>
            <wp:effectExtent l="0" t="0" r="0" b="0"/>
            <wp:wrapNone/>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Capture-7.jpg"/>
                    <pic:cNvPicPr/>
                  </pic:nvPicPr>
                  <pic:blipFill>
                    <a:blip r:embed="rId24">
                      <a:extLst>
                        <a:ext uri="{28A0092B-C50C-407E-A947-70E740481C1C}">
                          <a14:useLocalDpi xmlns:a14="http://schemas.microsoft.com/office/drawing/2010/main" val="0"/>
                        </a:ext>
                      </a:extLst>
                    </a:blip>
                    <a:stretch>
                      <a:fillRect/>
                    </a:stretch>
                  </pic:blipFill>
                  <pic:spPr>
                    <a:xfrm>
                      <a:off x="0" y="0"/>
                      <a:ext cx="7560652" cy="10698253"/>
                    </a:xfrm>
                    <a:prstGeom prst="rect">
                      <a:avLst/>
                    </a:prstGeom>
                  </pic:spPr>
                </pic:pic>
              </a:graphicData>
            </a:graphic>
            <wp14:sizeRelH relativeFrom="page">
              <wp14:pctWidth>0</wp14:pctWidth>
            </wp14:sizeRelH>
            <wp14:sizeRelV relativeFrom="page">
              <wp14:pctHeight>0</wp14:pctHeight>
            </wp14:sizeRelV>
          </wp:anchor>
        </w:drawing>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9289E" w:rsidRDefault="00EE3A91" w:rsidP="0029289E">
      <w:pPr>
        <w:pBdr>
          <w:bottom w:val="single" w:sz="8" w:space="1" w:color="215868" w:themeColor="accent5" w:themeShade="80"/>
        </w:pBdr>
        <w:spacing w:before="199"/>
        <w:ind w:left="1418" w:right="1420"/>
        <w:jc w:val="center"/>
        <w:rPr>
          <w:rFonts w:ascii="Impact" w:hAnsi="Impact"/>
          <w:sz w:val="36"/>
        </w:rPr>
      </w:pPr>
      <w:r w:rsidRPr="0029289E">
        <w:rPr>
          <w:rFonts w:ascii="Impact" w:hAnsi="Impact"/>
          <w:color w:val="006679"/>
          <w:w w:val="115"/>
          <w:sz w:val="36"/>
        </w:rPr>
        <w:t>THE STRIKEZONE</w:t>
      </w:r>
      <w:r w:rsidR="0029289E" w:rsidRPr="0029289E">
        <w:rPr>
          <w:rFonts w:ascii="Impact" w:hAnsi="Impact"/>
          <w:color w:val="006679"/>
          <w:w w:val="115"/>
          <w:sz w:val="36"/>
        </w:rPr>
        <w:t xml:space="preserve"> </w:t>
      </w:r>
      <w:r w:rsidRPr="0029289E">
        <w:rPr>
          <w:rFonts w:ascii="Impact" w:hAnsi="Impact"/>
          <w:color w:val="006679"/>
          <w:w w:val="115"/>
          <w:sz w:val="36"/>
        </w:rPr>
        <w:t>: WOTAN CAMPAIGN</w:t>
      </w:r>
    </w:p>
    <w:p w:rsidR="00952402" w:rsidRPr="0029289E" w:rsidRDefault="004246BA" w:rsidP="0029289E">
      <w:pPr>
        <w:spacing w:before="240"/>
        <w:ind w:left="1418" w:right="1420"/>
        <w:jc w:val="both"/>
        <w:rPr>
          <w:rFonts w:ascii="Arial Unicode MS" w:eastAsia="Arial Unicode MS" w:hAnsi="Arial Unicode MS" w:cs="Arial Unicode MS"/>
          <w:sz w:val="24"/>
        </w:rPr>
      </w:pPr>
      <w:r w:rsidRPr="004246BA">
        <w:rPr>
          <w:rFonts w:ascii="Arial Unicode MS" w:eastAsia="Arial Unicode MS" w:hAnsi="Arial Unicode MS" w:cs="Arial Unicode MS"/>
          <w:color w:val="40AD49"/>
          <w:sz w:val="24"/>
        </w:rPr>
        <w:t>Cette campagne consiste en une succession de scénarios variés joués sur une carte dans le but de contrôler l'ensemble des différentes installations entourant la Porte de Saut de Wotan, dans le système Paradiso.</w:t>
      </w:r>
    </w:p>
    <w:p w:rsidR="00952402" w:rsidRPr="0029289E" w:rsidRDefault="004246BA" w:rsidP="0029289E">
      <w:pPr>
        <w:spacing w:before="240"/>
        <w:ind w:left="1418" w:right="1420"/>
        <w:jc w:val="both"/>
        <w:rPr>
          <w:rFonts w:ascii="Arial Unicode MS" w:eastAsia="Arial Unicode MS" w:hAnsi="Arial Unicode MS" w:cs="Arial Unicode MS"/>
          <w:sz w:val="24"/>
        </w:rPr>
      </w:pPr>
      <w:r w:rsidRPr="004246BA">
        <w:rPr>
          <w:rFonts w:ascii="Arial Unicode MS" w:eastAsia="Arial Unicode MS" w:hAnsi="Arial Unicode MS" w:cs="Arial Unicode MS"/>
          <w:color w:val="40AD49"/>
          <w:sz w:val="24"/>
        </w:rPr>
        <w:t>Les scénarios peuvent être joués dans n'importe quel ordre car la campagne n'a pas de séquence chronologique stricte. L'objectif final de cette campagne est de prendre le contrôle des différents territoires qui constituent le Blocus de Wotan.</w:t>
      </w:r>
    </w:p>
    <w:p w:rsidR="00952402" w:rsidRPr="0029289E" w:rsidRDefault="004246BA" w:rsidP="0029289E">
      <w:pPr>
        <w:spacing w:before="240"/>
        <w:ind w:left="1418" w:right="1420"/>
        <w:jc w:val="both"/>
        <w:rPr>
          <w:rFonts w:ascii="Arial Unicode MS" w:eastAsia="Arial Unicode MS" w:hAnsi="Arial Unicode MS" w:cs="Arial Unicode MS"/>
          <w:sz w:val="24"/>
        </w:rPr>
      </w:pPr>
      <w:r w:rsidRPr="004246BA">
        <w:rPr>
          <w:rFonts w:ascii="Arial Unicode MS" w:eastAsia="Arial Unicode MS" w:hAnsi="Arial Unicode MS" w:cs="Arial Unicode MS"/>
          <w:color w:val="40AD49"/>
          <w:sz w:val="24"/>
        </w:rPr>
        <w:t>Chaque territoire marqué correspond à un scénario, et la réalisation de ce scénario implique la réalisation d'un objectif stratégique qui permettra d'en contrôler le territoire. Les scénarios sont les scénarios habituels de l'ITS, appliquant les règles de Campagne Infinity, bien que certains puissent inclure des règles spéciales pour cette campagne spécifique.</w:t>
      </w:r>
    </w:p>
    <w:p w:rsidR="00952402" w:rsidRPr="004246BA" w:rsidRDefault="00952402">
      <w:pPr>
        <w:pStyle w:val="Corpsdetexte"/>
        <w:rPr>
          <w:rFonts w:ascii="Noto Sans Mono CJK JP Regular"/>
          <w:sz w:val="24"/>
          <w:szCs w:val="20"/>
        </w:rPr>
      </w:pPr>
    </w:p>
    <w:p w:rsidR="00952402" w:rsidRPr="004246BA" w:rsidRDefault="00952402">
      <w:pPr>
        <w:pStyle w:val="Corpsdetexte"/>
        <w:rPr>
          <w:rFonts w:ascii="Noto Sans Mono CJK JP Regular"/>
          <w:sz w:val="18"/>
          <w:szCs w:val="14"/>
        </w:rPr>
      </w:pPr>
    </w:p>
    <w:p w:rsidR="00952402" w:rsidRPr="004246BA" w:rsidRDefault="00952402">
      <w:pPr>
        <w:pStyle w:val="Corpsdetexte"/>
        <w:spacing w:before="8"/>
        <w:rPr>
          <w:rFonts w:ascii="Noto Sans Mono CJK JP Regular"/>
          <w:sz w:val="11"/>
          <w:szCs w:val="14"/>
        </w:rPr>
      </w:pPr>
    </w:p>
    <w:p w:rsidR="00952402" w:rsidRPr="0029289E" w:rsidRDefault="00EE3A91">
      <w:pPr>
        <w:spacing w:before="54"/>
        <w:ind w:right="419"/>
        <w:jc w:val="right"/>
        <w:rPr>
          <w:rFonts w:ascii="Iceland" w:hAnsi="Iceland"/>
          <w:sz w:val="28"/>
        </w:rPr>
      </w:pPr>
      <w:r w:rsidRPr="0029289E">
        <w:rPr>
          <w:rFonts w:ascii="Iceland" w:hAnsi="Iceland"/>
          <w:color w:val="FFFFFF"/>
          <w:w w:val="90"/>
          <w:sz w:val="28"/>
        </w:rPr>
        <w:t>17</w:t>
      </w:r>
    </w:p>
    <w:p w:rsidR="00952402" w:rsidRPr="0027445D" w:rsidRDefault="00952402">
      <w:pPr>
        <w:jc w:val="right"/>
        <w:rPr>
          <w:sz w:val="28"/>
        </w:rPr>
        <w:sectPr w:rsidR="00952402" w:rsidRPr="0027445D">
          <w:pgSz w:w="11910" w:h="16840"/>
          <w:pgMar w:top="1580" w:right="0" w:bottom="0" w:left="0" w:header="720" w:footer="720" w:gutter="0"/>
          <w:cols w:space="720"/>
        </w:sectPr>
      </w:pPr>
    </w:p>
    <w:p w:rsidR="00952402" w:rsidRPr="0027445D" w:rsidRDefault="00394D8D">
      <w:pPr>
        <w:pStyle w:val="Corpsdetexte"/>
        <w:rPr>
          <w:sz w:val="20"/>
        </w:rPr>
      </w:pPr>
      <w:r>
        <w:rPr>
          <w:noProof/>
          <w:sz w:val="20"/>
        </w:rPr>
        <w:lastRenderedPageBreak/>
        <w:drawing>
          <wp:anchor distT="0" distB="0" distL="114300" distR="114300" simplePos="0" relativeHeight="251593207" behindDoc="1" locked="0" layoutInCell="1" allowOverlap="1">
            <wp:simplePos x="0" y="0"/>
            <wp:positionH relativeFrom="column">
              <wp:posOffset>0</wp:posOffset>
            </wp:positionH>
            <wp:positionV relativeFrom="paragraph">
              <wp:posOffset>-993775</wp:posOffset>
            </wp:positionV>
            <wp:extent cx="7543800" cy="10680142"/>
            <wp:effectExtent l="0" t="0" r="0" b="6985"/>
            <wp:wrapNone/>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Capture-8.jpg"/>
                    <pic:cNvPicPr/>
                  </pic:nvPicPr>
                  <pic:blipFill>
                    <a:blip r:embed="rId25">
                      <a:extLst>
                        <a:ext uri="{28A0092B-C50C-407E-A947-70E740481C1C}">
                          <a14:useLocalDpi xmlns:a14="http://schemas.microsoft.com/office/drawing/2010/main" val="0"/>
                        </a:ext>
                      </a:extLst>
                    </a:blip>
                    <a:stretch>
                      <a:fillRect/>
                    </a:stretch>
                  </pic:blipFill>
                  <pic:spPr>
                    <a:xfrm>
                      <a:off x="0" y="0"/>
                      <a:ext cx="7556445" cy="10698044"/>
                    </a:xfrm>
                    <a:prstGeom prst="rect">
                      <a:avLst/>
                    </a:prstGeom>
                  </pic:spPr>
                </pic:pic>
              </a:graphicData>
            </a:graphic>
            <wp14:sizeRelH relativeFrom="page">
              <wp14:pctWidth>0</wp14:pctWidth>
            </wp14:sizeRelH>
            <wp14:sizeRelV relativeFrom="page">
              <wp14:pctHeight>0</wp14:pctHeight>
            </wp14:sizeRelV>
          </wp:anchor>
        </w:drawing>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B46927" w:rsidRPr="0029289E" w:rsidRDefault="00B46927" w:rsidP="00B46927">
      <w:pPr>
        <w:pBdr>
          <w:bottom w:val="single" w:sz="8" w:space="1" w:color="215868" w:themeColor="accent5" w:themeShade="80"/>
        </w:pBdr>
        <w:spacing w:before="199"/>
        <w:ind w:left="1418" w:right="1420"/>
        <w:jc w:val="center"/>
        <w:rPr>
          <w:rFonts w:ascii="Impact" w:hAnsi="Impact"/>
          <w:sz w:val="36"/>
        </w:rPr>
      </w:pPr>
      <w:r w:rsidRPr="0029289E">
        <w:rPr>
          <w:rFonts w:ascii="Impact" w:hAnsi="Impact"/>
          <w:color w:val="006679"/>
          <w:w w:val="115"/>
          <w:sz w:val="36"/>
        </w:rPr>
        <w:t>WOTAN</w:t>
      </w:r>
      <w:r w:rsidR="00914BA0">
        <w:rPr>
          <w:rFonts w:ascii="Impact" w:hAnsi="Impact"/>
          <w:color w:val="006679"/>
          <w:w w:val="115"/>
          <w:sz w:val="36"/>
        </w:rPr>
        <w:t> : PREMIER CHAPITRE</w:t>
      </w:r>
    </w:p>
    <w:p w:rsidR="00952402" w:rsidRPr="00B46927" w:rsidRDefault="00914BA0" w:rsidP="00B46927">
      <w:pPr>
        <w:spacing w:before="240"/>
        <w:ind w:left="1418" w:right="1420"/>
        <w:jc w:val="both"/>
        <w:rPr>
          <w:rFonts w:ascii="Arial Unicode MS" w:eastAsia="Arial Unicode MS" w:hAnsi="Arial Unicode MS" w:cs="Arial Unicode MS"/>
          <w:color w:val="40AD49"/>
          <w:sz w:val="24"/>
        </w:rPr>
      </w:pPr>
      <w:r w:rsidRPr="00914BA0">
        <w:rPr>
          <w:rFonts w:ascii="Arial Unicode MS" w:eastAsia="Arial Unicode MS" w:hAnsi="Arial Unicode MS" w:cs="Arial Unicode MS"/>
          <w:color w:val="40AD49"/>
          <w:sz w:val="24"/>
        </w:rPr>
        <w:t xml:space="preserve">Dans le contexte de la Porte de Saut de Wotan, des tensions sont apparues suite à la découverte d'un réseau de contrebande Nomade vers Svalarheima, qui aurait pu être infiltré par l'armée combinée, atteignant alors un point du non-retour. Désireuse de se venger des derniers événements de la campagne </w:t>
      </w:r>
      <w:proofErr w:type="spellStart"/>
      <w:r w:rsidRPr="00914BA0">
        <w:rPr>
          <w:rFonts w:ascii="Arial Unicode MS" w:eastAsia="Arial Unicode MS" w:hAnsi="Arial Unicode MS" w:cs="Arial Unicode MS"/>
          <w:color w:val="40AD49"/>
          <w:sz w:val="24"/>
        </w:rPr>
        <w:t>Flamestrike</w:t>
      </w:r>
      <w:proofErr w:type="spellEnd"/>
      <w:r w:rsidRPr="00914BA0">
        <w:rPr>
          <w:rFonts w:ascii="Arial Unicode MS" w:eastAsia="Arial Unicode MS" w:hAnsi="Arial Unicode MS" w:cs="Arial Unicode MS"/>
          <w:color w:val="40AD49"/>
          <w:sz w:val="24"/>
        </w:rPr>
        <w:t xml:space="preserve"> sur l'île </w:t>
      </w:r>
      <w:proofErr w:type="spellStart"/>
      <w:r w:rsidRPr="00914BA0">
        <w:rPr>
          <w:rFonts w:ascii="Arial Unicode MS" w:eastAsia="Arial Unicode MS" w:hAnsi="Arial Unicode MS" w:cs="Arial Unicode MS"/>
          <w:color w:val="40AD49"/>
          <w:sz w:val="24"/>
        </w:rPr>
        <w:t>Flamia</w:t>
      </w:r>
      <w:proofErr w:type="spellEnd"/>
      <w:r w:rsidRPr="00914BA0">
        <w:rPr>
          <w:rFonts w:ascii="Arial Unicode MS" w:eastAsia="Arial Unicode MS" w:hAnsi="Arial Unicode MS" w:cs="Arial Unicode MS"/>
          <w:color w:val="40AD49"/>
          <w:sz w:val="24"/>
        </w:rPr>
        <w:t xml:space="preserve"> de Paradiso, l'armée Yu Jing a envoyé une frégate vers le chantier naval orbitale Nomad La </w:t>
      </w:r>
      <w:proofErr w:type="spellStart"/>
      <w:r w:rsidRPr="00914BA0">
        <w:rPr>
          <w:rFonts w:ascii="Arial Unicode MS" w:eastAsia="Arial Unicode MS" w:hAnsi="Arial Unicode MS" w:cs="Arial Unicode MS"/>
          <w:color w:val="40AD49"/>
          <w:sz w:val="24"/>
        </w:rPr>
        <w:t>Forja</w:t>
      </w:r>
      <w:proofErr w:type="spellEnd"/>
      <w:r w:rsidRPr="00914BA0">
        <w:rPr>
          <w:rFonts w:ascii="Arial Unicode MS" w:eastAsia="Arial Unicode MS" w:hAnsi="Arial Unicode MS" w:cs="Arial Unicode MS"/>
          <w:color w:val="40AD49"/>
          <w:sz w:val="24"/>
        </w:rPr>
        <w:t>, supposé avoir été le centre du réseau contrebandier Nomade. Le système défensif de la Porte de Saut dirigée par la PanOcéanie, le module de surveillance du trafic géré par Ariadna en collaboration avec l'O-12, et la base commerciale Haqqislamite dans la région ont également été impliqués dans l'escalade des hostilités.</w:t>
      </w:r>
    </w:p>
    <w:p w:rsidR="00952402" w:rsidRPr="00914BA0" w:rsidRDefault="00952402">
      <w:pPr>
        <w:pStyle w:val="Corpsdetexte"/>
        <w:rPr>
          <w:rFonts w:ascii="Noto Sans Mono CJK JP Regular"/>
          <w:szCs w:val="12"/>
        </w:rPr>
      </w:pPr>
    </w:p>
    <w:p w:rsidR="00952402" w:rsidRPr="00914BA0" w:rsidRDefault="00952402">
      <w:pPr>
        <w:pStyle w:val="Corpsdetexte"/>
        <w:rPr>
          <w:rFonts w:ascii="Noto Sans Mono CJK JP Regular"/>
          <w:szCs w:val="12"/>
        </w:rPr>
      </w:pPr>
    </w:p>
    <w:p w:rsidR="00952402" w:rsidRPr="0027445D" w:rsidRDefault="00952402">
      <w:pPr>
        <w:pStyle w:val="Corpsdetexte"/>
        <w:rPr>
          <w:rFonts w:ascii="Noto Sans Mono CJK JP Regular"/>
          <w:sz w:val="20"/>
        </w:rPr>
      </w:pPr>
    </w:p>
    <w:p w:rsidR="00952402" w:rsidRPr="0027445D" w:rsidRDefault="00952402">
      <w:pPr>
        <w:pStyle w:val="Corpsdetexte"/>
        <w:rPr>
          <w:rFonts w:ascii="Noto Sans Mono CJK JP Regular"/>
          <w:sz w:val="20"/>
        </w:rPr>
      </w:pPr>
    </w:p>
    <w:p w:rsidR="00952402" w:rsidRPr="0027445D" w:rsidRDefault="00952402">
      <w:pPr>
        <w:pStyle w:val="Corpsdetexte"/>
        <w:spacing w:before="17"/>
        <w:rPr>
          <w:rFonts w:ascii="Noto Sans Mono CJK JP Regular"/>
          <w:sz w:val="15"/>
        </w:rPr>
      </w:pPr>
    </w:p>
    <w:p w:rsidR="00952402" w:rsidRPr="00B46927" w:rsidRDefault="00EE3A91">
      <w:pPr>
        <w:spacing w:before="54"/>
        <w:ind w:left="387"/>
        <w:rPr>
          <w:rFonts w:ascii="Iceland" w:hAnsi="Iceland"/>
          <w:sz w:val="28"/>
        </w:rPr>
      </w:pPr>
      <w:r w:rsidRPr="00B46927">
        <w:rPr>
          <w:rFonts w:ascii="Iceland" w:hAnsi="Iceland"/>
          <w:color w:val="FFFFFF"/>
          <w:sz w:val="28"/>
        </w:rPr>
        <w:t>18</w:t>
      </w:r>
    </w:p>
    <w:p w:rsidR="00952402" w:rsidRPr="0027445D" w:rsidRDefault="00952402">
      <w:pPr>
        <w:rPr>
          <w:sz w:val="28"/>
        </w:rPr>
        <w:sectPr w:rsidR="00952402" w:rsidRPr="0027445D">
          <w:pgSz w:w="11910" w:h="16840"/>
          <w:pgMar w:top="1580" w:right="0" w:bottom="0" w:left="0" w:header="720" w:footer="720" w:gutter="0"/>
          <w:cols w:space="720"/>
        </w:sectPr>
      </w:pPr>
    </w:p>
    <w:p w:rsidR="00952402" w:rsidRPr="00923D56" w:rsidRDefault="005E40C9" w:rsidP="00923D56">
      <w:pPr>
        <w:shd w:val="clear" w:color="auto" w:fill="00B0F0"/>
        <w:spacing w:before="11"/>
        <w:ind w:left="1276"/>
        <w:jc w:val="center"/>
        <w:rPr>
          <w:rFonts w:ascii="Iceland" w:hAnsi="Iceland"/>
          <w:spacing w:val="-8"/>
          <w:sz w:val="40"/>
        </w:rPr>
      </w:pPr>
      <w:bookmarkStart w:id="14" w:name="_TOC_250011"/>
      <w:r>
        <w:rPr>
          <w:noProof/>
        </w:rPr>
        <w:lastRenderedPageBreak/>
        <w:drawing>
          <wp:anchor distT="0" distB="0" distL="114300" distR="114300" simplePos="0" relativeHeight="251651072" behindDoc="1" locked="0" layoutInCell="1" allowOverlap="1" wp14:anchorId="3205342C">
            <wp:simplePos x="0" y="0"/>
            <wp:positionH relativeFrom="column">
              <wp:posOffset>0</wp:posOffset>
            </wp:positionH>
            <wp:positionV relativeFrom="paragraph">
              <wp:posOffset>-660400</wp:posOffset>
            </wp:positionV>
            <wp:extent cx="7571740" cy="10704830"/>
            <wp:effectExtent l="0" t="0" r="0" b="0"/>
            <wp:wrapNone/>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r w:rsidR="00494747" w:rsidRPr="00923D56">
        <w:rPr>
          <w:rFonts w:ascii="Iceland" w:hAnsi="Iceland"/>
          <w:color w:val="FFFFFF"/>
          <w:spacing w:val="-8"/>
          <w:sz w:val="40"/>
          <w:shd w:val="clear" w:color="auto" w:fill="00B0F0"/>
        </w:rPr>
        <w:t xml:space="preserve">LA POSITION </w:t>
      </w:r>
      <w:bookmarkEnd w:id="14"/>
      <w:r w:rsidR="00494747" w:rsidRPr="00923D56">
        <w:rPr>
          <w:rFonts w:ascii="Iceland" w:hAnsi="Iceland"/>
          <w:color w:val="FFFFFF"/>
          <w:spacing w:val="-8"/>
          <w:sz w:val="40"/>
          <w:shd w:val="clear" w:color="auto" w:fill="00B0F0"/>
        </w:rPr>
        <w:t>PANOCÉANIENNE</w:t>
      </w:r>
    </w:p>
    <w:p w:rsidR="00952402" w:rsidRPr="00923D56" w:rsidRDefault="00952402">
      <w:pPr>
        <w:pStyle w:val="Corpsdetexte"/>
      </w:pPr>
    </w:p>
    <w:p w:rsidR="00952402" w:rsidRPr="00923D56" w:rsidRDefault="00EE3A91" w:rsidP="00923D56">
      <w:pPr>
        <w:pStyle w:val="Titre6"/>
        <w:tabs>
          <w:tab w:val="left" w:pos="1560"/>
        </w:tabs>
        <w:spacing w:before="120"/>
        <w:ind w:left="1276" w:right="46"/>
        <w:rPr>
          <w:rFonts w:ascii="Arial" w:eastAsia="Arial" w:hAnsi="Arial" w:cs="Arial"/>
          <w:spacing w:val="-6"/>
        </w:rPr>
      </w:pPr>
      <w:r w:rsidRPr="00494747">
        <w:rPr>
          <w:rFonts w:ascii="Arial" w:eastAsia="Arial" w:hAnsi="Arial" w:cs="Arial"/>
          <w:color w:val="9D8C3D"/>
        </w:rPr>
        <w:t></w:t>
      </w:r>
      <w:r w:rsidR="00923D56" w:rsidRPr="00923D56">
        <w:t xml:space="preserve"> </w:t>
      </w:r>
      <w:r w:rsidR="00923D56">
        <w:tab/>
      </w:r>
      <w:proofErr w:type="spellStart"/>
      <w:r w:rsidR="00923D56" w:rsidRPr="00923D56">
        <w:rPr>
          <w:rFonts w:ascii="Arial" w:eastAsia="Arial" w:hAnsi="Arial" w:cs="Arial"/>
          <w:color w:val="9D8C3D"/>
          <w:spacing w:val="-6"/>
        </w:rPr>
        <w:t>SYGTIR</w:t>
      </w:r>
      <w:proofErr w:type="spellEnd"/>
      <w:r w:rsidR="00923D56" w:rsidRPr="00923D56">
        <w:rPr>
          <w:rFonts w:ascii="Arial" w:eastAsia="Arial" w:hAnsi="Arial" w:cs="Arial"/>
          <w:color w:val="9D8C3D"/>
          <w:spacing w:val="-6"/>
        </w:rPr>
        <w:t xml:space="preserve"> -2. PLATEFORME D’ARTILLERIE PRINCIPALE</w:t>
      </w:r>
    </w:p>
    <w:p w:rsidR="00952402" w:rsidRPr="00494747" w:rsidRDefault="00923D56" w:rsidP="00494747">
      <w:pPr>
        <w:pStyle w:val="Corpsdetexte"/>
        <w:spacing w:before="120"/>
        <w:ind w:left="1276" w:right="46"/>
        <w:jc w:val="both"/>
      </w:pPr>
      <w:r w:rsidRPr="00923D56">
        <w:rPr>
          <w:color w:val="231F20"/>
        </w:rPr>
        <w:t>Afin de contrôler cette plateforme défensive d'artillerie orbitale et de suprématie du feu de la Porte de Wotan, il est nécessaire de sécuriser le pont des systèmes de ciblage et de correction de tir pour les pièces de l'artillerie principales.</w:t>
      </w:r>
    </w:p>
    <w:p w:rsidR="00952402" w:rsidRPr="00494747" w:rsidRDefault="00923D56" w:rsidP="00923D56">
      <w:pPr>
        <w:pStyle w:val="Paragraphedeliste"/>
        <w:numPr>
          <w:ilvl w:val="0"/>
          <w:numId w:val="17"/>
        </w:numPr>
        <w:tabs>
          <w:tab w:val="left" w:pos="1701"/>
        </w:tabs>
        <w:spacing w:before="240" w:after="240"/>
        <w:ind w:left="1560" w:right="45" w:hanging="142"/>
        <w:rPr>
          <w:sz w:val="16"/>
        </w:rPr>
      </w:pPr>
      <w:r w:rsidRPr="00923D56">
        <w:rPr>
          <w:color w:val="231F20"/>
          <w:sz w:val="16"/>
        </w:rPr>
        <w:t>Pont des systèmes de ciblage et de correction de tir</w:t>
      </w:r>
      <w:r w:rsidR="00EE3A91" w:rsidRPr="00494747">
        <w:rPr>
          <w:color w:val="231F20"/>
          <w:sz w:val="16"/>
        </w:rPr>
        <w:t>.</w:t>
      </w:r>
    </w:p>
    <w:p w:rsidR="00952402" w:rsidRPr="00494747" w:rsidRDefault="00923D56" w:rsidP="00494747">
      <w:pPr>
        <w:pStyle w:val="Corpsdetexte"/>
        <w:spacing w:before="120"/>
        <w:ind w:left="1276" w:right="46"/>
        <w:jc w:val="both"/>
      </w:pPr>
      <w:r w:rsidRPr="00494747">
        <w:rPr>
          <w:b/>
          <w:color w:val="231F20"/>
        </w:rPr>
        <w:t>Mission :</w:t>
      </w:r>
      <w:r w:rsidR="00EE3A91" w:rsidRPr="00494747">
        <w:rPr>
          <w:b/>
          <w:color w:val="231F20"/>
        </w:rPr>
        <w:t xml:space="preserve"> </w:t>
      </w:r>
      <w:r w:rsidRPr="00923D56">
        <w:rPr>
          <w:color w:val="231F20"/>
        </w:rPr>
        <w:t>CAPTURER ET PROTÉGER</w:t>
      </w:r>
      <w:r w:rsidR="00EE3A91" w:rsidRPr="00494747">
        <w:rPr>
          <w:color w:val="231F20"/>
        </w:rPr>
        <w:t xml:space="preserve"> (</w:t>
      </w:r>
      <w:r w:rsidRPr="00923D56">
        <w:rPr>
          <w:color w:val="231F20"/>
        </w:rPr>
        <w:t xml:space="preserve">Version </w:t>
      </w:r>
      <w:r w:rsidR="00EE3A91" w:rsidRPr="00494747">
        <w:rPr>
          <w:color w:val="231F20"/>
        </w:rPr>
        <w:t>Sygtir-2).</w:t>
      </w:r>
    </w:p>
    <w:p w:rsidR="00952402" w:rsidRPr="00494747" w:rsidRDefault="00E47B37" w:rsidP="00494747">
      <w:pPr>
        <w:spacing w:before="120"/>
        <w:ind w:left="1276" w:right="46"/>
        <w:jc w:val="both"/>
        <w:rPr>
          <w:b/>
          <w:sz w:val="16"/>
        </w:rPr>
      </w:pPr>
      <w:r w:rsidRPr="00494747">
        <w:rPr>
          <w:b/>
          <w:color w:val="231F20"/>
          <w:sz w:val="16"/>
        </w:rPr>
        <w:t>Règle Spéciale de Scénario :</w:t>
      </w:r>
      <w:r w:rsidR="00EE3A91" w:rsidRPr="00494747">
        <w:rPr>
          <w:b/>
          <w:color w:val="231F20"/>
          <w:sz w:val="16"/>
        </w:rPr>
        <w:t xml:space="preserve"> </w:t>
      </w:r>
      <w:r w:rsidR="00923D56" w:rsidRPr="00923D56">
        <w:rPr>
          <w:bCs/>
          <w:i/>
          <w:iCs/>
          <w:color w:val="231F20"/>
          <w:sz w:val="16"/>
        </w:rPr>
        <w:t>Intérieur</w:t>
      </w:r>
      <w:r w:rsidR="00EE3A91" w:rsidRPr="00494747">
        <w:rPr>
          <w:b/>
          <w:color w:val="231F20"/>
          <w:sz w:val="16"/>
        </w:rPr>
        <w:t>.</w:t>
      </w:r>
    </w:p>
    <w:p w:rsidR="00952402" w:rsidRPr="00923D56" w:rsidRDefault="00952402" w:rsidP="00494747">
      <w:pPr>
        <w:pStyle w:val="Corpsdetexte"/>
        <w:spacing w:before="120"/>
        <w:ind w:left="1276" w:right="46"/>
        <w:jc w:val="both"/>
        <w:rPr>
          <w:b/>
          <w:szCs w:val="4"/>
        </w:rPr>
      </w:pPr>
    </w:p>
    <w:p w:rsidR="00952402" w:rsidRPr="00494747" w:rsidRDefault="00EE3A91" w:rsidP="00923D56">
      <w:pPr>
        <w:tabs>
          <w:tab w:val="left" w:pos="1560"/>
        </w:tabs>
        <w:spacing w:before="120"/>
        <w:ind w:left="1276" w:right="46"/>
        <w:jc w:val="both"/>
        <w:rPr>
          <w:sz w:val="18"/>
          <w:szCs w:val="18"/>
        </w:rPr>
      </w:pPr>
      <w:r w:rsidRPr="00494747">
        <w:rPr>
          <w:color w:val="9D8C3D"/>
          <w:sz w:val="18"/>
          <w:szCs w:val="18"/>
        </w:rPr>
        <w:t></w:t>
      </w:r>
      <w:r w:rsidR="00923D56" w:rsidRPr="00923D56">
        <w:t xml:space="preserve"> </w:t>
      </w:r>
      <w:r w:rsidR="00923D56">
        <w:tab/>
      </w:r>
      <w:proofErr w:type="spellStart"/>
      <w:r w:rsidR="00923D56" w:rsidRPr="00923D56">
        <w:rPr>
          <w:color w:val="9D8C3D"/>
          <w:sz w:val="18"/>
          <w:szCs w:val="18"/>
        </w:rPr>
        <w:t>SYGTIR</w:t>
      </w:r>
      <w:proofErr w:type="spellEnd"/>
      <w:r w:rsidR="00923D56" w:rsidRPr="00923D56">
        <w:rPr>
          <w:color w:val="9D8C3D"/>
          <w:sz w:val="18"/>
          <w:szCs w:val="18"/>
        </w:rPr>
        <w:t xml:space="preserve"> -1. PLATEFORME DE CONTRÔLE DE TIR</w:t>
      </w:r>
    </w:p>
    <w:p w:rsidR="00952402" w:rsidRPr="00494747" w:rsidRDefault="00923D56" w:rsidP="00494747">
      <w:pPr>
        <w:pStyle w:val="Corpsdetexte"/>
        <w:spacing w:before="120"/>
        <w:ind w:left="1276" w:right="46"/>
        <w:jc w:val="both"/>
      </w:pPr>
      <w:r w:rsidRPr="00923D56">
        <w:rPr>
          <w:color w:val="231F20"/>
        </w:rPr>
        <w:t>Afin de prendre les commandes de cette plateforme d'artillerie orbitale et de conserver la suprématie tactique de la Porte de Wotan, il est nécessaire de prendre le pont d'Information et de Contrôle de Combat, qui gère et supervise toutes les opérations du champ de bataille.</w:t>
      </w:r>
    </w:p>
    <w:p w:rsidR="00952402" w:rsidRPr="00494747" w:rsidRDefault="00923D56" w:rsidP="00923D56">
      <w:pPr>
        <w:pStyle w:val="Paragraphedeliste"/>
        <w:numPr>
          <w:ilvl w:val="0"/>
          <w:numId w:val="17"/>
        </w:numPr>
        <w:tabs>
          <w:tab w:val="left" w:pos="1701"/>
        </w:tabs>
        <w:spacing w:before="240" w:after="240"/>
        <w:ind w:left="1560" w:right="45" w:hanging="142"/>
        <w:rPr>
          <w:color w:val="231F20"/>
          <w:sz w:val="16"/>
        </w:rPr>
      </w:pPr>
      <w:r w:rsidRPr="00923D56">
        <w:rPr>
          <w:color w:val="231F20"/>
          <w:sz w:val="16"/>
        </w:rPr>
        <w:t>Pont d'Information et de Contrôle de Combat</w:t>
      </w:r>
      <w:r w:rsidR="00EE3A91" w:rsidRPr="00494747">
        <w:rPr>
          <w:color w:val="231F20"/>
          <w:sz w:val="16"/>
        </w:rPr>
        <w:t>.</w:t>
      </w:r>
    </w:p>
    <w:p w:rsidR="00952402" w:rsidRPr="00494747" w:rsidRDefault="00923D56" w:rsidP="00494747">
      <w:pPr>
        <w:spacing w:before="120"/>
        <w:ind w:left="1276" w:right="46"/>
        <w:jc w:val="both"/>
        <w:rPr>
          <w:sz w:val="16"/>
        </w:rPr>
      </w:pPr>
      <w:r w:rsidRPr="00494747">
        <w:rPr>
          <w:b/>
          <w:color w:val="231F20"/>
          <w:sz w:val="16"/>
        </w:rPr>
        <w:t>Mission :</w:t>
      </w:r>
      <w:r w:rsidR="00EE3A91" w:rsidRPr="00494747">
        <w:rPr>
          <w:b/>
          <w:color w:val="231F20"/>
          <w:sz w:val="16"/>
        </w:rPr>
        <w:t xml:space="preserve"> </w:t>
      </w:r>
      <w:r w:rsidRPr="00923D56">
        <w:rPr>
          <w:color w:val="231F20"/>
          <w:sz w:val="16"/>
        </w:rPr>
        <w:t>CENTRE DES COMMUNICATIONS</w:t>
      </w:r>
      <w:r w:rsidR="00EE3A91" w:rsidRPr="00494747">
        <w:rPr>
          <w:color w:val="231F20"/>
          <w:sz w:val="16"/>
        </w:rPr>
        <w:t xml:space="preserve"> (</w:t>
      </w:r>
      <w:r w:rsidRPr="00923D56">
        <w:rPr>
          <w:color w:val="231F20"/>
          <w:sz w:val="16"/>
        </w:rPr>
        <w:t xml:space="preserve">Version </w:t>
      </w:r>
      <w:r w:rsidR="00EE3A91" w:rsidRPr="00494747">
        <w:rPr>
          <w:color w:val="231F20"/>
          <w:sz w:val="16"/>
        </w:rPr>
        <w:t>Sygtir-1).</w:t>
      </w:r>
    </w:p>
    <w:p w:rsidR="00952402" w:rsidRPr="00923D56" w:rsidRDefault="00E47B37" w:rsidP="00494747">
      <w:pPr>
        <w:spacing w:before="120"/>
        <w:ind w:left="1276" w:right="46"/>
        <w:jc w:val="both"/>
        <w:rPr>
          <w:bCs/>
          <w:i/>
          <w:iCs/>
          <w:sz w:val="16"/>
        </w:rPr>
      </w:pPr>
      <w:r w:rsidRPr="00494747">
        <w:rPr>
          <w:b/>
          <w:color w:val="231F20"/>
          <w:sz w:val="16"/>
        </w:rPr>
        <w:t>Règle Spéciale de Scénario :</w:t>
      </w:r>
      <w:r w:rsidR="00EE3A91" w:rsidRPr="00494747">
        <w:rPr>
          <w:b/>
          <w:color w:val="231F20"/>
          <w:sz w:val="16"/>
        </w:rPr>
        <w:t xml:space="preserve"> </w:t>
      </w:r>
      <w:bookmarkStart w:id="15" w:name="_Hlk16842555"/>
      <w:r w:rsidR="00923D56" w:rsidRPr="00923D56">
        <w:rPr>
          <w:bCs/>
          <w:i/>
          <w:iCs/>
          <w:color w:val="231F20"/>
          <w:sz w:val="16"/>
        </w:rPr>
        <w:t xml:space="preserve">Défaillance de la Gravité Artificielle </w:t>
      </w:r>
      <w:bookmarkEnd w:id="15"/>
      <w:r w:rsidR="00EE3A91" w:rsidRPr="00923D56">
        <w:rPr>
          <w:bCs/>
          <w:i/>
          <w:iCs/>
          <w:color w:val="231F20"/>
          <w:sz w:val="16"/>
        </w:rPr>
        <w:t>[</w:t>
      </w:r>
      <w:r w:rsidR="00923D56">
        <w:rPr>
          <w:bCs/>
          <w:i/>
          <w:iCs/>
          <w:color w:val="231F20"/>
          <w:sz w:val="16"/>
        </w:rPr>
        <w:t>à l’intérieur de la Zone d’</w:t>
      </w:r>
      <w:r w:rsidR="00EE3A91" w:rsidRPr="00923D56">
        <w:rPr>
          <w:bCs/>
          <w:i/>
          <w:iCs/>
          <w:color w:val="231F20"/>
          <w:sz w:val="16"/>
        </w:rPr>
        <w:t>Exclusion].</w:t>
      </w:r>
    </w:p>
    <w:p w:rsidR="00952402" w:rsidRPr="00923D56" w:rsidRDefault="00952402" w:rsidP="00494747">
      <w:pPr>
        <w:pStyle w:val="Corpsdetexte"/>
        <w:spacing w:before="120"/>
        <w:ind w:left="1276" w:right="46"/>
        <w:jc w:val="both"/>
        <w:rPr>
          <w:b/>
          <w:szCs w:val="10"/>
        </w:rPr>
      </w:pPr>
    </w:p>
    <w:p w:rsidR="00952402" w:rsidRPr="00923D56" w:rsidRDefault="00494747" w:rsidP="00A54FC1">
      <w:pPr>
        <w:shd w:val="clear" w:color="auto" w:fill="E36C0A" w:themeFill="accent6" w:themeFillShade="BF"/>
        <w:ind w:left="1276"/>
        <w:jc w:val="center"/>
        <w:rPr>
          <w:rFonts w:ascii="Iceland" w:hAnsi="Iceland"/>
          <w:sz w:val="40"/>
        </w:rPr>
      </w:pPr>
      <w:r w:rsidRPr="00923D56">
        <w:rPr>
          <w:rFonts w:ascii="Iceland" w:hAnsi="Iceland"/>
          <w:color w:val="FFFFFF"/>
          <w:sz w:val="40"/>
        </w:rPr>
        <w:t xml:space="preserve">LA POSITION </w:t>
      </w:r>
      <w:r w:rsidR="00EE3A91" w:rsidRPr="00923D56">
        <w:rPr>
          <w:rFonts w:ascii="Iceland" w:hAnsi="Iceland"/>
          <w:color w:val="FFFFFF"/>
          <w:sz w:val="40"/>
        </w:rPr>
        <w:t>YU JING</w:t>
      </w:r>
    </w:p>
    <w:p w:rsidR="00952402" w:rsidRPr="00923D56" w:rsidRDefault="00952402">
      <w:pPr>
        <w:pStyle w:val="Corpsdetexte"/>
        <w:rPr>
          <w:szCs w:val="2"/>
        </w:rPr>
      </w:pPr>
    </w:p>
    <w:p w:rsidR="00952402" w:rsidRPr="00494747" w:rsidRDefault="00EE3A91" w:rsidP="00923D56">
      <w:pPr>
        <w:tabs>
          <w:tab w:val="left" w:pos="1560"/>
        </w:tabs>
        <w:spacing w:before="120"/>
        <w:ind w:left="1276" w:right="45"/>
        <w:jc w:val="both"/>
        <w:rPr>
          <w:sz w:val="18"/>
          <w:szCs w:val="18"/>
        </w:rPr>
      </w:pPr>
      <w:r w:rsidRPr="00494747">
        <w:rPr>
          <w:color w:val="9D8C3D"/>
          <w:sz w:val="18"/>
          <w:szCs w:val="18"/>
        </w:rPr>
        <w:t xml:space="preserve"> </w:t>
      </w:r>
      <w:r w:rsidR="00923D56">
        <w:rPr>
          <w:color w:val="9D8C3D"/>
          <w:sz w:val="18"/>
          <w:szCs w:val="18"/>
        </w:rPr>
        <w:tab/>
      </w:r>
      <w:r w:rsidR="00923D56" w:rsidRPr="00923D56">
        <w:rPr>
          <w:color w:val="9D8C3D"/>
          <w:sz w:val="18"/>
          <w:szCs w:val="18"/>
        </w:rPr>
        <w:t xml:space="preserve">FRÉGATE LÉGÈRE </w:t>
      </w:r>
      <w:proofErr w:type="spellStart"/>
      <w:r w:rsidR="00923D56" w:rsidRPr="00923D56">
        <w:rPr>
          <w:color w:val="9D8C3D"/>
          <w:sz w:val="18"/>
          <w:szCs w:val="18"/>
        </w:rPr>
        <w:t>SHǍNQIĀNG</w:t>
      </w:r>
      <w:proofErr w:type="spellEnd"/>
      <w:r w:rsidR="00923D56" w:rsidRPr="00923D56">
        <w:rPr>
          <w:color w:val="9D8C3D"/>
          <w:sz w:val="18"/>
          <w:szCs w:val="18"/>
        </w:rPr>
        <w:t xml:space="preserve"> (</w:t>
      </w:r>
      <w:proofErr w:type="spellStart"/>
      <w:r w:rsidR="00923D56" w:rsidRPr="00923D56">
        <w:rPr>
          <w:rFonts w:ascii="Microsoft JhengHei" w:eastAsia="Microsoft JhengHei" w:hAnsi="Microsoft JhengHei" w:cs="Microsoft JhengHei" w:hint="eastAsia"/>
          <w:color w:val="9D8C3D"/>
          <w:sz w:val="18"/>
          <w:szCs w:val="18"/>
        </w:rPr>
        <w:t>闪枪</w:t>
      </w:r>
      <w:proofErr w:type="spellEnd"/>
      <w:r w:rsidR="00923D56" w:rsidRPr="00923D56">
        <w:rPr>
          <w:color w:val="9D8C3D"/>
          <w:sz w:val="18"/>
          <w:szCs w:val="18"/>
        </w:rPr>
        <w:t>, LANCE ARDENTE)</w:t>
      </w:r>
    </w:p>
    <w:p w:rsidR="00952402" w:rsidRPr="00494747" w:rsidRDefault="00923D56" w:rsidP="00494747">
      <w:pPr>
        <w:pStyle w:val="Corpsdetexte"/>
        <w:spacing w:before="120"/>
        <w:ind w:left="1276" w:right="45"/>
        <w:jc w:val="both"/>
      </w:pPr>
      <w:r w:rsidRPr="00923D56">
        <w:rPr>
          <w:color w:val="231F20"/>
        </w:rPr>
        <w:t>Pour prendre le contrôle de ce vaisseau de guerre, il est essentiel de prendre le CIC, centre névralgique de la frégate.</w:t>
      </w:r>
    </w:p>
    <w:p w:rsidR="00952402" w:rsidRPr="00494747" w:rsidRDefault="00923D56" w:rsidP="00923D56">
      <w:pPr>
        <w:pStyle w:val="Paragraphedeliste"/>
        <w:numPr>
          <w:ilvl w:val="0"/>
          <w:numId w:val="17"/>
        </w:numPr>
        <w:tabs>
          <w:tab w:val="left" w:pos="1701"/>
        </w:tabs>
        <w:spacing w:before="240" w:after="240"/>
        <w:ind w:left="1560" w:right="45" w:hanging="142"/>
        <w:rPr>
          <w:color w:val="231F20"/>
          <w:sz w:val="16"/>
        </w:rPr>
      </w:pPr>
      <w:r>
        <w:rPr>
          <w:color w:val="231F20"/>
          <w:sz w:val="16"/>
        </w:rPr>
        <w:t xml:space="preserve">Centre d’Information du Combat </w:t>
      </w:r>
      <w:r w:rsidR="00EE3A91" w:rsidRPr="00494747">
        <w:rPr>
          <w:color w:val="231F20"/>
          <w:sz w:val="16"/>
        </w:rPr>
        <w:t>(CIC).</w:t>
      </w:r>
    </w:p>
    <w:p w:rsidR="00952402" w:rsidRPr="00494747" w:rsidRDefault="00923D56" w:rsidP="00494747">
      <w:pPr>
        <w:spacing w:before="120"/>
        <w:ind w:left="1276" w:right="45"/>
        <w:jc w:val="both"/>
        <w:rPr>
          <w:sz w:val="16"/>
        </w:rPr>
      </w:pPr>
      <w:r w:rsidRPr="00494747">
        <w:rPr>
          <w:b/>
          <w:color w:val="231F20"/>
          <w:sz w:val="16"/>
        </w:rPr>
        <w:t>Mission :</w:t>
      </w:r>
      <w:r w:rsidR="00EE3A91" w:rsidRPr="00494747">
        <w:rPr>
          <w:b/>
          <w:color w:val="231F20"/>
          <w:sz w:val="16"/>
        </w:rPr>
        <w:t xml:space="preserve"> </w:t>
      </w:r>
      <w:r w:rsidRPr="00923D56">
        <w:rPr>
          <w:color w:val="231F20"/>
          <w:sz w:val="16"/>
        </w:rPr>
        <w:t>MATRICE DE TRANSMISSION</w:t>
      </w:r>
      <w:r w:rsidR="00EE3A91" w:rsidRPr="00494747">
        <w:rPr>
          <w:color w:val="231F20"/>
          <w:sz w:val="16"/>
        </w:rPr>
        <w:t xml:space="preserve"> (</w:t>
      </w:r>
      <w:r w:rsidRPr="00923D56">
        <w:rPr>
          <w:color w:val="231F20"/>
          <w:sz w:val="16"/>
        </w:rPr>
        <w:t xml:space="preserve">Version </w:t>
      </w:r>
      <w:r w:rsidR="00EE3A91" w:rsidRPr="00494747">
        <w:rPr>
          <w:color w:val="231F20"/>
          <w:sz w:val="16"/>
        </w:rPr>
        <w:t>CIC).</w:t>
      </w:r>
    </w:p>
    <w:p w:rsidR="00952402" w:rsidRPr="00923D56" w:rsidRDefault="00E47B37" w:rsidP="00494747">
      <w:pPr>
        <w:spacing w:before="120"/>
        <w:ind w:left="1276" w:right="45"/>
        <w:jc w:val="both"/>
        <w:rPr>
          <w:bCs/>
          <w:i/>
          <w:iCs/>
          <w:sz w:val="16"/>
        </w:rPr>
      </w:pPr>
      <w:r w:rsidRPr="00494747">
        <w:rPr>
          <w:b/>
          <w:color w:val="231F20"/>
          <w:sz w:val="16"/>
        </w:rPr>
        <w:t>Règle Spéciale de Scénario :</w:t>
      </w:r>
      <w:r w:rsidR="00EE3A91" w:rsidRPr="00494747">
        <w:rPr>
          <w:b/>
          <w:color w:val="231F20"/>
          <w:sz w:val="16"/>
        </w:rPr>
        <w:t xml:space="preserve"> </w:t>
      </w:r>
      <w:r w:rsidR="00923D56" w:rsidRPr="00923D56">
        <w:rPr>
          <w:bCs/>
          <w:i/>
          <w:iCs/>
          <w:color w:val="231F20"/>
          <w:sz w:val="16"/>
        </w:rPr>
        <w:t xml:space="preserve">Défaillance de la Gravité Artificielle </w:t>
      </w:r>
      <w:r w:rsidR="00EE3A91" w:rsidRPr="00923D56">
        <w:rPr>
          <w:bCs/>
          <w:i/>
          <w:iCs/>
          <w:color w:val="231F20"/>
          <w:sz w:val="16"/>
        </w:rPr>
        <w:t>[</w:t>
      </w:r>
      <w:r w:rsidR="00923D56" w:rsidRPr="00923D56">
        <w:rPr>
          <w:bCs/>
          <w:i/>
          <w:iCs/>
          <w:color w:val="231F20"/>
          <w:sz w:val="16"/>
        </w:rPr>
        <w:t>dans la ZO</w:t>
      </w:r>
      <w:r w:rsidR="00EE3A91" w:rsidRPr="00923D56">
        <w:rPr>
          <w:bCs/>
          <w:i/>
          <w:iCs/>
          <w:color w:val="231F20"/>
          <w:sz w:val="16"/>
        </w:rPr>
        <w:t>].</w:t>
      </w:r>
    </w:p>
    <w:p w:rsidR="00923D56" w:rsidRPr="00923D56" w:rsidRDefault="00EE3A91" w:rsidP="00923D56">
      <w:pPr>
        <w:ind w:left="284" w:right="907"/>
        <w:jc w:val="center"/>
        <w:rPr>
          <w:sz w:val="2"/>
          <w:szCs w:val="2"/>
        </w:rPr>
      </w:pPr>
      <w:r w:rsidRPr="0027445D">
        <w:br w:type="column"/>
      </w:r>
    </w:p>
    <w:p w:rsidR="00952402" w:rsidRPr="0027445D" w:rsidRDefault="00494747" w:rsidP="00923D56">
      <w:pPr>
        <w:shd w:val="clear" w:color="auto" w:fill="C00000"/>
        <w:spacing w:before="11"/>
        <w:ind w:left="284" w:right="767"/>
        <w:jc w:val="center"/>
        <w:rPr>
          <w:sz w:val="40"/>
        </w:rPr>
      </w:pPr>
      <w:r w:rsidRPr="00494747">
        <w:rPr>
          <w:rFonts w:ascii="Iceland" w:hAnsi="Iceland"/>
          <w:color w:val="FFFFFF"/>
          <w:w w:val="95"/>
          <w:sz w:val="40"/>
        </w:rPr>
        <w:t xml:space="preserve">LA POSITION </w:t>
      </w:r>
      <w:r w:rsidR="00EE3A91" w:rsidRPr="00494747">
        <w:rPr>
          <w:rFonts w:ascii="Iceland" w:hAnsi="Iceland"/>
          <w:color w:val="FFFFFF"/>
          <w:w w:val="95"/>
          <w:sz w:val="40"/>
        </w:rPr>
        <w:t>NOMAD</w:t>
      </w:r>
      <w:r w:rsidRPr="00494747">
        <w:rPr>
          <w:rFonts w:ascii="Iceland" w:hAnsi="Iceland"/>
          <w:color w:val="FFFFFF"/>
          <w:w w:val="95"/>
          <w:sz w:val="40"/>
        </w:rPr>
        <w:t>E</w:t>
      </w:r>
    </w:p>
    <w:p w:rsidR="00952402" w:rsidRPr="00923D56" w:rsidRDefault="00952402" w:rsidP="00923D56">
      <w:pPr>
        <w:pStyle w:val="Corpsdetexte"/>
        <w:ind w:left="284" w:right="767"/>
        <w:jc w:val="both"/>
        <w:rPr>
          <w:szCs w:val="4"/>
        </w:rPr>
      </w:pPr>
    </w:p>
    <w:p w:rsidR="00952402" w:rsidRPr="00494747" w:rsidRDefault="00EE3A91" w:rsidP="00923D56">
      <w:pPr>
        <w:tabs>
          <w:tab w:val="left" w:pos="567"/>
        </w:tabs>
        <w:spacing w:before="120"/>
        <w:ind w:left="284" w:right="767"/>
        <w:jc w:val="both"/>
        <w:rPr>
          <w:sz w:val="18"/>
          <w:szCs w:val="18"/>
        </w:rPr>
      </w:pPr>
      <w:r w:rsidRPr="0027445D">
        <w:rPr>
          <w:color w:val="9D8C3D"/>
          <w:w w:val="118"/>
          <w:sz w:val="18"/>
          <w:szCs w:val="18"/>
        </w:rPr>
        <w:t></w:t>
      </w:r>
      <w:r w:rsidRPr="0027445D">
        <w:rPr>
          <w:color w:val="9D8C3D"/>
          <w:spacing w:val="8"/>
          <w:sz w:val="18"/>
          <w:szCs w:val="18"/>
        </w:rPr>
        <w:t xml:space="preserve"> </w:t>
      </w:r>
      <w:r w:rsidR="00923D56">
        <w:rPr>
          <w:color w:val="9D8C3D"/>
          <w:spacing w:val="8"/>
          <w:sz w:val="18"/>
          <w:szCs w:val="18"/>
        </w:rPr>
        <w:tab/>
      </w:r>
      <w:r w:rsidR="00923D56" w:rsidRPr="00923D56">
        <w:rPr>
          <w:color w:val="9D8C3D"/>
          <w:sz w:val="18"/>
          <w:szCs w:val="18"/>
        </w:rPr>
        <w:t xml:space="preserve">CHANTIER NAVAL ORBITAL LA </w:t>
      </w:r>
      <w:proofErr w:type="spellStart"/>
      <w:r w:rsidR="00923D56" w:rsidRPr="00923D56">
        <w:rPr>
          <w:color w:val="9D8C3D"/>
          <w:sz w:val="18"/>
          <w:szCs w:val="18"/>
        </w:rPr>
        <w:t>FORJA</w:t>
      </w:r>
      <w:proofErr w:type="spellEnd"/>
    </w:p>
    <w:p w:rsidR="00952402" w:rsidRPr="00494747" w:rsidRDefault="00923D56" w:rsidP="00923D56">
      <w:pPr>
        <w:pStyle w:val="Corpsdetexte"/>
        <w:spacing w:before="120"/>
        <w:ind w:left="284" w:right="767"/>
        <w:jc w:val="both"/>
      </w:pPr>
      <w:r w:rsidRPr="00923D56">
        <w:rPr>
          <w:color w:val="231F20"/>
        </w:rPr>
        <w:t>Afin de contrôler cet emplacement, il est nécessaire de prendre le quai militaire dans la zone extérieure du chantier naval, ainsi que le pont de contrôle des opérations, qui sont le cœur de cette installation orbitale. L'accomplissement de ces deux missions est indispensable au contrôle de ce site.</w:t>
      </w:r>
    </w:p>
    <w:p w:rsidR="00952402" w:rsidRPr="00494747" w:rsidRDefault="00923D56" w:rsidP="00923D56">
      <w:pPr>
        <w:pStyle w:val="Paragraphedeliste"/>
        <w:numPr>
          <w:ilvl w:val="0"/>
          <w:numId w:val="16"/>
        </w:numPr>
        <w:tabs>
          <w:tab w:val="left" w:pos="423"/>
        </w:tabs>
        <w:spacing w:before="240" w:after="240"/>
        <w:ind w:left="284" w:right="765" w:firstLine="0"/>
        <w:rPr>
          <w:sz w:val="16"/>
        </w:rPr>
      </w:pPr>
      <w:r w:rsidRPr="00923D56">
        <w:rPr>
          <w:color w:val="231F20"/>
          <w:sz w:val="16"/>
        </w:rPr>
        <w:t>Quai militaire</w:t>
      </w:r>
      <w:r w:rsidR="00EE3A91" w:rsidRPr="00494747">
        <w:rPr>
          <w:color w:val="231F20"/>
          <w:sz w:val="16"/>
        </w:rPr>
        <w:t>.</w:t>
      </w:r>
    </w:p>
    <w:p w:rsidR="00952402" w:rsidRPr="00494747" w:rsidRDefault="00923D56" w:rsidP="00923D56">
      <w:pPr>
        <w:spacing w:before="120"/>
        <w:ind w:left="284" w:right="767"/>
        <w:jc w:val="both"/>
        <w:rPr>
          <w:sz w:val="16"/>
        </w:rPr>
      </w:pPr>
      <w:r w:rsidRPr="00494747">
        <w:rPr>
          <w:b/>
          <w:color w:val="231F20"/>
          <w:sz w:val="16"/>
        </w:rPr>
        <w:t>Mission :</w:t>
      </w:r>
      <w:r w:rsidR="00EE3A91" w:rsidRPr="00494747">
        <w:rPr>
          <w:b/>
          <w:color w:val="231F20"/>
          <w:sz w:val="16"/>
        </w:rPr>
        <w:t xml:space="preserve"> </w:t>
      </w:r>
      <w:r w:rsidR="00EE3A91" w:rsidRPr="00494747">
        <w:rPr>
          <w:color w:val="231F20"/>
          <w:sz w:val="16"/>
        </w:rPr>
        <w:t>Kill Cage.</w:t>
      </w:r>
    </w:p>
    <w:p w:rsidR="00952402" w:rsidRPr="00494747" w:rsidRDefault="00E47B37" w:rsidP="00923D56">
      <w:pPr>
        <w:spacing w:before="120"/>
        <w:ind w:left="284" w:right="767"/>
        <w:jc w:val="both"/>
        <w:rPr>
          <w:b/>
          <w:sz w:val="16"/>
        </w:rPr>
      </w:pPr>
      <w:r w:rsidRPr="00494747">
        <w:rPr>
          <w:b/>
          <w:color w:val="231F20"/>
          <w:sz w:val="16"/>
        </w:rPr>
        <w:t>Règle Spéciale de Scénario :</w:t>
      </w:r>
    </w:p>
    <w:p w:rsidR="00952402" w:rsidRPr="00923D56" w:rsidRDefault="00952402" w:rsidP="00923D56">
      <w:pPr>
        <w:pStyle w:val="Corpsdetexte"/>
        <w:spacing w:before="120"/>
        <w:ind w:left="284" w:right="767"/>
        <w:jc w:val="both"/>
        <w:rPr>
          <w:b/>
          <w:szCs w:val="10"/>
        </w:rPr>
      </w:pPr>
    </w:p>
    <w:p w:rsidR="00952402" w:rsidRPr="00494747" w:rsidRDefault="00EE3A91" w:rsidP="00923D56">
      <w:pPr>
        <w:tabs>
          <w:tab w:val="left" w:pos="567"/>
        </w:tabs>
        <w:spacing w:before="120"/>
        <w:ind w:left="284" w:right="767"/>
        <w:jc w:val="both"/>
        <w:rPr>
          <w:sz w:val="18"/>
          <w:szCs w:val="18"/>
        </w:rPr>
      </w:pPr>
      <w:bookmarkStart w:id="16" w:name="_Hlk16841048"/>
      <w:r w:rsidRPr="00494747">
        <w:rPr>
          <w:color w:val="9D8C3D"/>
          <w:sz w:val="18"/>
          <w:szCs w:val="18"/>
        </w:rPr>
        <w:t xml:space="preserve"> </w:t>
      </w:r>
      <w:r w:rsidR="00923D56">
        <w:rPr>
          <w:color w:val="9D8C3D"/>
          <w:sz w:val="18"/>
          <w:szCs w:val="18"/>
        </w:rPr>
        <w:tab/>
      </w:r>
      <w:bookmarkEnd w:id="16"/>
      <w:r w:rsidR="00923D56" w:rsidRPr="00923D56">
        <w:rPr>
          <w:color w:val="9D8C3D"/>
          <w:sz w:val="18"/>
          <w:szCs w:val="18"/>
        </w:rPr>
        <w:t xml:space="preserve">CHANTIER NAVAL ORBITAL LA </w:t>
      </w:r>
      <w:proofErr w:type="spellStart"/>
      <w:r w:rsidR="00923D56" w:rsidRPr="00923D56">
        <w:rPr>
          <w:color w:val="9D8C3D"/>
          <w:sz w:val="18"/>
          <w:szCs w:val="18"/>
        </w:rPr>
        <w:t>FORJA</w:t>
      </w:r>
      <w:proofErr w:type="spellEnd"/>
    </w:p>
    <w:p w:rsidR="00952402" w:rsidRPr="00494747" w:rsidRDefault="00923D56" w:rsidP="00923D56">
      <w:pPr>
        <w:pStyle w:val="Corpsdetexte"/>
        <w:spacing w:before="120"/>
        <w:ind w:left="284" w:right="767"/>
        <w:jc w:val="both"/>
      </w:pPr>
      <w:r w:rsidRPr="00923D56">
        <w:rPr>
          <w:color w:val="231F20"/>
        </w:rPr>
        <w:t>Afin de contrôler cet emplacement, il est nécessaire de prendre le quai militaire dans la zone extérieure du chantier naval, ainsi que le pont de contrôle des opérations, qui sont le cœur de cette installation orbitale. L'accomplissement de ces deux missions est indispensable au contrôle de ce site.</w:t>
      </w:r>
    </w:p>
    <w:p w:rsidR="00952402" w:rsidRPr="00494747" w:rsidRDefault="00923D56" w:rsidP="00923D56">
      <w:pPr>
        <w:pStyle w:val="Paragraphedeliste"/>
        <w:numPr>
          <w:ilvl w:val="0"/>
          <w:numId w:val="16"/>
        </w:numPr>
        <w:tabs>
          <w:tab w:val="left" w:pos="423"/>
        </w:tabs>
        <w:spacing w:before="240" w:after="240"/>
        <w:ind w:left="284" w:right="765" w:firstLine="0"/>
        <w:rPr>
          <w:sz w:val="16"/>
        </w:rPr>
      </w:pPr>
      <w:r w:rsidRPr="00923D56">
        <w:rPr>
          <w:color w:val="231F20"/>
          <w:sz w:val="16"/>
        </w:rPr>
        <w:t>Pont de contrôle des opérations</w:t>
      </w:r>
      <w:r w:rsidR="00EE3A91" w:rsidRPr="00494747">
        <w:rPr>
          <w:color w:val="231F20"/>
          <w:sz w:val="16"/>
        </w:rPr>
        <w:t>.</w:t>
      </w:r>
    </w:p>
    <w:p w:rsidR="00952402" w:rsidRPr="00494747" w:rsidRDefault="00923D56" w:rsidP="00923D56">
      <w:pPr>
        <w:spacing w:before="120"/>
        <w:ind w:left="284" w:right="767"/>
        <w:jc w:val="both"/>
        <w:rPr>
          <w:sz w:val="16"/>
        </w:rPr>
      </w:pPr>
      <w:r w:rsidRPr="00494747">
        <w:rPr>
          <w:b/>
          <w:color w:val="231F20"/>
          <w:sz w:val="16"/>
        </w:rPr>
        <w:t>Mission :</w:t>
      </w:r>
      <w:r w:rsidR="00EE3A91" w:rsidRPr="00494747">
        <w:rPr>
          <w:b/>
          <w:color w:val="231F20"/>
          <w:sz w:val="16"/>
        </w:rPr>
        <w:t xml:space="preserve"> </w:t>
      </w:r>
      <w:r w:rsidRPr="00923D56">
        <w:rPr>
          <w:color w:val="231F20"/>
          <w:sz w:val="16"/>
        </w:rPr>
        <w:t>PARTIE DE CHASSE</w:t>
      </w:r>
      <w:r w:rsidR="00EE3A91" w:rsidRPr="00494747">
        <w:rPr>
          <w:color w:val="231F20"/>
          <w:sz w:val="16"/>
        </w:rPr>
        <w:t>.</w:t>
      </w:r>
    </w:p>
    <w:p w:rsidR="00952402" w:rsidRPr="00494747" w:rsidRDefault="00E47B37" w:rsidP="00923D56">
      <w:pPr>
        <w:spacing w:before="120"/>
        <w:ind w:left="284" w:right="767"/>
        <w:jc w:val="both"/>
        <w:rPr>
          <w:b/>
          <w:sz w:val="16"/>
        </w:rPr>
      </w:pPr>
      <w:r w:rsidRPr="00494747">
        <w:rPr>
          <w:b/>
          <w:color w:val="231F20"/>
          <w:sz w:val="16"/>
        </w:rPr>
        <w:t>Règle Spéciale de Scénario :</w:t>
      </w:r>
    </w:p>
    <w:p w:rsidR="00952402" w:rsidRPr="00923D56" w:rsidRDefault="00952402" w:rsidP="00EB3E4A">
      <w:pPr>
        <w:pStyle w:val="Corpsdetexte"/>
        <w:spacing w:before="9" w:after="120"/>
        <w:ind w:left="284" w:right="765"/>
        <w:jc w:val="both"/>
        <w:rPr>
          <w:b/>
          <w:szCs w:val="10"/>
        </w:rPr>
      </w:pPr>
    </w:p>
    <w:p w:rsidR="00952402" w:rsidRPr="0027445D" w:rsidRDefault="00494747" w:rsidP="00923D56">
      <w:pPr>
        <w:shd w:val="clear" w:color="auto" w:fill="948A54" w:themeFill="background2" w:themeFillShade="80"/>
        <w:ind w:left="284" w:right="767"/>
        <w:jc w:val="center"/>
        <w:rPr>
          <w:sz w:val="40"/>
        </w:rPr>
      </w:pPr>
      <w:r w:rsidRPr="00494747">
        <w:rPr>
          <w:rFonts w:ascii="Iceland" w:hAnsi="Iceland"/>
          <w:color w:val="FFFFFF"/>
          <w:w w:val="95"/>
          <w:sz w:val="40"/>
        </w:rPr>
        <w:t xml:space="preserve">LA POSITION </w:t>
      </w:r>
      <w:r w:rsidR="00EE3A91" w:rsidRPr="00494747">
        <w:rPr>
          <w:rFonts w:ascii="Iceland" w:hAnsi="Iceland"/>
          <w:color w:val="FFFFFF"/>
          <w:w w:val="90"/>
          <w:sz w:val="40"/>
        </w:rPr>
        <w:t>HAQQISLAMITE</w:t>
      </w:r>
    </w:p>
    <w:p w:rsidR="00952402" w:rsidRPr="00923D56" w:rsidRDefault="00952402" w:rsidP="00923D56">
      <w:pPr>
        <w:pStyle w:val="Corpsdetexte"/>
        <w:ind w:left="284" w:right="767"/>
        <w:jc w:val="both"/>
        <w:rPr>
          <w:szCs w:val="2"/>
        </w:rPr>
      </w:pPr>
    </w:p>
    <w:p w:rsidR="00952402" w:rsidRPr="00923D56" w:rsidRDefault="00923D56" w:rsidP="00923D56">
      <w:pPr>
        <w:spacing w:before="120"/>
        <w:ind w:left="284" w:right="767"/>
        <w:jc w:val="both"/>
        <w:rPr>
          <w:sz w:val="18"/>
          <w:szCs w:val="18"/>
        </w:rPr>
      </w:pPr>
      <w:r w:rsidRPr="00923D56">
        <w:rPr>
          <w:color w:val="9D8C3D"/>
          <w:sz w:val="18"/>
          <w:szCs w:val="18"/>
        </w:rPr>
        <w:t xml:space="preserve"> </w:t>
      </w:r>
      <w:r w:rsidRPr="00923D56">
        <w:rPr>
          <w:color w:val="9D8C3D"/>
          <w:sz w:val="18"/>
          <w:szCs w:val="18"/>
        </w:rPr>
        <w:tab/>
      </w:r>
      <w:proofErr w:type="spellStart"/>
      <w:r w:rsidRPr="00923D56">
        <w:rPr>
          <w:color w:val="9D8C3D"/>
          <w:sz w:val="18"/>
          <w:szCs w:val="18"/>
        </w:rPr>
        <w:t>ALFUNDAQ</w:t>
      </w:r>
      <w:proofErr w:type="spellEnd"/>
      <w:r w:rsidRPr="00923D56">
        <w:rPr>
          <w:color w:val="9D8C3D"/>
          <w:sz w:val="18"/>
          <w:szCs w:val="18"/>
        </w:rPr>
        <w:t xml:space="preserve"> </w:t>
      </w:r>
      <w:proofErr w:type="spellStart"/>
      <w:r w:rsidRPr="00923D56">
        <w:rPr>
          <w:color w:val="9D8C3D"/>
          <w:sz w:val="18"/>
          <w:szCs w:val="18"/>
        </w:rPr>
        <w:t>BUZ</w:t>
      </w:r>
      <w:proofErr w:type="spellEnd"/>
      <w:r w:rsidRPr="00923D56">
        <w:rPr>
          <w:color w:val="9D8C3D"/>
          <w:sz w:val="18"/>
          <w:szCs w:val="18"/>
        </w:rPr>
        <w:t xml:space="preserve"> </w:t>
      </w:r>
      <w:proofErr w:type="spellStart"/>
      <w:r w:rsidRPr="00923D56">
        <w:rPr>
          <w:color w:val="9D8C3D"/>
          <w:sz w:val="18"/>
          <w:szCs w:val="18"/>
        </w:rPr>
        <w:t>SAÇAĞI</w:t>
      </w:r>
      <w:proofErr w:type="spellEnd"/>
      <w:r w:rsidRPr="00923D56">
        <w:rPr>
          <w:color w:val="9D8C3D"/>
          <w:sz w:val="18"/>
          <w:szCs w:val="18"/>
        </w:rPr>
        <w:t xml:space="preserve"> (GLAÇON)</w:t>
      </w:r>
    </w:p>
    <w:p w:rsidR="00952402" w:rsidRPr="00923D56" w:rsidRDefault="00923D56" w:rsidP="00923D56">
      <w:pPr>
        <w:pStyle w:val="Corpsdetexte"/>
        <w:spacing w:before="120"/>
        <w:ind w:left="284" w:right="767"/>
        <w:jc w:val="both"/>
      </w:pPr>
      <w:r w:rsidRPr="00923D56">
        <w:rPr>
          <w:color w:val="231F20"/>
        </w:rPr>
        <w:t>En raison de sa grande taille et de son emplacement particulier à l'extérieur de l'astéroïde, la zone de divertissement de l'</w:t>
      </w:r>
      <w:proofErr w:type="spellStart"/>
      <w:r w:rsidRPr="00923D56">
        <w:rPr>
          <w:color w:val="231F20"/>
        </w:rPr>
        <w:t>Alfundaq</w:t>
      </w:r>
      <w:proofErr w:type="spellEnd"/>
      <w:r w:rsidRPr="00923D56">
        <w:rPr>
          <w:color w:val="231F20"/>
        </w:rPr>
        <w:t xml:space="preserve"> est essentielle pour contrôler l'accès à cet emplacement.</w:t>
      </w:r>
    </w:p>
    <w:p w:rsidR="00952402" w:rsidRPr="00923D56" w:rsidRDefault="00923D56" w:rsidP="00923D56">
      <w:pPr>
        <w:pStyle w:val="Paragraphedeliste"/>
        <w:numPr>
          <w:ilvl w:val="0"/>
          <w:numId w:val="16"/>
        </w:numPr>
        <w:tabs>
          <w:tab w:val="left" w:pos="423"/>
        </w:tabs>
        <w:spacing w:before="240" w:after="240"/>
        <w:ind w:left="284" w:right="765" w:firstLine="0"/>
        <w:rPr>
          <w:sz w:val="16"/>
        </w:rPr>
      </w:pPr>
      <w:r w:rsidRPr="00923D56">
        <w:rPr>
          <w:color w:val="231F20"/>
          <w:sz w:val="16"/>
        </w:rPr>
        <w:t>Zone de divertissement</w:t>
      </w:r>
      <w:r w:rsidR="00EE3A91" w:rsidRPr="00923D56">
        <w:rPr>
          <w:color w:val="231F20"/>
          <w:sz w:val="16"/>
        </w:rPr>
        <w:t>.</w:t>
      </w:r>
    </w:p>
    <w:p w:rsidR="00952402" w:rsidRPr="00923D56" w:rsidRDefault="00923D56" w:rsidP="00923D56">
      <w:pPr>
        <w:spacing w:before="120"/>
        <w:ind w:left="284" w:right="767"/>
        <w:jc w:val="both"/>
        <w:rPr>
          <w:sz w:val="16"/>
        </w:rPr>
      </w:pPr>
      <w:r w:rsidRPr="00923D56">
        <w:rPr>
          <w:b/>
          <w:color w:val="231F20"/>
          <w:sz w:val="16"/>
        </w:rPr>
        <w:t>Mission :</w:t>
      </w:r>
      <w:r w:rsidR="00EE3A91" w:rsidRPr="00923D56">
        <w:rPr>
          <w:b/>
          <w:color w:val="231F20"/>
          <w:sz w:val="16"/>
        </w:rPr>
        <w:t xml:space="preserve"> </w:t>
      </w:r>
      <w:r w:rsidRPr="00923D56">
        <w:rPr>
          <w:color w:val="231F20"/>
          <w:sz w:val="16"/>
        </w:rPr>
        <w:t xml:space="preserve">BARRAGE </w:t>
      </w:r>
      <w:r w:rsidR="00EE3A91" w:rsidRPr="00923D56">
        <w:rPr>
          <w:color w:val="231F20"/>
          <w:sz w:val="16"/>
        </w:rPr>
        <w:t>(</w:t>
      </w:r>
      <w:r w:rsidRPr="00923D56">
        <w:rPr>
          <w:color w:val="231F20"/>
          <w:sz w:val="16"/>
        </w:rPr>
        <w:t xml:space="preserve">Version </w:t>
      </w:r>
      <w:proofErr w:type="spellStart"/>
      <w:r w:rsidR="00EE3A91" w:rsidRPr="00923D56">
        <w:rPr>
          <w:color w:val="231F20"/>
          <w:sz w:val="16"/>
        </w:rPr>
        <w:t>CQB</w:t>
      </w:r>
      <w:proofErr w:type="spellEnd"/>
      <w:r w:rsidR="00EE3A91" w:rsidRPr="00923D56">
        <w:rPr>
          <w:color w:val="231F20"/>
          <w:sz w:val="16"/>
        </w:rPr>
        <w:t>).</w:t>
      </w:r>
    </w:p>
    <w:p w:rsidR="00952402" w:rsidRPr="00923D56" w:rsidRDefault="00E47B37" w:rsidP="00923D56">
      <w:pPr>
        <w:spacing w:before="120"/>
        <w:ind w:left="284" w:right="767"/>
        <w:jc w:val="both"/>
        <w:rPr>
          <w:bCs/>
          <w:i/>
          <w:iCs/>
          <w:sz w:val="16"/>
        </w:rPr>
      </w:pPr>
      <w:r w:rsidRPr="00923D56">
        <w:rPr>
          <w:b/>
          <w:color w:val="231F20"/>
          <w:sz w:val="16"/>
        </w:rPr>
        <w:t>Règle Spéciale de Scénario :</w:t>
      </w:r>
      <w:r w:rsidR="00EE3A91" w:rsidRPr="00923D56">
        <w:rPr>
          <w:b/>
          <w:color w:val="231F20"/>
          <w:sz w:val="16"/>
        </w:rPr>
        <w:t xml:space="preserve"> </w:t>
      </w:r>
      <w:r w:rsidR="00923D56" w:rsidRPr="00923D56">
        <w:rPr>
          <w:bCs/>
          <w:i/>
          <w:iCs/>
          <w:color w:val="231F20"/>
          <w:sz w:val="16"/>
        </w:rPr>
        <w:t>Quartiers Clos</w:t>
      </w:r>
      <w:r w:rsidR="00EE3A91" w:rsidRPr="00923D56">
        <w:rPr>
          <w:bCs/>
          <w:i/>
          <w:iCs/>
          <w:color w:val="231F20"/>
          <w:sz w:val="16"/>
        </w:rPr>
        <w:t xml:space="preserve"> [</w:t>
      </w:r>
      <w:r w:rsidR="00923D56" w:rsidRPr="00923D56">
        <w:rPr>
          <w:bCs/>
          <w:i/>
          <w:iCs/>
          <w:color w:val="231F20"/>
          <w:sz w:val="16"/>
        </w:rPr>
        <w:t>dans l’ensemble de la table</w:t>
      </w:r>
      <w:r w:rsidR="00EE3A91" w:rsidRPr="00923D56">
        <w:rPr>
          <w:bCs/>
          <w:i/>
          <w:iCs/>
          <w:color w:val="231F20"/>
          <w:sz w:val="16"/>
        </w:rPr>
        <w:t>].</w:t>
      </w:r>
    </w:p>
    <w:p w:rsidR="00952402" w:rsidRPr="00923D56" w:rsidRDefault="00952402" w:rsidP="00923D56">
      <w:pPr>
        <w:pStyle w:val="Corpsdetexte"/>
        <w:spacing w:before="120"/>
        <w:ind w:left="284" w:right="767"/>
        <w:jc w:val="both"/>
        <w:rPr>
          <w:b/>
          <w:szCs w:val="10"/>
        </w:rPr>
      </w:pPr>
    </w:p>
    <w:p w:rsidR="00952402" w:rsidRPr="00923D56" w:rsidRDefault="00494747" w:rsidP="00923D56">
      <w:pPr>
        <w:shd w:val="clear" w:color="auto" w:fill="00B050"/>
        <w:spacing w:before="182"/>
        <w:ind w:left="284" w:right="767"/>
        <w:jc w:val="center"/>
        <w:rPr>
          <w:rFonts w:ascii="Iceland" w:hAnsi="Iceland"/>
          <w:spacing w:val="-6"/>
          <w:sz w:val="40"/>
        </w:rPr>
      </w:pPr>
      <w:r w:rsidRPr="00923D56">
        <w:rPr>
          <w:rFonts w:ascii="Iceland" w:hAnsi="Iceland"/>
          <w:color w:val="FFFFFF"/>
          <w:spacing w:val="-6"/>
          <w:sz w:val="40"/>
          <w:shd w:val="clear" w:color="auto" w:fill="00B050"/>
        </w:rPr>
        <w:t xml:space="preserve">LES POSITIONS </w:t>
      </w:r>
      <w:r w:rsidR="00EE3A91" w:rsidRPr="00923D56">
        <w:rPr>
          <w:rFonts w:ascii="Iceland" w:hAnsi="Iceland"/>
          <w:color w:val="FFFFFF"/>
          <w:spacing w:val="-6"/>
          <w:sz w:val="40"/>
          <w:shd w:val="clear" w:color="auto" w:fill="00B050"/>
        </w:rPr>
        <w:t>O-12/ARIADNA</w:t>
      </w:r>
    </w:p>
    <w:p w:rsidR="00952402" w:rsidRPr="00923D56" w:rsidRDefault="00952402" w:rsidP="00923D56">
      <w:pPr>
        <w:pStyle w:val="Corpsdetexte"/>
        <w:ind w:left="284" w:right="767"/>
        <w:jc w:val="both"/>
        <w:rPr>
          <w:szCs w:val="2"/>
        </w:rPr>
      </w:pPr>
    </w:p>
    <w:p w:rsidR="00952402" w:rsidRPr="00923D56" w:rsidRDefault="00923D56" w:rsidP="00923D56">
      <w:pPr>
        <w:spacing w:before="120"/>
        <w:ind w:left="284" w:right="767"/>
        <w:jc w:val="both"/>
        <w:rPr>
          <w:sz w:val="18"/>
          <w:szCs w:val="18"/>
        </w:rPr>
      </w:pPr>
      <w:r w:rsidRPr="00923D56">
        <w:rPr>
          <w:color w:val="9D8C3D"/>
          <w:sz w:val="18"/>
          <w:szCs w:val="18"/>
        </w:rPr>
        <w:t xml:space="preserve"> </w:t>
      </w:r>
      <w:r w:rsidRPr="00923D56">
        <w:rPr>
          <w:color w:val="9D8C3D"/>
          <w:sz w:val="18"/>
          <w:szCs w:val="18"/>
        </w:rPr>
        <w:tab/>
      </w:r>
      <w:proofErr w:type="spellStart"/>
      <w:r w:rsidRPr="00923D56">
        <w:rPr>
          <w:color w:val="9D8C3D"/>
          <w:sz w:val="18"/>
          <w:szCs w:val="18"/>
        </w:rPr>
        <w:t>MOBASE</w:t>
      </w:r>
      <w:proofErr w:type="spellEnd"/>
      <w:r w:rsidRPr="00923D56">
        <w:rPr>
          <w:color w:val="9D8C3D"/>
          <w:sz w:val="18"/>
          <w:szCs w:val="18"/>
        </w:rPr>
        <w:t xml:space="preserve"> INDRA-3 : MODULE DST (DÉTACHEMENT A LA SÉCURITÉ DES TRANSPORTS)</w:t>
      </w:r>
    </w:p>
    <w:p w:rsidR="00952402" w:rsidRPr="00923D56" w:rsidRDefault="00923D56" w:rsidP="00923D56">
      <w:pPr>
        <w:pStyle w:val="Corpsdetexte"/>
        <w:spacing w:before="120"/>
        <w:ind w:left="284" w:right="767"/>
        <w:jc w:val="both"/>
      </w:pPr>
      <w:r w:rsidRPr="00923D56">
        <w:rPr>
          <w:color w:val="231F20"/>
        </w:rPr>
        <w:t>Il est nécessaire de contrôler le pont de Coordination et de Contrôle de la Sécurité (CCS), le cœur et le cerveau de cet endroit, qui gère la sécurité du trafic des vaisseaux traversant la Porte de Wotan.</w:t>
      </w:r>
    </w:p>
    <w:p w:rsidR="00952402" w:rsidRPr="00923D56" w:rsidRDefault="00923D56" w:rsidP="00923D56">
      <w:pPr>
        <w:pStyle w:val="Paragraphedeliste"/>
        <w:numPr>
          <w:ilvl w:val="0"/>
          <w:numId w:val="16"/>
        </w:numPr>
        <w:tabs>
          <w:tab w:val="left" w:pos="423"/>
        </w:tabs>
        <w:spacing w:before="240" w:after="240"/>
        <w:ind w:left="284" w:right="765" w:firstLine="0"/>
        <w:rPr>
          <w:sz w:val="16"/>
        </w:rPr>
      </w:pPr>
      <w:r w:rsidRPr="00923D56">
        <w:rPr>
          <w:color w:val="231F20"/>
          <w:sz w:val="16"/>
        </w:rPr>
        <w:t>Pont de Coordination et de Contrôle de la Sécurité (CCS)</w:t>
      </w:r>
    </w:p>
    <w:p w:rsidR="00952402" w:rsidRPr="00923D56" w:rsidRDefault="00923D56" w:rsidP="00923D56">
      <w:pPr>
        <w:spacing w:before="120"/>
        <w:ind w:left="284" w:right="767"/>
        <w:jc w:val="both"/>
        <w:rPr>
          <w:sz w:val="16"/>
        </w:rPr>
      </w:pPr>
      <w:r w:rsidRPr="00923D56">
        <w:rPr>
          <w:b/>
          <w:color w:val="231F20"/>
          <w:sz w:val="16"/>
        </w:rPr>
        <w:t>Mission :</w:t>
      </w:r>
      <w:r w:rsidR="00EE3A91" w:rsidRPr="00923D56">
        <w:rPr>
          <w:b/>
          <w:color w:val="231F20"/>
          <w:sz w:val="16"/>
        </w:rPr>
        <w:t xml:space="preserve"> </w:t>
      </w:r>
      <w:r w:rsidRPr="00923D56">
        <w:rPr>
          <w:color w:val="231F20"/>
          <w:sz w:val="16"/>
        </w:rPr>
        <w:t xml:space="preserve">L’ARMURERIE </w:t>
      </w:r>
      <w:r w:rsidR="00EE3A91" w:rsidRPr="00923D56">
        <w:rPr>
          <w:color w:val="231F20"/>
          <w:sz w:val="16"/>
        </w:rPr>
        <w:t>(</w:t>
      </w:r>
      <w:r w:rsidRPr="00923D56">
        <w:rPr>
          <w:color w:val="231F20"/>
          <w:sz w:val="16"/>
        </w:rPr>
        <w:t xml:space="preserve">Version </w:t>
      </w:r>
      <w:proofErr w:type="spellStart"/>
      <w:r w:rsidR="00EE3A91" w:rsidRPr="00923D56">
        <w:rPr>
          <w:color w:val="231F20"/>
          <w:sz w:val="16"/>
        </w:rPr>
        <w:t>CQB</w:t>
      </w:r>
      <w:proofErr w:type="spellEnd"/>
      <w:r w:rsidR="00EE3A91" w:rsidRPr="00923D56">
        <w:rPr>
          <w:color w:val="231F20"/>
          <w:sz w:val="16"/>
        </w:rPr>
        <w:t>).</w:t>
      </w:r>
    </w:p>
    <w:p w:rsidR="00952402" w:rsidRPr="00923D56" w:rsidRDefault="00E47B37" w:rsidP="00923D56">
      <w:pPr>
        <w:spacing w:before="120"/>
        <w:ind w:left="284" w:right="767"/>
        <w:jc w:val="both"/>
        <w:rPr>
          <w:bCs/>
          <w:i/>
          <w:iCs/>
          <w:color w:val="231F20"/>
          <w:sz w:val="16"/>
        </w:rPr>
      </w:pPr>
      <w:r w:rsidRPr="00923D56">
        <w:rPr>
          <w:b/>
          <w:color w:val="231F20"/>
          <w:sz w:val="16"/>
        </w:rPr>
        <w:t>Règle Spéciale de Scénario :</w:t>
      </w:r>
      <w:r w:rsidR="00EE3A91" w:rsidRPr="00923D56">
        <w:rPr>
          <w:b/>
          <w:color w:val="231F20"/>
          <w:sz w:val="16"/>
        </w:rPr>
        <w:t xml:space="preserve"> </w:t>
      </w:r>
      <w:r w:rsidR="00923D56" w:rsidRPr="00923D56">
        <w:rPr>
          <w:bCs/>
          <w:i/>
          <w:iCs/>
          <w:color w:val="231F20"/>
          <w:sz w:val="16"/>
        </w:rPr>
        <w:t xml:space="preserve">Quartiers Clos </w:t>
      </w:r>
      <w:r w:rsidR="00EE3A91" w:rsidRPr="00923D56">
        <w:rPr>
          <w:bCs/>
          <w:i/>
          <w:iCs/>
          <w:color w:val="231F20"/>
          <w:sz w:val="16"/>
        </w:rPr>
        <w:t>[</w:t>
      </w:r>
      <w:r w:rsidR="00923D56" w:rsidRPr="00923D56">
        <w:rPr>
          <w:bCs/>
          <w:i/>
          <w:iCs/>
          <w:color w:val="231F20"/>
          <w:sz w:val="16"/>
        </w:rPr>
        <w:t>à l’intérieur de la Salle d’Objectif</w:t>
      </w:r>
      <w:r w:rsidR="00EE3A91" w:rsidRPr="00923D56">
        <w:rPr>
          <w:bCs/>
          <w:i/>
          <w:iCs/>
          <w:color w:val="231F20"/>
          <w:sz w:val="16"/>
        </w:rPr>
        <w:t>].</w:t>
      </w:r>
    </w:p>
    <w:p w:rsidR="00923D56" w:rsidRPr="00923D56" w:rsidRDefault="00923D56" w:rsidP="00923D56">
      <w:pPr>
        <w:spacing w:before="120"/>
        <w:ind w:left="284" w:right="767"/>
        <w:jc w:val="both"/>
        <w:rPr>
          <w:b/>
          <w:sz w:val="16"/>
        </w:rPr>
      </w:pPr>
    </w:p>
    <w:p w:rsidR="00952402" w:rsidRPr="0027445D" w:rsidRDefault="00952402">
      <w:pPr>
        <w:rPr>
          <w:sz w:val="16"/>
        </w:rPr>
        <w:sectPr w:rsidR="00952402" w:rsidRPr="0027445D">
          <w:pgSz w:w="11910" w:h="16840"/>
          <w:pgMar w:top="1040" w:right="0" w:bottom="0" w:left="0" w:header="720" w:footer="720" w:gutter="0"/>
          <w:cols w:num="2" w:space="720" w:equalWidth="0">
            <w:col w:w="6000" w:space="40"/>
            <w:col w:w="5870"/>
          </w:cols>
        </w:sectPr>
      </w:pPr>
    </w:p>
    <w:p w:rsidR="00952402" w:rsidRDefault="00952402">
      <w:pPr>
        <w:pStyle w:val="Corpsdetexte"/>
        <w:rPr>
          <w:b/>
          <w:sz w:val="20"/>
        </w:rPr>
      </w:pPr>
    </w:p>
    <w:p w:rsidR="00923D56" w:rsidRPr="00EB3E4A" w:rsidRDefault="00923D56">
      <w:pPr>
        <w:pStyle w:val="Corpsdetexte"/>
        <w:rPr>
          <w:b/>
          <w:sz w:val="12"/>
          <w:szCs w:val="8"/>
        </w:rPr>
      </w:pPr>
    </w:p>
    <w:p w:rsidR="00923D56" w:rsidRDefault="00923D56">
      <w:pPr>
        <w:pStyle w:val="Corpsdetexte"/>
        <w:rPr>
          <w:b/>
          <w:sz w:val="20"/>
        </w:rPr>
      </w:pPr>
    </w:p>
    <w:p w:rsidR="00923D56" w:rsidRPr="00923D56" w:rsidRDefault="00923D56">
      <w:pPr>
        <w:pStyle w:val="Corpsdetexte"/>
        <w:rPr>
          <w:b/>
          <w:sz w:val="18"/>
          <w:szCs w:val="14"/>
        </w:rPr>
      </w:pPr>
    </w:p>
    <w:p w:rsidR="00923D56" w:rsidRPr="00923D56" w:rsidRDefault="00923D56">
      <w:pPr>
        <w:pStyle w:val="Corpsdetexte"/>
        <w:rPr>
          <w:b/>
          <w:sz w:val="18"/>
          <w:szCs w:val="14"/>
        </w:rPr>
      </w:pPr>
    </w:p>
    <w:p w:rsidR="00923D56" w:rsidRPr="00923D56" w:rsidRDefault="00923D56">
      <w:pPr>
        <w:pStyle w:val="Corpsdetexte"/>
        <w:rPr>
          <w:b/>
          <w:sz w:val="18"/>
          <w:szCs w:val="14"/>
        </w:rPr>
      </w:pPr>
    </w:p>
    <w:p w:rsidR="00923D56" w:rsidRPr="005D6EF3" w:rsidRDefault="00923D56">
      <w:pPr>
        <w:pStyle w:val="Corpsdetexte"/>
        <w:rPr>
          <w:b/>
          <w:szCs w:val="12"/>
        </w:rPr>
      </w:pPr>
    </w:p>
    <w:p w:rsidR="00923D56" w:rsidRDefault="00923D56">
      <w:pPr>
        <w:pStyle w:val="Corpsdetexte"/>
        <w:rPr>
          <w:b/>
          <w:sz w:val="20"/>
        </w:rPr>
      </w:pPr>
    </w:p>
    <w:p w:rsidR="00923D56" w:rsidRPr="0027445D" w:rsidRDefault="00923D56">
      <w:pPr>
        <w:pStyle w:val="Corpsdetexte"/>
        <w:rPr>
          <w:b/>
          <w:sz w:val="20"/>
        </w:rPr>
      </w:pPr>
    </w:p>
    <w:p w:rsidR="00952402" w:rsidRPr="0027445D" w:rsidRDefault="00952402">
      <w:pPr>
        <w:pStyle w:val="Corpsdetexte"/>
        <w:spacing w:before="6"/>
        <w:rPr>
          <w:b/>
          <w:sz w:val="28"/>
        </w:rPr>
      </w:pPr>
    </w:p>
    <w:p w:rsidR="00952402" w:rsidRPr="00923D56" w:rsidRDefault="00EE3A91">
      <w:pPr>
        <w:spacing w:before="54"/>
        <w:ind w:right="419"/>
        <w:jc w:val="right"/>
        <w:rPr>
          <w:rFonts w:ascii="Iceland" w:hAnsi="Iceland"/>
          <w:sz w:val="28"/>
        </w:rPr>
      </w:pPr>
      <w:r w:rsidRPr="00923D56">
        <w:rPr>
          <w:rFonts w:ascii="Iceland" w:hAnsi="Iceland"/>
          <w:color w:val="FFFFFF"/>
          <w:w w:val="90"/>
          <w:sz w:val="28"/>
        </w:rPr>
        <w:t>19</w:t>
      </w:r>
    </w:p>
    <w:p w:rsidR="00952402" w:rsidRPr="0027445D" w:rsidRDefault="00952402">
      <w:pPr>
        <w:jc w:val="right"/>
        <w:rPr>
          <w:sz w:val="28"/>
        </w:rPr>
        <w:sectPr w:rsidR="00952402" w:rsidRPr="0027445D">
          <w:type w:val="continuous"/>
          <w:pgSz w:w="11910" w:h="16840"/>
          <w:pgMar w:top="0" w:right="0" w:bottom="0" w:left="0" w:header="720" w:footer="720" w:gutter="0"/>
          <w:cols w:space="720"/>
        </w:sectPr>
      </w:pPr>
    </w:p>
    <w:p w:rsidR="00952402" w:rsidRPr="0027445D" w:rsidRDefault="00494747">
      <w:pPr>
        <w:pStyle w:val="Corpsdetexte"/>
        <w:rPr>
          <w:sz w:val="20"/>
        </w:rPr>
      </w:pPr>
      <w:r>
        <w:rPr>
          <w:noProof/>
          <w:sz w:val="20"/>
        </w:rPr>
        <w:lastRenderedPageBreak/>
        <w:drawing>
          <wp:anchor distT="0" distB="0" distL="114300" distR="114300" simplePos="0" relativeHeight="251623936" behindDoc="1" locked="0" layoutInCell="1" allowOverlap="1" wp14:anchorId="4089D361">
            <wp:simplePos x="0" y="0"/>
            <wp:positionH relativeFrom="column">
              <wp:posOffset>0</wp:posOffset>
            </wp:positionH>
            <wp:positionV relativeFrom="paragraph">
              <wp:posOffset>-1009650</wp:posOffset>
            </wp:positionV>
            <wp:extent cx="7571740" cy="10704830"/>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rsidP="004152F1">
      <w:pPr>
        <w:pStyle w:val="Corpsdetexte"/>
        <w:jc w:val="center"/>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spacing w:before="3"/>
        <w:rPr>
          <w:sz w:val="18"/>
        </w:rPr>
      </w:pPr>
    </w:p>
    <w:p w:rsidR="00952402" w:rsidRPr="0027445D" w:rsidRDefault="00952402">
      <w:pPr>
        <w:rPr>
          <w:sz w:val="18"/>
        </w:rPr>
        <w:sectPr w:rsidR="00952402" w:rsidRPr="0027445D">
          <w:pgSz w:w="11910" w:h="16840"/>
          <w:pgMar w:top="1580" w:right="0" w:bottom="0" w:left="0" w:header="720" w:footer="720" w:gutter="0"/>
          <w:cols w:space="720"/>
        </w:sectPr>
      </w:pPr>
    </w:p>
    <w:p w:rsidR="00952402" w:rsidRPr="00494747" w:rsidRDefault="00494747" w:rsidP="00494747">
      <w:pPr>
        <w:shd w:val="clear" w:color="auto" w:fill="00B0F0"/>
        <w:tabs>
          <w:tab w:val="left" w:pos="1516"/>
          <w:tab w:val="left" w:pos="5555"/>
        </w:tabs>
        <w:spacing w:before="50"/>
        <w:ind w:left="567" w:right="58"/>
        <w:jc w:val="both"/>
        <w:rPr>
          <w:rFonts w:ascii="Iceland" w:hAnsi="Iceland"/>
          <w:spacing w:val="-6"/>
          <w:sz w:val="40"/>
        </w:rPr>
      </w:pPr>
      <w:r w:rsidRPr="00494747">
        <w:rPr>
          <w:rFonts w:ascii="Iceland" w:hAnsi="Iceland"/>
          <w:color w:val="FFFFFF"/>
          <w:spacing w:val="-6"/>
          <w:sz w:val="40"/>
          <w:shd w:val="clear" w:color="auto" w:fill="00B0F0"/>
        </w:rPr>
        <w:t>LA POSITION PANOCÉANIENNE</w:t>
      </w:r>
    </w:p>
    <w:p w:rsidR="00952402" w:rsidRPr="00494747" w:rsidRDefault="00494747" w:rsidP="00EB3E4A">
      <w:pPr>
        <w:pStyle w:val="Titre1"/>
        <w:spacing w:before="120"/>
        <w:ind w:left="567" w:right="58"/>
        <w:jc w:val="center"/>
        <w:rPr>
          <w:rFonts w:ascii="Iceland" w:hAnsi="Iceland"/>
        </w:rPr>
      </w:pPr>
      <w:bookmarkStart w:id="17" w:name="_TOC_250010"/>
      <w:r w:rsidRPr="00494747">
        <w:rPr>
          <w:rFonts w:ascii="Iceland" w:hAnsi="Iceland"/>
          <w:color w:val="576B21"/>
        </w:rPr>
        <w:t>CAPTURER &amp; PROTÉGER</w:t>
      </w:r>
      <w:r w:rsidR="00EE3A91" w:rsidRPr="00494747">
        <w:rPr>
          <w:rFonts w:ascii="Iceland" w:hAnsi="Iceland"/>
          <w:color w:val="576B21"/>
        </w:rPr>
        <w:t xml:space="preserve"> (</w:t>
      </w:r>
      <w:bookmarkEnd w:id="17"/>
      <w:r w:rsidRPr="00494747">
        <w:rPr>
          <w:rFonts w:ascii="Iceland" w:hAnsi="Iceland"/>
          <w:color w:val="576B21"/>
        </w:rPr>
        <w:t>VERSION SYGTIR-2</w:t>
      </w:r>
      <w:r w:rsidR="00EE3A91" w:rsidRPr="00494747">
        <w:rPr>
          <w:rFonts w:ascii="Iceland" w:hAnsi="Iceland"/>
          <w:color w:val="576B21"/>
        </w:rPr>
        <w:t>)</w:t>
      </w:r>
    </w:p>
    <w:p w:rsidR="00952402" w:rsidRPr="00AB2939" w:rsidRDefault="00E47B37" w:rsidP="00494747">
      <w:pPr>
        <w:spacing w:before="240"/>
        <w:ind w:left="567" w:right="58"/>
        <w:jc w:val="both"/>
        <w:rPr>
          <w:i/>
          <w:sz w:val="16"/>
        </w:rPr>
      </w:pPr>
      <w:r w:rsidRPr="00AB2939">
        <w:rPr>
          <w:i/>
          <w:color w:val="231F20"/>
          <w:sz w:val="16"/>
        </w:rPr>
        <w:t xml:space="preserve">Configuration de Table : </w:t>
      </w:r>
      <w:r w:rsidR="00EE3A91" w:rsidRPr="00AB2939">
        <w:rPr>
          <w:i/>
          <w:color w:val="231F20"/>
          <w:sz w:val="16"/>
        </w:rPr>
        <w:t>D1.</w:t>
      </w:r>
    </w:p>
    <w:p w:rsidR="00952402" w:rsidRPr="00AB2939" w:rsidRDefault="00E47B37" w:rsidP="00494747">
      <w:pPr>
        <w:spacing w:before="120"/>
        <w:ind w:left="567" w:right="58"/>
        <w:jc w:val="both"/>
        <w:rPr>
          <w:i/>
          <w:sz w:val="16"/>
        </w:rPr>
      </w:pPr>
      <w:r w:rsidRPr="00AB2939">
        <w:rPr>
          <w:i/>
          <w:color w:val="231F20"/>
          <w:sz w:val="16"/>
        </w:rPr>
        <w:t>Règles Spéciales :</w:t>
      </w:r>
      <w:r w:rsidR="00EE3A91" w:rsidRPr="00AB2939">
        <w:rPr>
          <w:i/>
          <w:color w:val="231F20"/>
          <w:sz w:val="16"/>
        </w:rPr>
        <w:t xml:space="preserve"> </w:t>
      </w:r>
      <w:r w:rsidR="00923D56" w:rsidRPr="00AB2939">
        <w:rPr>
          <w:i/>
          <w:color w:val="231F20"/>
          <w:sz w:val="16"/>
        </w:rPr>
        <w:t>Intérieur</w:t>
      </w:r>
      <w:r w:rsidR="00EE3A91" w:rsidRPr="00AB2939">
        <w:rPr>
          <w:i/>
          <w:color w:val="231F20"/>
          <w:sz w:val="16"/>
        </w:rPr>
        <w:t xml:space="preserve">, </w:t>
      </w:r>
      <w:r w:rsidR="0017402E" w:rsidRPr="00AB2939">
        <w:rPr>
          <w:i/>
          <w:color w:val="231F20"/>
          <w:sz w:val="16"/>
        </w:rPr>
        <w:t>Balises</w:t>
      </w:r>
      <w:r w:rsidR="00EE3A91" w:rsidRPr="00AB2939">
        <w:rPr>
          <w:i/>
          <w:color w:val="231F20"/>
          <w:sz w:val="16"/>
        </w:rPr>
        <w:t xml:space="preserve">, </w:t>
      </w:r>
      <w:r w:rsidR="0017402E" w:rsidRPr="00AB2939">
        <w:rPr>
          <w:i/>
          <w:color w:val="231F20"/>
          <w:sz w:val="16"/>
        </w:rPr>
        <w:t>Ramasser une Balise</w:t>
      </w:r>
      <w:r w:rsidR="00EE3A91" w:rsidRPr="00AB2939">
        <w:rPr>
          <w:i/>
          <w:color w:val="231F20"/>
          <w:sz w:val="16"/>
        </w:rPr>
        <w:t xml:space="preserve">, </w:t>
      </w:r>
      <w:r w:rsidR="0017402E" w:rsidRPr="00AB2939">
        <w:rPr>
          <w:i/>
          <w:color w:val="231F20"/>
          <w:sz w:val="16"/>
        </w:rPr>
        <w:t>Balise Ennemie Capturée</w:t>
      </w:r>
      <w:r w:rsidR="00EE3A91" w:rsidRPr="00AB2939">
        <w:rPr>
          <w:i/>
          <w:color w:val="231F20"/>
          <w:sz w:val="16"/>
        </w:rPr>
        <w:t xml:space="preserve">, </w:t>
      </w:r>
      <w:r w:rsidR="0017402E" w:rsidRPr="00AB2939">
        <w:rPr>
          <w:i/>
          <w:color w:val="231F20"/>
          <w:sz w:val="16"/>
        </w:rPr>
        <w:t>Connecter les Consoles</w:t>
      </w:r>
      <w:r w:rsidR="00EE3A91" w:rsidRPr="00AB2939">
        <w:rPr>
          <w:i/>
          <w:color w:val="231F20"/>
          <w:sz w:val="16"/>
        </w:rPr>
        <w:t xml:space="preserve">, </w:t>
      </w:r>
      <w:r w:rsidR="0017402E" w:rsidRPr="00AB2939">
        <w:rPr>
          <w:i/>
          <w:color w:val="231F20"/>
          <w:sz w:val="16"/>
        </w:rPr>
        <w:t>Troupes Spécialistes</w:t>
      </w:r>
      <w:r w:rsidR="00EE3A91" w:rsidRPr="00AB2939">
        <w:rPr>
          <w:i/>
          <w:color w:val="231F20"/>
          <w:sz w:val="16"/>
        </w:rPr>
        <w:t xml:space="preserve">, </w:t>
      </w:r>
      <w:r w:rsidR="0017402E" w:rsidRPr="00AB2939">
        <w:rPr>
          <w:i/>
          <w:color w:val="231F20"/>
          <w:sz w:val="16"/>
        </w:rPr>
        <w:t>Bonus de Chaine de Commandement</w:t>
      </w:r>
      <w:r w:rsidR="00EE3A91" w:rsidRPr="00AB2939">
        <w:rPr>
          <w:i/>
          <w:color w:val="231F20"/>
          <w:sz w:val="16"/>
        </w:rPr>
        <w:t>.</w:t>
      </w:r>
    </w:p>
    <w:p w:rsidR="00952402" w:rsidRPr="00494747" w:rsidRDefault="00952402" w:rsidP="00494747">
      <w:pPr>
        <w:pStyle w:val="Corpsdetexte"/>
        <w:spacing w:before="120"/>
        <w:ind w:left="567" w:right="58"/>
        <w:jc w:val="both"/>
        <w:rPr>
          <w:i/>
        </w:rPr>
      </w:pPr>
    </w:p>
    <w:p w:rsidR="00952402" w:rsidRPr="00494747" w:rsidRDefault="00E47B37" w:rsidP="00494747">
      <w:pPr>
        <w:pStyle w:val="Titre2"/>
        <w:spacing w:before="120"/>
        <w:ind w:left="567" w:right="58"/>
        <w:jc w:val="both"/>
        <w:rPr>
          <w:rFonts w:ascii="Iceland" w:hAnsi="Iceland"/>
        </w:rPr>
      </w:pPr>
      <w:r w:rsidRPr="00494747">
        <w:rPr>
          <w:rFonts w:ascii="Iceland" w:hAnsi="Iceland"/>
          <w:color w:val="267F9E"/>
        </w:rPr>
        <w:t>OBJECTIFS DE MISSION</w:t>
      </w:r>
    </w:p>
    <w:p w:rsidR="00952402" w:rsidRPr="00494747" w:rsidRDefault="00E47B37" w:rsidP="00494747">
      <w:pPr>
        <w:pStyle w:val="Titre5"/>
        <w:spacing w:before="120"/>
        <w:ind w:left="567" w:right="58"/>
        <w:jc w:val="both"/>
      </w:pPr>
      <w:r w:rsidRPr="00494747">
        <w:rPr>
          <w:color w:val="72806C"/>
        </w:rPr>
        <w:t>OBJECTIFS PRINCIPAUX</w:t>
      </w:r>
    </w:p>
    <w:p w:rsidR="00494747" w:rsidRPr="00923D56" w:rsidRDefault="00EE3A91" w:rsidP="00494747">
      <w:pPr>
        <w:pStyle w:val="Titre7"/>
        <w:tabs>
          <w:tab w:val="left" w:pos="851"/>
        </w:tabs>
        <w:spacing w:before="120"/>
        <w:ind w:left="567" w:right="58"/>
        <w:jc w:val="both"/>
        <w:rPr>
          <w:rFonts w:ascii="Arial" w:hAnsi="Arial" w:cs="Arial"/>
          <w:i w:val="0"/>
          <w:sz w:val="16"/>
          <w:szCs w:val="16"/>
        </w:rPr>
      </w:pPr>
      <w:r w:rsidRPr="00494747">
        <w:rPr>
          <w:rFonts w:ascii="Arial" w:hAnsi="Arial" w:cs="Arial"/>
          <w:color w:val="9D8C3D"/>
        </w:rPr>
        <w:t></w:t>
      </w:r>
      <w:r w:rsidRPr="00494747">
        <w:rPr>
          <w:rFonts w:ascii="Arial" w:hAnsi="Arial" w:cs="Arial"/>
          <w:color w:val="9D8C3D"/>
          <w:sz w:val="16"/>
          <w:szCs w:val="16"/>
        </w:rPr>
        <w:tab/>
      </w:r>
      <w:r w:rsidR="00A54FC1" w:rsidRPr="00AB2939">
        <w:rPr>
          <w:rFonts w:ascii="Arial" w:hAnsi="Arial" w:cs="Arial"/>
          <w:i w:val="0"/>
          <w:iCs/>
          <w:color w:val="9D8C3D"/>
          <w:sz w:val="16"/>
          <w:szCs w:val="16"/>
        </w:rPr>
        <w:t xml:space="preserve">Avoir </w:t>
      </w:r>
      <w:r w:rsidR="00A54FC1" w:rsidRPr="009901F0">
        <w:rPr>
          <w:rFonts w:ascii="Arial" w:hAnsi="Arial" w:cs="Arial"/>
          <w:b/>
          <w:bCs/>
          <w:i w:val="0"/>
          <w:iCs/>
          <w:color w:val="9D8C3D"/>
          <w:sz w:val="16"/>
          <w:szCs w:val="16"/>
        </w:rPr>
        <w:t>Connecté</w:t>
      </w:r>
      <w:r w:rsidR="00A54FC1" w:rsidRPr="00AB2939">
        <w:rPr>
          <w:rFonts w:ascii="Arial" w:hAnsi="Arial" w:cs="Arial"/>
          <w:i w:val="0"/>
          <w:iCs/>
          <w:color w:val="9D8C3D"/>
          <w:sz w:val="16"/>
          <w:szCs w:val="16"/>
        </w:rPr>
        <w:t xml:space="preserve"> une Console d’Energie </w:t>
      </w:r>
      <w:r w:rsidRPr="00AB2939">
        <w:rPr>
          <w:rFonts w:ascii="Arial" w:hAnsi="Arial" w:cs="Arial"/>
          <w:i w:val="0"/>
          <w:iCs/>
          <w:color w:val="9D8C3D"/>
          <w:sz w:val="16"/>
          <w:szCs w:val="16"/>
        </w:rPr>
        <w:t>(</w:t>
      </w:r>
      <w:r w:rsidR="00A54FC1" w:rsidRPr="00AB2939">
        <w:rPr>
          <w:rFonts w:ascii="Arial" w:hAnsi="Arial" w:cs="Arial"/>
          <w:i w:val="0"/>
          <w:iCs/>
          <w:color w:val="9D8C3D"/>
          <w:sz w:val="16"/>
          <w:szCs w:val="20"/>
        </w:rPr>
        <w:t>1 Point</w:t>
      </w:r>
      <w:r w:rsidR="00A54FC1" w:rsidRPr="00923D56">
        <w:rPr>
          <w:rFonts w:ascii="Arial" w:hAnsi="Arial" w:cs="Arial"/>
          <w:color w:val="9D8C3D"/>
          <w:sz w:val="16"/>
          <w:szCs w:val="20"/>
        </w:rPr>
        <w:t xml:space="preserve"> d’Objectif</w:t>
      </w:r>
      <w:r w:rsidR="00494747" w:rsidRPr="00923D56">
        <w:rPr>
          <w:rFonts w:ascii="Arial" w:hAnsi="Arial" w:cs="Arial"/>
          <w:i w:val="0"/>
          <w:color w:val="9D8C3D"/>
          <w:sz w:val="16"/>
          <w:szCs w:val="16"/>
        </w:rPr>
        <w:t>).</w:t>
      </w:r>
    </w:p>
    <w:p w:rsidR="00494747" w:rsidRPr="00923D56" w:rsidRDefault="00A54FC1" w:rsidP="00494747">
      <w:pPr>
        <w:pStyle w:val="Paragraphedeliste"/>
        <w:numPr>
          <w:ilvl w:val="0"/>
          <w:numId w:val="15"/>
        </w:numPr>
        <w:tabs>
          <w:tab w:val="left" w:pos="851"/>
          <w:tab w:val="left" w:pos="1420"/>
        </w:tabs>
        <w:spacing w:before="120"/>
        <w:ind w:left="567" w:right="58" w:firstLine="0"/>
        <w:rPr>
          <w:sz w:val="16"/>
          <w:szCs w:val="20"/>
        </w:rPr>
      </w:pPr>
      <w:r w:rsidRPr="00923D56">
        <w:rPr>
          <w:color w:val="9D8C3D"/>
          <w:sz w:val="16"/>
          <w:szCs w:val="20"/>
        </w:rPr>
        <w:t xml:space="preserve">Avoir </w:t>
      </w:r>
      <w:r w:rsidRPr="009901F0">
        <w:rPr>
          <w:b/>
          <w:bCs/>
          <w:color w:val="9D8C3D"/>
          <w:sz w:val="16"/>
          <w:szCs w:val="20"/>
        </w:rPr>
        <w:t>Capturé</w:t>
      </w:r>
      <w:r w:rsidRPr="00923D56">
        <w:rPr>
          <w:color w:val="9D8C3D"/>
          <w:sz w:val="16"/>
          <w:szCs w:val="20"/>
        </w:rPr>
        <w:t xml:space="preserve"> la Balise Ennemie à la fin de la partie </w:t>
      </w:r>
      <w:r w:rsidR="00494747" w:rsidRPr="00923D56">
        <w:rPr>
          <w:color w:val="9D8C3D"/>
          <w:sz w:val="16"/>
          <w:szCs w:val="20"/>
        </w:rPr>
        <w:t>(</w:t>
      </w:r>
      <w:r w:rsidR="00494747" w:rsidRPr="00923D56">
        <w:rPr>
          <w:i/>
          <w:color w:val="9D8C3D"/>
          <w:sz w:val="16"/>
          <w:szCs w:val="20"/>
        </w:rPr>
        <w:t>4 Points d’Objectif</w:t>
      </w:r>
      <w:r w:rsidR="00494747" w:rsidRPr="00923D56">
        <w:rPr>
          <w:color w:val="9D8C3D"/>
          <w:sz w:val="16"/>
          <w:szCs w:val="20"/>
        </w:rPr>
        <w:t>).</w:t>
      </w:r>
    </w:p>
    <w:p w:rsidR="00494747" w:rsidRPr="00923D56" w:rsidRDefault="00494747" w:rsidP="00494747">
      <w:pPr>
        <w:pStyle w:val="Paragraphedeliste"/>
        <w:numPr>
          <w:ilvl w:val="0"/>
          <w:numId w:val="15"/>
        </w:numPr>
        <w:tabs>
          <w:tab w:val="left" w:pos="851"/>
          <w:tab w:val="left" w:pos="1420"/>
        </w:tabs>
        <w:spacing w:before="120"/>
        <w:ind w:left="567" w:right="58" w:firstLine="0"/>
        <w:rPr>
          <w:i/>
          <w:sz w:val="16"/>
          <w:szCs w:val="20"/>
        </w:rPr>
      </w:pPr>
      <w:r w:rsidRPr="00923D56">
        <w:rPr>
          <w:color w:val="9D8C3D"/>
          <w:sz w:val="16"/>
          <w:szCs w:val="20"/>
        </w:rPr>
        <w:t xml:space="preserve">Avoir </w:t>
      </w:r>
      <w:r w:rsidRPr="009901F0">
        <w:rPr>
          <w:b/>
          <w:bCs/>
          <w:color w:val="9D8C3D"/>
          <w:sz w:val="16"/>
          <w:szCs w:val="20"/>
        </w:rPr>
        <w:t>Capturé</w:t>
      </w:r>
      <w:r w:rsidRPr="00923D56">
        <w:rPr>
          <w:color w:val="9D8C3D"/>
          <w:sz w:val="16"/>
          <w:szCs w:val="20"/>
        </w:rPr>
        <w:t xml:space="preserve"> la Balise Ennemie dans votre propre Zone de Déploiement à la fin du jeu </w:t>
      </w:r>
      <w:r w:rsidRPr="00923D56">
        <w:rPr>
          <w:i/>
          <w:color w:val="9D8C3D"/>
          <w:sz w:val="16"/>
          <w:szCs w:val="20"/>
        </w:rPr>
        <w:t>(1 Point d’Objectif).</w:t>
      </w:r>
    </w:p>
    <w:p w:rsidR="00494747" w:rsidRPr="00923D56" w:rsidRDefault="00A54FC1" w:rsidP="00494747">
      <w:pPr>
        <w:pStyle w:val="Paragraphedeliste"/>
        <w:numPr>
          <w:ilvl w:val="0"/>
          <w:numId w:val="15"/>
        </w:numPr>
        <w:tabs>
          <w:tab w:val="left" w:pos="851"/>
          <w:tab w:val="left" w:pos="1420"/>
        </w:tabs>
        <w:spacing w:before="120"/>
        <w:ind w:left="567" w:right="58" w:firstLine="0"/>
        <w:rPr>
          <w:i/>
          <w:sz w:val="16"/>
          <w:szCs w:val="20"/>
        </w:rPr>
      </w:pPr>
      <w:r w:rsidRPr="00923D56">
        <w:rPr>
          <w:color w:val="9D8C3D"/>
          <w:sz w:val="16"/>
          <w:szCs w:val="20"/>
        </w:rPr>
        <w:t xml:space="preserve">Éviter que l’ennemie ait </w:t>
      </w:r>
      <w:r w:rsidRPr="009901F0">
        <w:rPr>
          <w:b/>
          <w:bCs/>
          <w:color w:val="9D8C3D"/>
          <w:sz w:val="16"/>
          <w:szCs w:val="20"/>
        </w:rPr>
        <w:t>Capturé</w:t>
      </w:r>
      <w:r w:rsidRPr="00923D56">
        <w:rPr>
          <w:color w:val="9D8C3D"/>
          <w:sz w:val="16"/>
          <w:szCs w:val="20"/>
        </w:rPr>
        <w:t xml:space="preserve"> votre Balise à la fin du jeu </w:t>
      </w:r>
      <w:r w:rsidR="00494747" w:rsidRPr="00923D56">
        <w:rPr>
          <w:i/>
          <w:color w:val="9D8C3D"/>
          <w:sz w:val="16"/>
          <w:szCs w:val="20"/>
        </w:rPr>
        <w:t>(3 Points d’Objectif).</w:t>
      </w:r>
    </w:p>
    <w:p w:rsidR="00494747" w:rsidRPr="00494747" w:rsidRDefault="00494747" w:rsidP="00494747">
      <w:pPr>
        <w:pStyle w:val="Titre5"/>
        <w:spacing w:before="240"/>
        <w:ind w:left="567" w:right="57"/>
        <w:jc w:val="both"/>
      </w:pPr>
      <w:r w:rsidRPr="00494747">
        <w:rPr>
          <w:color w:val="72806C"/>
        </w:rPr>
        <w:t>CLASSIFIÉ</w:t>
      </w:r>
    </w:p>
    <w:p w:rsidR="00494747" w:rsidRPr="00494747" w:rsidRDefault="00494747" w:rsidP="00494747">
      <w:pPr>
        <w:spacing w:before="120"/>
        <w:ind w:left="567" w:right="58"/>
        <w:jc w:val="both"/>
        <w:rPr>
          <w:sz w:val="16"/>
        </w:rPr>
      </w:pPr>
      <w:r w:rsidRPr="00494747">
        <w:rPr>
          <w:color w:val="231F20"/>
          <w:sz w:val="16"/>
        </w:rPr>
        <w:t xml:space="preserve">Chaque joueur a 1 </w:t>
      </w:r>
      <w:r w:rsidRPr="009901F0">
        <w:rPr>
          <w:b/>
          <w:bCs/>
          <w:color w:val="231F20"/>
          <w:sz w:val="16"/>
        </w:rPr>
        <w:t>Objectif Classifié</w:t>
      </w:r>
      <w:r w:rsidRPr="00494747">
        <w:rPr>
          <w:color w:val="231F20"/>
          <w:sz w:val="16"/>
        </w:rPr>
        <w:t xml:space="preserve"> (1 Point d’Objectif).</w:t>
      </w:r>
    </w:p>
    <w:p w:rsidR="00494747" w:rsidRPr="00494747" w:rsidRDefault="00494747" w:rsidP="00494747">
      <w:pPr>
        <w:pStyle w:val="Corpsdetexte"/>
        <w:spacing w:before="120"/>
        <w:ind w:left="567" w:right="58"/>
        <w:jc w:val="both"/>
      </w:pPr>
    </w:p>
    <w:p w:rsidR="00494747" w:rsidRPr="00494747" w:rsidRDefault="00494747" w:rsidP="00494747">
      <w:pPr>
        <w:pStyle w:val="Titre2"/>
        <w:spacing w:before="120"/>
        <w:ind w:left="567" w:right="58"/>
        <w:jc w:val="both"/>
        <w:rPr>
          <w:rFonts w:ascii="Iceland" w:hAnsi="Iceland"/>
        </w:rPr>
      </w:pPr>
      <w:r w:rsidRPr="00494747">
        <w:rPr>
          <w:rFonts w:ascii="Iceland" w:hAnsi="Iceland"/>
          <w:color w:val="267F9E"/>
        </w:rPr>
        <w:t>DÉPLOIEMENT</w:t>
      </w:r>
    </w:p>
    <w:p w:rsidR="00494747" w:rsidRPr="00494747" w:rsidRDefault="00494747" w:rsidP="00494747">
      <w:pPr>
        <w:pStyle w:val="Corpsdetexte"/>
        <w:spacing w:before="120"/>
        <w:ind w:left="567" w:right="58"/>
        <w:jc w:val="both"/>
      </w:pPr>
      <w:r w:rsidRPr="00494747">
        <w:rPr>
          <w:color w:val="231F20"/>
        </w:rPr>
        <w:t xml:space="preserve">Les deux joueurs se déploient sur les bords opposés de la table de jeu, dans une </w:t>
      </w:r>
      <w:r w:rsidRPr="009901F0">
        <w:rPr>
          <w:i/>
          <w:iCs/>
          <w:color w:val="231F20"/>
        </w:rPr>
        <w:t>Zone de Déploiement</w:t>
      </w:r>
      <w:r w:rsidRPr="00494747">
        <w:rPr>
          <w:color w:val="231F20"/>
        </w:rPr>
        <w:t xml:space="preserve"> standard de 30cm de profondeur.</w:t>
      </w:r>
    </w:p>
    <w:p w:rsidR="00494747" w:rsidRDefault="00494747" w:rsidP="00494747">
      <w:pPr>
        <w:tabs>
          <w:tab w:val="left" w:pos="1831"/>
        </w:tabs>
        <w:spacing w:before="120"/>
        <w:ind w:left="567" w:right="58"/>
        <w:jc w:val="both"/>
        <w:rPr>
          <w:color w:val="231F20"/>
          <w:sz w:val="16"/>
        </w:rPr>
      </w:pPr>
      <w:r w:rsidRPr="00494747">
        <w:rPr>
          <w:color w:val="231F20"/>
          <w:sz w:val="16"/>
        </w:rPr>
        <w:t xml:space="preserve">Il n’est pas autorisé de se déployer au contact des </w:t>
      </w:r>
      <w:r w:rsidRPr="009901F0">
        <w:rPr>
          <w:i/>
          <w:iCs/>
          <w:color w:val="231F20"/>
          <w:sz w:val="16"/>
        </w:rPr>
        <w:t>Balises</w:t>
      </w:r>
      <w:r w:rsidRPr="00494747">
        <w:rPr>
          <w:color w:val="231F20"/>
          <w:sz w:val="16"/>
        </w:rPr>
        <w:t xml:space="preserve"> ou des </w:t>
      </w:r>
      <w:r w:rsidRPr="009901F0">
        <w:rPr>
          <w:i/>
          <w:iCs/>
          <w:color w:val="231F20"/>
          <w:sz w:val="16"/>
        </w:rPr>
        <w:t>Consoles d’Energie</w:t>
      </w:r>
      <w:r w:rsidRPr="00494747">
        <w:rPr>
          <w:color w:val="231F20"/>
          <w:sz w:val="16"/>
        </w:rPr>
        <w:t>.</w:t>
      </w:r>
    </w:p>
    <w:p w:rsidR="00494747" w:rsidRDefault="00923D56" w:rsidP="00923D56">
      <w:pPr>
        <w:tabs>
          <w:tab w:val="left" w:pos="1831"/>
        </w:tabs>
        <w:spacing w:before="120"/>
        <w:ind w:left="567" w:right="58"/>
        <w:jc w:val="both"/>
        <w:rPr>
          <w:color w:val="231F20"/>
          <w:sz w:val="16"/>
        </w:rPr>
      </w:pPr>
      <w:r w:rsidRPr="009901F0">
        <w:rPr>
          <w:b/>
          <w:bCs/>
          <w:color w:val="231F20"/>
          <w:sz w:val="16"/>
        </w:rPr>
        <w:t>Intérieur</w:t>
      </w:r>
      <w:r w:rsidR="00494747" w:rsidRPr="00923D56">
        <w:rPr>
          <w:color w:val="231F20"/>
          <w:sz w:val="16"/>
        </w:rPr>
        <w:t xml:space="preserve">. </w:t>
      </w:r>
      <w:r w:rsidRPr="00923D56">
        <w:rPr>
          <w:color w:val="231F20"/>
          <w:sz w:val="16"/>
        </w:rPr>
        <w:t>Ce scénario se situe à l’intérieur d’un vaisseau ; l’utilisation des Niveaux 3, 4 et 5 de la Compétence Spéciale Déploiement Aérien : Saut de Combat est donc interdite. Cependant, les autres niveaux de cette Compétence Spéciale sont autorisés. Les Balises IA doivent être déployées sur le bord de la table de jeu, hors des Zones de Déploiement sans avoir à faire de Jet de PH. Intérieur n’affecte par les autres Compétences Spéciales de Déploiement.</w:t>
      </w:r>
    </w:p>
    <w:p w:rsidR="00952402" w:rsidRPr="00494747" w:rsidRDefault="00EE3A91" w:rsidP="00494747">
      <w:pPr>
        <w:pStyle w:val="Titre2"/>
        <w:spacing w:before="120"/>
        <w:ind w:left="284" w:right="755"/>
        <w:jc w:val="both"/>
        <w:rPr>
          <w:rFonts w:ascii="Iceland" w:hAnsi="Iceland"/>
          <w:spacing w:val="-8"/>
        </w:rPr>
      </w:pPr>
      <w:r w:rsidRPr="00494747">
        <w:br w:type="column"/>
      </w:r>
      <w:r w:rsidR="00494747" w:rsidRPr="00494747">
        <w:rPr>
          <w:rFonts w:ascii="Iceland" w:hAnsi="Iceland"/>
          <w:color w:val="267F9E"/>
          <w:spacing w:val="-8"/>
        </w:rPr>
        <w:t>RÈGLES SPÉCIALES DU SCÉNARIO</w:t>
      </w:r>
    </w:p>
    <w:p w:rsidR="00952402" w:rsidRPr="00494747" w:rsidRDefault="00E47B37" w:rsidP="00494747">
      <w:pPr>
        <w:pStyle w:val="Titre5"/>
        <w:spacing w:before="120"/>
        <w:ind w:left="284" w:right="755"/>
        <w:jc w:val="both"/>
      </w:pPr>
      <w:r w:rsidRPr="00494747">
        <w:rPr>
          <w:color w:val="72806C"/>
        </w:rPr>
        <w:t>BALISES</w:t>
      </w:r>
    </w:p>
    <w:p w:rsidR="00952402" w:rsidRPr="00494747" w:rsidRDefault="00494747" w:rsidP="00494747">
      <w:pPr>
        <w:pStyle w:val="Corpsdetexte"/>
        <w:spacing w:before="120"/>
        <w:ind w:left="284" w:right="755"/>
        <w:jc w:val="both"/>
      </w:pPr>
      <w:r w:rsidRPr="00494747">
        <w:rPr>
          <w:color w:val="231F20"/>
        </w:rPr>
        <w:t xml:space="preserve">Il y a au total 2 </w:t>
      </w:r>
      <w:r w:rsidRPr="009901F0">
        <w:rPr>
          <w:i/>
          <w:iCs/>
          <w:color w:val="231F20"/>
        </w:rPr>
        <w:t>Balises</w:t>
      </w:r>
      <w:r w:rsidRPr="00494747">
        <w:rPr>
          <w:color w:val="231F20"/>
        </w:rPr>
        <w:t>, 1 pour chaque joueur, placées dans différentes moitiés de la table, à 30 cm du centre et à 60 cm du bord de table.</w:t>
      </w:r>
    </w:p>
    <w:p w:rsidR="00952402" w:rsidRPr="00494747" w:rsidRDefault="00494747" w:rsidP="00494747">
      <w:pPr>
        <w:spacing w:before="120"/>
        <w:ind w:left="284" w:right="755"/>
        <w:jc w:val="both"/>
        <w:rPr>
          <w:sz w:val="16"/>
        </w:rPr>
      </w:pPr>
      <w:r w:rsidRPr="00494747">
        <w:rPr>
          <w:color w:val="231F20"/>
          <w:sz w:val="16"/>
        </w:rPr>
        <w:t xml:space="preserve">La </w:t>
      </w:r>
      <w:r w:rsidRPr="009901F0">
        <w:rPr>
          <w:b/>
          <w:bCs/>
          <w:color w:val="231F20"/>
          <w:sz w:val="16"/>
        </w:rPr>
        <w:t>Balise Ennemie</w:t>
      </w:r>
      <w:r w:rsidRPr="00494747">
        <w:rPr>
          <w:color w:val="231F20"/>
          <w:sz w:val="16"/>
        </w:rPr>
        <w:t xml:space="preserve"> est celle qui est la plus proche de la </w:t>
      </w:r>
      <w:r w:rsidRPr="009901F0">
        <w:rPr>
          <w:i/>
          <w:iCs/>
          <w:color w:val="231F20"/>
          <w:sz w:val="16"/>
        </w:rPr>
        <w:t>Zone de Déploiement</w:t>
      </w:r>
      <w:r w:rsidRPr="00494747">
        <w:rPr>
          <w:color w:val="231F20"/>
          <w:sz w:val="16"/>
        </w:rPr>
        <w:t xml:space="preserve"> ennemie.</w:t>
      </w:r>
    </w:p>
    <w:p w:rsidR="00952402" w:rsidRPr="00494747" w:rsidRDefault="00494747" w:rsidP="00494747">
      <w:pPr>
        <w:spacing w:before="120"/>
        <w:ind w:left="284" w:right="755"/>
        <w:jc w:val="both"/>
        <w:rPr>
          <w:sz w:val="16"/>
          <w:szCs w:val="16"/>
        </w:rPr>
      </w:pPr>
      <w:r w:rsidRPr="00494747">
        <w:rPr>
          <w:sz w:val="16"/>
          <w:szCs w:val="16"/>
        </w:rPr>
        <w:t xml:space="preserve">Les </w:t>
      </w:r>
      <w:r w:rsidRPr="009901F0">
        <w:rPr>
          <w:i/>
          <w:iCs/>
          <w:sz w:val="16"/>
          <w:szCs w:val="16"/>
        </w:rPr>
        <w:t>Balises</w:t>
      </w:r>
      <w:r w:rsidRPr="00494747">
        <w:rPr>
          <w:sz w:val="16"/>
          <w:szCs w:val="16"/>
        </w:rPr>
        <w:t xml:space="preserve"> doivent être représentées par un Marqueur Balise (BEACON) ou par un décor de même diamètre (comme les </w:t>
      </w:r>
      <w:proofErr w:type="spellStart"/>
      <w:r w:rsidRPr="00494747">
        <w:rPr>
          <w:sz w:val="16"/>
          <w:szCs w:val="16"/>
        </w:rPr>
        <w:t>Tactical</w:t>
      </w:r>
      <w:proofErr w:type="spellEnd"/>
      <w:r w:rsidRPr="00494747">
        <w:rPr>
          <w:sz w:val="16"/>
          <w:szCs w:val="16"/>
        </w:rPr>
        <w:t xml:space="preserve"> </w:t>
      </w:r>
      <w:r w:rsidR="0017402E">
        <w:rPr>
          <w:sz w:val="16"/>
          <w:szCs w:val="16"/>
        </w:rPr>
        <w:t>Balises</w:t>
      </w:r>
      <w:r w:rsidRPr="00494747">
        <w:rPr>
          <w:sz w:val="16"/>
          <w:szCs w:val="16"/>
        </w:rPr>
        <w:t xml:space="preserve"> de Micro Art Studio, les </w:t>
      </w:r>
      <w:r w:rsidR="0017402E">
        <w:rPr>
          <w:sz w:val="16"/>
          <w:szCs w:val="16"/>
        </w:rPr>
        <w:t>Balises</w:t>
      </w:r>
      <w:r w:rsidRPr="00494747">
        <w:rPr>
          <w:sz w:val="16"/>
          <w:szCs w:val="16"/>
        </w:rPr>
        <w:t xml:space="preserve"> </w:t>
      </w:r>
      <w:proofErr w:type="spellStart"/>
      <w:r w:rsidRPr="00494747">
        <w:rPr>
          <w:sz w:val="16"/>
          <w:szCs w:val="16"/>
        </w:rPr>
        <w:t>Tracking</w:t>
      </w:r>
      <w:proofErr w:type="spellEnd"/>
      <w:r w:rsidRPr="00494747">
        <w:rPr>
          <w:sz w:val="16"/>
          <w:szCs w:val="16"/>
        </w:rPr>
        <w:t xml:space="preserve"> </w:t>
      </w:r>
      <w:r w:rsidR="0017402E">
        <w:rPr>
          <w:sz w:val="16"/>
          <w:szCs w:val="16"/>
        </w:rPr>
        <w:t>Balises</w:t>
      </w:r>
      <w:r w:rsidRPr="00494747">
        <w:rPr>
          <w:sz w:val="16"/>
          <w:szCs w:val="16"/>
        </w:rPr>
        <w:t xml:space="preserve"> de Warsenal ou les Mark One </w:t>
      </w:r>
      <w:r w:rsidR="0017402E">
        <w:rPr>
          <w:sz w:val="16"/>
          <w:szCs w:val="16"/>
        </w:rPr>
        <w:t>Balises</w:t>
      </w:r>
      <w:r w:rsidRPr="00494747">
        <w:rPr>
          <w:sz w:val="16"/>
          <w:szCs w:val="16"/>
        </w:rPr>
        <w:t xml:space="preserve"> de Customeeple).</w:t>
      </w:r>
    </w:p>
    <w:p w:rsidR="00952402" w:rsidRPr="00494747" w:rsidRDefault="00952402" w:rsidP="00494747">
      <w:pPr>
        <w:pStyle w:val="Corpsdetexte"/>
        <w:spacing w:before="120"/>
        <w:ind w:left="284" w:right="755"/>
        <w:jc w:val="both"/>
      </w:pPr>
    </w:p>
    <w:p w:rsidR="00952402" w:rsidRPr="00494747" w:rsidRDefault="00A54FC1" w:rsidP="00A54FC1">
      <w:pPr>
        <w:pStyle w:val="Titre2"/>
        <w:spacing w:before="120"/>
        <w:ind w:left="284" w:right="755"/>
        <w:rPr>
          <w:rFonts w:ascii="Iceland" w:hAnsi="Iceland"/>
        </w:rPr>
      </w:pPr>
      <w:r>
        <w:rPr>
          <w:rFonts w:ascii="Iceland" w:hAnsi="Iceland"/>
          <w:color w:val="267F9E"/>
        </w:rPr>
        <w:t xml:space="preserve">RAMASSER UNE BALISE </w:t>
      </w:r>
      <w:r w:rsidR="00EE3A91" w:rsidRPr="00494747">
        <w:rPr>
          <w:rFonts w:ascii="Iceland" w:hAnsi="Iceland"/>
          <w:color w:val="267F9E"/>
        </w:rPr>
        <w:t>(</w:t>
      </w:r>
      <w:r w:rsidR="00E47B37" w:rsidRPr="00494747">
        <w:rPr>
          <w:rFonts w:ascii="Iceland" w:hAnsi="Iceland"/>
          <w:color w:val="267F9E"/>
        </w:rPr>
        <w:t>COMPÉTENCE COURTE</w:t>
      </w:r>
      <w:r w:rsidR="00EE3A91" w:rsidRPr="00494747">
        <w:rPr>
          <w:rFonts w:ascii="Iceland" w:hAnsi="Iceland"/>
          <w:color w:val="267F9E"/>
        </w:rPr>
        <w:t>)</w:t>
      </w:r>
    </w:p>
    <w:p w:rsidR="00952402" w:rsidRPr="00494747" w:rsidRDefault="00E47B37" w:rsidP="00494747">
      <w:pPr>
        <w:pStyle w:val="Titre5"/>
        <w:spacing w:before="120"/>
        <w:ind w:left="284" w:right="755"/>
        <w:jc w:val="both"/>
      </w:pPr>
      <w:r w:rsidRPr="00494747">
        <w:rPr>
          <w:color w:val="72806C"/>
        </w:rPr>
        <w:t>ÉTIQUETTES</w:t>
      </w:r>
    </w:p>
    <w:p w:rsidR="00952402" w:rsidRPr="00494747" w:rsidRDefault="00E47B37" w:rsidP="00494747">
      <w:pPr>
        <w:pStyle w:val="Corpsdetexte"/>
        <w:spacing w:before="120"/>
        <w:ind w:left="284" w:right="755"/>
        <w:jc w:val="both"/>
      </w:pPr>
      <w:r w:rsidRPr="00494747">
        <w:rPr>
          <w:color w:val="231F20"/>
        </w:rPr>
        <w:t>Attaque.</w:t>
      </w:r>
    </w:p>
    <w:p w:rsidR="00952402" w:rsidRPr="00494747" w:rsidRDefault="00E47B37" w:rsidP="00494747">
      <w:pPr>
        <w:pStyle w:val="Titre5"/>
        <w:spacing w:before="120"/>
        <w:ind w:left="284" w:right="755"/>
        <w:jc w:val="both"/>
      </w:pPr>
      <w:r w:rsidRPr="00494747">
        <w:rPr>
          <w:color w:val="72806C"/>
        </w:rPr>
        <w:t>CONDITIONS</w:t>
      </w:r>
    </w:p>
    <w:p w:rsidR="00952402" w:rsidRPr="00494747" w:rsidRDefault="0017402E" w:rsidP="009901F0">
      <w:pPr>
        <w:pStyle w:val="Paragraphedeliste"/>
        <w:numPr>
          <w:ilvl w:val="0"/>
          <w:numId w:val="14"/>
        </w:numPr>
        <w:tabs>
          <w:tab w:val="left" w:pos="709"/>
          <w:tab w:val="left" w:pos="3490"/>
        </w:tabs>
        <w:spacing w:before="120"/>
        <w:ind w:left="284" w:right="755" w:firstLine="0"/>
        <w:rPr>
          <w:i/>
          <w:sz w:val="16"/>
          <w:szCs w:val="16"/>
        </w:rPr>
      </w:pPr>
      <w:r>
        <w:rPr>
          <w:color w:val="9D8C3D"/>
          <w:sz w:val="16"/>
          <w:szCs w:val="16"/>
        </w:rPr>
        <w:t xml:space="preserve">Le joueur doit avoir Connecté une </w:t>
      </w:r>
      <w:r w:rsidRPr="009901F0">
        <w:rPr>
          <w:i/>
          <w:iCs/>
          <w:color w:val="9D8C3D"/>
          <w:sz w:val="16"/>
          <w:szCs w:val="16"/>
        </w:rPr>
        <w:t>Console d’Energie</w:t>
      </w:r>
      <w:r>
        <w:rPr>
          <w:color w:val="9D8C3D"/>
          <w:sz w:val="16"/>
          <w:szCs w:val="16"/>
        </w:rPr>
        <w:t xml:space="preserve"> avant de déclarer cette compétence.</w:t>
      </w:r>
    </w:p>
    <w:p w:rsidR="00952402" w:rsidRPr="00494747" w:rsidRDefault="00A54FC1" w:rsidP="009901F0">
      <w:pPr>
        <w:pStyle w:val="Titre6"/>
        <w:numPr>
          <w:ilvl w:val="0"/>
          <w:numId w:val="14"/>
        </w:numPr>
        <w:tabs>
          <w:tab w:val="left" w:pos="709"/>
        </w:tabs>
        <w:spacing w:before="120"/>
        <w:ind w:left="284" w:right="755" w:firstLine="0"/>
        <w:rPr>
          <w:rFonts w:ascii="Arial" w:hAnsi="Arial" w:cs="Arial"/>
          <w:sz w:val="16"/>
          <w:szCs w:val="16"/>
        </w:rPr>
      </w:pPr>
      <w:r>
        <w:rPr>
          <w:rFonts w:ascii="Arial" w:hAnsi="Arial" w:cs="Arial"/>
          <w:color w:val="9D8C3D"/>
          <w:sz w:val="16"/>
          <w:szCs w:val="16"/>
        </w:rPr>
        <w:t>Le Soldat doit être dans une des situations suivantes :</w:t>
      </w:r>
    </w:p>
    <w:p w:rsidR="00952402" w:rsidRPr="00A54FC1" w:rsidRDefault="00A54FC1" w:rsidP="009901F0">
      <w:pPr>
        <w:pStyle w:val="Paragraphedeliste"/>
        <w:numPr>
          <w:ilvl w:val="1"/>
          <w:numId w:val="14"/>
        </w:numPr>
        <w:ind w:right="755"/>
        <w:rPr>
          <w:color w:val="9D8C3D"/>
          <w:sz w:val="16"/>
          <w:szCs w:val="16"/>
        </w:rPr>
      </w:pPr>
      <w:r w:rsidRPr="00A54FC1">
        <w:rPr>
          <w:color w:val="9D8C3D"/>
          <w:sz w:val="16"/>
          <w:szCs w:val="16"/>
        </w:rPr>
        <w:t xml:space="preserve">Le soldat est en contact avec une figurine dans un État </w:t>
      </w:r>
      <w:r w:rsidRPr="009901F0">
        <w:rPr>
          <w:i/>
          <w:iCs/>
          <w:color w:val="9D8C3D"/>
          <w:sz w:val="16"/>
          <w:szCs w:val="16"/>
        </w:rPr>
        <w:t>Inapte</w:t>
      </w:r>
      <w:r w:rsidRPr="00A54FC1">
        <w:rPr>
          <w:color w:val="9D8C3D"/>
          <w:sz w:val="16"/>
          <w:szCs w:val="16"/>
        </w:rPr>
        <w:t xml:space="preserve"> qui a une </w:t>
      </w:r>
      <w:r w:rsidRPr="009901F0">
        <w:rPr>
          <w:i/>
          <w:iCs/>
          <w:color w:val="9D8C3D"/>
          <w:sz w:val="16"/>
          <w:szCs w:val="16"/>
        </w:rPr>
        <w:t>Balise</w:t>
      </w:r>
      <w:r w:rsidRPr="00A54FC1">
        <w:rPr>
          <w:color w:val="9D8C3D"/>
          <w:sz w:val="16"/>
          <w:szCs w:val="16"/>
        </w:rPr>
        <w:t xml:space="preserve"> Ennemie.</w:t>
      </w:r>
    </w:p>
    <w:p w:rsidR="00952402" w:rsidRPr="00A54FC1" w:rsidRDefault="00A54FC1" w:rsidP="009901F0">
      <w:pPr>
        <w:pStyle w:val="Paragraphedeliste"/>
        <w:numPr>
          <w:ilvl w:val="1"/>
          <w:numId w:val="14"/>
        </w:numPr>
        <w:ind w:right="755"/>
        <w:rPr>
          <w:color w:val="9D8C3D"/>
          <w:sz w:val="16"/>
          <w:szCs w:val="16"/>
        </w:rPr>
      </w:pPr>
      <w:r w:rsidRPr="00A54FC1">
        <w:rPr>
          <w:color w:val="9D8C3D"/>
          <w:sz w:val="16"/>
          <w:szCs w:val="16"/>
        </w:rPr>
        <w:t xml:space="preserve">Le soldat est en contact avec un soldat ami dans un État </w:t>
      </w:r>
      <w:r w:rsidRPr="009901F0">
        <w:rPr>
          <w:i/>
          <w:iCs/>
          <w:color w:val="9D8C3D"/>
          <w:sz w:val="16"/>
          <w:szCs w:val="16"/>
        </w:rPr>
        <w:t>Normal</w:t>
      </w:r>
      <w:r w:rsidRPr="00A54FC1">
        <w:rPr>
          <w:color w:val="9D8C3D"/>
          <w:sz w:val="16"/>
          <w:szCs w:val="16"/>
        </w:rPr>
        <w:t xml:space="preserve"> avec une Balise Ennemie.</w:t>
      </w:r>
    </w:p>
    <w:p w:rsidR="00494747" w:rsidRPr="00A54FC1" w:rsidRDefault="00A54FC1" w:rsidP="009901F0">
      <w:pPr>
        <w:pStyle w:val="Paragraphedeliste"/>
        <w:numPr>
          <w:ilvl w:val="1"/>
          <w:numId w:val="14"/>
        </w:numPr>
        <w:ind w:right="755"/>
        <w:rPr>
          <w:color w:val="9D8C3D"/>
          <w:sz w:val="16"/>
          <w:szCs w:val="16"/>
        </w:rPr>
      </w:pPr>
      <w:r w:rsidRPr="00A54FC1">
        <w:rPr>
          <w:color w:val="9D8C3D"/>
          <w:sz w:val="16"/>
          <w:szCs w:val="16"/>
        </w:rPr>
        <w:t xml:space="preserve">Le soldat est en contact avec une </w:t>
      </w:r>
      <w:r w:rsidRPr="009901F0">
        <w:rPr>
          <w:i/>
          <w:iCs/>
          <w:color w:val="9D8C3D"/>
          <w:sz w:val="16"/>
          <w:szCs w:val="16"/>
        </w:rPr>
        <w:t>Balise</w:t>
      </w:r>
      <w:r w:rsidRPr="00A54FC1">
        <w:rPr>
          <w:color w:val="9D8C3D"/>
          <w:sz w:val="16"/>
          <w:szCs w:val="16"/>
        </w:rPr>
        <w:t xml:space="preserve"> Ennemie sans qu’aucune troupe ennemie ne soit également en contact avec elle.</w:t>
      </w:r>
    </w:p>
    <w:p w:rsidR="00494747" w:rsidRPr="00A54FC1" w:rsidRDefault="00A54FC1" w:rsidP="009901F0">
      <w:pPr>
        <w:pStyle w:val="Paragraphedeliste"/>
        <w:numPr>
          <w:ilvl w:val="1"/>
          <w:numId w:val="14"/>
        </w:numPr>
        <w:ind w:right="755"/>
        <w:rPr>
          <w:color w:val="9D8C3D"/>
          <w:sz w:val="16"/>
          <w:szCs w:val="16"/>
        </w:rPr>
      </w:pPr>
      <w:r w:rsidRPr="00A54FC1">
        <w:rPr>
          <w:color w:val="9D8C3D"/>
          <w:sz w:val="16"/>
          <w:szCs w:val="16"/>
        </w:rPr>
        <w:t xml:space="preserve">Le soldat est seul en contact avec une </w:t>
      </w:r>
      <w:r w:rsidRPr="009901F0">
        <w:rPr>
          <w:i/>
          <w:iCs/>
          <w:color w:val="9D8C3D"/>
          <w:sz w:val="16"/>
          <w:szCs w:val="16"/>
        </w:rPr>
        <w:t>Balise</w:t>
      </w:r>
      <w:r w:rsidRPr="00A54FC1">
        <w:rPr>
          <w:color w:val="9D8C3D"/>
          <w:sz w:val="16"/>
          <w:szCs w:val="16"/>
        </w:rPr>
        <w:t xml:space="preserve"> Ennemie.</w:t>
      </w:r>
    </w:p>
    <w:p w:rsidR="00494747" w:rsidRDefault="00494747" w:rsidP="00494747">
      <w:pPr>
        <w:tabs>
          <w:tab w:val="left" w:pos="709"/>
          <w:tab w:val="left" w:pos="1247"/>
        </w:tabs>
        <w:spacing w:before="120"/>
        <w:ind w:right="755"/>
        <w:rPr>
          <w:sz w:val="16"/>
          <w:szCs w:val="16"/>
        </w:rPr>
      </w:pPr>
    </w:p>
    <w:p w:rsidR="00494747" w:rsidRPr="00494747" w:rsidRDefault="00494747" w:rsidP="00494747">
      <w:pPr>
        <w:tabs>
          <w:tab w:val="left" w:pos="709"/>
          <w:tab w:val="left" w:pos="1247"/>
        </w:tabs>
        <w:spacing w:before="120"/>
        <w:ind w:right="755"/>
        <w:rPr>
          <w:sz w:val="16"/>
          <w:szCs w:val="16"/>
        </w:rPr>
      </w:pPr>
    </w:p>
    <w:p w:rsidR="00952402" w:rsidRPr="0027445D" w:rsidRDefault="00952402">
      <w:pPr>
        <w:jc w:val="both"/>
        <w:rPr>
          <w:sz w:val="18"/>
        </w:rPr>
        <w:sectPr w:rsidR="00952402" w:rsidRPr="0027445D">
          <w:type w:val="continuous"/>
          <w:pgSz w:w="11910" w:h="16840"/>
          <w:pgMar w:top="0" w:right="0" w:bottom="0" w:left="0" w:header="720" w:footer="720" w:gutter="0"/>
          <w:cols w:num="2" w:space="720" w:equalWidth="0">
            <w:col w:w="5445" w:space="40"/>
            <w:col w:w="6425"/>
          </w:cols>
        </w:sectPr>
      </w:pPr>
    </w:p>
    <w:p w:rsidR="00494747" w:rsidRDefault="00494747">
      <w:pPr>
        <w:pStyle w:val="Corpsdetexte"/>
        <w:rPr>
          <w:sz w:val="20"/>
        </w:rPr>
      </w:pPr>
    </w:p>
    <w:p w:rsidR="00494747" w:rsidRPr="005D6EF3" w:rsidRDefault="00494747">
      <w:pPr>
        <w:pStyle w:val="Corpsdetexte"/>
        <w:rPr>
          <w:sz w:val="20"/>
        </w:rPr>
      </w:pPr>
    </w:p>
    <w:p w:rsidR="00952402" w:rsidRPr="00494747" w:rsidRDefault="00EE3A91">
      <w:pPr>
        <w:spacing w:before="227"/>
        <w:ind w:left="387"/>
        <w:rPr>
          <w:rFonts w:ascii="Iceland" w:hAnsi="Iceland"/>
          <w:sz w:val="28"/>
        </w:rPr>
      </w:pPr>
      <w:r w:rsidRPr="00494747">
        <w:rPr>
          <w:rFonts w:ascii="Iceland" w:hAnsi="Iceland"/>
          <w:color w:val="FFFFFF"/>
          <w:sz w:val="28"/>
        </w:rPr>
        <w:t>20</w:t>
      </w:r>
    </w:p>
    <w:p w:rsidR="00952402" w:rsidRPr="0027445D" w:rsidRDefault="00952402">
      <w:pPr>
        <w:rPr>
          <w:sz w:val="28"/>
        </w:rPr>
        <w:sectPr w:rsidR="00952402" w:rsidRPr="0027445D">
          <w:type w:val="continuous"/>
          <w:pgSz w:w="11910" w:h="16840"/>
          <w:pgMar w:top="0" w:right="0" w:bottom="0" w:left="0" w:header="720" w:footer="720" w:gutter="0"/>
          <w:cols w:space="720"/>
        </w:sectPr>
      </w:pPr>
    </w:p>
    <w:p w:rsidR="00952402" w:rsidRPr="0027445D" w:rsidRDefault="0017402E">
      <w:pPr>
        <w:rPr>
          <w:sz w:val="20"/>
        </w:rPr>
        <w:sectPr w:rsidR="00952402" w:rsidRPr="0027445D">
          <w:pgSz w:w="11910" w:h="16840"/>
          <w:pgMar w:top="1020" w:right="0" w:bottom="0" w:left="0" w:header="720" w:footer="720" w:gutter="0"/>
          <w:cols w:num="2" w:space="720" w:equalWidth="0">
            <w:col w:w="6002" w:space="40"/>
            <w:col w:w="5868"/>
          </w:cols>
        </w:sectPr>
      </w:pPr>
      <w:r>
        <w:rPr>
          <w:rFonts w:ascii="Trebuchet MS"/>
          <w:i/>
          <w:noProof/>
          <w:sz w:val="20"/>
        </w:rPr>
        <w:lastRenderedPageBreak/>
        <w:drawing>
          <wp:anchor distT="0" distB="0" distL="114300" distR="114300" simplePos="0" relativeHeight="251632128" behindDoc="1" locked="0" layoutInCell="1" allowOverlap="1" wp14:anchorId="26B9AC68">
            <wp:simplePos x="0" y="0"/>
            <wp:positionH relativeFrom="column">
              <wp:posOffset>0</wp:posOffset>
            </wp:positionH>
            <wp:positionV relativeFrom="paragraph">
              <wp:posOffset>-648335</wp:posOffset>
            </wp:positionV>
            <wp:extent cx="7559675" cy="10693400"/>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7559675" cy="10693400"/>
                    </a:xfrm>
                    <a:prstGeom prst="rect">
                      <a:avLst/>
                    </a:prstGeom>
                    <a:noFill/>
                  </pic:spPr>
                </pic:pic>
              </a:graphicData>
            </a:graphic>
            <wp14:sizeRelH relativeFrom="page">
              <wp14:pctWidth>0</wp14:pctWidth>
            </wp14:sizeRelH>
            <wp14:sizeRelV relativeFrom="page">
              <wp14:pctHeight>0</wp14:pctHeight>
            </wp14:sizeRelV>
          </wp:anchor>
        </w:drawing>
      </w:r>
    </w:p>
    <w:p w:rsidR="0017402E" w:rsidRPr="0017402E" w:rsidRDefault="0017402E" w:rsidP="0017402E">
      <w:pPr>
        <w:pStyle w:val="Titre5"/>
        <w:spacing w:before="120"/>
        <w:ind w:left="851" w:right="190"/>
        <w:jc w:val="both"/>
      </w:pPr>
      <w:r w:rsidRPr="0017402E">
        <w:rPr>
          <w:color w:val="72806C"/>
        </w:rPr>
        <w:t>EFFETS</w:t>
      </w:r>
    </w:p>
    <w:p w:rsidR="0017402E" w:rsidRPr="0017402E" w:rsidRDefault="0017402E" w:rsidP="0017402E">
      <w:pPr>
        <w:pStyle w:val="Titre6"/>
        <w:tabs>
          <w:tab w:val="left" w:pos="1418"/>
          <w:tab w:val="left" w:pos="5823"/>
        </w:tabs>
        <w:spacing w:before="120"/>
        <w:ind w:left="851" w:right="190"/>
        <w:rPr>
          <w:sz w:val="16"/>
          <w:szCs w:val="16"/>
        </w:rPr>
      </w:pPr>
      <w:r w:rsidRPr="0017402E">
        <w:rPr>
          <w:rFonts w:ascii="Arial" w:eastAsia="Arial" w:hAnsi="Arial" w:cs="Arial"/>
          <w:color w:val="9D8C3D"/>
          <w:sz w:val="16"/>
          <w:szCs w:val="16"/>
        </w:rPr>
        <w:t xml:space="preserve"> Un soldat peut ramasser une </w:t>
      </w:r>
      <w:r w:rsidRPr="009901F0">
        <w:rPr>
          <w:rFonts w:ascii="Arial" w:eastAsia="Arial" w:hAnsi="Arial" w:cs="Arial"/>
          <w:i/>
          <w:iCs/>
          <w:color w:val="9D8C3D"/>
          <w:sz w:val="16"/>
          <w:szCs w:val="16"/>
        </w:rPr>
        <w:t>Balise</w:t>
      </w:r>
      <w:r w:rsidRPr="0017402E">
        <w:rPr>
          <w:rFonts w:ascii="Arial" w:eastAsia="Arial" w:hAnsi="Arial" w:cs="Arial"/>
          <w:color w:val="9D8C3D"/>
          <w:sz w:val="16"/>
          <w:szCs w:val="16"/>
        </w:rPr>
        <w:t xml:space="preserve"> Ennemie dans n'importe laquelle des situations précédemment citées en dépensant une Compétence Courte, sans avoir besoin de faire un Jet de dé.</w:t>
      </w:r>
    </w:p>
    <w:p w:rsidR="00952402" w:rsidRPr="0017402E" w:rsidRDefault="00EE3A91" w:rsidP="0017402E">
      <w:pPr>
        <w:spacing w:before="120"/>
        <w:ind w:left="851" w:right="190"/>
        <w:jc w:val="both"/>
        <w:rPr>
          <w:sz w:val="16"/>
          <w:szCs w:val="16"/>
        </w:rPr>
      </w:pPr>
      <w:r w:rsidRPr="0017402E">
        <w:rPr>
          <w:color w:val="9D8C3D"/>
          <w:sz w:val="16"/>
          <w:szCs w:val="16"/>
        </w:rPr>
        <w:t xml:space="preserve"> </w:t>
      </w:r>
      <w:r w:rsidR="0017402E" w:rsidRPr="0017402E">
        <w:rPr>
          <w:color w:val="9D8C3D"/>
          <w:sz w:val="16"/>
          <w:szCs w:val="16"/>
        </w:rPr>
        <w:t xml:space="preserve">Les troupes doivent satisfaire aux </w:t>
      </w:r>
      <w:r w:rsidR="0017402E" w:rsidRPr="009901F0">
        <w:rPr>
          <w:b/>
          <w:bCs/>
          <w:color w:val="9D8C3D"/>
          <w:sz w:val="16"/>
          <w:szCs w:val="16"/>
        </w:rPr>
        <w:t>Règles Communes des Balises</w:t>
      </w:r>
      <w:r w:rsidR="0017402E" w:rsidRPr="0017402E">
        <w:rPr>
          <w:color w:val="9D8C3D"/>
          <w:sz w:val="16"/>
          <w:szCs w:val="16"/>
        </w:rPr>
        <w:t>.</w:t>
      </w:r>
    </w:p>
    <w:p w:rsidR="0017402E" w:rsidRPr="0017402E" w:rsidRDefault="0017402E" w:rsidP="0017402E">
      <w:pPr>
        <w:pStyle w:val="Titre5"/>
        <w:spacing w:before="120"/>
        <w:ind w:left="851" w:right="190"/>
        <w:jc w:val="both"/>
        <w:rPr>
          <w:color w:val="72806C"/>
          <w:sz w:val="16"/>
          <w:szCs w:val="16"/>
        </w:rPr>
      </w:pPr>
    </w:p>
    <w:p w:rsidR="00952402" w:rsidRPr="0017402E" w:rsidRDefault="00E47B37" w:rsidP="0017402E">
      <w:pPr>
        <w:pStyle w:val="Titre5"/>
        <w:spacing w:before="120"/>
        <w:ind w:left="851" w:right="190"/>
        <w:jc w:val="both"/>
      </w:pPr>
      <w:r w:rsidRPr="0017402E">
        <w:rPr>
          <w:color w:val="72806C"/>
        </w:rPr>
        <w:t>RÈGLES COMMUNES DES BALISES</w:t>
      </w:r>
    </w:p>
    <w:p w:rsidR="00952402" w:rsidRPr="0017402E" w:rsidRDefault="00EE3A91" w:rsidP="009901F0">
      <w:pPr>
        <w:pStyle w:val="Titre6"/>
        <w:tabs>
          <w:tab w:val="left" w:pos="1134"/>
        </w:tabs>
        <w:spacing w:before="120"/>
        <w:ind w:left="851" w:right="190"/>
        <w:rPr>
          <w:rFonts w:ascii="Arial" w:hAnsi="Arial" w:cs="Arial"/>
          <w:sz w:val="16"/>
          <w:szCs w:val="20"/>
        </w:rPr>
      </w:pPr>
      <w:r w:rsidRPr="0017402E">
        <w:rPr>
          <w:rFonts w:ascii="Arial" w:eastAsia="Arial" w:hAnsi="Arial" w:cs="Arial"/>
          <w:color w:val="9D8C3D"/>
          <w:sz w:val="16"/>
          <w:szCs w:val="16"/>
        </w:rPr>
        <w:t></w:t>
      </w:r>
      <w:r w:rsidR="0017402E" w:rsidRPr="0017402E">
        <w:rPr>
          <w:rFonts w:ascii="Arial" w:eastAsia="Arial" w:hAnsi="Arial" w:cs="Arial"/>
          <w:color w:val="9D8C3D"/>
          <w:sz w:val="16"/>
          <w:szCs w:val="16"/>
        </w:rPr>
        <w:tab/>
        <w:t xml:space="preserve">Chaque figurine peut porter au maximum 1 </w:t>
      </w:r>
      <w:r w:rsidR="0017402E" w:rsidRPr="009901F0">
        <w:rPr>
          <w:rFonts w:ascii="Arial" w:eastAsia="Arial" w:hAnsi="Arial" w:cs="Arial"/>
          <w:i/>
          <w:iCs/>
          <w:color w:val="9D8C3D"/>
          <w:sz w:val="16"/>
          <w:szCs w:val="16"/>
        </w:rPr>
        <w:t>Balise</w:t>
      </w:r>
      <w:r w:rsidR="0017402E" w:rsidRPr="0017402E">
        <w:rPr>
          <w:rFonts w:ascii="Arial" w:eastAsia="Arial" w:hAnsi="Arial" w:cs="Arial"/>
          <w:color w:val="9D8C3D"/>
          <w:sz w:val="16"/>
          <w:szCs w:val="16"/>
        </w:rPr>
        <w:t xml:space="preserve">. Par exception, les troupes possédant la Compétence Spéciale </w:t>
      </w:r>
      <w:r w:rsidR="0017402E" w:rsidRPr="009901F0">
        <w:rPr>
          <w:rFonts w:ascii="Arial" w:eastAsia="Arial" w:hAnsi="Arial" w:cs="Arial"/>
          <w:i/>
          <w:iCs/>
          <w:color w:val="9D8C3D"/>
          <w:sz w:val="16"/>
          <w:szCs w:val="16"/>
        </w:rPr>
        <w:t>Bagage</w:t>
      </w:r>
      <w:r w:rsidR="0017402E" w:rsidRPr="0017402E">
        <w:rPr>
          <w:rFonts w:ascii="Arial" w:eastAsia="Arial" w:hAnsi="Arial" w:cs="Arial"/>
          <w:color w:val="9D8C3D"/>
          <w:sz w:val="16"/>
          <w:szCs w:val="16"/>
        </w:rPr>
        <w:t xml:space="preserve">, peuvent transporter jusqu'à 2 </w:t>
      </w:r>
      <w:r w:rsidR="0017402E" w:rsidRPr="009901F0">
        <w:rPr>
          <w:rFonts w:ascii="Arial" w:eastAsia="Arial" w:hAnsi="Arial" w:cs="Arial"/>
          <w:i/>
          <w:iCs/>
          <w:color w:val="9D8C3D"/>
          <w:sz w:val="16"/>
          <w:szCs w:val="16"/>
        </w:rPr>
        <w:t>Balises</w:t>
      </w:r>
      <w:r w:rsidR="0017402E" w:rsidRPr="0017402E">
        <w:rPr>
          <w:rFonts w:ascii="Arial" w:eastAsia="Arial" w:hAnsi="Arial" w:cs="Arial"/>
          <w:color w:val="9D8C3D"/>
          <w:sz w:val="16"/>
          <w:szCs w:val="16"/>
        </w:rPr>
        <w:t>.</w:t>
      </w:r>
    </w:p>
    <w:p w:rsidR="00952402" w:rsidRPr="0017402E" w:rsidRDefault="0017402E" w:rsidP="009901F0">
      <w:pPr>
        <w:pStyle w:val="Titre6"/>
        <w:numPr>
          <w:ilvl w:val="0"/>
          <w:numId w:val="13"/>
        </w:numPr>
        <w:tabs>
          <w:tab w:val="left" w:pos="1134"/>
          <w:tab w:val="left" w:pos="1770"/>
        </w:tabs>
        <w:spacing w:before="120"/>
        <w:ind w:left="851" w:right="190" w:firstLine="0"/>
        <w:rPr>
          <w:rFonts w:ascii="Arial" w:hAnsi="Arial" w:cs="Arial"/>
          <w:i/>
          <w:sz w:val="16"/>
          <w:szCs w:val="16"/>
        </w:rPr>
      </w:pPr>
      <w:r w:rsidRPr="0017402E">
        <w:rPr>
          <w:rFonts w:ascii="Arial" w:hAnsi="Arial" w:cs="Arial"/>
          <w:color w:val="9D8C3D"/>
          <w:sz w:val="16"/>
          <w:szCs w:val="16"/>
        </w:rPr>
        <w:t xml:space="preserve">Seules les </w:t>
      </w:r>
      <w:r w:rsidRPr="009901F0">
        <w:rPr>
          <w:rFonts w:ascii="Arial" w:hAnsi="Arial" w:cs="Arial"/>
          <w:b/>
          <w:bCs/>
          <w:color w:val="9D8C3D"/>
          <w:sz w:val="16"/>
          <w:szCs w:val="16"/>
        </w:rPr>
        <w:t>figurines</w:t>
      </w:r>
      <w:r w:rsidRPr="0017402E">
        <w:rPr>
          <w:rFonts w:ascii="Arial" w:hAnsi="Arial" w:cs="Arial"/>
          <w:color w:val="9D8C3D"/>
          <w:sz w:val="16"/>
          <w:szCs w:val="16"/>
        </w:rPr>
        <w:t xml:space="preserve">, et non les Marqueurs (Camouflage, Supplantation, Holo-Écho...) peuvent porter les </w:t>
      </w:r>
      <w:r w:rsidRPr="009901F0">
        <w:rPr>
          <w:rFonts w:ascii="Arial" w:hAnsi="Arial" w:cs="Arial"/>
          <w:i/>
          <w:iCs/>
          <w:color w:val="9D8C3D"/>
          <w:sz w:val="16"/>
          <w:szCs w:val="16"/>
        </w:rPr>
        <w:t>Balises</w:t>
      </w:r>
      <w:r w:rsidRPr="0017402E">
        <w:rPr>
          <w:rFonts w:ascii="Arial" w:hAnsi="Arial" w:cs="Arial"/>
          <w:color w:val="9D8C3D"/>
          <w:sz w:val="16"/>
          <w:szCs w:val="16"/>
        </w:rPr>
        <w:t>.</w:t>
      </w:r>
    </w:p>
    <w:p w:rsidR="00952402" w:rsidRPr="0017402E" w:rsidRDefault="0017402E" w:rsidP="009901F0">
      <w:pPr>
        <w:pStyle w:val="Paragraphedeliste"/>
        <w:numPr>
          <w:ilvl w:val="0"/>
          <w:numId w:val="13"/>
        </w:numPr>
        <w:tabs>
          <w:tab w:val="left" w:pos="1134"/>
          <w:tab w:val="left" w:pos="1770"/>
        </w:tabs>
        <w:spacing w:before="120"/>
        <w:ind w:left="851" w:right="190" w:firstLine="0"/>
        <w:rPr>
          <w:sz w:val="16"/>
          <w:szCs w:val="20"/>
        </w:rPr>
      </w:pPr>
      <w:r w:rsidRPr="0017402E">
        <w:rPr>
          <w:color w:val="9D8C3D"/>
          <w:sz w:val="16"/>
          <w:szCs w:val="20"/>
        </w:rPr>
        <w:t xml:space="preserve">Si la figurine portant une Balise entre dans un État </w:t>
      </w:r>
      <w:r w:rsidRPr="009901F0">
        <w:rPr>
          <w:i/>
          <w:iCs/>
          <w:color w:val="9D8C3D"/>
          <w:sz w:val="16"/>
          <w:szCs w:val="20"/>
        </w:rPr>
        <w:t>Inapte</w:t>
      </w:r>
      <w:r w:rsidRPr="0017402E">
        <w:rPr>
          <w:color w:val="9D8C3D"/>
          <w:sz w:val="16"/>
          <w:szCs w:val="20"/>
        </w:rPr>
        <w:t xml:space="preserve">, le joueur doit alors laisser le Marqueur Balise sur la table avec un Marqueur </w:t>
      </w:r>
      <w:r w:rsidRPr="009901F0">
        <w:rPr>
          <w:i/>
          <w:iCs/>
          <w:color w:val="9D8C3D"/>
          <w:sz w:val="16"/>
          <w:szCs w:val="20"/>
        </w:rPr>
        <w:t>Déconnecté</w:t>
      </w:r>
      <w:r w:rsidRPr="0017402E">
        <w:rPr>
          <w:color w:val="9D8C3D"/>
          <w:sz w:val="16"/>
          <w:szCs w:val="20"/>
        </w:rPr>
        <w:t xml:space="preserve"> (</w:t>
      </w:r>
      <w:proofErr w:type="spellStart"/>
      <w:r w:rsidRPr="0017402E">
        <w:rPr>
          <w:color w:val="9D8C3D"/>
          <w:sz w:val="16"/>
          <w:szCs w:val="20"/>
        </w:rPr>
        <w:t>Disconnected</w:t>
      </w:r>
      <w:proofErr w:type="spellEnd"/>
      <w:r w:rsidRPr="0017402E">
        <w:rPr>
          <w:color w:val="9D8C3D"/>
          <w:sz w:val="16"/>
          <w:szCs w:val="20"/>
        </w:rPr>
        <w:t>) à côté.</w:t>
      </w:r>
    </w:p>
    <w:p w:rsidR="0017402E" w:rsidRPr="0017402E" w:rsidRDefault="0017402E" w:rsidP="0017402E">
      <w:pPr>
        <w:spacing w:before="120"/>
        <w:ind w:left="851" w:right="190"/>
        <w:jc w:val="both"/>
        <w:rPr>
          <w:color w:val="72806C"/>
          <w:sz w:val="16"/>
          <w:szCs w:val="18"/>
        </w:rPr>
      </w:pPr>
    </w:p>
    <w:p w:rsidR="00952402" w:rsidRPr="0017402E" w:rsidRDefault="00E47B37" w:rsidP="0017402E">
      <w:pPr>
        <w:spacing w:before="120"/>
        <w:ind w:left="851" w:right="190"/>
        <w:jc w:val="both"/>
        <w:rPr>
          <w:sz w:val="20"/>
        </w:rPr>
      </w:pPr>
      <w:r w:rsidRPr="0017402E">
        <w:rPr>
          <w:color w:val="72806C"/>
          <w:sz w:val="20"/>
        </w:rPr>
        <w:t>BALISE ENNEMIE CAPTURÉE</w:t>
      </w:r>
    </w:p>
    <w:p w:rsidR="00952402" w:rsidRPr="0017402E" w:rsidRDefault="0017402E" w:rsidP="0017402E">
      <w:pPr>
        <w:pStyle w:val="Corpsdetexte"/>
        <w:spacing w:before="120"/>
        <w:ind w:left="851" w:right="190"/>
        <w:jc w:val="both"/>
      </w:pPr>
      <w:r w:rsidRPr="0017402E">
        <w:rPr>
          <w:color w:val="231F20"/>
        </w:rPr>
        <w:t xml:space="preserve">Une Balise Ennemie est considérée comme étant </w:t>
      </w:r>
      <w:r w:rsidRPr="009901F0">
        <w:rPr>
          <w:i/>
          <w:iCs/>
          <w:color w:val="231F20"/>
        </w:rPr>
        <w:t>Capturée</w:t>
      </w:r>
      <w:r w:rsidRPr="0017402E">
        <w:rPr>
          <w:color w:val="231F20"/>
        </w:rPr>
        <w:t xml:space="preserve"> par un joueur tant que ce joueur est le seul à avoir au moins une troupe (comme figurine, pas comme Marqueur) en contact avec elle. Par conséquent, il ne doit y avoir aucun ennemi en contact avec la Balise. Les troupes en État </w:t>
      </w:r>
      <w:r w:rsidRPr="009901F0">
        <w:rPr>
          <w:i/>
          <w:iCs/>
          <w:color w:val="231F20"/>
        </w:rPr>
        <w:t>Inapte</w:t>
      </w:r>
      <w:r w:rsidRPr="0017402E">
        <w:rPr>
          <w:color w:val="231F20"/>
        </w:rPr>
        <w:t xml:space="preserve"> (Inconscient, Mort, Sepsitorisé …) ne comptent pas.</w:t>
      </w:r>
    </w:p>
    <w:p w:rsidR="00952402" w:rsidRPr="0017402E" w:rsidRDefault="00952402" w:rsidP="0017402E">
      <w:pPr>
        <w:pStyle w:val="Corpsdetexte"/>
        <w:spacing w:before="120"/>
        <w:ind w:left="851" w:right="190"/>
        <w:jc w:val="both"/>
      </w:pPr>
    </w:p>
    <w:p w:rsidR="00952402" w:rsidRPr="0017402E" w:rsidRDefault="00E47B37" w:rsidP="0017402E">
      <w:pPr>
        <w:pStyle w:val="Titre5"/>
        <w:spacing w:before="120"/>
        <w:ind w:left="851" w:right="190"/>
        <w:jc w:val="both"/>
      </w:pPr>
      <w:r w:rsidRPr="0017402E">
        <w:rPr>
          <w:color w:val="72806C"/>
        </w:rPr>
        <w:t>CONSOLES D’ENERGIE</w:t>
      </w:r>
    </w:p>
    <w:p w:rsidR="00753D0A" w:rsidRDefault="00753D0A" w:rsidP="00753D0A">
      <w:pPr>
        <w:pStyle w:val="Corpsdetexte"/>
        <w:spacing w:before="120"/>
        <w:ind w:left="851" w:right="190"/>
        <w:jc w:val="both"/>
        <w:rPr>
          <w:color w:val="231F20"/>
        </w:rPr>
      </w:pPr>
      <w:r w:rsidRPr="00753D0A">
        <w:rPr>
          <w:color w:val="231F20"/>
        </w:rPr>
        <w:t xml:space="preserve">Il y’a 2 </w:t>
      </w:r>
      <w:r w:rsidRPr="009901F0">
        <w:rPr>
          <w:i/>
          <w:iCs/>
          <w:color w:val="231F20"/>
        </w:rPr>
        <w:t>Consoles</w:t>
      </w:r>
      <w:r w:rsidRPr="00753D0A">
        <w:rPr>
          <w:color w:val="231F20"/>
        </w:rPr>
        <w:t xml:space="preserve"> sur la ligne centrale de la table de jeu, placées </w:t>
      </w:r>
      <w:r>
        <w:rPr>
          <w:color w:val="231F20"/>
        </w:rPr>
        <w:t xml:space="preserve">sur la ligne centrale, </w:t>
      </w:r>
      <w:r w:rsidRPr="00753D0A">
        <w:rPr>
          <w:color w:val="231F20"/>
        </w:rPr>
        <w:t xml:space="preserve">à </w:t>
      </w:r>
      <w:r>
        <w:rPr>
          <w:color w:val="231F20"/>
        </w:rPr>
        <w:t>30</w:t>
      </w:r>
      <w:r w:rsidRPr="00753D0A">
        <w:rPr>
          <w:color w:val="231F20"/>
        </w:rPr>
        <w:t xml:space="preserve"> cm des bords de table</w:t>
      </w:r>
      <w:r>
        <w:rPr>
          <w:color w:val="231F20"/>
        </w:rPr>
        <w:t xml:space="preserve"> (voir carte)</w:t>
      </w:r>
      <w:r w:rsidRPr="00753D0A">
        <w:rPr>
          <w:color w:val="231F20"/>
        </w:rPr>
        <w:t xml:space="preserve">. </w:t>
      </w:r>
    </w:p>
    <w:p w:rsidR="00753D0A" w:rsidRDefault="00753D0A" w:rsidP="00753D0A">
      <w:pPr>
        <w:pStyle w:val="Corpsdetexte"/>
        <w:spacing w:before="120"/>
        <w:ind w:left="851" w:right="190"/>
        <w:jc w:val="both"/>
        <w:rPr>
          <w:color w:val="231F20"/>
          <w:highlight w:val="yellow"/>
        </w:rPr>
      </w:pPr>
      <w:r w:rsidRPr="00753D0A">
        <w:rPr>
          <w:color w:val="231F20"/>
        </w:rPr>
        <w:t xml:space="preserve">Les </w:t>
      </w:r>
      <w:r w:rsidRPr="009901F0">
        <w:rPr>
          <w:i/>
          <w:iCs/>
          <w:color w:val="231F20"/>
        </w:rPr>
        <w:t>Consoles</w:t>
      </w:r>
      <w:r w:rsidRPr="00753D0A">
        <w:rPr>
          <w:color w:val="231F20"/>
        </w:rPr>
        <w:t xml:space="preserve"> doivent être représentées par un Marqueur de Console A, ou par un élément de décors de même diamètre (comme les Human Consoles de Micro Art Studio, les Tech Consoles et les Communications </w:t>
      </w:r>
      <w:proofErr w:type="spellStart"/>
      <w:r w:rsidRPr="00753D0A">
        <w:rPr>
          <w:color w:val="231F20"/>
        </w:rPr>
        <w:t>Array</w:t>
      </w:r>
      <w:proofErr w:type="spellEnd"/>
      <w:r w:rsidRPr="00753D0A">
        <w:rPr>
          <w:color w:val="231F20"/>
        </w:rPr>
        <w:t xml:space="preserve"> de Warsenal ou la </w:t>
      </w:r>
      <w:proofErr w:type="spellStart"/>
      <w:r w:rsidRPr="00753D0A">
        <w:rPr>
          <w:color w:val="231F20"/>
        </w:rPr>
        <w:t>Comlink</w:t>
      </w:r>
      <w:proofErr w:type="spellEnd"/>
      <w:r w:rsidRPr="00753D0A">
        <w:rPr>
          <w:color w:val="231F20"/>
        </w:rPr>
        <w:t xml:space="preserve"> Console de Customeeple).</w:t>
      </w:r>
    </w:p>
    <w:p w:rsidR="0017402E" w:rsidRPr="0017402E" w:rsidRDefault="00EE3A91" w:rsidP="009901F0">
      <w:pPr>
        <w:pStyle w:val="Paragraphedeliste"/>
        <w:spacing w:before="120"/>
        <w:ind w:left="142" w:right="765"/>
        <w:jc w:val="left"/>
        <w:rPr>
          <w:rFonts w:ascii="Iceland" w:hAnsi="Iceland"/>
          <w:sz w:val="40"/>
        </w:rPr>
      </w:pPr>
      <w:r w:rsidRPr="0017402E">
        <w:rPr>
          <w:color w:val="9D8C3D"/>
          <w:sz w:val="18"/>
        </w:rPr>
        <w:br w:type="column"/>
      </w:r>
      <w:r w:rsidR="0017402E" w:rsidRPr="0017402E">
        <w:rPr>
          <w:rFonts w:ascii="Iceland" w:hAnsi="Iceland"/>
          <w:color w:val="267F9E"/>
          <w:sz w:val="40"/>
        </w:rPr>
        <w:t>CONNECTER LES CONSOLES (COMPÉTENCE COURTE)</w:t>
      </w:r>
    </w:p>
    <w:p w:rsidR="0017402E" w:rsidRPr="0017402E" w:rsidRDefault="0017402E" w:rsidP="0017402E">
      <w:pPr>
        <w:spacing w:before="120"/>
        <w:ind w:left="142" w:right="765"/>
        <w:jc w:val="both"/>
        <w:rPr>
          <w:sz w:val="20"/>
        </w:rPr>
      </w:pPr>
      <w:r w:rsidRPr="0017402E">
        <w:rPr>
          <w:color w:val="72806C"/>
          <w:sz w:val="20"/>
        </w:rPr>
        <w:t>ÉTIQUETTES</w:t>
      </w:r>
    </w:p>
    <w:p w:rsidR="0017402E" w:rsidRPr="0017402E" w:rsidRDefault="0017402E" w:rsidP="0017402E">
      <w:pPr>
        <w:spacing w:before="120"/>
        <w:ind w:left="142" w:right="765"/>
        <w:jc w:val="both"/>
        <w:rPr>
          <w:sz w:val="16"/>
          <w:szCs w:val="20"/>
        </w:rPr>
      </w:pPr>
      <w:r w:rsidRPr="0017402E">
        <w:rPr>
          <w:color w:val="231F20"/>
          <w:sz w:val="16"/>
          <w:szCs w:val="20"/>
        </w:rPr>
        <w:t>Attaque.</w:t>
      </w:r>
    </w:p>
    <w:p w:rsidR="0017402E" w:rsidRPr="00AB2939" w:rsidRDefault="0017402E" w:rsidP="0017402E">
      <w:pPr>
        <w:spacing w:before="120"/>
        <w:ind w:left="142" w:right="765"/>
        <w:jc w:val="both"/>
        <w:rPr>
          <w:sz w:val="20"/>
        </w:rPr>
      </w:pPr>
      <w:r w:rsidRPr="00AB2939">
        <w:rPr>
          <w:color w:val="72806C"/>
          <w:sz w:val="20"/>
        </w:rPr>
        <w:t>CONDITIONS</w:t>
      </w:r>
    </w:p>
    <w:p w:rsidR="0017402E" w:rsidRPr="00AB2939" w:rsidRDefault="00AB2939" w:rsidP="00AB2939">
      <w:pPr>
        <w:pStyle w:val="Paragraphedeliste"/>
        <w:numPr>
          <w:ilvl w:val="0"/>
          <w:numId w:val="12"/>
        </w:numPr>
        <w:tabs>
          <w:tab w:val="left" w:pos="426"/>
        </w:tabs>
        <w:spacing w:before="120"/>
        <w:ind w:left="142" w:right="765" w:firstLine="0"/>
        <w:rPr>
          <w:sz w:val="16"/>
          <w:szCs w:val="16"/>
        </w:rPr>
      </w:pPr>
      <w:r w:rsidRPr="00AB2939">
        <w:rPr>
          <w:color w:val="9D8C3D"/>
          <w:sz w:val="16"/>
          <w:szCs w:val="16"/>
        </w:rPr>
        <w:t xml:space="preserve">La </w:t>
      </w:r>
      <w:r w:rsidRPr="009901F0">
        <w:rPr>
          <w:i/>
          <w:iCs/>
          <w:color w:val="9D8C3D"/>
          <w:sz w:val="16"/>
          <w:szCs w:val="16"/>
        </w:rPr>
        <w:t>Troupe Spécialiste</w:t>
      </w:r>
      <w:r w:rsidRPr="00AB2939">
        <w:rPr>
          <w:color w:val="9D8C3D"/>
          <w:sz w:val="16"/>
          <w:szCs w:val="16"/>
        </w:rPr>
        <w:t xml:space="preserve"> doit être au contact avec la </w:t>
      </w:r>
      <w:r w:rsidRPr="009901F0">
        <w:rPr>
          <w:i/>
          <w:iCs/>
          <w:color w:val="9D8C3D"/>
          <w:sz w:val="16"/>
          <w:szCs w:val="16"/>
        </w:rPr>
        <w:t>Console</w:t>
      </w:r>
      <w:r w:rsidRPr="00AB2939">
        <w:rPr>
          <w:color w:val="9D8C3D"/>
          <w:sz w:val="16"/>
          <w:szCs w:val="16"/>
        </w:rPr>
        <w:t>.</w:t>
      </w:r>
    </w:p>
    <w:p w:rsidR="0017402E" w:rsidRPr="00AB2939" w:rsidRDefault="0017402E" w:rsidP="00AB2939">
      <w:pPr>
        <w:tabs>
          <w:tab w:val="left" w:pos="426"/>
        </w:tabs>
        <w:spacing w:before="120"/>
        <w:ind w:left="142" w:right="765"/>
        <w:jc w:val="both"/>
        <w:rPr>
          <w:sz w:val="16"/>
          <w:szCs w:val="16"/>
        </w:rPr>
      </w:pPr>
      <w:r w:rsidRPr="00AB2939">
        <w:rPr>
          <w:color w:val="9D8C3D"/>
          <w:sz w:val="16"/>
          <w:szCs w:val="16"/>
        </w:rPr>
        <w:t></w:t>
      </w:r>
      <w:r w:rsidR="00AB2939" w:rsidRPr="00AB2939">
        <w:t xml:space="preserve"> </w:t>
      </w:r>
      <w:r w:rsidR="00AB2939">
        <w:tab/>
      </w:r>
      <w:r w:rsidR="00AB2939" w:rsidRPr="00AB2939">
        <w:rPr>
          <w:color w:val="9D8C3D"/>
          <w:sz w:val="16"/>
          <w:szCs w:val="16"/>
        </w:rPr>
        <w:t xml:space="preserve">Seules les </w:t>
      </w:r>
      <w:r w:rsidR="00AB2939" w:rsidRPr="009901F0">
        <w:rPr>
          <w:i/>
          <w:iCs/>
          <w:color w:val="9D8C3D"/>
          <w:sz w:val="16"/>
          <w:szCs w:val="16"/>
        </w:rPr>
        <w:t>Troupes Spécialistes</w:t>
      </w:r>
      <w:r w:rsidR="00AB2939" w:rsidRPr="00AB2939">
        <w:rPr>
          <w:color w:val="9D8C3D"/>
          <w:sz w:val="16"/>
          <w:szCs w:val="16"/>
        </w:rPr>
        <w:t xml:space="preserve"> peuvent déclarer cette compétence.</w:t>
      </w:r>
    </w:p>
    <w:p w:rsidR="00952402" w:rsidRPr="00AB2939" w:rsidRDefault="00AB2939" w:rsidP="00AB2939">
      <w:pPr>
        <w:pStyle w:val="Paragraphedeliste"/>
        <w:numPr>
          <w:ilvl w:val="0"/>
          <w:numId w:val="12"/>
        </w:numPr>
        <w:tabs>
          <w:tab w:val="left" w:pos="426"/>
        </w:tabs>
        <w:spacing w:before="120"/>
        <w:ind w:left="142" w:right="765" w:firstLine="0"/>
        <w:rPr>
          <w:sz w:val="16"/>
          <w:szCs w:val="16"/>
        </w:rPr>
      </w:pPr>
      <w:r w:rsidRPr="00AB2939">
        <w:rPr>
          <w:color w:val="9D8C3D"/>
          <w:sz w:val="16"/>
          <w:szCs w:val="16"/>
        </w:rPr>
        <w:t xml:space="preserve">Chaque joueur est limité à l’activation possible </w:t>
      </w:r>
      <w:r w:rsidRPr="009901F0">
        <w:rPr>
          <w:b/>
          <w:bCs/>
          <w:color w:val="9D8C3D"/>
          <w:sz w:val="16"/>
          <w:szCs w:val="16"/>
        </w:rPr>
        <w:t>que d’une seule</w:t>
      </w:r>
      <w:r w:rsidRPr="00AB2939">
        <w:rPr>
          <w:color w:val="9D8C3D"/>
          <w:sz w:val="16"/>
          <w:szCs w:val="16"/>
        </w:rPr>
        <w:t xml:space="preserve"> </w:t>
      </w:r>
      <w:r w:rsidRPr="009901F0">
        <w:rPr>
          <w:i/>
          <w:iCs/>
          <w:color w:val="9D8C3D"/>
          <w:sz w:val="16"/>
          <w:szCs w:val="16"/>
        </w:rPr>
        <w:t>Console</w:t>
      </w:r>
      <w:r w:rsidR="00EE3A91" w:rsidRPr="00AB2939">
        <w:rPr>
          <w:color w:val="9D8C3D"/>
          <w:sz w:val="16"/>
          <w:szCs w:val="16"/>
        </w:rPr>
        <w:t>.</w:t>
      </w:r>
    </w:p>
    <w:p w:rsidR="00952402" w:rsidRPr="0017402E" w:rsidRDefault="00E47B37" w:rsidP="0017402E">
      <w:pPr>
        <w:pStyle w:val="Titre5"/>
        <w:spacing w:before="120"/>
        <w:ind w:left="142" w:right="765"/>
        <w:jc w:val="both"/>
      </w:pPr>
      <w:r w:rsidRPr="0017402E">
        <w:rPr>
          <w:color w:val="72806C"/>
        </w:rPr>
        <w:t>EFFETS</w:t>
      </w:r>
    </w:p>
    <w:p w:rsidR="00952402" w:rsidRPr="00753D0A" w:rsidRDefault="00EE3A91" w:rsidP="00AB2939">
      <w:pPr>
        <w:tabs>
          <w:tab w:val="left" w:pos="426"/>
        </w:tabs>
        <w:spacing w:before="120"/>
        <w:ind w:left="142" w:right="765"/>
        <w:jc w:val="both"/>
        <w:rPr>
          <w:b/>
          <w:bCs/>
          <w:sz w:val="16"/>
          <w:szCs w:val="16"/>
        </w:rPr>
      </w:pPr>
      <w:r w:rsidRPr="0017402E">
        <w:rPr>
          <w:color w:val="9D8C3D"/>
          <w:sz w:val="16"/>
          <w:szCs w:val="16"/>
        </w:rPr>
        <w:t></w:t>
      </w:r>
      <w:r w:rsidR="00AB2939">
        <w:rPr>
          <w:color w:val="9D8C3D"/>
          <w:sz w:val="16"/>
          <w:szCs w:val="16"/>
        </w:rPr>
        <w:tab/>
      </w:r>
      <w:r w:rsidR="00753D0A" w:rsidRPr="00753D0A">
        <w:rPr>
          <w:color w:val="9D8C3D"/>
          <w:sz w:val="16"/>
          <w:szCs w:val="16"/>
        </w:rPr>
        <w:t xml:space="preserve">Permet à la </w:t>
      </w:r>
      <w:r w:rsidR="00753D0A" w:rsidRPr="009901F0">
        <w:rPr>
          <w:i/>
          <w:iCs/>
          <w:color w:val="9D8C3D"/>
          <w:sz w:val="16"/>
          <w:szCs w:val="16"/>
        </w:rPr>
        <w:t>Troupe Spécialiste</w:t>
      </w:r>
      <w:r w:rsidR="00753D0A" w:rsidRPr="00753D0A">
        <w:rPr>
          <w:color w:val="9D8C3D"/>
          <w:sz w:val="16"/>
          <w:szCs w:val="16"/>
        </w:rPr>
        <w:t xml:space="preserve"> de faire un Jet Normal de </w:t>
      </w:r>
      <w:r w:rsidR="00753D0A" w:rsidRPr="009901F0">
        <w:rPr>
          <w:b/>
          <w:bCs/>
          <w:color w:val="9D8C3D"/>
          <w:sz w:val="16"/>
          <w:szCs w:val="16"/>
        </w:rPr>
        <w:t>VOL</w:t>
      </w:r>
      <w:r w:rsidR="00753D0A" w:rsidRPr="00753D0A">
        <w:rPr>
          <w:color w:val="9D8C3D"/>
          <w:sz w:val="16"/>
          <w:szCs w:val="16"/>
        </w:rPr>
        <w:t xml:space="preserve"> pour </w:t>
      </w:r>
      <w:r w:rsidR="00753D0A" w:rsidRPr="009901F0">
        <w:rPr>
          <w:i/>
          <w:iCs/>
          <w:color w:val="9D8C3D"/>
          <w:sz w:val="16"/>
          <w:szCs w:val="16"/>
        </w:rPr>
        <w:t>Connecter</w:t>
      </w:r>
      <w:r w:rsidR="00753D0A" w:rsidRPr="00753D0A">
        <w:rPr>
          <w:color w:val="9D8C3D"/>
          <w:sz w:val="16"/>
          <w:szCs w:val="16"/>
        </w:rPr>
        <w:t xml:space="preserve"> la </w:t>
      </w:r>
      <w:r w:rsidR="00753D0A" w:rsidRPr="009901F0">
        <w:rPr>
          <w:i/>
          <w:iCs/>
          <w:color w:val="9D8C3D"/>
          <w:sz w:val="16"/>
          <w:szCs w:val="16"/>
        </w:rPr>
        <w:t>Console</w:t>
      </w:r>
      <w:r w:rsidR="00753D0A" w:rsidRPr="00753D0A">
        <w:rPr>
          <w:color w:val="9D8C3D"/>
          <w:sz w:val="16"/>
          <w:szCs w:val="16"/>
        </w:rPr>
        <w:t>.</w:t>
      </w:r>
    </w:p>
    <w:p w:rsidR="00952402" w:rsidRPr="00753D0A" w:rsidRDefault="00753D0A" w:rsidP="00AB2939">
      <w:pPr>
        <w:pStyle w:val="Titre6"/>
        <w:numPr>
          <w:ilvl w:val="0"/>
          <w:numId w:val="12"/>
        </w:numPr>
        <w:tabs>
          <w:tab w:val="left" w:pos="426"/>
        </w:tabs>
        <w:spacing w:before="120"/>
        <w:ind w:left="142" w:right="765" w:firstLine="0"/>
        <w:rPr>
          <w:rFonts w:ascii="Arial" w:hAnsi="Arial" w:cs="Arial"/>
          <w:sz w:val="16"/>
          <w:szCs w:val="16"/>
        </w:rPr>
      </w:pPr>
      <w:r w:rsidRPr="00753D0A">
        <w:rPr>
          <w:rFonts w:ascii="Arial" w:hAnsi="Arial" w:cs="Arial"/>
          <w:color w:val="9D8C3D"/>
          <w:sz w:val="16"/>
          <w:szCs w:val="16"/>
        </w:rPr>
        <w:t xml:space="preserve">Si le Jet est un échec, il peut être répété autant de fois que nécessaire en dépensant à chaque fois la Compétence Courte correspondante et en faisant le Jet ; </w:t>
      </w:r>
    </w:p>
    <w:p w:rsidR="00952402" w:rsidRPr="009901F0" w:rsidRDefault="00753D0A" w:rsidP="00AB2939">
      <w:pPr>
        <w:pStyle w:val="Paragraphedeliste"/>
        <w:numPr>
          <w:ilvl w:val="0"/>
          <w:numId w:val="12"/>
        </w:numPr>
        <w:tabs>
          <w:tab w:val="left" w:pos="426"/>
        </w:tabs>
        <w:spacing w:before="120"/>
        <w:ind w:left="142" w:right="765" w:firstLine="0"/>
        <w:rPr>
          <w:b/>
          <w:sz w:val="16"/>
          <w:szCs w:val="16"/>
        </w:rPr>
      </w:pPr>
      <w:r w:rsidRPr="009901F0">
        <w:rPr>
          <w:b/>
          <w:color w:val="9D8C3D"/>
          <w:sz w:val="16"/>
          <w:szCs w:val="16"/>
        </w:rPr>
        <w:t>Une fois qu’une Console a été Connectée elle ne pourra pas être Déconnectée</w:t>
      </w:r>
      <w:r w:rsidR="00EE3A91" w:rsidRPr="009901F0">
        <w:rPr>
          <w:b/>
          <w:color w:val="9D8C3D"/>
          <w:sz w:val="16"/>
          <w:szCs w:val="16"/>
        </w:rPr>
        <w:t>.</w:t>
      </w:r>
    </w:p>
    <w:p w:rsidR="00952402" w:rsidRPr="00753D0A" w:rsidRDefault="00753D0A" w:rsidP="00AB2939">
      <w:pPr>
        <w:pStyle w:val="Titre6"/>
        <w:numPr>
          <w:ilvl w:val="0"/>
          <w:numId w:val="12"/>
        </w:numPr>
        <w:tabs>
          <w:tab w:val="left" w:pos="426"/>
        </w:tabs>
        <w:spacing w:before="120"/>
        <w:ind w:left="142" w:right="765" w:firstLine="0"/>
        <w:rPr>
          <w:rFonts w:ascii="Arial" w:hAnsi="Arial" w:cs="Arial"/>
          <w:sz w:val="16"/>
          <w:szCs w:val="16"/>
        </w:rPr>
      </w:pPr>
      <w:r w:rsidRPr="00753D0A">
        <w:rPr>
          <w:rFonts w:ascii="Arial" w:hAnsi="Arial" w:cs="Arial"/>
          <w:color w:val="9D8C3D"/>
          <w:sz w:val="16"/>
          <w:szCs w:val="16"/>
        </w:rPr>
        <w:t>Des Marqueurs de Joueur A et de Joueur B peuvent être utilisés pour indiquer les Consoles Connectées. Il est recommandé d’utiliser un type de Marqueur différent pour chaque joueur.</w:t>
      </w:r>
    </w:p>
    <w:p w:rsidR="0017402E" w:rsidRPr="0017402E" w:rsidRDefault="0017402E" w:rsidP="0017402E">
      <w:pPr>
        <w:spacing w:before="120"/>
        <w:ind w:left="142" w:right="765"/>
        <w:jc w:val="both"/>
        <w:rPr>
          <w:color w:val="72806C"/>
          <w:sz w:val="16"/>
          <w:szCs w:val="18"/>
        </w:rPr>
      </w:pPr>
    </w:p>
    <w:p w:rsidR="00952402" w:rsidRPr="0017402E" w:rsidRDefault="00E47B37" w:rsidP="0017402E">
      <w:pPr>
        <w:spacing w:before="120"/>
        <w:ind w:left="142" w:right="765"/>
        <w:jc w:val="both"/>
        <w:rPr>
          <w:sz w:val="20"/>
        </w:rPr>
      </w:pPr>
      <w:r w:rsidRPr="0017402E">
        <w:rPr>
          <w:color w:val="72806C"/>
          <w:sz w:val="20"/>
        </w:rPr>
        <w:t>TROUPES SPÉCIALISTES</w:t>
      </w:r>
    </w:p>
    <w:p w:rsidR="00952402" w:rsidRPr="0017402E" w:rsidRDefault="0017402E" w:rsidP="0017402E">
      <w:pPr>
        <w:spacing w:before="120"/>
        <w:ind w:left="142" w:right="765"/>
        <w:jc w:val="both"/>
        <w:rPr>
          <w:sz w:val="16"/>
          <w:szCs w:val="16"/>
        </w:rPr>
      </w:pPr>
      <w:r>
        <w:rPr>
          <w:color w:val="231F20"/>
          <w:sz w:val="16"/>
          <w:szCs w:val="16"/>
        </w:rPr>
        <w:t xml:space="preserve">Dans ce scénario, les </w:t>
      </w:r>
      <w:r w:rsidRPr="009901F0">
        <w:rPr>
          <w:i/>
          <w:iCs/>
          <w:color w:val="231F20"/>
          <w:sz w:val="16"/>
          <w:szCs w:val="16"/>
        </w:rPr>
        <w:t xml:space="preserve">Hackers, Médecins, Ingénieurs, Observateurs d’Artillerie, Infirmiers </w:t>
      </w:r>
      <w:r>
        <w:rPr>
          <w:color w:val="231F20"/>
          <w:sz w:val="16"/>
          <w:szCs w:val="16"/>
        </w:rPr>
        <w:t xml:space="preserve">et les troupes possédant la Compétence Spéciale </w:t>
      </w:r>
      <w:r w:rsidRPr="009901F0">
        <w:rPr>
          <w:i/>
          <w:iCs/>
          <w:color w:val="231F20"/>
          <w:sz w:val="16"/>
          <w:szCs w:val="16"/>
        </w:rPr>
        <w:t>Chaîne de Commandement</w:t>
      </w:r>
      <w:r>
        <w:rPr>
          <w:color w:val="231F20"/>
          <w:sz w:val="16"/>
          <w:szCs w:val="16"/>
        </w:rPr>
        <w:t xml:space="preserve"> sont considérés comme étant des </w:t>
      </w:r>
      <w:r w:rsidRPr="009901F0">
        <w:rPr>
          <w:i/>
          <w:iCs/>
          <w:color w:val="231F20"/>
          <w:sz w:val="16"/>
          <w:szCs w:val="16"/>
        </w:rPr>
        <w:t>Troupes Spécialistes</w:t>
      </w:r>
      <w:r>
        <w:rPr>
          <w:color w:val="231F20"/>
          <w:sz w:val="16"/>
          <w:szCs w:val="16"/>
        </w:rPr>
        <w:t>.</w:t>
      </w:r>
    </w:p>
    <w:p w:rsidR="00952402" w:rsidRPr="009901F0" w:rsidRDefault="0017402E" w:rsidP="0017402E">
      <w:pPr>
        <w:spacing w:before="120"/>
        <w:ind w:left="142" w:right="765"/>
        <w:jc w:val="both"/>
        <w:rPr>
          <w:iCs/>
          <w:sz w:val="16"/>
          <w:szCs w:val="16"/>
        </w:rPr>
      </w:pPr>
      <w:r w:rsidRPr="009901F0">
        <w:rPr>
          <w:iCs/>
          <w:color w:val="231F20"/>
          <w:sz w:val="16"/>
          <w:szCs w:val="16"/>
        </w:rPr>
        <w:t xml:space="preserve">Les </w:t>
      </w:r>
      <w:r w:rsidRPr="009901F0">
        <w:rPr>
          <w:i/>
          <w:color w:val="231F20"/>
          <w:sz w:val="16"/>
          <w:szCs w:val="16"/>
        </w:rPr>
        <w:t>Hackers, Médecins et Ingénieurs</w:t>
      </w:r>
      <w:r w:rsidRPr="009901F0">
        <w:rPr>
          <w:iCs/>
          <w:color w:val="231F20"/>
          <w:sz w:val="16"/>
          <w:szCs w:val="16"/>
        </w:rPr>
        <w:t xml:space="preserve"> ne peuvent pas utiliser de </w:t>
      </w:r>
      <w:r w:rsidRPr="009901F0">
        <w:rPr>
          <w:i/>
          <w:color w:val="231F20"/>
          <w:sz w:val="16"/>
          <w:szCs w:val="16"/>
        </w:rPr>
        <w:t>Répétiteur</w:t>
      </w:r>
      <w:r w:rsidRPr="009901F0">
        <w:rPr>
          <w:iCs/>
          <w:color w:val="231F20"/>
          <w:sz w:val="16"/>
          <w:szCs w:val="16"/>
        </w:rPr>
        <w:t xml:space="preserve"> ou de troupe </w:t>
      </w:r>
      <w:proofErr w:type="gramStart"/>
      <w:r w:rsidRPr="009901F0">
        <w:rPr>
          <w:i/>
          <w:color w:val="231F20"/>
          <w:sz w:val="16"/>
          <w:szCs w:val="16"/>
        </w:rPr>
        <w:t>G:</w:t>
      </w:r>
      <w:proofErr w:type="gramEnd"/>
      <w:r w:rsidRPr="009901F0">
        <w:rPr>
          <w:i/>
          <w:color w:val="231F20"/>
          <w:sz w:val="16"/>
          <w:szCs w:val="16"/>
        </w:rPr>
        <w:t xml:space="preserve"> Serviteur</w:t>
      </w:r>
      <w:r w:rsidRPr="009901F0">
        <w:rPr>
          <w:iCs/>
          <w:color w:val="231F20"/>
          <w:sz w:val="16"/>
          <w:szCs w:val="16"/>
        </w:rPr>
        <w:t xml:space="preserve"> pour réaliser les tâches réservées aux </w:t>
      </w:r>
      <w:r w:rsidRPr="009901F0">
        <w:rPr>
          <w:i/>
          <w:color w:val="231F20"/>
          <w:sz w:val="16"/>
          <w:szCs w:val="16"/>
        </w:rPr>
        <w:t>Troupes Spécialistes</w:t>
      </w:r>
      <w:r w:rsidRPr="009901F0">
        <w:rPr>
          <w:iCs/>
          <w:color w:val="231F20"/>
          <w:sz w:val="16"/>
          <w:szCs w:val="16"/>
        </w:rPr>
        <w:t>.</w:t>
      </w:r>
    </w:p>
    <w:p w:rsidR="00952402" w:rsidRPr="009901F0" w:rsidRDefault="0017402E" w:rsidP="0017402E">
      <w:pPr>
        <w:pBdr>
          <w:top w:val="single" w:sz="8" w:space="1" w:color="C00000"/>
          <w:bottom w:val="single" w:sz="8" w:space="1" w:color="C00000"/>
        </w:pBdr>
        <w:spacing w:before="120"/>
        <w:ind w:left="142" w:right="765"/>
        <w:jc w:val="both"/>
        <w:rPr>
          <w:bCs/>
          <w:i/>
          <w:sz w:val="16"/>
          <w:szCs w:val="16"/>
        </w:rPr>
      </w:pPr>
      <w:r>
        <w:rPr>
          <w:b/>
          <w:color w:val="D2232A"/>
          <w:sz w:val="16"/>
          <w:szCs w:val="16"/>
        </w:rPr>
        <w:t xml:space="preserve">Rappel : </w:t>
      </w:r>
      <w:r w:rsidRPr="009901F0">
        <w:rPr>
          <w:bCs/>
          <w:color w:val="D2232A"/>
          <w:sz w:val="16"/>
          <w:szCs w:val="16"/>
        </w:rPr>
        <w:t xml:space="preserve">Les troupes possédant la Compétence Spéciale </w:t>
      </w:r>
      <w:proofErr w:type="spellStart"/>
      <w:r w:rsidRPr="009901F0">
        <w:rPr>
          <w:bCs/>
          <w:i/>
          <w:iCs/>
          <w:color w:val="D2232A"/>
          <w:sz w:val="16"/>
          <w:szCs w:val="16"/>
        </w:rPr>
        <w:t>Specialist</w:t>
      </w:r>
      <w:proofErr w:type="spellEnd"/>
      <w:r w:rsidRPr="009901F0">
        <w:rPr>
          <w:bCs/>
          <w:i/>
          <w:iCs/>
          <w:color w:val="D2232A"/>
          <w:sz w:val="16"/>
          <w:szCs w:val="16"/>
        </w:rPr>
        <w:t xml:space="preserve"> </w:t>
      </w:r>
      <w:proofErr w:type="spellStart"/>
      <w:r w:rsidRPr="009901F0">
        <w:rPr>
          <w:bCs/>
          <w:i/>
          <w:iCs/>
          <w:color w:val="D2232A"/>
          <w:sz w:val="16"/>
          <w:szCs w:val="16"/>
        </w:rPr>
        <w:t>Operative</w:t>
      </w:r>
      <w:proofErr w:type="spellEnd"/>
      <w:r w:rsidRPr="009901F0">
        <w:rPr>
          <w:bCs/>
          <w:color w:val="D2232A"/>
          <w:sz w:val="16"/>
          <w:szCs w:val="16"/>
        </w:rPr>
        <w:t xml:space="preserve"> peuvent accomplir les différentes fonctions des </w:t>
      </w:r>
      <w:r w:rsidRPr="009901F0">
        <w:rPr>
          <w:bCs/>
          <w:i/>
          <w:iCs/>
          <w:color w:val="D2232A"/>
          <w:sz w:val="16"/>
          <w:szCs w:val="16"/>
        </w:rPr>
        <w:t>Troupes Spécialistes</w:t>
      </w:r>
      <w:r w:rsidRPr="009901F0">
        <w:rPr>
          <w:bCs/>
          <w:color w:val="D2232A"/>
          <w:sz w:val="16"/>
          <w:szCs w:val="16"/>
        </w:rPr>
        <w:t xml:space="preserve"> dans ce scénario.</w:t>
      </w:r>
    </w:p>
    <w:p w:rsidR="00952402" w:rsidRPr="0017402E" w:rsidRDefault="0017402E" w:rsidP="0017402E">
      <w:pPr>
        <w:spacing w:before="120"/>
        <w:ind w:left="142" w:right="765"/>
        <w:jc w:val="both"/>
        <w:rPr>
          <w:i/>
          <w:sz w:val="16"/>
          <w:szCs w:val="16"/>
        </w:rPr>
      </w:pPr>
      <w:r>
        <w:rPr>
          <w:color w:val="231F20"/>
          <w:sz w:val="16"/>
          <w:szCs w:val="16"/>
        </w:rPr>
        <w:t xml:space="preserve">Une </w:t>
      </w:r>
      <w:r w:rsidRPr="009901F0">
        <w:rPr>
          <w:i/>
          <w:iCs/>
          <w:color w:val="231F20"/>
          <w:sz w:val="16"/>
          <w:szCs w:val="16"/>
        </w:rPr>
        <w:t>Troupe Spécialiste</w:t>
      </w:r>
      <w:r>
        <w:rPr>
          <w:color w:val="231F20"/>
          <w:sz w:val="16"/>
          <w:szCs w:val="16"/>
        </w:rPr>
        <w:t xml:space="preserve"> avec Marqueur </w:t>
      </w:r>
      <w:r w:rsidRPr="009901F0">
        <w:rPr>
          <w:i/>
          <w:iCs/>
          <w:color w:val="231F20"/>
          <w:sz w:val="16"/>
          <w:szCs w:val="16"/>
        </w:rPr>
        <w:t>Désactivé</w:t>
      </w:r>
      <w:r>
        <w:rPr>
          <w:color w:val="231F20"/>
          <w:sz w:val="16"/>
          <w:szCs w:val="16"/>
        </w:rPr>
        <w:t xml:space="preserve"> (</w:t>
      </w:r>
      <w:proofErr w:type="spellStart"/>
      <w:r>
        <w:rPr>
          <w:color w:val="231F20"/>
          <w:sz w:val="16"/>
          <w:szCs w:val="16"/>
        </w:rPr>
        <w:t>Disabled</w:t>
      </w:r>
      <w:proofErr w:type="spellEnd"/>
      <w:r>
        <w:rPr>
          <w:color w:val="231F20"/>
          <w:sz w:val="16"/>
          <w:szCs w:val="16"/>
        </w:rPr>
        <w:t>) peut toujours remplir les Objectifs de ce scénario.</w:t>
      </w:r>
    </w:p>
    <w:p w:rsidR="00952402" w:rsidRPr="0017402E" w:rsidRDefault="00952402" w:rsidP="0017402E">
      <w:pPr>
        <w:pStyle w:val="Corpsdetexte"/>
        <w:spacing w:before="120"/>
        <w:ind w:left="142" w:right="765"/>
        <w:jc w:val="both"/>
        <w:rPr>
          <w:i/>
        </w:rPr>
      </w:pPr>
    </w:p>
    <w:p w:rsidR="00952402" w:rsidRPr="0017402E" w:rsidRDefault="00E47B37" w:rsidP="009901F0">
      <w:pPr>
        <w:pStyle w:val="Titre2"/>
        <w:spacing w:before="120"/>
        <w:ind w:left="142" w:right="765"/>
        <w:rPr>
          <w:rFonts w:ascii="Iceland" w:hAnsi="Iceland"/>
        </w:rPr>
      </w:pPr>
      <w:r w:rsidRPr="0017402E">
        <w:rPr>
          <w:rFonts w:ascii="Iceland" w:hAnsi="Iceland"/>
          <w:color w:val="267F9E"/>
        </w:rPr>
        <w:t>BONUS DE CHAINE DE COMMANDEMENT</w:t>
      </w:r>
    </w:p>
    <w:p w:rsidR="00952402" w:rsidRPr="00AB2939" w:rsidRDefault="00AB2939" w:rsidP="00AB2939">
      <w:pPr>
        <w:spacing w:before="120"/>
        <w:ind w:left="142" w:right="765"/>
        <w:jc w:val="both"/>
        <w:rPr>
          <w:i/>
          <w:color w:val="231F20"/>
          <w:sz w:val="16"/>
        </w:rPr>
      </w:pPr>
      <w:r w:rsidRPr="00AB2939">
        <w:rPr>
          <w:color w:val="231F20"/>
          <w:sz w:val="16"/>
        </w:rPr>
        <w:t xml:space="preserve">Les Troupes possédant la Compétence Spéciale </w:t>
      </w:r>
      <w:r w:rsidRPr="009901F0">
        <w:rPr>
          <w:i/>
          <w:iCs/>
          <w:color w:val="231F20"/>
          <w:sz w:val="16"/>
        </w:rPr>
        <w:t>Chaine de Commandement</w:t>
      </w:r>
      <w:r w:rsidRPr="00AB2939">
        <w:rPr>
          <w:color w:val="231F20"/>
          <w:sz w:val="16"/>
        </w:rPr>
        <w:t xml:space="preserve">, ont un </w:t>
      </w:r>
      <w:r w:rsidRPr="009901F0">
        <w:rPr>
          <w:b/>
          <w:bCs/>
          <w:i/>
          <w:iCs/>
          <w:color w:val="231F20"/>
          <w:sz w:val="16"/>
        </w:rPr>
        <w:t xml:space="preserve">MOD +3 </w:t>
      </w:r>
      <w:r w:rsidRPr="00AB2939">
        <w:rPr>
          <w:color w:val="231F20"/>
          <w:sz w:val="16"/>
        </w:rPr>
        <w:t xml:space="preserve">à leur jet de </w:t>
      </w:r>
      <w:r w:rsidRPr="009901F0">
        <w:rPr>
          <w:i/>
          <w:iCs/>
          <w:color w:val="231F20"/>
          <w:sz w:val="16"/>
        </w:rPr>
        <w:t>VOL</w:t>
      </w:r>
      <w:r w:rsidRPr="00AB2939">
        <w:rPr>
          <w:color w:val="231F20"/>
          <w:sz w:val="16"/>
        </w:rPr>
        <w:t>, nécessaire pour</w:t>
      </w:r>
      <w:r w:rsidR="00EE3A91" w:rsidRPr="00AB2939">
        <w:rPr>
          <w:color w:val="231F20"/>
          <w:sz w:val="16"/>
        </w:rPr>
        <w:t xml:space="preserve"> </w:t>
      </w:r>
      <w:r w:rsidR="00EE3A91" w:rsidRPr="00AB2939">
        <w:rPr>
          <w:i/>
          <w:color w:val="231F20"/>
          <w:sz w:val="16"/>
        </w:rPr>
        <w:t>Connect</w:t>
      </w:r>
      <w:r w:rsidRPr="00AB2939">
        <w:rPr>
          <w:i/>
          <w:color w:val="231F20"/>
          <w:sz w:val="16"/>
        </w:rPr>
        <w:t>er</w:t>
      </w:r>
      <w:r w:rsidR="00EE3A91" w:rsidRPr="00AB2939">
        <w:rPr>
          <w:i/>
          <w:color w:val="231F20"/>
          <w:sz w:val="16"/>
        </w:rPr>
        <w:t xml:space="preserve"> </w:t>
      </w:r>
      <w:r w:rsidRPr="009901F0">
        <w:rPr>
          <w:iCs/>
          <w:color w:val="231F20"/>
          <w:sz w:val="16"/>
        </w:rPr>
        <w:t>une</w:t>
      </w:r>
      <w:r w:rsidRPr="00AB2939">
        <w:rPr>
          <w:i/>
          <w:color w:val="231F20"/>
          <w:sz w:val="16"/>
        </w:rPr>
        <w:t xml:space="preserve"> Console d’Energie</w:t>
      </w:r>
      <w:r w:rsidR="00EE3A91" w:rsidRPr="00AB2939">
        <w:rPr>
          <w:i/>
          <w:color w:val="231F20"/>
          <w:sz w:val="16"/>
        </w:rPr>
        <w:t>.</w:t>
      </w:r>
    </w:p>
    <w:p w:rsidR="0017402E" w:rsidRPr="0017402E" w:rsidRDefault="0017402E" w:rsidP="0017402E">
      <w:pPr>
        <w:spacing w:before="120"/>
        <w:ind w:left="142" w:right="765"/>
        <w:jc w:val="both"/>
        <w:rPr>
          <w:rFonts w:ascii="Trebuchet MS"/>
          <w:i/>
          <w:sz w:val="16"/>
        </w:rPr>
      </w:pPr>
    </w:p>
    <w:p w:rsidR="00952402" w:rsidRPr="0027445D" w:rsidRDefault="00952402">
      <w:pPr>
        <w:jc w:val="both"/>
        <w:rPr>
          <w:rFonts w:ascii="Trebuchet MS"/>
          <w:sz w:val="16"/>
        </w:rPr>
        <w:sectPr w:rsidR="00952402" w:rsidRPr="0027445D">
          <w:type w:val="continuous"/>
          <w:pgSz w:w="11910" w:h="16840"/>
          <w:pgMar w:top="0" w:right="0" w:bottom="0" w:left="0" w:header="720" w:footer="720" w:gutter="0"/>
          <w:cols w:num="2" w:space="720" w:equalWidth="0">
            <w:col w:w="6002" w:space="40"/>
            <w:col w:w="5868"/>
          </w:cols>
        </w:sectPr>
      </w:pPr>
    </w:p>
    <w:p w:rsidR="00952402" w:rsidRPr="00AB2939" w:rsidRDefault="00952402">
      <w:pPr>
        <w:pStyle w:val="Corpsdetexte"/>
        <w:rPr>
          <w:i/>
          <w:sz w:val="20"/>
        </w:rPr>
      </w:pPr>
    </w:p>
    <w:p w:rsidR="00952402" w:rsidRPr="00AB2939" w:rsidRDefault="00952402">
      <w:pPr>
        <w:pStyle w:val="Corpsdetexte"/>
        <w:rPr>
          <w:i/>
          <w:sz w:val="28"/>
          <w:szCs w:val="22"/>
        </w:rPr>
      </w:pPr>
    </w:p>
    <w:p w:rsidR="0017402E" w:rsidRPr="00AB2939" w:rsidRDefault="0017402E">
      <w:pPr>
        <w:pStyle w:val="Corpsdetexte"/>
        <w:rPr>
          <w:i/>
          <w:sz w:val="20"/>
        </w:rPr>
      </w:pPr>
    </w:p>
    <w:p w:rsidR="0017402E" w:rsidRPr="00753D0A" w:rsidRDefault="0017402E">
      <w:pPr>
        <w:pStyle w:val="Corpsdetexte"/>
        <w:rPr>
          <w:i/>
          <w:sz w:val="32"/>
          <w:szCs w:val="24"/>
        </w:rPr>
      </w:pPr>
    </w:p>
    <w:p w:rsidR="0017402E" w:rsidRPr="00AB2939" w:rsidRDefault="0017402E">
      <w:pPr>
        <w:pStyle w:val="Corpsdetexte"/>
        <w:rPr>
          <w:i/>
          <w:sz w:val="20"/>
        </w:rPr>
      </w:pPr>
    </w:p>
    <w:p w:rsidR="0017402E" w:rsidRPr="00AB2939" w:rsidRDefault="0017402E">
      <w:pPr>
        <w:pStyle w:val="Corpsdetexte"/>
        <w:rPr>
          <w:i/>
          <w:sz w:val="20"/>
        </w:rPr>
      </w:pPr>
    </w:p>
    <w:p w:rsidR="0017402E" w:rsidRPr="00AB2939" w:rsidRDefault="0017402E">
      <w:pPr>
        <w:pStyle w:val="Corpsdetexte"/>
        <w:rPr>
          <w:i/>
          <w:sz w:val="20"/>
        </w:rPr>
      </w:pPr>
    </w:p>
    <w:p w:rsidR="00952402" w:rsidRPr="00AB2939" w:rsidRDefault="00952402">
      <w:pPr>
        <w:pStyle w:val="Corpsdetexte"/>
        <w:rPr>
          <w:i/>
          <w:sz w:val="20"/>
        </w:rPr>
      </w:pPr>
    </w:p>
    <w:p w:rsidR="00952402" w:rsidRPr="00AB2939" w:rsidRDefault="00952402">
      <w:pPr>
        <w:pStyle w:val="Corpsdetexte"/>
        <w:rPr>
          <w:i/>
          <w:sz w:val="20"/>
        </w:rPr>
      </w:pPr>
    </w:p>
    <w:p w:rsidR="00952402" w:rsidRPr="00AB2939" w:rsidRDefault="00952402">
      <w:pPr>
        <w:pStyle w:val="Corpsdetexte"/>
        <w:rPr>
          <w:i/>
          <w:sz w:val="20"/>
        </w:rPr>
      </w:pPr>
    </w:p>
    <w:p w:rsidR="00952402" w:rsidRPr="00AB2939" w:rsidRDefault="00952402">
      <w:pPr>
        <w:pStyle w:val="Corpsdetexte"/>
        <w:rPr>
          <w:i/>
          <w:sz w:val="20"/>
        </w:rPr>
      </w:pPr>
    </w:p>
    <w:p w:rsidR="00952402" w:rsidRPr="00AB2939" w:rsidRDefault="00952402">
      <w:pPr>
        <w:pStyle w:val="Corpsdetexte"/>
        <w:rPr>
          <w:i/>
          <w:sz w:val="20"/>
        </w:rPr>
      </w:pPr>
    </w:p>
    <w:p w:rsidR="00952402" w:rsidRPr="00AB2939" w:rsidRDefault="00952402">
      <w:pPr>
        <w:pStyle w:val="Corpsdetexte"/>
        <w:rPr>
          <w:i/>
          <w:sz w:val="20"/>
        </w:rPr>
      </w:pPr>
    </w:p>
    <w:p w:rsidR="00952402" w:rsidRPr="00AB2939" w:rsidRDefault="00952402">
      <w:pPr>
        <w:pStyle w:val="Corpsdetexte"/>
        <w:spacing w:before="2"/>
        <w:rPr>
          <w:i/>
          <w:sz w:val="22"/>
        </w:rPr>
      </w:pPr>
    </w:p>
    <w:p w:rsidR="00952402" w:rsidRPr="00AB2939" w:rsidRDefault="00EE3A91">
      <w:pPr>
        <w:pStyle w:val="Titre4"/>
        <w:ind w:right="419"/>
        <w:jc w:val="right"/>
        <w:rPr>
          <w:rFonts w:ascii="Iceland" w:hAnsi="Iceland"/>
        </w:rPr>
      </w:pPr>
      <w:r w:rsidRPr="00AB2939">
        <w:rPr>
          <w:rFonts w:ascii="Iceland" w:hAnsi="Iceland"/>
          <w:color w:val="FFFFFF"/>
          <w:w w:val="90"/>
        </w:rPr>
        <w:t>21</w:t>
      </w:r>
    </w:p>
    <w:p w:rsidR="00952402" w:rsidRPr="00AB2939" w:rsidRDefault="00952402">
      <w:pPr>
        <w:jc w:val="right"/>
        <w:sectPr w:rsidR="00952402" w:rsidRPr="00AB2939">
          <w:type w:val="continuous"/>
          <w:pgSz w:w="11910" w:h="16840"/>
          <w:pgMar w:top="0" w:right="0" w:bottom="0" w:left="0" w:header="720" w:footer="720" w:gutter="0"/>
          <w:cols w:space="720"/>
        </w:sectPr>
      </w:pPr>
    </w:p>
    <w:p w:rsidR="00952402" w:rsidRPr="00494747" w:rsidRDefault="006C6882" w:rsidP="00494747">
      <w:pPr>
        <w:spacing w:before="120"/>
        <w:ind w:left="851" w:right="6521"/>
        <w:jc w:val="both"/>
        <w:rPr>
          <w:rFonts w:ascii="Iceland" w:hAnsi="Iceland"/>
          <w:sz w:val="40"/>
        </w:rPr>
      </w:pPr>
      <w:r>
        <w:rPr>
          <w:noProof/>
          <w:sz w:val="20"/>
        </w:rPr>
        <w:lastRenderedPageBreak/>
        <w:drawing>
          <wp:anchor distT="0" distB="0" distL="114300" distR="114300" simplePos="0" relativeHeight="251631104" behindDoc="1" locked="0" layoutInCell="1" allowOverlap="1" wp14:anchorId="4EC37484">
            <wp:simplePos x="0" y="0"/>
            <wp:positionH relativeFrom="column">
              <wp:posOffset>0</wp:posOffset>
            </wp:positionH>
            <wp:positionV relativeFrom="paragraph">
              <wp:posOffset>-660400</wp:posOffset>
            </wp:positionV>
            <wp:extent cx="7571740" cy="10704830"/>
            <wp:effectExtent l="0" t="0" r="0" b="0"/>
            <wp:wrapNone/>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r w:rsidR="00E47B37" w:rsidRPr="00494747">
        <w:rPr>
          <w:rFonts w:ascii="Iceland" w:hAnsi="Iceland"/>
          <w:color w:val="267F9E"/>
          <w:sz w:val="40"/>
        </w:rPr>
        <w:t>FIN DE MISSION</w:t>
      </w:r>
    </w:p>
    <w:p w:rsidR="00952402" w:rsidRPr="00494747" w:rsidRDefault="00494747" w:rsidP="006C6882">
      <w:pPr>
        <w:pStyle w:val="Corpsdetexte"/>
        <w:spacing w:before="120" w:line="249" w:lineRule="auto"/>
        <w:ind w:left="851" w:right="7374"/>
        <w:jc w:val="both"/>
        <w:rPr>
          <w:b/>
        </w:rPr>
      </w:pPr>
      <w:r w:rsidRPr="00494747">
        <w:rPr>
          <w:color w:val="231F20"/>
        </w:rPr>
        <w:t xml:space="preserve">Ce scénario est limité dans le temps et il se terminera automatiquement à la fin du </w:t>
      </w:r>
      <w:r w:rsidRPr="009901F0">
        <w:rPr>
          <w:b/>
          <w:bCs/>
          <w:color w:val="231F20"/>
        </w:rPr>
        <w:t>troisième Tour de Jeu</w:t>
      </w:r>
      <w:r w:rsidRPr="00494747">
        <w:rPr>
          <w:color w:val="231F20"/>
        </w:rPr>
        <w:t>.</w:t>
      </w:r>
    </w:p>
    <w:p w:rsidR="00952402" w:rsidRPr="00494747" w:rsidRDefault="00494747" w:rsidP="006C6882">
      <w:pPr>
        <w:spacing w:before="120"/>
        <w:ind w:left="851" w:right="7374"/>
        <w:jc w:val="both"/>
        <w:rPr>
          <w:sz w:val="16"/>
        </w:rPr>
      </w:pPr>
      <w:r w:rsidRPr="00494747">
        <w:rPr>
          <w:color w:val="231F20"/>
          <w:sz w:val="16"/>
        </w:rPr>
        <w:t xml:space="preserve">Si un des joueurs commence son </w:t>
      </w:r>
      <w:r w:rsidRPr="009901F0">
        <w:rPr>
          <w:i/>
          <w:iCs/>
          <w:color w:val="231F20"/>
          <w:sz w:val="16"/>
        </w:rPr>
        <w:t>tour actif</w:t>
      </w:r>
      <w:r w:rsidRPr="00494747">
        <w:rPr>
          <w:color w:val="231F20"/>
          <w:sz w:val="16"/>
        </w:rPr>
        <w:t xml:space="preserve"> en État de </w:t>
      </w:r>
      <w:proofErr w:type="gramStart"/>
      <w:r w:rsidRPr="009901F0">
        <w:rPr>
          <w:i/>
          <w:iCs/>
          <w:color w:val="231F20"/>
          <w:sz w:val="16"/>
        </w:rPr>
        <w:t>Retraite!,</w:t>
      </w:r>
      <w:proofErr w:type="gramEnd"/>
      <w:r w:rsidRPr="00494747">
        <w:rPr>
          <w:color w:val="231F20"/>
          <w:sz w:val="16"/>
        </w:rPr>
        <w:t xml:space="preserve"> la partie se termine à la fin de ce </w:t>
      </w:r>
      <w:r w:rsidRPr="009901F0">
        <w:rPr>
          <w:i/>
          <w:iCs/>
          <w:color w:val="231F20"/>
          <w:sz w:val="16"/>
        </w:rPr>
        <w:t>Tour</w:t>
      </w:r>
      <w:r w:rsidRPr="00494747">
        <w:rPr>
          <w:color w:val="231F20"/>
          <w:sz w:val="16"/>
        </w:rPr>
        <w:t>.</w:t>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753D42">
      <w:pPr>
        <w:pStyle w:val="Corpsdetexte"/>
        <w:rPr>
          <w:sz w:val="20"/>
        </w:rPr>
      </w:pPr>
      <w:r>
        <w:rPr>
          <w:noProof/>
          <w:sz w:val="20"/>
        </w:rPr>
        <mc:AlternateContent>
          <mc:Choice Requires="wps">
            <w:drawing>
              <wp:anchor distT="0" distB="0" distL="114300" distR="114300" simplePos="0" relativeHeight="251697664" behindDoc="0" locked="0" layoutInCell="1" allowOverlap="1">
                <wp:simplePos x="0" y="0"/>
                <wp:positionH relativeFrom="column">
                  <wp:posOffset>4792345</wp:posOffset>
                </wp:positionH>
                <wp:positionV relativeFrom="paragraph">
                  <wp:posOffset>58420</wp:posOffset>
                </wp:positionV>
                <wp:extent cx="560705" cy="285750"/>
                <wp:effectExtent l="1270" t="0" r="0" b="3175"/>
                <wp:wrapNone/>
                <wp:docPr id="62"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6882" w:rsidRPr="006C6882" w:rsidRDefault="006C6882" w:rsidP="006C6882">
                            <w:pPr>
                              <w:jc w:val="center"/>
                              <w:rPr>
                                <w:rFonts w:asciiTheme="minorHAnsi" w:hAnsiTheme="minorHAnsi" w:cstheme="minorHAnsi"/>
                                <w:b/>
                                <w:bCs/>
                                <w:sz w:val="14"/>
                                <w:szCs w:val="14"/>
                              </w:rPr>
                            </w:pPr>
                            <w:r>
                              <w:rPr>
                                <w:rFonts w:asciiTheme="minorHAnsi" w:hAnsiTheme="minorHAnsi" w:cstheme="minorHAnsi"/>
                                <w:b/>
                                <w:bCs/>
                                <w:sz w:val="14"/>
                                <w:szCs w:val="14"/>
                              </w:rPr>
                              <w:t>BALISE</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71" o:spid="_x0000_s1064" type="#_x0000_t202" style="position:absolute;margin-left:377.35pt;margin-top:4.6pt;width:44.15pt;height:22.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" stroked="f">
                <v:textbox inset="0,0,0,0">
                  <w:txbxContent>
                    <w:p w:rsidR="006C6882" w:rsidRPr="006C6882" w:rsidRDefault="006C6882" w:rsidP="006C6882">
                      <w:pPr>
                        <w:jc w:val="center"/>
                        <w:rPr>
                          <w:rFonts w:asciiTheme="minorHAnsi" w:hAnsiTheme="minorHAnsi" w:cstheme="minorHAnsi"/>
                          <w:b/>
                          <w:bCs/>
                          <w:sz w:val="14"/>
                          <w:szCs w:val="14"/>
                        </w:rPr>
                      </w:pPr>
                      <w:r>
                        <w:rPr>
                          <w:rFonts w:asciiTheme="minorHAnsi" w:hAnsiTheme="minorHAnsi" w:cstheme="minorHAnsi"/>
                          <w:b/>
                          <w:bCs/>
                          <w:sz w:val="14"/>
                          <w:szCs w:val="14"/>
                        </w:rPr>
                        <w:t>BALISE</w:t>
                      </w:r>
                    </w:p>
                  </w:txbxContent>
                </v:textbox>
              </v:shape>
            </w:pict>
          </mc:Fallback>
        </mc:AlternateContent>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753D42">
      <w:pPr>
        <w:pStyle w:val="Corpsdetexte"/>
        <w:rPr>
          <w:sz w:val="20"/>
        </w:rPr>
      </w:pPr>
      <w:r>
        <w:rPr>
          <w:noProof/>
          <w:sz w:val="20"/>
        </w:rPr>
        <mc:AlternateContent>
          <mc:Choice Requires="wps">
            <w:drawing>
              <wp:anchor distT="0" distB="0" distL="114300" distR="114300" simplePos="0" relativeHeight="251698688" behindDoc="0" locked="0" layoutInCell="1" allowOverlap="1">
                <wp:simplePos x="0" y="0"/>
                <wp:positionH relativeFrom="column">
                  <wp:posOffset>4792345</wp:posOffset>
                </wp:positionH>
                <wp:positionV relativeFrom="paragraph">
                  <wp:posOffset>134620</wp:posOffset>
                </wp:positionV>
                <wp:extent cx="560705" cy="285750"/>
                <wp:effectExtent l="1270" t="0" r="0" b="0"/>
                <wp:wrapNone/>
                <wp:docPr id="61"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705"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6882" w:rsidRPr="006C6882" w:rsidRDefault="006C6882" w:rsidP="006C6882">
                            <w:pPr>
                              <w:jc w:val="center"/>
                              <w:rPr>
                                <w:rFonts w:asciiTheme="minorHAnsi" w:hAnsiTheme="minorHAnsi" w:cstheme="minorHAnsi"/>
                                <w:b/>
                                <w:bCs/>
                                <w:sz w:val="14"/>
                                <w:szCs w:val="14"/>
                              </w:rPr>
                            </w:pPr>
                            <w:r>
                              <w:rPr>
                                <w:rFonts w:asciiTheme="minorHAnsi" w:hAnsiTheme="minorHAnsi" w:cstheme="minorHAnsi"/>
                                <w:b/>
                                <w:bCs/>
                                <w:sz w:val="14"/>
                                <w:szCs w:val="14"/>
                              </w:rPr>
                              <w:t>BALISE</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72" o:spid="_x0000_s1065" type="#_x0000_t202" style="position:absolute;margin-left:377.35pt;margin-top:10.6pt;width:44.15pt;height:22.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" stroked="f">
                <v:textbox inset="0,0,0,0">
                  <w:txbxContent>
                    <w:p w:rsidR="006C6882" w:rsidRPr="006C6882" w:rsidRDefault="006C6882" w:rsidP="006C6882">
                      <w:pPr>
                        <w:jc w:val="center"/>
                        <w:rPr>
                          <w:rFonts w:asciiTheme="minorHAnsi" w:hAnsiTheme="minorHAnsi" w:cstheme="minorHAnsi"/>
                          <w:b/>
                          <w:bCs/>
                          <w:sz w:val="14"/>
                          <w:szCs w:val="14"/>
                        </w:rPr>
                      </w:pPr>
                      <w:r>
                        <w:rPr>
                          <w:rFonts w:asciiTheme="minorHAnsi" w:hAnsiTheme="minorHAnsi" w:cstheme="minorHAnsi"/>
                          <w:b/>
                          <w:bCs/>
                          <w:sz w:val="14"/>
                          <w:szCs w:val="14"/>
                        </w:rPr>
                        <w:t>BALISE</w:t>
                      </w:r>
                    </w:p>
                  </w:txbxContent>
                </v:textbox>
              </v:shape>
            </w:pict>
          </mc:Fallback>
        </mc:AlternateContent>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753D42">
      <w:pPr>
        <w:pStyle w:val="Corpsdetexte"/>
        <w:rPr>
          <w:sz w:val="20"/>
        </w:rPr>
      </w:pPr>
      <w:r>
        <w:rPr>
          <w:noProof/>
          <w:sz w:val="20"/>
        </w:rPr>
        <mc:AlternateContent>
          <mc:Choice Requires="wps">
            <w:drawing>
              <wp:anchor distT="0" distB="0" distL="114300" distR="114300" simplePos="0" relativeHeight="251694592" behindDoc="0" locked="0" layoutInCell="1" allowOverlap="1">
                <wp:simplePos x="0" y="0"/>
                <wp:positionH relativeFrom="column">
                  <wp:posOffset>3014345</wp:posOffset>
                </wp:positionH>
                <wp:positionV relativeFrom="paragraph">
                  <wp:posOffset>39370</wp:posOffset>
                </wp:positionV>
                <wp:extent cx="361950" cy="222250"/>
                <wp:effectExtent l="4445" t="0" r="0" b="0"/>
                <wp:wrapNone/>
                <wp:docPr id="60"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6882" w:rsidRPr="006C6882" w:rsidRDefault="006C6882">
                            <w:pPr>
                              <w:rPr>
                                <w:rFonts w:asciiTheme="minorHAnsi" w:hAnsiTheme="minorHAnsi" w:cstheme="minorHAnsi"/>
                                <w:b/>
                                <w:bCs/>
                                <w:sz w:val="14"/>
                                <w:szCs w:val="14"/>
                              </w:rPr>
                            </w:pPr>
                            <w:r w:rsidRPr="006C6882">
                              <w:rPr>
                                <w:rFonts w:asciiTheme="minorHAnsi" w:hAnsiTheme="minorHAnsi" w:cstheme="minorHAnsi"/>
                                <w:b/>
                                <w:bCs/>
                                <w:sz w:val="14"/>
                                <w:szCs w:val="14"/>
                              </w:rPr>
                              <w:t>30 cm</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68" o:spid="_x0000_s1066" type="#_x0000_t202" style="position:absolute;margin-left:237.35pt;margin-top:3.1pt;width:28.5pt;height:17.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" stroked="f">
                <v:textbox inset="0,0,0,0">
                  <w:txbxContent>
                    <w:p w:rsidR="006C6882" w:rsidRPr="006C6882" w:rsidRDefault="006C6882">
                      <w:pPr>
                        <w:rPr>
                          <w:rFonts w:asciiTheme="minorHAnsi" w:hAnsiTheme="minorHAnsi" w:cstheme="minorHAnsi"/>
                          <w:b/>
                          <w:bCs/>
                          <w:sz w:val="14"/>
                          <w:szCs w:val="14"/>
                        </w:rPr>
                      </w:pPr>
                      <w:r w:rsidRPr="006C6882">
                        <w:rPr>
                          <w:rFonts w:asciiTheme="minorHAnsi" w:hAnsiTheme="minorHAnsi" w:cstheme="minorHAnsi"/>
                          <w:b/>
                          <w:bCs/>
                          <w:sz w:val="14"/>
                          <w:szCs w:val="14"/>
                        </w:rPr>
                        <w:t>30 cm</w:t>
                      </w:r>
                    </w:p>
                  </w:txbxContent>
                </v:textbox>
              </v:shape>
            </w:pict>
          </mc:Fallback>
        </mc:AlternateContent>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753D42">
      <w:pPr>
        <w:pStyle w:val="Corpsdetexte"/>
        <w:rPr>
          <w:sz w:val="20"/>
        </w:rPr>
      </w:pPr>
      <w:r>
        <w:rPr>
          <w:noProof/>
          <w:sz w:val="20"/>
        </w:rPr>
        <mc:AlternateContent>
          <mc:Choice Requires="wps">
            <w:drawing>
              <wp:anchor distT="0" distB="0" distL="114300" distR="114300" simplePos="0" relativeHeight="251696640" behindDoc="0" locked="0" layoutInCell="1" allowOverlap="1">
                <wp:simplePos x="0" y="0"/>
                <wp:positionH relativeFrom="column">
                  <wp:posOffset>5700395</wp:posOffset>
                </wp:positionH>
                <wp:positionV relativeFrom="paragraph">
                  <wp:posOffset>121920</wp:posOffset>
                </wp:positionV>
                <wp:extent cx="361950" cy="222250"/>
                <wp:effectExtent l="4445" t="0" r="0" b="0"/>
                <wp:wrapNone/>
                <wp:docPr id="59"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6882" w:rsidRPr="006C6882" w:rsidRDefault="006C6882" w:rsidP="006C6882">
                            <w:pPr>
                              <w:rPr>
                                <w:rFonts w:asciiTheme="minorHAnsi" w:hAnsiTheme="minorHAnsi" w:cstheme="minorHAnsi"/>
                                <w:b/>
                                <w:bCs/>
                                <w:sz w:val="14"/>
                                <w:szCs w:val="14"/>
                              </w:rPr>
                            </w:pPr>
                            <w:r>
                              <w:rPr>
                                <w:rFonts w:asciiTheme="minorHAnsi" w:hAnsiTheme="minorHAnsi" w:cstheme="minorHAnsi"/>
                                <w:b/>
                                <w:bCs/>
                                <w:sz w:val="14"/>
                                <w:szCs w:val="14"/>
                              </w:rPr>
                              <w:t>6</w:t>
                            </w:r>
                            <w:r w:rsidRPr="006C6882">
                              <w:rPr>
                                <w:rFonts w:asciiTheme="minorHAnsi" w:hAnsiTheme="minorHAnsi" w:cstheme="minorHAnsi"/>
                                <w:b/>
                                <w:bCs/>
                                <w:sz w:val="14"/>
                                <w:szCs w:val="14"/>
                              </w:rPr>
                              <w:t>0 cm</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70" o:spid="_x0000_s1067" type="#_x0000_t202" style="position:absolute;margin-left:448.85pt;margin-top:9.6pt;width:28.5pt;height:17.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" stroked="f">
                <v:textbox inset="0,0,0,0">
                  <w:txbxContent>
                    <w:p w:rsidR="006C6882" w:rsidRPr="006C6882" w:rsidRDefault="006C6882" w:rsidP="006C6882">
                      <w:pPr>
                        <w:rPr>
                          <w:rFonts w:asciiTheme="minorHAnsi" w:hAnsiTheme="minorHAnsi" w:cstheme="minorHAnsi"/>
                          <w:b/>
                          <w:bCs/>
                          <w:sz w:val="14"/>
                          <w:szCs w:val="14"/>
                        </w:rPr>
                      </w:pPr>
                      <w:r>
                        <w:rPr>
                          <w:rFonts w:asciiTheme="minorHAnsi" w:hAnsiTheme="minorHAnsi" w:cstheme="minorHAnsi"/>
                          <w:b/>
                          <w:bCs/>
                          <w:sz w:val="14"/>
                          <w:szCs w:val="14"/>
                        </w:rPr>
                        <w:t>6</w:t>
                      </w:r>
                      <w:r w:rsidRPr="006C6882">
                        <w:rPr>
                          <w:rFonts w:asciiTheme="minorHAnsi" w:hAnsiTheme="minorHAnsi" w:cstheme="minorHAnsi"/>
                          <w:b/>
                          <w:bCs/>
                          <w:sz w:val="14"/>
                          <w:szCs w:val="14"/>
                        </w:rPr>
                        <w:t>0 cm</w:t>
                      </w:r>
                    </w:p>
                  </w:txbxContent>
                </v:textbox>
              </v:shape>
            </w:pict>
          </mc:Fallback>
        </mc:AlternateContent>
      </w:r>
      <w:r>
        <w:rPr>
          <w:noProof/>
          <w:sz w:val="20"/>
        </w:rPr>
        <mc:AlternateContent>
          <mc:Choice Requires="wps">
            <w:drawing>
              <wp:anchor distT="0" distB="0" distL="114300" distR="114300" simplePos="0" relativeHeight="251695616" behindDoc="0" locked="0" layoutInCell="1" allowOverlap="1">
                <wp:simplePos x="0" y="0"/>
                <wp:positionH relativeFrom="column">
                  <wp:posOffset>3738245</wp:posOffset>
                </wp:positionH>
                <wp:positionV relativeFrom="paragraph">
                  <wp:posOffset>121920</wp:posOffset>
                </wp:positionV>
                <wp:extent cx="361950" cy="222250"/>
                <wp:effectExtent l="4445" t="0" r="0" b="0"/>
                <wp:wrapNone/>
                <wp:docPr id="58"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C6882" w:rsidRPr="006C6882" w:rsidRDefault="006C6882" w:rsidP="006C6882">
                            <w:pPr>
                              <w:rPr>
                                <w:rFonts w:asciiTheme="minorHAnsi" w:hAnsiTheme="minorHAnsi" w:cstheme="minorHAnsi"/>
                                <w:b/>
                                <w:bCs/>
                                <w:sz w:val="14"/>
                                <w:szCs w:val="14"/>
                              </w:rPr>
                            </w:pPr>
                            <w:r w:rsidRPr="006C6882">
                              <w:rPr>
                                <w:rFonts w:asciiTheme="minorHAnsi" w:hAnsiTheme="minorHAnsi" w:cstheme="minorHAnsi"/>
                                <w:b/>
                                <w:bCs/>
                                <w:sz w:val="14"/>
                                <w:szCs w:val="14"/>
                              </w:rPr>
                              <w:t>30 cm</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69" o:spid="_x0000_s1068" type="#_x0000_t202" style="position:absolute;margin-left:294.35pt;margin-top:9.6pt;width:28.5pt;height:1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" stroked="f">
                <v:textbox inset="0,0,0,0">
                  <w:txbxContent>
                    <w:p w:rsidR="006C6882" w:rsidRPr="006C6882" w:rsidRDefault="006C6882" w:rsidP="006C6882">
                      <w:pPr>
                        <w:rPr>
                          <w:rFonts w:asciiTheme="minorHAnsi" w:hAnsiTheme="minorHAnsi" w:cstheme="minorHAnsi"/>
                          <w:b/>
                          <w:bCs/>
                          <w:sz w:val="14"/>
                          <w:szCs w:val="14"/>
                        </w:rPr>
                      </w:pPr>
                      <w:r w:rsidRPr="006C6882">
                        <w:rPr>
                          <w:rFonts w:asciiTheme="minorHAnsi" w:hAnsiTheme="minorHAnsi" w:cstheme="minorHAnsi"/>
                          <w:b/>
                          <w:bCs/>
                          <w:sz w:val="14"/>
                          <w:szCs w:val="14"/>
                        </w:rPr>
                        <w:t>30 cm</w:t>
                      </w:r>
                    </w:p>
                  </w:txbxContent>
                </v:textbox>
              </v:shape>
            </w:pict>
          </mc:Fallback>
        </mc:AlternateContent>
      </w: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6C6882" w:rsidRDefault="00952402">
      <w:pPr>
        <w:pStyle w:val="Corpsdetexte"/>
        <w:rPr>
          <w:sz w:val="24"/>
          <w:szCs w:val="20"/>
        </w:rPr>
      </w:pPr>
    </w:p>
    <w:p w:rsidR="00952402" w:rsidRPr="006C6882" w:rsidRDefault="00952402">
      <w:pPr>
        <w:pStyle w:val="Corpsdetexte"/>
        <w:rPr>
          <w:sz w:val="24"/>
          <w:szCs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rPr>
          <w:sz w:val="20"/>
        </w:rPr>
      </w:pPr>
    </w:p>
    <w:p w:rsidR="00952402" w:rsidRPr="0027445D" w:rsidRDefault="00952402">
      <w:pPr>
        <w:pStyle w:val="Corpsdetexte"/>
        <w:spacing w:before="4"/>
        <w:rPr>
          <w:sz w:val="27"/>
        </w:rPr>
      </w:pPr>
    </w:p>
    <w:p w:rsidR="00952402" w:rsidRPr="006C6882" w:rsidRDefault="00EE3A91">
      <w:pPr>
        <w:pStyle w:val="Titre4"/>
        <w:ind w:left="387"/>
        <w:rPr>
          <w:rFonts w:ascii="Iceland" w:hAnsi="Iceland"/>
        </w:rPr>
      </w:pPr>
      <w:r w:rsidRPr="006C6882">
        <w:rPr>
          <w:rFonts w:ascii="Iceland" w:hAnsi="Iceland"/>
          <w:color w:val="FFFFFF"/>
        </w:rPr>
        <w:t>22</w:t>
      </w:r>
    </w:p>
    <w:p w:rsidR="00952402" w:rsidRPr="0027445D" w:rsidRDefault="00952402">
      <w:pPr>
        <w:sectPr w:rsidR="00952402" w:rsidRPr="0027445D">
          <w:pgSz w:w="11910" w:h="16840"/>
          <w:pgMar w:top="1040" w:right="0" w:bottom="0" w:left="0" w:header="720" w:footer="720" w:gutter="0"/>
          <w:cols w:space="720"/>
        </w:sectPr>
      </w:pPr>
    </w:p>
    <w:p w:rsidR="00753D0A" w:rsidRDefault="00753D0A">
      <w:pPr>
        <w:pStyle w:val="Titre1"/>
        <w:spacing w:before="29"/>
        <w:ind w:left="1833" w:right="462" w:hanging="1"/>
        <w:jc w:val="center"/>
        <w:rPr>
          <w:rFonts w:ascii="Iceland" w:hAnsi="Iceland"/>
          <w:color w:val="576B21"/>
        </w:rPr>
      </w:pPr>
      <w:bookmarkStart w:id="18" w:name="_TOC_250009"/>
      <w:r w:rsidRPr="00753D0A">
        <w:rPr>
          <w:rFonts w:ascii="Iceland" w:hAnsi="Iceland"/>
          <w:noProof/>
          <w:color w:val="576B21"/>
        </w:rPr>
        <w:lastRenderedPageBreak/>
        <w:drawing>
          <wp:anchor distT="0" distB="0" distL="114300" distR="114300" simplePos="0" relativeHeight="251653120" behindDoc="1" locked="0" layoutInCell="1" allowOverlap="1" wp14:anchorId="0EDDEF2E">
            <wp:simplePos x="0" y="0"/>
            <wp:positionH relativeFrom="column">
              <wp:posOffset>-6350</wp:posOffset>
            </wp:positionH>
            <wp:positionV relativeFrom="paragraph">
              <wp:posOffset>-19050</wp:posOffset>
            </wp:positionV>
            <wp:extent cx="7559675" cy="10693400"/>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7559675" cy="10693400"/>
                    </a:xfrm>
                    <a:prstGeom prst="rect">
                      <a:avLst/>
                    </a:prstGeom>
                    <a:noFill/>
                  </pic:spPr>
                </pic:pic>
              </a:graphicData>
            </a:graphic>
            <wp14:sizeRelH relativeFrom="page">
              <wp14:pctWidth>0</wp14:pctWidth>
            </wp14:sizeRelH>
            <wp14:sizeRelV relativeFrom="page">
              <wp14:pctHeight>0</wp14:pctHeight>
            </wp14:sizeRelV>
          </wp:anchor>
        </w:drawing>
      </w:r>
    </w:p>
    <w:p w:rsidR="00753D0A" w:rsidRDefault="00753D0A">
      <w:pPr>
        <w:pStyle w:val="Titre1"/>
        <w:spacing w:before="29"/>
        <w:ind w:left="1833" w:right="462" w:hanging="1"/>
        <w:jc w:val="center"/>
        <w:rPr>
          <w:rFonts w:ascii="Iceland" w:hAnsi="Iceland"/>
          <w:color w:val="576B21"/>
        </w:rPr>
      </w:pPr>
    </w:p>
    <w:p w:rsidR="00952402" w:rsidRPr="00753D0A" w:rsidRDefault="00AB2939" w:rsidP="00EB3E4A">
      <w:pPr>
        <w:pStyle w:val="Titre1"/>
        <w:spacing w:before="29"/>
        <w:ind w:left="851" w:right="49"/>
        <w:jc w:val="center"/>
        <w:rPr>
          <w:rFonts w:ascii="Iceland" w:hAnsi="Iceland"/>
          <w:spacing w:val="-18"/>
          <w:sz w:val="44"/>
          <w:szCs w:val="44"/>
          <w:highlight w:val="yellow"/>
        </w:rPr>
      </w:pPr>
      <w:r w:rsidRPr="00753D0A">
        <w:rPr>
          <w:rFonts w:ascii="Iceland" w:hAnsi="Iceland"/>
          <w:color w:val="576B21"/>
          <w:spacing w:val="-18"/>
          <w:sz w:val="44"/>
          <w:szCs w:val="44"/>
        </w:rPr>
        <w:t>CENTRE DES COMMUNICATIONS</w:t>
      </w:r>
      <w:r w:rsidR="00EE3A91" w:rsidRPr="00753D0A">
        <w:rPr>
          <w:rFonts w:ascii="Iceland" w:hAnsi="Iceland"/>
          <w:color w:val="576B21"/>
          <w:spacing w:val="-18"/>
          <w:sz w:val="44"/>
          <w:szCs w:val="44"/>
        </w:rPr>
        <w:t xml:space="preserve"> </w:t>
      </w:r>
      <w:bookmarkEnd w:id="18"/>
      <w:r w:rsidR="00EE3A91" w:rsidRPr="00753D0A">
        <w:rPr>
          <w:rFonts w:ascii="Iceland" w:hAnsi="Iceland"/>
          <w:color w:val="576B21"/>
          <w:spacing w:val="-18"/>
          <w:sz w:val="44"/>
          <w:szCs w:val="44"/>
        </w:rPr>
        <w:t>(</w:t>
      </w:r>
      <w:r w:rsidRPr="00753D0A">
        <w:rPr>
          <w:rFonts w:ascii="Iceland" w:hAnsi="Iceland"/>
          <w:color w:val="576B21"/>
          <w:spacing w:val="-18"/>
          <w:sz w:val="44"/>
          <w:szCs w:val="44"/>
        </w:rPr>
        <w:t xml:space="preserve">VERSION </w:t>
      </w:r>
      <w:r w:rsidR="00EE3A91" w:rsidRPr="00753D0A">
        <w:rPr>
          <w:rFonts w:ascii="Iceland" w:hAnsi="Iceland"/>
          <w:color w:val="576B21"/>
          <w:spacing w:val="-18"/>
          <w:sz w:val="44"/>
          <w:szCs w:val="44"/>
        </w:rPr>
        <w:t>SYGTIR-1)</w:t>
      </w:r>
    </w:p>
    <w:p w:rsidR="00753D0A" w:rsidRPr="00753D0A" w:rsidRDefault="00753D0A" w:rsidP="00567633">
      <w:pPr>
        <w:spacing w:before="120"/>
        <w:ind w:left="851" w:right="51"/>
        <w:jc w:val="both"/>
        <w:rPr>
          <w:i/>
          <w:color w:val="231F20"/>
          <w:sz w:val="12"/>
          <w:szCs w:val="18"/>
        </w:rPr>
      </w:pPr>
    </w:p>
    <w:p w:rsidR="00952402" w:rsidRPr="00753D0A" w:rsidRDefault="00E47B37" w:rsidP="00567633">
      <w:pPr>
        <w:spacing w:before="120"/>
        <w:ind w:left="851" w:right="51"/>
        <w:jc w:val="both"/>
        <w:rPr>
          <w:i/>
          <w:sz w:val="16"/>
        </w:rPr>
      </w:pPr>
      <w:r w:rsidRPr="00753D0A">
        <w:rPr>
          <w:i/>
          <w:color w:val="231F20"/>
          <w:sz w:val="16"/>
        </w:rPr>
        <w:t>Configuration de Table :</w:t>
      </w:r>
      <w:r w:rsidR="005A1AEF" w:rsidRPr="00753D0A">
        <w:rPr>
          <w:i/>
          <w:color w:val="231F20"/>
          <w:sz w:val="16"/>
        </w:rPr>
        <w:t xml:space="preserve"> </w:t>
      </w:r>
      <w:r w:rsidR="00EE3A91" w:rsidRPr="00753D0A">
        <w:rPr>
          <w:i/>
          <w:color w:val="231F20"/>
          <w:sz w:val="16"/>
        </w:rPr>
        <w:t>N.</w:t>
      </w:r>
    </w:p>
    <w:p w:rsidR="00952402" w:rsidRPr="00753D0A" w:rsidRDefault="00E47B37" w:rsidP="00567633">
      <w:pPr>
        <w:spacing w:before="120"/>
        <w:ind w:left="851" w:right="51"/>
        <w:jc w:val="both"/>
        <w:rPr>
          <w:i/>
          <w:sz w:val="16"/>
        </w:rPr>
      </w:pPr>
      <w:r w:rsidRPr="00753D0A">
        <w:rPr>
          <w:i/>
          <w:color w:val="231F20"/>
          <w:sz w:val="16"/>
        </w:rPr>
        <w:t>Règles Spéciales :</w:t>
      </w:r>
      <w:r w:rsidR="00EE3A91" w:rsidRPr="00753D0A">
        <w:rPr>
          <w:i/>
          <w:color w:val="231F20"/>
          <w:sz w:val="16"/>
        </w:rPr>
        <w:t xml:space="preserve"> </w:t>
      </w:r>
      <w:r w:rsidR="005A1AEF" w:rsidRPr="00753D0A">
        <w:rPr>
          <w:i/>
          <w:color w:val="231F20"/>
          <w:sz w:val="16"/>
        </w:rPr>
        <w:t>Zone d’Exclusion</w:t>
      </w:r>
      <w:r w:rsidR="00EE3A91" w:rsidRPr="00753D0A">
        <w:rPr>
          <w:i/>
          <w:color w:val="231F20"/>
          <w:sz w:val="16"/>
        </w:rPr>
        <w:t xml:space="preserve">, </w:t>
      </w:r>
      <w:r w:rsidR="00AB2939" w:rsidRPr="00753D0A">
        <w:rPr>
          <w:i/>
          <w:color w:val="231F20"/>
          <w:sz w:val="16"/>
        </w:rPr>
        <w:t>Défaillance de la Gravité Artificielle</w:t>
      </w:r>
      <w:r w:rsidR="00EE3A91" w:rsidRPr="00753D0A">
        <w:rPr>
          <w:i/>
          <w:color w:val="231F20"/>
          <w:sz w:val="16"/>
        </w:rPr>
        <w:t xml:space="preserve">, </w:t>
      </w:r>
      <w:r w:rsidR="00AB2939" w:rsidRPr="00753D0A">
        <w:rPr>
          <w:i/>
          <w:color w:val="231F20"/>
          <w:sz w:val="16"/>
        </w:rPr>
        <w:t>Le Réseau</w:t>
      </w:r>
      <w:r w:rsidR="00EE3A91" w:rsidRPr="00753D0A">
        <w:rPr>
          <w:i/>
          <w:color w:val="231F20"/>
          <w:sz w:val="16"/>
        </w:rPr>
        <w:t xml:space="preserve">, </w:t>
      </w:r>
      <w:r w:rsidR="005A1AEF" w:rsidRPr="00753D0A">
        <w:rPr>
          <w:i/>
          <w:color w:val="231F20"/>
          <w:sz w:val="16"/>
        </w:rPr>
        <w:t>Tués</w:t>
      </w:r>
      <w:r w:rsidR="00EE3A91" w:rsidRPr="00753D0A">
        <w:rPr>
          <w:i/>
          <w:color w:val="231F20"/>
          <w:sz w:val="16"/>
        </w:rPr>
        <w:t xml:space="preserve">, </w:t>
      </w:r>
      <w:r w:rsidR="0017402E" w:rsidRPr="00753D0A">
        <w:rPr>
          <w:i/>
          <w:color w:val="231F20"/>
          <w:sz w:val="16"/>
        </w:rPr>
        <w:t>Troupes Spécialistes</w:t>
      </w:r>
      <w:r w:rsidR="00EE3A91" w:rsidRPr="00753D0A">
        <w:rPr>
          <w:i/>
          <w:color w:val="231F20"/>
          <w:sz w:val="16"/>
        </w:rPr>
        <w:t>.</w:t>
      </w:r>
    </w:p>
    <w:p w:rsidR="00952402" w:rsidRPr="00753D0A" w:rsidRDefault="00952402" w:rsidP="00567633">
      <w:pPr>
        <w:pStyle w:val="Corpsdetexte"/>
        <w:spacing w:before="120"/>
        <w:ind w:left="851" w:right="51"/>
        <w:jc w:val="both"/>
        <w:rPr>
          <w:i/>
          <w:sz w:val="12"/>
          <w:szCs w:val="6"/>
          <w:highlight w:val="yellow"/>
        </w:rPr>
      </w:pPr>
    </w:p>
    <w:p w:rsidR="00952402" w:rsidRPr="00753D0A" w:rsidRDefault="00E47B37" w:rsidP="00567633">
      <w:pPr>
        <w:pStyle w:val="Titre2"/>
        <w:spacing w:before="120"/>
        <w:ind w:left="851" w:right="51"/>
        <w:jc w:val="both"/>
        <w:rPr>
          <w:rFonts w:ascii="Iceland" w:hAnsi="Iceland"/>
        </w:rPr>
      </w:pPr>
      <w:r w:rsidRPr="00753D0A">
        <w:rPr>
          <w:rFonts w:ascii="Iceland" w:hAnsi="Iceland"/>
          <w:color w:val="267F9E"/>
        </w:rPr>
        <w:t>OBJECTIFS DE MISSION</w:t>
      </w:r>
    </w:p>
    <w:p w:rsidR="00952402" w:rsidRPr="00753D0A" w:rsidRDefault="00E47B37" w:rsidP="00567633">
      <w:pPr>
        <w:pStyle w:val="Titre5"/>
        <w:spacing w:before="120"/>
        <w:ind w:left="851" w:right="51"/>
        <w:jc w:val="both"/>
      </w:pPr>
      <w:r w:rsidRPr="00753D0A">
        <w:rPr>
          <w:color w:val="72806C"/>
        </w:rPr>
        <w:t>OBJECTIFS PRINCIPAUX</w:t>
      </w:r>
    </w:p>
    <w:p w:rsidR="00753D0A" w:rsidRPr="00753D0A" w:rsidRDefault="00EE3A91" w:rsidP="009901F0">
      <w:pPr>
        <w:tabs>
          <w:tab w:val="left" w:pos="1276"/>
        </w:tabs>
        <w:spacing w:before="120"/>
        <w:ind w:left="851" w:right="191"/>
        <w:jc w:val="both"/>
        <w:rPr>
          <w:sz w:val="16"/>
          <w:szCs w:val="16"/>
        </w:rPr>
      </w:pPr>
      <w:r w:rsidRPr="00753D0A">
        <w:rPr>
          <w:color w:val="9D8C3D"/>
          <w:sz w:val="18"/>
          <w:szCs w:val="18"/>
        </w:rPr>
        <w:t></w:t>
      </w:r>
      <w:r w:rsidR="00753D0A" w:rsidRPr="00753D0A">
        <w:rPr>
          <w:color w:val="9D8C3D"/>
          <w:sz w:val="18"/>
          <w:szCs w:val="18"/>
        </w:rPr>
        <w:t xml:space="preserve"> </w:t>
      </w:r>
      <w:r w:rsidR="00753D0A">
        <w:rPr>
          <w:color w:val="9D8C3D"/>
          <w:sz w:val="18"/>
          <w:szCs w:val="18"/>
        </w:rPr>
        <w:tab/>
      </w:r>
      <w:r w:rsidR="00753D0A" w:rsidRPr="00753D0A">
        <w:rPr>
          <w:color w:val="9D8C3D"/>
          <w:sz w:val="16"/>
          <w:szCs w:val="16"/>
        </w:rPr>
        <w:t xml:space="preserve">Avoir </w:t>
      </w:r>
      <w:r w:rsidR="00753D0A" w:rsidRPr="009901F0">
        <w:rPr>
          <w:b/>
          <w:bCs/>
          <w:color w:val="9D8C3D"/>
          <w:sz w:val="16"/>
          <w:szCs w:val="16"/>
        </w:rPr>
        <w:t>le même nombre</w:t>
      </w:r>
      <w:r w:rsidR="00753D0A" w:rsidRPr="00753D0A">
        <w:rPr>
          <w:color w:val="9D8C3D"/>
          <w:sz w:val="16"/>
          <w:szCs w:val="16"/>
        </w:rPr>
        <w:t xml:space="preserve"> </w:t>
      </w:r>
      <w:r w:rsidR="00753D0A" w:rsidRPr="009901F0">
        <w:rPr>
          <w:i/>
          <w:iCs/>
          <w:color w:val="9D8C3D"/>
          <w:sz w:val="16"/>
          <w:szCs w:val="16"/>
        </w:rPr>
        <w:t>d’Antennes Connectées</w:t>
      </w:r>
      <w:r w:rsidR="00753D0A" w:rsidRPr="00753D0A">
        <w:rPr>
          <w:color w:val="9D8C3D"/>
          <w:sz w:val="16"/>
          <w:szCs w:val="16"/>
        </w:rPr>
        <w:t xml:space="preserve"> que l’adversaire à la fin de la partie (2 Points d’Objectif, seulement si le nombre est d’au moins 1 Antenne Connectée).</w:t>
      </w:r>
    </w:p>
    <w:p w:rsidR="00753D0A" w:rsidRPr="00753D0A" w:rsidRDefault="00753D0A" w:rsidP="009901F0">
      <w:pPr>
        <w:tabs>
          <w:tab w:val="left" w:pos="1276"/>
        </w:tabs>
        <w:spacing w:before="120" w:line="196" w:lineRule="exact"/>
        <w:ind w:left="851" w:right="191"/>
        <w:jc w:val="both"/>
        <w:rPr>
          <w:sz w:val="16"/>
          <w:szCs w:val="16"/>
        </w:rPr>
      </w:pPr>
      <w:r w:rsidRPr="00753D0A">
        <w:rPr>
          <w:color w:val="9D8C3D"/>
          <w:sz w:val="16"/>
          <w:szCs w:val="16"/>
        </w:rPr>
        <w:t xml:space="preserve"> </w:t>
      </w:r>
      <w:r w:rsidRPr="00753D0A">
        <w:rPr>
          <w:color w:val="9D8C3D"/>
          <w:sz w:val="16"/>
          <w:szCs w:val="16"/>
        </w:rPr>
        <w:tab/>
        <w:t xml:space="preserve">Avoir </w:t>
      </w:r>
      <w:r w:rsidRPr="009901F0">
        <w:rPr>
          <w:b/>
          <w:bCs/>
          <w:color w:val="9D8C3D"/>
          <w:sz w:val="16"/>
          <w:szCs w:val="16"/>
        </w:rPr>
        <w:t>plus</w:t>
      </w:r>
      <w:r w:rsidRPr="00753D0A">
        <w:rPr>
          <w:color w:val="9D8C3D"/>
          <w:sz w:val="16"/>
          <w:szCs w:val="16"/>
        </w:rPr>
        <w:t xml:space="preserve"> </w:t>
      </w:r>
      <w:r w:rsidRPr="009901F0">
        <w:rPr>
          <w:i/>
          <w:iCs/>
          <w:color w:val="9D8C3D"/>
          <w:sz w:val="16"/>
          <w:szCs w:val="16"/>
        </w:rPr>
        <w:t>d’Antennes Connectées</w:t>
      </w:r>
      <w:r w:rsidRPr="00753D0A">
        <w:rPr>
          <w:color w:val="9D8C3D"/>
          <w:sz w:val="16"/>
          <w:szCs w:val="16"/>
        </w:rPr>
        <w:t xml:space="preserve"> que l’adversaire à la fin de la partie (4 Points d’Objectif).</w:t>
      </w:r>
    </w:p>
    <w:p w:rsidR="00753D0A" w:rsidRPr="00753D0A" w:rsidRDefault="00753D0A" w:rsidP="009901F0">
      <w:pPr>
        <w:pStyle w:val="Paragraphedeliste"/>
        <w:numPr>
          <w:ilvl w:val="0"/>
          <w:numId w:val="11"/>
        </w:numPr>
        <w:tabs>
          <w:tab w:val="left" w:pos="1276"/>
          <w:tab w:val="left" w:pos="1770"/>
        </w:tabs>
        <w:spacing w:before="120" w:line="206" w:lineRule="exact"/>
        <w:ind w:left="851" w:right="191" w:firstLine="0"/>
        <w:rPr>
          <w:sz w:val="16"/>
          <w:szCs w:val="16"/>
        </w:rPr>
      </w:pPr>
      <w:r w:rsidRPr="00753D0A">
        <w:rPr>
          <w:color w:val="9D8C3D"/>
          <w:sz w:val="16"/>
          <w:szCs w:val="16"/>
        </w:rPr>
        <w:t xml:space="preserve">Tuer </w:t>
      </w:r>
      <w:r w:rsidRPr="009901F0">
        <w:rPr>
          <w:b/>
          <w:bCs/>
          <w:color w:val="9D8C3D"/>
          <w:sz w:val="16"/>
          <w:szCs w:val="16"/>
        </w:rPr>
        <w:t>le même nombre</w:t>
      </w:r>
      <w:r w:rsidRPr="00753D0A">
        <w:rPr>
          <w:color w:val="9D8C3D"/>
          <w:sz w:val="16"/>
          <w:szCs w:val="16"/>
        </w:rPr>
        <w:t xml:space="preserve"> de </w:t>
      </w:r>
      <w:r w:rsidRPr="009901F0">
        <w:rPr>
          <w:i/>
          <w:iCs/>
          <w:color w:val="9D8C3D"/>
          <w:sz w:val="16"/>
          <w:szCs w:val="16"/>
        </w:rPr>
        <w:t>Troupes Spécialiste</w:t>
      </w:r>
      <w:r w:rsidRPr="00753D0A">
        <w:rPr>
          <w:color w:val="9D8C3D"/>
          <w:sz w:val="16"/>
          <w:szCs w:val="16"/>
        </w:rPr>
        <w:t xml:space="preserve"> que l’adversaire (2 Points d’Objectif).</w:t>
      </w:r>
    </w:p>
    <w:p w:rsidR="00753D0A" w:rsidRPr="00753D0A" w:rsidRDefault="00753D0A" w:rsidP="009901F0">
      <w:pPr>
        <w:pStyle w:val="Paragraphedeliste"/>
        <w:numPr>
          <w:ilvl w:val="0"/>
          <w:numId w:val="11"/>
        </w:numPr>
        <w:tabs>
          <w:tab w:val="left" w:pos="1276"/>
          <w:tab w:val="left" w:pos="1770"/>
        </w:tabs>
        <w:spacing w:before="120"/>
        <w:ind w:left="851" w:right="191" w:firstLine="0"/>
        <w:rPr>
          <w:sz w:val="16"/>
          <w:szCs w:val="16"/>
        </w:rPr>
      </w:pPr>
      <w:r w:rsidRPr="00753D0A">
        <w:rPr>
          <w:color w:val="9D8C3D"/>
          <w:sz w:val="16"/>
          <w:szCs w:val="16"/>
        </w:rPr>
        <w:t xml:space="preserve">Tuer </w:t>
      </w:r>
      <w:r w:rsidRPr="009901F0">
        <w:rPr>
          <w:b/>
          <w:bCs/>
          <w:color w:val="9D8C3D"/>
          <w:sz w:val="16"/>
          <w:szCs w:val="16"/>
        </w:rPr>
        <w:t>plus</w:t>
      </w:r>
      <w:r w:rsidRPr="00753D0A">
        <w:rPr>
          <w:color w:val="9D8C3D"/>
          <w:sz w:val="16"/>
          <w:szCs w:val="16"/>
        </w:rPr>
        <w:t xml:space="preserve"> de </w:t>
      </w:r>
      <w:r w:rsidRPr="009901F0">
        <w:rPr>
          <w:i/>
          <w:iCs/>
          <w:color w:val="9D8C3D"/>
          <w:sz w:val="16"/>
          <w:szCs w:val="16"/>
        </w:rPr>
        <w:t>Troupes Spécialiste</w:t>
      </w:r>
      <w:r w:rsidRPr="00753D0A">
        <w:rPr>
          <w:color w:val="9D8C3D"/>
          <w:sz w:val="16"/>
          <w:szCs w:val="16"/>
        </w:rPr>
        <w:t xml:space="preserve"> que l’adversaire (3 Points d’Objectif).</w:t>
      </w:r>
    </w:p>
    <w:p w:rsidR="00753D0A" w:rsidRPr="00753D0A" w:rsidRDefault="00753D0A" w:rsidP="009901F0">
      <w:pPr>
        <w:pStyle w:val="Paragraphedeliste"/>
        <w:numPr>
          <w:ilvl w:val="0"/>
          <w:numId w:val="11"/>
        </w:numPr>
        <w:tabs>
          <w:tab w:val="left" w:pos="1276"/>
          <w:tab w:val="left" w:pos="1770"/>
        </w:tabs>
        <w:spacing w:before="120"/>
        <w:ind w:left="851" w:right="191" w:firstLine="0"/>
        <w:rPr>
          <w:sz w:val="16"/>
          <w:szCs w:val="16"/>
        </w:rPr>
      </w:pPr>
      <w:r w:rsidRPr="00753D0A">
        <w:rPr>
          <w:color w:val="9D8C3D"/>
          <w:sz w:val="16"/>
          <w:szCs w:val="16"/>
        </w:rPr>
        <w:t xml:space="preserve">Détruire </w:t>
      </w:r>
      <w:r w:rsidRPr="009901F0">
        <w:rPr>
          <w:b/>
          <w:bCs/>
          <w:color w:val="9D8C3D"/>
          <w:sz w:val="16"/>
          <w:szCs w:val="16"/>
        </w:rPr>
        <w:t>plus</w:t>
      </w:r>
      <w:r w:rsidRPr="00753D0A">
        <w:rPr>
          <w:color w:val="9D8C3D"/>
          <w:sz w:val="16"/>
          <w:szCs w:val="16"/>
        </w:rPr>
        <w:t xml:space="preserve"> de </w:t>
      </w:r>
      <w:r w:rsidRPr="009901F0">
        <w:rPr>
          <w:i/>
          <w:iCs/>
          <w:color w:val="9D8C3D"/>
          <w:sz w:val="16"/>
          <w:szCs w:val="16"/>
        </w:rPr>
        <w:t>Points d’Armée</w:t>
      </w:r>
      <w:r w:rsidRPr="00753D0A">
        <w:rPr>
          <w:color w:val="9D8C3D"/>
          <w:sz w:val="16"/>
          <w:szCs w:val="16"/>
        </w:rPr>
        <w:t xml:space="preserve"> que l’adversaire (1 Point d’Objectif).</w:t>
      </w:r>
    </w:p>
    <w:p w:rsidR="00753D0A" w:rsidRPr="00753D0A" w:rsidRDefault="00753D0A" w:rsidP="00567633">
      <w:pPr>
        <w:spacing w:before="120" w:line="237" w:lineRule="auto"/>
        <w:ind w:left="851" w:right="51"/>
        <w:jc w:val="both"/>
        <w:rPr>
          <w:color w:val="9D8C3D"/>
          <w:sz w:val="12"/>
          <w:szCs w:val="12"/>
        </w:rPr>
      </w:pPr>
    </w:p>
    <w:p w:rsidR="00952402" w:rsidRPr="00753D0A" w:rsidRDefault="00E47B37" w:rsidP="00567633">
      <w:pPr>
        <w:pStyle w:val="Titre5"/>
        <w:spacing w:before="120"/>
        <w:ind w:left="851" w:right="51"/>
        <w:jc w:val="both"/>
      </w:pPr>
      <w:r w:rsidRPr="00753D0A">
        <w:rPr>
          <w:color w:val="72806C"/>
        </w:rPr>
        <w:t>CLASSIFIÉ</w:t>
      </w:r>
    </w:p>
    <w:p w:rsidR="00952402" w:rsidRPr="009901F0" w:rsidRDefault="00494747" w:rsidP="00567633">
      <w:pPr>
        <w:spacing w:before="120"/>
        <w:ind w:left="851" w:right="51"/>
        <w:jc w:val="both"/>
        <w:rPr>
          <w:sz w:val="16"/>
        </w:rPr>
      </w:pPr>
      <w:r w:rsidRPr="00753D0A">
        <w:rPr>
          <w:color w:val="231F20"/>
          <w:sz w:val="16"/>
        </w:rPr>
        <w:t xml:space="preserve">Chaque joueur a </w:t>
      </w:r>
      <w:r w:rsidRPr="009901F0">
        <w:rPr>
          <w:b/>
          <w:bCs/>
          <w:color w:val="231F20"/>
          <w:sz w:val="16"/>
        </w:rPr>
        <w:t xml:space="preserve">1 </w:t>
      </w:r>
      <w:r w:rsidRPr="009901F0">
        <w:rPr>
          <w:b/>
          <w:bCs/>
          <w:i/>
          <w:iCs/>
          <w:color w:val="231F20"/>
          <w:sz w:val="16"/>
        </w:rPr>
        <w:t>Objectif Classifié</w:t>
      </w:r>
      <w:r w:rsidRPr="009901F0">
        <w:rPr>
          <w:color w:val="231F20"/>
          <w:sz w:val="16"/>
        </w:rPr>
        <w:t xml:space="preserve"> (</w:t>
      </w:r>
      <w:r w:rsidR="00EE3A91" w:rsidRPr="009901F0">
        <w:rPr>
          <w:color w:val="231F20"/>
          <w:sz w:val="16"/>
        </w:rPr>
        <w:t xml:space="preserve">2 </w:t>
      </w:r>
      <w:r w:rsidR="00753D0A" w:rsidRPr="009901F0">
        <w:rPr>
          <w:color w:val="231F20"/>
          <w:sz w:val="16"/>
        </w:rPr>
        <w:t>Points d’Objectif</w:t>
      </w:r>
      <w:r w:rsidR="00EE3A91" w:rsidRPr="009901F0">
        <w:rPr>
          <w:color w:val="231F20"/>
          <w:sz w:val="16"/>
        </w:rPr>
        <w:t>).</w:t>
      </w:r>
    </w:p>
    <w:p w:rsidR="00952402" w:rsidRPr="00753D0A" w:rsidRDefault="00952402" w:rsidP="00567633">
      <w:pPr>
        <w:pStyle w:val="Corpsdetexte"/>
        <w:spacing w:before="120"/>
        <w:ind w:left="851" w:right="51"/>
        <w:jc w:val="both"/>
        <w:rPr>
          <w:sz w:val="12"/>
          <w:szCs w:val="6"/>
          <w:highlight w:val="yellow"/>
        </w:rPr>
      </w:pPr>
    </w:p>
    <w:p w:rsidR="00952402" w:rsidRPr="00753D0A" w:rsidRDefault="00E47B37" w:rsidP="00567633">
      <w:pPr>
        <w:pStyle w:val="Titre2"/>
        <w:spacing w:before="120"/>
        <w:ind w:left="851" w:right="51"/>
        <w:jc w:val="both"/>
        <w:rPr>
          <w:rFonts w:ascii="Iceland" w:hAnsi="Iceland"/>
        </w:rPr>
      </w:pPr>
      <w:r w:rsidRPr="00753D0A">
        <w:rPr>
          <w:rFonts w:ascii="Iceland" w:hAnsi="Iceland"/>
          <w:color w:val="267F9E"/>
        </w:rPr>
        <w:t>DÉPLOIEMENT</w:t>
      </w:r>
    </w:p>
    <w:p w:rsidR="00952402" w:rsidRPr="00753D0A" w:rsidRDefault="00494747" w:rsidP="00567633">
      <w:pPr>
        <w:pStyle w:val="Corpsdetexte"/>
        <w:spacing w:before="120"/>
        <w:ind w:left="851" w:right="51"/>
        <w:jc w:val="both"/>
      </w:pPr>
      <w:r w:rsidRPr="00753D0A">
        <w:rPr>
          <w:color w:val="231F20"/>
        </w:rPr>
        <w:t xml:space="preserve">Les deux joueurs se déploient sur les bords opposés de la table de jeu, dans une </w:t>
      </w:r>
      <w:r w:rsidRPr="009901F0">
        <w:rPr>
          <w:i/>
          <w:iCs/>
          <w:color w:val="231F20"/>
        </w:rPr>
        <w:t>Zone de Déploiement</w:t>
      </w:r>
      <w:r w:rsidRPr="00753D0A">
        <w:rPr>
          <w:color w:val="231F20"/>
        </w:rPr>
        <w:t xml:space="preserve"> standard de 30cm de profondeur.</w:t>
      </w:r>
    </w:p>
    <w:p w:rsidR="009901F0" w:rsidRPr="00753D0A" w:rsidRDefault="009901F0" w:rsidP="009901F0">
      <w:pPr>
        <w:pStyle w:val="Corpsdetexte"/>
        <w:spacing w:before="120"/>
        <w:ind w:left="851" w:right="51"/>
      </w:pPr>
      <w:r w:rsidRPr="00753D0A">
        <w:rPr>
          <w:color w:val="231F20"/>
        </w:rPr>
        <w:t xml:space="preserve">Il n’est pas autorisé de se déployer au contact d’une </w:t>
      </w:r>
      <w:r w:rsidRPr="009901F0">
        <w:rPr>
          <w:i/>
          <w:iCs/>
          <w:color w:val="231F20"/>
        </w:rPr>
        <w:t>Antenne</w:t>
      </w:r>
      <w:r w:rsidRPr="00753D0A">
        <w:rPr>
          <w:color w:val="231F20"/>
        </w:rPr>
        <w:t>.</w:t>
      </w:r>
    </w:p>
    <w:p w:rsidR="00952402" w:rsidRPr="00753D0A" w:rsidRDefault="00753D0A" w:rsidP="00567633">
      <w:pPr>
        <w:spacing w:before="120"/>
        <w:ind w:left="851" w:right="51"/>
        <w:jc w:val="both"/>
        <w:rPr>
          <w:bCs/>
          <w:sz w:val="16"/>
          <w:highlight w:val="yellow"/>
        </w:rPr>
      </w:pPr>
      <w:r w:rsidRPr="009901F0">
        <w:rPr>
          <w:b/>
          <w:color w:val="231F20"/>
          <w:sz w:val="16"/>
        </w:rPr>
        <w:t>Zone d’Exclusion</w:t>
      </w:r>
      <w:r w:rsidRPr="00753D0A">
        <w:rPr>
          <w:bCs/>
          <w:color w:val="231F20"/>
          <w:sz w:val="16"/>
        </w:rPr>
        <w:t xml:space="preserve"> : il y a une Zone d’Exclusion couvrant une zone de 20 cm de chaque côté de la ligne centrale de la table de jeu. Les Compétences Spéciales Déploiement Aérien, Déploiement Avancé, Déploiement Mécanisé, Infiltration, et Supplantation ne peuvent pas être utilisées pour se déployer dans la Zone d’Exclusion. Cela ne s’applique pas aux troupes subissant une Déviation.  </w:t>
      </w:r>
    </w:p>
    <w:p w:rsidR="00952402" w:rsidRPr="00567633" w:rsidRDefault="00952402" w:rsidP="00567633">
      <w:pPr>
        <w:pStyle w:val="Corpsdetexte"/>
        <w:spacing w:before="120"/>
        <w:ind w:left="851" w:right="51"/>
        <w:rPr>
          <w:sz w:val="12"/>
          <w:szCs w:val="6"/>
        </w:rPr>
      </w:pPr>
    </w:p>
    <w:p w:rsidR="00952402" w:rsidRPr="00753D0A" w:rsidRDefault="00494747" w:rsidP="00567633">
      <w:pPr>
        <w:pStyle w:val="Titre2"/>
        <w:spacing w:before="120"/>
        <w:ind w:left="851" w:right="51"/>
        <w:jc w:val="both"/>
        <w:rPr>
          <w:rFonts w:ascii="Iceland" w:hAnsi="Iceland"/>
          <w:spacing w:val="-12"/>
        </w:rPr>
      </w:pPr>
      <w:r w:rsidRPr="00753D0A">
        <w:rPr>
          <w:rFonts w:ascii="Iceland" w:hAnsi="Iceland"/>
          <w:color w:val="267F9E"/>
          <w:spacing w:val="-12"/>
        </w:rPr>
        <w:t>RÈGLES SPÉCIALES DU SCÉNARIO</w:t>
      </w:r>
    </w:p>
    <w:p w:rsidR="00952402" w:rsidRPr="00753D0A" w:rsidRDefault="00567633" w:rsidP="00567633">
      <w:pPr>
        <w:pStyle w:val="Titre5"/>
        <w:spacing w:before="120"/>
        <w:ind w:left="851" w:right="51"/>
        <w:jc w:val="both"/>
      </w:pPr>
      <w:r w:rsidRPr="00753D0A">
        <w:rPr>
          <w:color w:val="72806C"/>
        </w:rPr>
        <w:t>DÉFAILLANCE</w:t>
      </w:r>
      <w:r w:rsidR="00753D0A" w:rsidRPr="00753D0A">
        <w:rPr>
          <w:color w:val="72806C"/>
        </w:rPr>
        <w:t xml:space="preserve"> DE LA GRAVITE ARTIFICIELLE</w:t>
      </w:r>
    </w:p>
    <w:p w:rsidR="00952402" w:rsidRPr="00753D0A" w:rsidRDefault="00D061C8" w:rsidP="00567633">
      <w:pPr>
        <w:spacing w:before="120"/>
        <w:ind w:left="851" w:right="51"/>
        <w:jc w:val="both"/>
        <w:rPr>
          <w:sz w:val="16"/>
          <w:highlight w:val="yellow"/>
        </w:rPr>
      </w:pPr>
      <w:r w:rsidRPr="00D061C8">
        <w:rPr>
          <w:color w:val="231F20"/>
          <w:sz w:val="16"/>
        </w:rPr>
        <w:t xml:space="preserve">La </w:t>
      </w:r>
      <w:r w:rsidRPr="009901F0">
        <w:rPr>
          <w:i/>
          <w:iCs/>
          <w:color w:val="231F20"/>
          <w:sz w:val="16"/>
        </w:rPr>
        <w:t>Zone d’Exclusion</w:t>
      </w:r>
      <w:r w:rsidRPr="00D061C8">
        <w:rPr>
          <w:color w:val="231F20"/>
          <w:sz w:val="16"/>
        </w:rPr>
        <w:t xml:space="preserve"> est considérée comme une Zone de </w:t>
      </w:r>
      <w:r w:rsidRPr="009901F0">
        <w:rPr>
          <w:b/>
          <w:bCs/>
          <w:color w:val="231F20"/>
          <w:sz w:val="16"/>
        </w:rPr>
        <w:t>Terrain Zéro-G</w:t>
      </w:r>
      <w:r w:rsidRPr="00D061C8">
        <w:rPr>
          <w:color w:val="231F20"/>
          <w:sz w:val="16"/>
        </w:rPr>
        <w:t>.  Dans cette zone, les restrictions de Déplacement ne sont pas applicables,</w:t>
      </w:r>
      <w:r w:rsidR="00EE3A91" w:rsidRPr="00D061C8">
        <w:rPr>
          <w:color w:val="231F20"/>
          <w:sz w:val="16"/>
        </w:rPr>
        <w:t xml:space="preserve"> </w:t>
      </w:r>
      <w:r w:rsidRPr="00D061C8">
        <w:rPr>
          <w:color w:val="231F20"/>
          <w:sz w:val="16"/>
        </w:rPr>
        <w:t xml:space="preserve">cependant, tous les soldats possédant la Compétence </w:t>
      </w:r>
      <w:r w:rsidRPr="009901F0">
        <w:rPr>
          <w:b/>
          <w:bCs/>
          <w:color w:val="231F20"/>
          <w:sz w:val="16"/>
        </w:rPr>
        <w:t xml:space="preserve">Terrain Zéro-G </w:t>
      </w:r>
      <w:r w:rsidRPr="00D061C8">
        <w:rPr>
          <w:color w:val="231F20"/>
          <w:sz w:val="16"/>
        </w:rPr>
        <w:t xml:space="preserve">ou </w:t>
      </w:r>
      <w:proofErr w:type="spellStart"/>
      <w:r w:rsidRPr="009901F0">
        <w:rPr>
          <w:b/>
          <w:bCs/>
          <w:color w:val="231F20"/>
          <w:sz w:val="16"/>
        </w:rPr>
        <w:t>Multiterrain</w:t>
      </w:r>
      <w:proofErr w:type="spellEnd"/>
      <w:r w:rsidRPr="00D061C8">
        <w:rPr>
          <w:color w:val="231F20"/>
          <w:sz w:val="16"/>
        </w:rPr>
        <w:t xml:space="preserve"> </w:t>
      </w:r>
      <w:r w:rsidRPr="009901F0">
        <w:rPr>
          <w:b/>
          <w:bCs/>
          <w:color w:val="231F20"/>
          <w:sz w:val="16"/>
        </w:rPr>
        <w:t>recevront un bonus de +2.5 cm</w:t>
      </w:r>
      <w:r w:rsidRPr="00D061C8">
        <w:rPr>
          <w:color w:val="231F20"/>
          <w:sz w:val="16"/>
        </w:rPr>
        <w:t xml:space="preserve"> à leur première valeur </w:t>
      </w:r>
      <w:proofErr w:type="spellStart"/>
      <w:r w:rsidRPr="009901F0">
        <w:rPr>
          <w:i/>
          <w:iCs/>
          <w:color w:val="231F20"/>
          <w:sz w:val="16"/>
        </w:rPr>
        <w:t>MOV</w:t>
      </w:r>
      <w:proofErr w:type="spellEnd"/>
      <w:r w:rsidRPr="00D061C8">
        <w:rPr>
          <w:color w:val="231F20"/>
          <w:sz w:val="16"/>
        </w:rPr>
        <w:t>.</w:t>
      </w:r>
    </w:p>
    <w:p w:rsidR="00952402" w:rsidRPr="00753D0A" w:rsidRDefault="00567633" w:rsidP="00567633">
      <w:pPr>
        <w:pStyle w:val="Corpsdetexte"/>
        <w:spacing w:before="120"/>
        <w:ind w:left="851" w:right="51"/>
        <w:jc w:val="both"/>
        <w:rPr>
          <w:highlight w:val="yellow"/>
        </w:rPr>
      </w:pPr>
      <w:bookmarkStart w:id="19" w:name="_Hlk16857196"/>
      <w:r w:rsidRPr="00567633">
        <w:rPr>
          <w:color w:val="231F20"/>
        </w:rPr>
        <w:t xml:space="preserve">Ce Bonus ne s'appliquera que lors de la déclaration ou de l'exécution d'une Compétence Commune de </w:t>
      </w:r>
      <w:r w:rsidRPr="009901F0">
        <w:rPr>
          <w:i/>
          <w:iCs/>
          <w:color w:val="231F20"/>
        </w:rPr>
        <w:t>Déplacement</w:t>
      </w:r>
      <w:r w:rsidRPr="00567633">
        <w:rPr>
          <w:color w:val="231F20"/>
        </w:rPr>
        <w:t xml:space="preserve"> dans la </w:t>
      </w:r>
      <w:r w:rsidRPr="009901F0">
        <w:rPr>
          <w:i/>
          <w:iCs/>
          <w:color w:val="231F20"/>
        </w:rPr>
        <w:t>Zone d'Exclusion</w:t>
      </w:r>
      <w:r w:rsidRPr="00567633">
        <w:rPr>
          <w:color w:val="231F20"/>
        </w:rPr>
        <w:t>.</w:t>
      </w:r>
      <w:bookmarkEnd w:id="19"/>
    </w:p>
    <w:p w:rsidR="00952402" w:rsidRPr="00567633" w:rsidRDefault="00952402" w:rsidP="00567633">
      <w:pPr>
        <w:pStyle w:val="Corpsdetexte"/>
        <w:spacing w:before="120"/>
        <w:ind w:left="851" w:right="51"/>
        <w:jc w:val="both"/>
        <w:rPr>
          <w:sz w:val="12"/>
          <w:szCs w:val="10"/>
          <w:highlight w:val="yellow"/>
        </w:rPr>
      </w:pPr>
    </w:p>
    <w:p w:rsidR="00952402" w:rsidRPr="00753D0A" w:rsidRDefault="00AB2939" w:rsidP="00567633">
      <w:pPr>
        <w:pStyle w:val="Titre5"/>
        <w:spacing w:before="120"/>
        <w:ind w:left="851" w:right="51"/>
        <w:jc w:val="both"/>
      </w:pPr>
      <w:r w:rsidRPr="00753D0A">
        <w:rPr>
          <w:color w:val="72806C"/>
        </w:rPr>
        <w:t>LE RÉSEAU</w:t>
      </w:r>
    </w:p>
    <w:p w:rsidR="00753D0A" w:rsidRDefault="00753D0A" w:rsidP="00567633">
      <w:pPr>
        <w:pStyle w:val="Corpsdetexte"/>
        <w:spacing w:before="120"/>
        <w:ind w:left="851" w:right="51"/>
        <w:jc w:val="both"/>
        <w:rPr>
          <w:color w:val="231F20"/>
        </w:rPr>
      </w:pPr>
      <w:r w:rsidRPr="00753D0A">
        <w:rPr>
          <w:color w:val="231F20"/>
        </w:rPr>
        <w:t xml:space="preserve">Il y’a 9 </w:t>
      </w:r>
      <w:r w:rsidRPr="009901F0">
        <w:rPr>
          <w:i/>
          <w:iCs/>
          <w:color w:val="231F20"/>
        </w:rPr>
        <w:t>Antennes</w:t>
      </w:r>
      <w:r w:rsidRPr="00753D0A">
        <w:rPr>
          <w:color w:val="231F20"/>
        </w:rPr>
        <w:t xml:space="preserve"> au total. Une est placée au milieu de la table de jeu, Deux autres sont placées sur la ligne central de la table à 30 cm des bords. Les 6 autres Antennes sont placées dans les moitiés de la table de jeu. 4 sont placées à 20 cm parallèlement à la ligne centrale de la table de jeu et à 30 cm des bords. Les deux dernières sont placées à 20 cm parallèlement à la ligne centrale de la table de jeu et à 60 cm des bords (voir la carte).</w:t>
      </w:r>
    </w:p>
    <w:p w:rsidR="00753D0A" w:rsidRPr="00753D0A" w:rsidRDefault="00753D0A" w:rsidP="00753D0A">
      <w:pPr>
        <w:pStyle w:val="Corpsdetexte"/>
        <w:spacing w:before="191"/>
        <w:ind w:left="284" w:right="764" w:firstLine="142"/>
        <w:jc w:val="both"/>
        <w:rPr>
          <w:color w:val="231F20"/>
        </w:rPr>
      </w:pPr>
      <w:r>
        <w:rPr>
          <w:color w:val="231F20"/>
        </w:rPr>
        <w:br w:type="column"/>
      </w:r>
    </w:p>
    <w:p w:rsidR="00753D0A" w:rsidRDefault="00753D0A" w:rsidP="00753D0A">
      <w:pPr>
        <w:pStyle w:val="Corpsdetexte"/>
        <w:spacing w:before="191"/>
        <w:ind w:left="284" w:right="622"/>
        <w:jc w:val="both"/>
        <w:rPr>
          <w:color w:val="231F20"/>
        </w:rPr>
      </w:pPr>
    </w:p>
    <w:p w:rsidR="00EB3E4A" w:rsidRDefault="00EB3E4A" w:rsidP="00753D0A">
      <w:pPr>
        <w:pStyle w:val="Corpsdetexte"/>
        <w:spacing w:before="191"/>
        <w:ind w:left="284" w:right="622"/>
        <w:jc w:val="both"/>
        <w:rPr>
          <w:color w:val="231F20"/>
        </w:rPr>
      </w:pPr>
    </w:p>
    <w:p w:rsidR="00952402" w:rsidRDefault="00753D0A" w:rsidP="00753D0A">
      <w:pPr>
        <w:pStyle w:val="Corpsdetexte"/>
        <w:spacing w:before="120"/>
        <w:ind w:left="284" w:right="624"/>
        <w:jc w:val="both"/>
        <w:rPr>
          <w:color w:val="231F20"/>
        </w:rPr>
      </w:pPr>
      <w:r w:rsidRPr="00753D0A">
        <w:rPr>
          <w:color w:val="231F20"/>
        </w:rPr>
        <w:t xml:space="preserve">Chaque </w:t>
      </w:r>
      <w:r w:rsidRPr="009901F0">
        <w:rPr>
          <w:i/>
          <w:iCs/>
          <w:color w:val="231F20"/>
        </w:rPr>
        <w:t>Antenne</w:t>
      </w:r>
      <w:r w:rsidRPr="00753D0A">
        <w:rPr>
          <w:color w:val="231F20"/>
        </w:rPr>
        <w:t xml:space="preserve"> doit être représentée par un Marqueur Antenne de Transmission (TRANS. </w:t>
      </w:r>
      <w:proofErr w:type="spellStart"/>
      <w:r w:rsidRPr="00753D0A">
        <w:rPr>
          <w:color w:val="231F20"/>
        </w:rPr>
        <w:t>ANTENNA</w:t>
      </w:r>
      <w:proofErr w:type="spellEnd"/>
      <w:r w:rsidRPr="00753D0A">
        <w:rPr>
          <w:color w:val="231F20"/>
        </w:rPr>
        <w:t xml:space="preserve">) ou par un élément de décor de même diamètre (comme les Communications </w:t>
      </w:r>
      <w:proofErr w:type="spellStart"/>
      <w:r w:rsidRPr="00753D0A">
        <w:rPr>
          <w:color w:val="231F20"/>
        </w:rPr>
        <w:t>Array</w:t>
      </w:r>
      <w:proofErr w:type="spellEnd"/>
      <w:r w:rsidRPr="00753D0A">
        <w:rPr>
          <w:color w:val="231F20"/>
        </w:rPr>
        <w:t xml:space="preserve"> de Warsenal ou </w:t>
      </w:r>
      <w:proofErr w:type="spellStart"/>
      <w:r w:rsidRPr="00753D0A">
        <w:rPr>
          <w:color w:val="231F20"/>
        </w:rPr>
        <w:t>Sat</w:t>
      </w:r>
      <w:proofErr w:type="spellEnd"/>
      <w:r w:rsidRPr="00753D0A">
        <w:rPr>
          <w:color w:val="231F20"/>
        </w:rPr>
        <w:t xml:space="preserve"> Station </w:t>
      </w:r>
      <w:proofErr w:type="spellStart"/>
      <w:r w:rsidRPr="00753D0A">
        <w:rPr>
          <w:color w:val="231F20"/>
        </w:rPr>
        <w:t>Antenna</w:t>
      </w:r>
      <w:proofErr w:type="spellEnd"/>
      <w:r w:rsidRPr="00753D0A">
        <w:rPr>
          <w:color w:val="231F20"/>
        </w:rPr>
        <w:t xml:space="preserve"> de Customeeple).</w:t>
      </w:r>
    </w:p>
    <w:p w:rsidR="00753D0A" w:rsidRPr="00753D0A" w:rsidRDefault="00753D0A" w:rsidP="00753D0A">
      <w:pPr>
        <w:pStyle w:val="Corpsdetexte"/>
        <w:spacing w:before="120"/>
        <w:ind w:left="284" w:right="624"/>
        <w:jc w:val="both"/>
        <w:rPr>
          <w:color w:val="231F20"/>
          <w:sz w:val="12"/>
          <w:szCs w:val="12"/>
        </w:rPr>
      </w:pPr>
    </w:p>
    <w:p w:rsidR="00753D0A" w:rsidRPr="00753D0A" w:rsidRDefault="00753D0A" w:rsidP="00753D0A">
      <w:pPr>
        <w:pStyle w:val="Titre2"/>
        <w:spacing w:before="120"/>
        <w:ind w:left="284" w:right="624"/>
        <w:rPr>
          <w:rFonts w:ascii="Iceland" w:hAnsi="Iceland"/>
          <w:color w:val="267F9E"/>
        </w:rPr>
      </w:pPr>
      <w:r w:rsidRPr="00753D0A">
        <w:rPr>
          <w:rFonts w:ascii="Iceland" w:hAnsi="Iceland"/>
          <w:color w:val="267F9E"/>
        </w:rPr>
        <w:t>CONNECTER LES ANTENNES</w:t>
      </w:r>
      <w:r>
        <w:rPr>
          <w:rFonts w:ascii="Iceland" w:hAnsi="Iceland"/>
          <w:color w:val="267F9E"/>
        </w:rPr>
        <w:t xml:space="preserve"> </w:t>
      </w:r>
      <w:r w:rsidRPr="00753D0A">
        <w:rPr>
          <w:rFonts w:ascii="Iceland" w:hAnsi="Iceland"/>
          <w:color w:val="267F9E"/>
        </w:rPr>
        <w:t>(COMPÉTENCE COURTE)</w:t>
      </w:r>
    </w:p>
    <w:p w:rsidR="00753D0A" w:rsidRPr="00753D0A" w:rsidRDefault="00753D0A" w:rsidP="00753D0A">
      <w:pPr>
        <w:pStyle w:val="Titre5"/>
        <w:spacing w:before="120"/>
        <w:ind w:left="284" w:right="624"/>
        <w:jc w:val="both"/>
        <w:rPr>
          <w:sz w:val="16"/>
          <w:szCs w:val="16"/>
        </w:rPr>
      </w:pPr>
      <w:r w:rsidRPr="00753D0A">
        <w:rPr>
          <w:color w:val="72806C"/>
          <w:sz w:val="16"/>
          <w:szCs w:val="16"/>
        </w:rPr>
        <w:t>ÉTIQUETTES</w:t>
      </w:r>
    </w:p>
    <w:p w:rsidR="00753D0A" w:rsidRPr="00753D0A" w:rsidRDefault="00753D0A" w:rsidP="00753D0A">
      <w:pPr>
        <w:pStyle w:val="Corpsdetexte"/>
        <w:spacing w:before="120"/>
        <w:ind w:left="284" w:right="624"/>
        <w:jc w:val="both"/>
      </w:pPr>
      <w:r w:rsidRPr="00753D0A">
        <w:rPr>
          <w:color w:val="231F20"/>
        </w:rPr>
        <w:t>Attaque.</w:t>
      </w:r>
    </w:p>
    <w:p w:rsidR="00753D0A" w:rsidRPr="00753D0A" w:rsidRDefault="00753D0A" w:rsidP="00753D0A">
      <w:pPr>
        <w:pStyle w:val="Titre5"/>
        <w:spacing w:before="120"/>
        <w:ind w:left="284" w:right="624"/>
        <w:jc w:val="both"/>
        <w:rPr>
          <w:sz w:val="16"/>
          <w:szCs w:val="16"/>
        </w:rPr>
      </w:pPr>
      <w:r w:rsidRPr="00753D0A">
        <w:rPr>
          <w:color w:val="72806C"/>
          <w:sz w:val="16"/>
          <w:szCs w:val="16"/>
        </w:rPr>
        <w:t>CONDITIONS</w:t>
      </w:r>
    </w:p>
    <w:p w:rsidR="00753D0A" w:rsidRPr="00753D0A" w:rsidRDefault="00753D0A" w:rsidP="00753D0A">
      <w:pPr>
        <w:pStyle w:val="Titre5"/>
        <w:spacing w:before="120"/>
        <w:ind w:left="284" w:right="624"/>
        <w:jc w:val="both"/>
        <w:rPr>
          <w:color w:val="806030"/>
          <w:sz w:val="16"/>
          <w:szCs w:val="16"/>
        </w:rPr>
      </w:pPr>
      <w:r w:rsidRPr="00753D0A">
        <w:rPr>
          <w:color w:val="9D8C3D"/>
          <w:sz w:val="18"/>
          <w:szCs w:val="18"/>
        </w:rPr>
        <w:t xml:space="preserve"> </w:t>
      </w:r>
      <w:r>
        <w:rPr>
          <w:color w:val="9D8C3D"/>
          <w:sz w:val="18"/>
          <w:szCs w:val="18"/>
        </w:rPr>
        <w:tab/>
      </w:r>
      <w:r w:rsidRPr="00753D0A">
        <w:rPr>
          <w:color w:val="806030"/>
          <w:sz w:val="16"/>
          <w:szCs w:val="16"/>
        </w:rPr>
        <w:t xml:space="preserve">Seules les </w:t>
      </w:r>
      <w:r w:rsidRPr="009901F0">
        <w:rPr>
          <w:i/>
          <w:iCs/>
          <w:color w:val="806030"/>
          <w:sz w:val="16"/>
          <w:szCs w:val="16"/>
        </w:rPr>
        <w:t>Troupes Spécialistes</w:t>
      </w:r>
      <w:r w:rsidRPr="00753D0A">
        <w:rPr>
          <w:color w:val="806030"/>
          <w:sz w:val="16"/>
          <w:szCs w:val="16"/>
        </w:rPr>
        <w:t xml:space="preserve"> peuvent déclarer cette compétence. </w:t>
      </w:r>
    </w:p>
    <w:p w:rsidR="00753D0A" w:rsidRDefault="00753D0A" w:rsidP="00753D0A">
      <w:pPr>
        <w:pStyle w:val="Titre5"/>
        <w:spacing w:before="120"/>
        <w:ind w:left="284" w:right="624"/>
        <w:jc w:val="both"/>
        <w:rPr>
          <w:color w:val="806030"/>
          <w:sz w:val="16"/>
          <w:szCs w:val="16"/>
        </w:rPr>
      </w:pPr>
      <w:r w:rsidRPr="00753D0A">
        <w:rPr>
          <w:color w:val="9D8C3D"/>
          <w:sz w:val="18"/>
          <w:szCs w:val="18"/>
        </w:rPr>
        <w:t xml:space="preserve"> </w:t>
      </w:r>
      <w:r>
        <w:rPr>
          <w:color w:val="9D8C3D"/>
          <w:sz w:val="18"/>
          <w:szCs w:val="18"/>
        </w:rPr>
        <w:tab/>
      </w:r>
      <w:r w:rsidRPr="00753D0A">
        <w:rPr>
          <w:color w:val="806030"/>
          <w:sz w:val="16"/>
          <w:szCs w:val="16"/>
        </w:rPr>
        <w:t xml:space="preserve">La </w:t>
      </w:r>
      <w:r w:rsidRPr="009901F0">
        <w:rPr>
          <w:i/>
          <w:iCs/>
          <w:color w:val="806030"/>
          <w:sz w:val="16"/>
          <w:szCs w:val="16"/>
        </w:rPr>
        <w:t>Troupe Spécialiste</w:t>
      </w:r>
      <w:r w:rsidRPr="00753D0A">
        <w:rPr>
          <w:color w:val="806030"/>
          <w:sz w:val="16"/>
          <w:szCs w:val="16"/>
        </w:rPr>
        <w:t xml:space="preserve"> doit être en contact par son socle avec une </w:t>
      </w:r>
      <w:r w:rsidRPr="009901F0">
        <w:rPr>
          <w:i/>
          <w:iCs/>
          <w:color w:val="806030"/>
          <w:sz w:val="16"/>
          <w:szCs w:val="16"/>
        </w:rPr>
        <w:t>Antenne</w:t>
      </w:r>
      <w:r w:rsidRPr="00753D0A">
        <w:rPr>
          <w:color w:val="806030"/>
          <w:sz w:val="16"/>
          <w:szCs w:val="16"/>
        </w:rPr>
        <w:t xml:space="preserve">. </w:t>
      </w:r>
    </w:p>
    <w:p w:rsidR="00952402" w:rsidRPr="00753D0A" w:rsidRDefault="00E47B37" w:rsidP="00753D0A">
      <w:pPr>
        <w:pStyle w:val="Titre5"/>
        <w:spacing w:before="120"/>
        <w:ind w:left="284" w:right="624"/>
        <w:jc w:val="both"/>
      </w:pPr>
      <w:r w:rsidRPr="00753D0A">
        <w:rPr>
          <w:color w:val="72806C"/>
        </w:rPr>
        <w:t>EFFETS</w:t>
      </w:r>
    </w:p>
    <w:p w:rsidR="00952402" w:rsidRPr="00753D0A" w:rsidRDefault="00753D0A" w:rsidP="00753D0A">
      <w:pPr>
        <w:pStyle w:val="Titre6"/>
        <w:tabs>
          <w:tab w:val="left" w:pos="709"/>
        </w:tabs>
        <w:spacing w:before="120"/>
        <w:ind w:left="284" w:right="624"/>
        <w:rPr>
          <w:rFonts w:ascii="Arial" w:eastAsia="Arial" w:hAnsi="Arial" w:cs="Arial"/>
          <w:color w:val="806030"/>
          <w:sz w:val="16"/>
          <w:szCs w:val="16"/>
        </w:rPr>
      </w:pPr>
      <w:r w:rsidRPr="00753D0A">
        <w:rPr>
          <w:rFonts w:ascii="Arial" w:hAnsi="Arial" w:cs="Arial"/>
          <w:color w:val="9D8C3D"/>
        </w:rPr>
        <w:t></w:t>
      </w:r>
      <w:r w:rsidRPr="00753D0A">
        <w:rPr>
          <w:color w:val="9D8C3D"/>
        </w:rPr>
        <w:t xml:space="preserve"> </w:t>
      </w:r>
      <w:r>
        <w:rPr>
          <w:color w:val="9D8C3D"/>
        </w:rPr>
        <w:tab/>
      </w:r>
      <w:r w:rsidRPr="00753D0A">
        <w:rPr>
          <w:rFonts w:ascii="Arial" w:eastAsia="Arial" w:hAnsi="Arial" w:cs="Arial"/>
          <w:color w:val="806030"/>
          <w:sz w:val="16"/>
          <w:szCs w:val="16"/>
        </w:rPr>
        <w:t xml:space="preserve">Permet à la </w:t>
      </w:r>
      <w:r w:rsidRPr="009901F0">
        <w:rPr>
          <w:rFonts w:ascii="Arial" w:eastAsia="Arial" w:hAnsi="Arial" w:cs="Arial"/>
          <w:i/>
          <w:iCs/>
          <w:color w:val="806030"/>
          <w:sz w:val="16"/>
          <w:szCs w:val="16"/>
        </w:rPr>
        <w:t>Troupe Spécialiste</w:t>
      </w:r>
      <w:r w:rsidRPr="00753D0A">
        <w:rPr>
          <w:rFonts w:ascii="Arial" w:eastAsia="Arial" w:hAnsi="Arial" w:cs="Arial"/>
          <w:color w:val="806030"/>
          <w:sz w:val="16"/>
          <w:szCs w:val="16"/>
        </w:rPr>
        <w:t xml:space="preserve"> de faire un Jet Normal de </w:t>
      </w:r>
      <w:r w:rsidRPr="009901F0">
        <w:rPr>
          <w:rFonts w:ascii="Arial" w:eastAsia="Arial" w:hAnsi="Arial" w:cs="Arial"/>
          <w:b/>
          <w:bCs/>
          <w:color w:val="806030"/>
          <w:sz w:val="16"/>
          <w:szCs w:val="16"/>
        </w:rPr>
        <w:t>VOL</w:t>
      </w:r>
      <w:r w:rsidRPr="00753D0A">
        <w:rPr>
          <w:rFonts w:ascii="Arial" w:eastAsia="Arial" w:hAnsi="Arial" w:cs="Arial"/>
          <w:color w:val="806030"/>
          <w:sz w:val="16"/>
          <w:szCs w:val="16"/>
        </w:rPr>
        <w:t xml:space="preserve"> pour Connecter l’Antenne. Si le Jet est un échec, il peut être répété autant de fois que nécessaire en dépensant à chaque fois la Compétence Courte correspondante et en faisant le Jet ;</w:t>
      </w:r>
    </w:p>
    <w:p w:rsidR="00952402" w:rsidRPr="00753D0A" w:rsidRDefault="00753D0A" w:rsidP="00753D0A">
      <w:pPr>
        <w:pStyle w:val="Paragraphedeliste"/>
        <w:numPr>
          <w:ilvl w:val="0"/>
          <w:numId w:val="10"/>
        </w:numPr>
        <w:tabs>
          <w:tab w:val="left" w:pos="709"/>
        </w:tabs>
        <w:spacing w:before="120"/>
        <w:ind w:left="284" w:right="624" w:firstLine="0"/>
        <w:rPr>
          <w:color w:val="806030"/>
          <w:sz w:val="16"/>
          <w:szCs w:val="16"/>
        </w:rPr>
      </w:pPr>
      <w:r w:rsidRPr="00753D0A">
        <w:rPr>
          <w:color w:val="806030"/>
          <w:sz w:val="16"/>
          <w:szCs w:val="16"/>
        </w:rPr>
        <w:t xml:space="preserve">Une </w:t>
      </w:r>
      <w:r w:rsidRPr="009901F0">
        <w:rPr>
          <w:i/>
          <w:iCs/>
          <w:color w:val="806030"/>
          <w:sz w:val="16"/>
          <w:szCs w:val="16"/>
        </w:rPr>
        <w:t>Antenne</w:t>
      </w:r>
      <w:r w:rsidRPr="00753D0A">
        <w:rPr>
          <w:color w:val="806030"/>
          <w:sz w:val="16"/>
          <w:szCs w:val="16"/>
        </w:rPr>
        <w:t xml:space="preserve"> </w:t>
      </w:r>
      <w:r w:rsidRPr="009901F0">
        <w:rPr>
          <w:i/>
          <w:iCs/>
          <w:color w:val="806030"/>
          <w:sz w:val="16"/>
          <w:szCs w:val="16"/>
        </w:rPr>
        <w:t>Connectée</w:t>
      </w:r>
      <w:r w:rsidRPr="00753D0A">
        <w:rPr>
          <w:color w:val="806030"/>
          <w:sz w:val="16"/>
          <w:szCs w:val="16"/>
        </w:rPr>
        <w:t xml:space="preserve"> peut être </w:t>
      </w:r>
      <w:r w:rsidRPr="009901F0">
        <w:rPr>
          <w:i/>
          <w:iCs/>
          <w:color w:val="806030"/>
          <w:sz w:val="16"/>
          <w:szCs w:val="16"/>
        </w:rPr>
        <w:t>Connectée</w:t>
      </w:r>
      <w:r w:rsidRPr="00753D0A">
        <w:rPr>
          <w:color w:val="806030"/>
          <w:sz w:val="16"/>
          <w:szCs w:val="16"/>
        </w:rPr>
        <w:t xml:space="preserve"> encore une fois par un autre joueur, en appliquant la même procédure. Dans ce cas, </w:t>
      </w:r>
      <w:r w:rsidRPr="009901F0">
        <w:rPr>
          <w:i/>
          <w:iCs/>
          <w:color w:val="806030"/>
          <w:sz w:val="16"/>
          <w:szCs w:val="16"/>
        </w:rPr>
        <w:t>l’Antenne</w:t>
      </w:r>
      <w:r w:rsidRPr="00753D0A">
        <w:rPr>
          <w:color w:val="806030"/>
          <w:sz w:val="16"/>
          <w:szCs w:val="16"/>
        </w:rPr>
        <w:t xml:space="preserve"> n’est alors plus considérée </w:t>
      </w:r>
      <w:r w:rsidRPr="009901F0">
        <w:rPr>
          <w:i/>
          <w:iCs/>
          <w:color w:val="806030"/>
          <w:sz w:val="16"/>
          <w:szCs w:val="16"/>
        </w:rPr>
        <w:t>Connectée</w:t>
      </w:r>
      <w:r w:rsidRPr="00753D0A">
        <w:rPr>
          <w:color w:val="806030"/>
          <w:sz w:val="16"/>
          <w:szCs w:val="16"/>
        </w:rPr>
        <w:t xml:space="preserve"> par l’adversaire.</w:t>
      </w:r>
    </w:p>
    <w:p w:rsidR="00952402" w:rsidRPr="00753D0A" w:rsidRDefault="00753D0A" w:rsidP="00753D0A">
      <w:pPr>
        <w:pStyle w:val="Titre6"/>
        <w:numPr>
          <w:ilvl w:val="0"/>
          <w:numId w:val="10"/>
        </w:numPr>
        <w:tabs>
          <w:tab w:val="left" w:pos="709"/>
        </w:tabs>
        <w:spacing w:before="120"/>
        <w:ind w:left="284" w:right="624" w:firstLine="0"/>
        <w:rPr>
          <w:rFonts w:ascii="Arial" w:eastAsia="Arial" w:hAnsi="Arial" w:cs="Arial"/>
          <w:color w:val="806030"/>
          <w:sz w:val="16"/>
          <w:szCs w:val="16"/>
        </w:rPr>
      </w:pPr>
      <w:r w:rsidRPr="00753D0A">
        <w:rPr>
          <w:rFonts w:ascii="Arial" w:eastAsia="Arial" w:hAnsi="Arial" w:cs="Arial"/>
          <w:color w:val="806030"/>
          <w:sz w:val="16"/>
          <w:szCs w:val="16"/>
        </w:rPr>
        <w:t>Des Marqueurs de Joueur A et de Joueur B peuvent être utilisés pour indiquer les Antennes Connectées. Il est recommandé d’utiliser un type de Marqueur différent pour chaque joueur.</w:t>
      </w:r>
    </w:p>
    <w:p w:rsidR="00952402" w:rsidRPr="00753D0A" w:rsidRDefault="00952402" w:rsidP="00753D0A">
      <w:pPr>
        <w:pStyle w:val="Corpsdetexte"/>
        <w:spacing w:before="120"/>
        <w:ind w:left="284" w:right="624"/>
        <w:jc w:val="both"/>
        <w:rPr>
          <w:sz w:val="12"/>
          <w:szCs w:val="6"/>
          <w:highlight w:val="yellow"/>
        </w:rPr>
      </w:pPr>
    </w:p>
    <w:p w:rsidR="00952402" w:rsidRPr="00753D0A" w:rsidRDefault="00494747" w:rsidP="00753D0A">
      <w:pPr>
        <w:spacing w:before="120"/>
        <w:ind w:left="284" w:right="624"/>
        <w:jc w:val="both"/>
        <w:rPr>
          <w:rFonts w:ascii="Iceland" w:hAnsi="Iceland"/>
          <w:sz w:val="40"/>
        </w:rPr>
      </w:pPr>
      <w:r w:rsidRPr="00753D0A">
        <w:rPr>
          <w:rFonts w:ascii="Iceland" w:hAnsi="Iceland"/>
          <w:color w:val="267F9E"/>
          <w:sz w:val="40"/>
        </w:rPr>
        <w:t>TUÉS</w:t>
      </w:r>
    </w:p>
    <w:p w:rsidR="00952402" w:rsidRPr="00753D0A" w:rsidRDefault="00494747" w:rsidP="00753D0A">
      <w:pPr>
        <w:pStyle w:val="Corpsdetexte"/>
        <w:spacing w:before="120"/>
        <w:ind w:left="284" w:right="624"/>
        <w:jc w:val="both"/>
      </w:pPr>
      <w:r w:rsidRPr="00753D0A">
        <w:rPr>
          <w:color w:val="231F20"/>
        </w:rPr>
        <w:t xml:space="preserve">Une troupe est considérée </w:t>
      </w:r>
      <w:r w:rsidRPr="009901F0">
        <w:rPr>
          <w:i/>
          <w:iCs/>
          <w:color w:val="231F20"/>
        </w:rPr>
        <w:t>Tuée</w:t>
      </w:r>
      <w:r w:rsidRPr="00753D0A">
        <w:rPr>
          <w:color w:val="231F20"/>
        </w:rPr>
        <w:t xml:space="preserve"> quand elle passe à </w:t>
      </w:r>
      <w:r w:rsidRPr="009901F0">
        <w:rPr>
          <w:i/>
          <w:iCs/>
          <w:color w:val="231F20"/>
        </w:rPr>
        <w:t>l’État Mort</w:t>
      </w:r>
      <w:r w:rsidRPr="00753D0A">
        <w:rPr>
          <w:color w:val="231F20"/>
        </w:rPr>
        <w:t xml:space="preserve">, ou qu’elle est en État </w:t>
      </w:r>
      <w:r w:rsidRPr="009901F0">
        <w:rPr>
          <w:i/>
          <w:iCs/>
          <w:color w:val="231F20"/>
        </w:rPr>
        <w:t>Inapte</w:t>
      </w:r>
      <w:r w:rsidRPr="00753D0A">
        <w:rPr>
          <w:color w:val="231F20"/>
        </w:rPr>
        <w:t xml:space="preserve"> à la fin de la partie.</w:t>
      </w:r>
    </w:p>
    <w:p w:rsidR="00952402" w:rsidRPr="00753D0A" w:rsidRDefault="00494747" w:rsidP="00753D0A">
      <w:pPr>
        <w:spacing w:before="120"/>
        <w:ind w:left="284" w:right="624"/>
        <w:jc w:val="both"/>
        <w:rPr>
          <w:sz w:val="16"/>
        </w:rPr>
      </w:pPr>
      <w:r w:rsidRPr="00753D0A">
        <w:rPr>
          <w:color w:val="231F20"/>
          <w:sz w:val="16"/>
        </w:rPr>
        <w:t xml:space="preserve">Les troupes qui </w:t>
      </w:r>
      <w:r w:rsidRPr="009901F0">
        <w:rPr>
          <w:b/>
          <w:bCs/>
          <w:color w:val="231F20"/>
          <w:sz w:val="16"/>
        </w:rPr>
        <w:t>n’ont pas été déployées sur la table de jeu</w:t>
      </w:r>
      <w:r w:rsidRPr="00753D0A">
        <w:rPr>
          <w:color w:val="231F20"/>
          <w:sz w:val="16"/>
        </w:rPr>
        <w:t xml:space="preserve"> à la fin de la partie sont considérées comme étant </w:t>
      </w:r>
      <w:r w:rsidRPr="009901F0">
        <w:rPr>
          <w:i/>
          <w:iCs/>
          <w:color w:val="231F20"/>
          <w:sz w:val="16"/>
        </w:rPr>
        <w:t>Tuées</w:t>
      </w:r>
      <w:r w:rsidRPr="00753D0A">
        <w:rPr>
          <w:color w:val="231F20"/>
          <w:sz w:val="16"/>
        </w:rPr>
        <w:t xml:space="preserve"> par l’adversaire.</w:t>
      </w:r>
    </w:p>
    <w:p w:rsidR="00952402" w:rsidRPr="00753D0A" w:rsidRDefault="00952402" w:rsidP="00753D0A">
      <w:pPr>
        <w:pStyle w:val="Corpsdetexte"/>
        <w:spacing w:before="120"/>
        <w:ind w:left="284" w:right="624"/>
        <w:jc w:val="both"/>
        <w:rPr>
          <w:sz w:val="12"/>
          <w:szCs w:val="6"/>
        </w:rPr>
      </w:pPr>
    </w:p>
    <w:p w:rsidR="00952402" w:rsidRPr="00753D0A" w:rsidRDefault="00E47B37" w:rsidP="00753D0A">
      <w:pPr>
        <w:pStyle w:val="Titre2"/>
        <w:spacing w:before="120"/>
        <w:ind w:left="284" w:right="624"/>
        <w:jc w:val="both"/>
        <w:rPr>
          <w:rFonts w:ascii="Iceland" w:hAnsi="Iceland"/>
        </w:rPr>
      </w:pPr>
      <w:r w:rsidRPr="00753D0A">
        <w:rPr>
          <w:rFonts w:ascii="Iceland" w:hAnsi="Iceland"/>
          <w:color w:val="267F9E"/>
        </w:rPr>
        <w:t>TROUPES SPÉCIALISTES</w:t>
      </w:r>
    </w:p>
    <w:p w:rsidR="00952402" w:rsidRPr="00753D0A" w:rsidRDefault="00753D0A" w:rsidP="00753D0A">
      <w:pPr>
        <w:spacing w:before="120"/>
        <w:ind w:left="284" w:right="624"/>
        <w:jc w:val="both"/>
        <w:rPr>
          <w:sz w:val="16"/>
        </w:rPr>
      </w:pPr>
      <w:r w:rsidRPr="00753D0A">
        <w:rPr>
          <w:color w:val="231F20"/>
          <w:sz w:val="16"/>
        </w:rPr>
        <w:t xml:space="preserve">Dans ce scénario, les </w:t>
      </w:r>
      <w:r w:rsidRPr="009901F0">
        <w:rPr>
          <w:i/>
          <w:iCs/>
          <w:color w:val="231F20"/>
          <w:sz w:val="16"/>
        </w:rPr>
        <w:t xml:space="preserve">Hackers, Médecins, Ingénieurs, Observateurs d’Artillerie, Infirmiers </w:t>
      </w:r>
      <w:r w:rsidRPr="00753D0A">
        <w:rPr>
          <w:color w:val="231F20"/>
          <w:sz w:val="16"/>
        </w:rPr>
        <w:t xml:space="preserve">et les troupes possédant la Compétence Spéciale </w:t>
      </w:r>
      <w:r w:rsidRPr="009901F0">
        <w:rPr>
          <w:i/>
          <w:iCs/>
          <w:color w:val="231F20"/>
          <w:sz w:val="16"/>
        </w:rPr>
        <w:t>Chaîne de Commandement</w:t>
      </w:r>
      <w:r w:rsidRPr="00753D0A">
        <w:rPr>
          <w:color w:val="231F20"/>
          <w:sz w:val="16"/>
        </w:rPr>
        <w:t xml:space="preserve"> sont considérés comme étant des </w:t>
      </w:r>
      <w:r w:rsidRPr="009901F0">
        <w:rPr>
          <w:i/>
          <w:iCs/>
          <w:color w:val="231F20"/>
          <w:sz w:val="16"/>
        </w:rPr>
        <w:t>Troupes Spécialistes</w:t>
      </w:r>
      <w:r w:rsidRPr="00753D0A">
        <w:rPr>
          <w:color w:val="231F20"/>
          <w:sz w:val="16"/>
        </w:rPr>
        <w:t xml:space="preserve">. </w:t>
      </w:r>
    </w:p>
    <w:p w:rsidR="00952402" w:rsidRPr="009901F0" w:rsidRDefault="00753D0A" w:rsidP="00753D0A">
      <w:pPr>
        <w:spacing w:before="120"/>
        <w:ind w:left="284" w:right="624"/>
        <w:jc w:val="both"/>
        <w:rPr>
          <w:iCs/>
          <w:sz w:val="16"/>
        </w:rPr>
      </w:pPr>
      <w:r w:rsidRPr="009901F0">
        <w:rPr>
          <w:iCs/>
          <w:color w:val="231F20"/>
          <w:sz w:val="16"/>
        </w:rPr>
        <w:t xml:space="preserve">Les </w:t>
      </w:r>
      <w:r w:rsidRPr="009901F0">
        <w:rPr>
          <w:i/>
          <w:color w:val="231F20"/>
          <w:sz w:val="16"/>
        </w:rPr>
        <w:t>Hackers, Médecins et Ingénieurs</w:t>
      </w:r>
      <w:r w:rsidRPr="009901F0">
        <w:rPr>
          <w:iCs/>
          <w:color w:val="231F20"/>
          <w:sz w:val="16"/>
        </w:rPr>
        <w:t xml:space="preserve"> ne peuvent pas utiliser de </w:t>
      </w:r>
      <w:r w:rsidRPr="009901F0">
        <w:rPr>
          <w:i/>
          <w:color w:val="231F20"/>
          <w:sz w:val="16"/>
        </w:rPr>
        <w:t>Répétiteur</w:t>
      </w:r>
      <w:r w:rsidRPr="009901F0">
        <w:rPr>
          <w:iCs/>
          <w:color w:val="231F20"/>
          <w:sz w:val="16"/>
        </w:rPr>
        <w:t xml:space="preserve"> ou </w:t>
      </w:r>
      <w:r w:rsidR="0017402E" w:rsidRPr="009901F0">
        <w:rPr>
          <w:iCs/>
          <w:color w:val="231F20"/>
          <w:sz w:val="16"/>
        </w:rPr>
        <w:t xml:space="preserve">de </w:t>
      </w:r>
      <w:r w:rsidR="0017402E" w:rsidRPr="009901F0">
        <w:rPr>
          <w:i/>
          <w:color w:val="231F20"/>
          <w:sz w:val="16"/>
        </w:rPr>
        <w:t xml:space="preserve">troupe </w:t>
      </w:r>
      <w:proofErr w:type="gramStart"/>
      <w:r w:rsidR="0017402E" w:rsidRPr="009901F0">
        <w:rPr>
          <w:i/>
          <w:color w:val="231F20"/>
          <w:sz w:val="16"/>
        </w:rPr>
        <w:t>G:</w:t>
      </w:r>
      <w:proofErr w:type="gramEnd"/>
      <w:r w:rsidR="0017402E" w:rsidRPr="009901F0">
        <w:rPr>
          <w:i/>
          <w:color w:val="231F20"/>
          <w:sz w:val="16"/>
        </w:rPr>
        <w:t xml:space="preserve"> Serviteur</w:t>
      </w:r>
      <w:r w:rsidR="0017402E" w:rsidRPr="009901F0">
        <w:rPr>
          <w:iCs/>
          <w:color w:val="231F20"/>
          <w:sz w:val="16"/>
        </w:rPr>
        <w:t xml:space="preserve"> pour réaliser les tâches réservées aux </w:t>
      </w:r>
      <w:r w:rsidR="0017402E" w:rsidRPr="009901F0">
        <w:rPr>
          <w:i/>
          <w:color w:val="231F20"/>
          <w:sz w:val="16"/>
        </w:rPr>
        <w:t>Troupes Spécialistes</w:t>
      </w:r>
      <w:r w:rsidR="0017402E" w:rsidRPr="009901F0">
        <w:rPr>
          <w:iCs/>
          <w:color w:val="231F20"/>
          <w:sz w:val="16"/>
        </w:rPr>
        <w:t>.</w:t>
      </w:r>
    </w:p>
    <w:p w:rsidR="00753D0A" w:rsidRPr="0017402E" w:rsidRDefault="00753D0A" w:rsidP="00753D0A">
      <w:pPr>
        <w:pBdr>
          <w:top w:val="single" w:sz="8" w:space="1" w:color="C00000"/>
          <w:bottom w:val="single" w:sz="8" w:space="1" w:color="C00000"/>
        </w:pBdr>
        <w:spacing w:before="120"/>
        <w:ind w:left="426" w:right="765"/>
        <w:jc w:val="both"/>
        <w:rPr>
          <w:i/>
          <w:sz w:val="16"/>
          <w:szCs w:val="16"/>
        </w:rPr>
      </w:pPr>
      <w:r>
        <w:rPr>
          <w:b/>
          <w:color w:val="D2232A"/>
          <w:sz w:val="16"/>
          <w:szCs w:val="16"/>
        </w:rPr>
        <w:t xml:space="preserve">Rappel : </w:t>
      </w:r>
      <w:r w:rsidRPr="009901F0">
        <w:rPr>
          <w:bCs/>
          <w:color w:val="D2232A"/>
          <w:sz w:val="16"/>
          <w:szCs w:val="16"/>
        </w:rPr>
        <w:t xml:space="preserve">Les troupes possédant la Compétence Spéciale </w:t>
      </w:r>
      <w:proofErr w:type="spellStart"/>
      <w:r w:rsidRPr="009901F0">
        <w:rPr>
          <w:bCs/>
          <w:i/>
          <w:iCs/>
          <w:color w:val="D2232A"/>
          <w:sz w:val="16"/>
          <w:szCs w:val="16"/>
        </w:rPr>
        <w:t>Specialist</w:t>
      </w:r>
      <w:proofErr w:type="spellEnd"/>
      <w:r w:rsidRPr="009901F0">
        <w:rPr>
          <w:bCs/>
          <w:i/>
          <w:iCs/>
          <w:color w:val="D2232A"/>
          <w:sz w:val="16"/>
          <w:szCs w:val="16"/>
        </w:rPr>
        <w:t xml:space="preserve"> </w:t>
      </w:r>
      <w:proofErr w:type="spellStart"/>
      <w:r w:rsidRPr="009901F0">
        <w:rPr>
          <w:bCs/>
          <w:i/>
          <w:iCs/>
          <w:color w:val="D2232A"/>
          <w:sz w:val="16"/>
          <w:szCs w:val="16"/>
        </w:rPr>
        <w:t>Operative</w:t>
      </w:r>
      <w:proofErr w:type="spellEnd"/>
      <w:r w:rsidRPr="009901F0">
        <w:rPr>
          <w:bCs/>
          <w:color w:val="D2232A"/>
          <w:sz w:val="16"/>
          <w:szCs w:val="16"/>
        </w:rPr>
        <w:t xml:space="preserve"> peuvent accomplir les différentes fonctions des </w:t>
      </w:r>
      <w:r w:rsidRPr="009901F0">
        <w:rPr>
          <w:bCs/>
          <w:i/>
          <w:iCs/>
          <w:color w:val="D2232A"/>
          <w:sz w:val="16"/>
          <w:szCs w:val="16"/>
        </w:rPr>
        <w:t>Troupes Spécialistes</w:t>
      </w:r>
      <w:r w:rsidRPr="009901F0">
        <w:rPr>
          <w:bCs/>
          <w:color w:val="D2232A"/>
          <w:sz w:val="16"/>
          <w:szCs w:val="16"/>
        </w:rPr>
        <w:t xml:space="preserve"> dans ce scénario.</w:t>
      </w:r>
    </w:p>
    <w:p w:rsidR="00952402" w:rsidRDefault="0017402E" w:rsidP="00753D0A">
      <w:pPr>
        <w:spacing w:before="120"/>
        <w:ind w:left="284" w:right="624"/>
        <w:jc w:val="both"/>
        <w:rPr>
          <w:color w:val="231F20"/>
          <w:sz w:val="16"/>
        </w:rPr>
      </w:pPr>
      <w:r w:rsidRPr="00753D0A">
        <w:rPr>
          <w:color w:val="231F20"/>
          <w:sz w:val="16"/>
        </w:rPr>
        <w:t xml:space="preserve">Une </w:t>
      </w:r>
      <w:r w:rsidRPr="009901F0">
        <w:rPr>
          <w:i/>
          <w:iCs/>
          <w:color w:val="231F20"/>
          <w:sz w:val="16"/>
        </w:rPr>
        <w:t>Troupe Spécialiste</w:t>
      </w:r>
      <w:r w:rsidRPr="00753D0A">
        <w:rPr>
          <w:color w:val="231F20"/>
          <w:sz w:val="16"/>
        </w:rPr>
        <w:t xml:space="preserve"> avec Marqueur Désactivé (</w:t>
      </w:r>
      <w:proofErr w:type="spellStart"/>
      <w:r w:rsidRPr="00753D0A">
        <w:rPr>
          <w:color w:val="231F20"/>
          <w:sz w:val="16"/>
        </w:rPr>
        <w:t>Disabled</w:t>
      </w:r>
      <w:proofErr w:type="spellEnd"/>
      <w:r w:rsidRPr="00753D0A">
        <w:rPr>
          <w:color w:val="231F20"/>
          <w:sz w:val="16"/>
        </w:rPr>
        <w:t>) peut toujours remplir les Objectifs de ce scénario.</w:t>
      </w:r>
    </w:p>
    <w:p w:rsidR="00753D0A" w:rsidRPr="00753D0A" w:rsidRDefault="00753D0A">
      <w:pPr>
        <w:spacing w:before="195"/>
        <w:ind w:left="317" w:right="914"/>
        <w:jc w:val="both"/>
        <w:rPr>
          <w:rFonts w:ascii="Trebuchet MS"/>
          <w:i/>
          <w:sz w:val="16"/>
        </w:rPr>
      </w:pPr>
    </w:p>
    <w:p w:rsidR="00952402" w:rsidRPr="005A1AEF" w:rsidRDefault="00952402">
      <w:pPr>
        <w:jc w:val="both"/>
        <w:rPr>
          <w:rFonts w:ascii="Trebuchet MS"/>
          <w:sz w:val="16"/>
          <w:highlight w:val="yellow"/>
        </w:rPr>
        <w:sectPr w:rsidR="00952402" w:rsidRPr="005A1AEF">
          <w:type w:val="continuous"/>
          <w:pgSz w:w="11910" w:h="16840"/>
          <w:pgMar w:top="0" w:right="0" w:bottom="0" w:left="0" w:header="720" w:footer="720" w:gutter="0"/>
          <w:cols w:num="2" w:space="720" w:equalWidth="0">
            <w:col w:w="6003" w:space="40"/>
            <w:col w:w="5867"/>
          </w:cols>
        </w:sectPr>
      </w:pPr>
    </w:p>
    <w:p w:rsidR="00952402" w:rsidRPr="00EB3E4A" w:rsidRDefault="00952402">
      <w:pPr>
        <w:pStyle w:val="Corpsdetexte"/>
        <w:rPr>
          <w:rFonts w:ascii="Trebuchet MS"/>
          <w:i/>
          <w:sz w:val="18"/>
          <w:szCs w:val="18"/>
          <w:highlight w:val="yellow"/>
        </w:rPr>
      </w:pPr>
    </w:p>
    <w:p w:rsidR="00EB3E4A" w:rsidRPr="00D061C8" w:rsidRDefault="00EB3E4A">
      <w:pPr>
        <w:pStyle w:val="Corpsdetexte"/>
        <w:rPr>
          <w:rFonts w:ascii="Trebuchet MS"/>
          <w:i/>
          <w:sz w:val="18"/>
          <w:szCs w:val="18"/>
          <w:highlight w:val="yellow"/>
        </w:rPr>
      </w:pPr>
    </w:p>
    <w:p w:rsidR="00753D0A" w:rsidRPr="00EB3E4A" w:rsidRDefault="00753D0A">
      <w:pPr>
        <w:pStyle w:val="Corpsdetexte"/>
        <w:rPr>
          <w:rFonts w:ascii="Trebuchet MS"/>
          <w:i/>
          <w:highlight w:val="yellow"/>
        </w:rPr>
      </w:pPr>
    </w:p>
    <w:p w:rsidR="00952402" w:rsidRPr="00EB3E4A" w:rsidRDefault="00952402">
      <w:pPr>
        <w:pStyle w:val="Corpsdetexte"/>
        <w:rPr>
          <w:rFonts w:ascii="Trebuchet MS"/>
          <w:i/>
          <w:highlight w:val="yellow"/>
        </w:rPr>
      </w:pPr>
    </w:p>
    <w:p w:rsidR="00952402" w:rsidRPr="00753D0A" w:rsidRDefault="00EE3A91">
      <w:pPr>
        <w:pStyle w:val="Titre4"/>
        <w:ind w:right="419"/>
        <w:jc w:val="right"/>
        <w:rPr>
          <w:rFonts w:ascii="Iceland" w:hAnsi="Iceland"/>
        </w:rPr>
      </w:pPr>
      <w:r w:rsidRPr="00753D0A">
        <w:rPr>
          <w:rFonts w:ascii="Iceland" w:hAnsi="Iceland"/>
          <w:color w:val="FFFFFF"/>
          <w:w w:val="90"/>
        </w:rPr>
        <w:t>23</w:t>
      </w:r>
    </w:p>
    <w:p w:rsidR="00952402" w:rsidRPr="005A1AEF" w:rsidRDefault="00952402">
      <w:pPr>
        <w:jc w:val="right"/>
        <w:rPr>
          <w:highlight w:val="yellow"/>
        </w:rPr>
        <w:sectPr w:rsidR="00952402" w:rsidRPr="005A1AEF">
          <w:type w:val="continuous"/>
          <w:pgSz w:w="11910" w:h="16840"/>
          <w:pgMar w:top="0" w:right="0" w:bottom="0" w:left="0" w:header="720" w:footer="720" w:gutter="0"/>
          <w:cols w:space="720"/>
        </w:sectPr>
      </w:pPr>
    </w:p>
    <w:p w:rsidR="00952402" w:rsidRPr="00353553" w:rsidRDefault="00353553" w:rsidP="00353553">
      <w:pPr>
        <w:spacing w:before="11"/>
        <w:ind w:left="851" w:right="6240"/>
        <w:jc w:val="both"/>
        <w:rPr>
          <w:rFonts w:ascii="Iceland" w:hAnsi="Iceland"/>
          <w:sz w:val="40"/>
        </w:rPr>
      </w:pPr>
      <w:r w:rsidRPr="00353553">
        <w:rPr>
          <w:rFonts w:ascii="Iceland" w:hAnsi="Iceland"/>
          <w:noProof/>
          <w:color w:val="267F9E"/>
          <w:w w:val="90"/>
          <w:sz w:val="40"/>
        </w:rPr>
        <w:lastRenderedPageBreak/>
        <w:drawing>
          <wp:anchor distT="0" distB="0" distL="114300" distR="114300" simplePos="0" relativeHeight="251636224" behindDoc="1" locked="0" layoutInCell="1" allowOverlap="1" wp14:anchorId="28E83061">
            <wp:simplePos x="0" y="0"/>
            <wp:positionH relativeFrom="column">
              <wp:posOffset>-6350</wp:posOffset>
            </wp:positionH>
            <wp:positionV relativeFrom="paragraph">
              <wp:posOffset>-647700</wp:posOffset>
            </wp:positionV>
            <wp:extent cx="7571740" cy="10704830"/>
            <wp:effectExtent l="0" t="0" r="0" b="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r w:rsidR="00E47B37" w:rsidRPr="00353553">
        <w:rPr>
          <w:rFonts w:ascii="Iceland" w:hAnsi="Iceland"/>
          <w:color w:val="267F9E"/>
          <w:w w:val="90"/>
          <w:sz w:val="40"/>
        </w:rPr>
        <w:t>FIN DE MISSION</w:t>
      </w:r>
    </w:p>
    <w:p w:rsidR="00952402" w:rsidRPr="00353553" w:rsidRDefault="00494747" w:rsidP="00353553">
      <w:pPr>
        <w:pStyle w:val="Corpsdetexte"/>
        <w:spacing w:before="120"/>
        <w:ind w:left="851" w:right="6243"/>
        <w:jc w:val="both"/>
        <w:rPr>
          <w:b/>
        </w:rPr>
      </w:pPr>
      <w:r w:rsidRPr="00353553">
        <w:rPr>
          <w:color w:val="231F20"/>
        </w:rPr>
        <w:t xml:space="preserve">Ce scénario est limité dans le temps et il se terminera automatiquement à la fin du </w:t>
      </w:r>
      <w:r w:rsidRPr="009901F0">
        <w:rPr>
          <w:b/>
          <w:bCs/>
          <w:color w:val="231F20"/>
        </w:rPr>
        <w:t>troisième Tour de Jeu</w:t>
      </w:r>
      <w:r w:rsidRPr="00353553">
        <w:rPr>
          <w:color w:val="231F20"/>
        </w:rPr>
        <w:t>.</w:t>
      </w:r>
    </w:p>
    <w:p w:rsidR="00952402" w:rsidRPr="00353553" w:rsidRDefault="00494747" w:rsidP="00353553">
      <w:pPr>
        <w:spacing w:before="120"/>
        <w:ind w:left="851" w:right="6243"/>
        <w:jc w:val="both"/>
        <w:rPr>
          <w:sz w:val="16"/>
        </w:rPr>
      </w:pPr>
      <w:r w:rsidRPr="00353553">
        <w:rPr>
          <w:color w:val="231F20"/>
          <w:sz w:val="16"/>
        </w:rPr>
        <w:t xml:space="preserve">Si un des joueurs commence son </w:t>
      </w:r>
      <w:r w:rsidRPr="009901F0">
        <w:rPr>
          <w:i/>
          <w:iCs/>
          <w:color w:val="231F20"/>
          <w:sz w:val="16"/>
        </w:rPr>
        <w:t>tour actif</w:t>
      </w:r>
      <w:r w:rsidRPr="00353553">
        <w:rPr>
          <w:color w:val="231F20"/>
          <w:sz w:val="16"/>
        </w:rPr>
        <w:t xml:space="preserve"> en État de </w:t>
      </w:r>
      <w:proofErr w:type="gramStart"/>
      <w:r w:rsidRPr="009901F0">
        <w:rPr>
          <w:i/>
          <w:iCs/>
          <w:color w:val="231F20"/>
          <w:sz w:val="16"/>
        </w:rPr>
        <w:t>Retraite!</w:t>
      </w:r>
      <w:r w:rsidRPr="00353553">
        <w:rPr>
          <w:color w:val="231F20"/>
          <w:sz w:val="16"/>
        </w:rPr>
        <w:t>,</w:t>
      </w:r>
      <w:proofErr w:type="gramEnd"/>
      <w:r w:rsidRPr="00353553">
        <w:rPr>
          <w:color w:val="231F20"/>
          <w:sz w:val="16"/>
        </w:rPr>
        <w:t xml:space="preserve"> la partie se termine à la fin de ce Tour.</w:t>
      </w: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Default="00753D42">
      <w:pPr>
        <w:pStyle w:val="Corpsdetexte"/>
        <w:rPr>
          <w:sz w:val="20"/>
          <w:highlight w:val="yellow"/>
        </w:rPr>
      </w:pPr>
      <w:r>
        <w:rPr>
          <w:noProof/>
          <w:sz w:val="20"/>
        </w:rPr>
        <mc:AlternateContent>
          <mc:Choice Requires="wps">
            <w:drawing>
              <wp:anchor distT="0" distB="0" distL="114300" distR="114300" simplePos="0" relativeHeight="251702784" behindDoc="0" locked="0" layoutInCell="1" allowOverlap="1">
                <wp:simplePos x="0" y="0"/>
                <wp:positionH relativeFrom="column">
                  <wp:posOffset>742950</wp:posOffset>
                </wp:positionH>
                <wp:positionV relativeFrom="paragraph">
                  <wp:posOffset>92710</wp:posOffset>
                </wp:positionV>
                <wp:extent cx="361950" cy="222250"/>
                <wp:effectExtent l="0" t="3175" r="0" b="3175"/>
                <wp:wrapNone/>
                <wp:docPr id="57"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3D0A" w:rsidRPr="006C6882" w:rsidRDefault="00753D0A" w:rsidP="00753D0A">
                            <w:pPr>
                              <w:rPr>
                                <w:rFonts w:asciiTheme="minorHAnsi" w:hAnsiTheme="minorHAnsi" w:cstheme="minorHAnsi"/>
                                <w:b/>
                                <w:bCs/>
                                <w:sz w:val="14"/>
                                <w:szCs w:val="14"/>
                              </w:rPr>
                            </w:pPr>
                            <w:r>
                              <w:rPr>
                                <w:rFonts w:asciiTheme="minorHAnsi" w:hAnsiTheme="minorHAnsi" w:cstheme="minorHAnsi"/>
                                <w:b/>
                                <w:bCs/>
                                <w:sz w:val="14"/>
                                <w:szCs w:val="14"/>
                              </w:rPr>
                              <w:t>2</w:t>
                            </w:r>
                            <w:r w:rsidRPr="006C6882">
                              <w:rPr>
                                <w:rFonts w:asciiTheme="minorHAnsi" w:hAnsiTheme="minorHAnsi" w:cstheme="minorHAnsi"/>
                                <w:b/>
                                <w:bCs/>
                                <w:sz w:val="14"/>
                                <w:szCs w:val="14"/>
                              </w:rPr>
                              <w:t>0 cm</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77" o:spid="_x0000_s1069" type="#_x0000_t202" style="position:absolute;margin-left:58.5pt;margin-top:7.3pt;width:28.5pt;height:17.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" stroked="f">
                <v:textbox inset="0,0,0,0">
                  <w:txbxContent>
                    <w:p w:rsidR="00753D0A" w:rsidRPr="006C6882" w:rsidRDefault="00753D0A" w:rsidP="00753D0A">
                      <w:pPr>
                        <w:rPr>
                          <w:rFonts w:asciiTheme="minorHAnsi" w:hAnsiTheme="minorHAnsi" w:cstheme="minorHAnsi"/>
                          <w:b/>
                          <w:bCs/>
                          <w:sz w:val="14"/>
                          <w:szCs w:val="14"/>
                        </w:rPr>
                      </w:pPr>
                      <w:r>
                        <w:rPr>
                          <w:rFonts w:asciiTheme="minorHAnsi" w:hAnsiTheme="minorHAnsi" w:cstheme="minorHAnsi"/>
                          <w:b/>
                          <w:bCs/>
                          <w:sz w:val="14"/>
                          <w:szCs w:val="14"/>
                        </w:rPr>
                        <w:t>2</w:t>
                      </w:r>
                      <w:r w:rsidRPr="006C6882">
                        <w:rPr>
                          <w:rFonts w:asciiTheme="minorHAnsi" w:hAnsiTheme="minorHAnsi" w:cstheme="minorHAnsi"/>
                          <w:b/>
                          <w:bCs/>
                          <w:sz w:val="14"/>
                          <w:szCs w:val="14"/>
                        </w:rPr>
                        <w:t>0 cm</w:t>
                      </w:r>
                    </w:p>
                  </w:txbxContent>
                </v:textbox>
              </v:shape>
            </w:pict>
          </mc:Fallback>
        </mc:AlternateContent>
      </w:r>
    </w:p>
    <w:p w:rsidR="00353553" w:rsidRPr="005A1AEF" w:rsidRDefault="00353553">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753D42">
      <w:pPr>
        <w:pStyle w:val="Corpsdetexte"/>
        <w:rPr>
          <w:sz w:val="20"/>
          <w:highlight w:val="yellow"/>
        </w:rPr>
      </w:pPr>
      <w:r>
        <w:rPr>
          <w:noProof/>
          <w:sz w:val="20"/>
        </w:rPr>
        <mc:AlternateContent>
          <mc:Choice Requires="wps">
            <w:drawing>
              <wp:anchor distT="0" distB="0" distL="114300" distR="114300" simplePos="0" relativeHeight="251701760" behindDoc="0" locked="0" layoutInCell="1" allowOverlap="1">
                <wp:simplePos x="0" y="0"/>
                <wp:positionH relativeFrom="column">
                  <wp:posOffset>742950</wp:posOffset>
                </wp:positionH>
                <wp:positionV relativeFrom="paragraph">
                  <wp:posOffset>60960</wp:posOffset>
                </wp:positionV>
                <wp:extent cx="361950" cy="222250"/>
                <wp:effectExtent l="0" t="0" r="0" b="0"/>
                <wp:wrapNone/>
                <wp:docPr id="56"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3D0A" w:rsidRPr="006C6882" w:rsidRDefault="00753D0A" w:rsidP="00753D0A">
                            <w:pPr>
                              <w:rPr>
                                <w:rFonts w:asciiTheme="minorHAnsi" w:hAnsiTheme="minorHAnsi" w:cstheme="minorHAnsi"/>
                                <w:b/>
                                <w:bCs/>
                                <w:sz w:val="14"/>
                                <w:szCs w:val="14"/>
                              </w:rPr>
                            </w:pPr>
                            <w:r w:rsidRPr="006C6882">
                              <w:rPr>
                                <w:rFonts w:asciiTheme="minorHAnsi" w:hAnsiTheme="minorHAnsi" w:cstheme="minorHAnsi"/>
                                <w:b/>
                                <w:bCs/>
                                <w:sz w:val="14"/>
                                <w:szCs w:val="14"/>
                              </w:rPr>
                              <w:t>30 cm</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76" o:spid="_x0000_s1070" type="#_x0000_t202" style="position:absolute;margin-left:58.5pt;margin-top:4.8pt;width:28.5pt;height:17.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" stroked="f">
                <v:textbox inset="0,0,0,0">
                  <w:txbxContent>
                    <w:p w:rsidR="00753D0A" w:rsidRPr="006C6882" w:rsidRDefault="00753D0A" w:rsidP="00753D0A">
                      <w:pPr>
                        <w:rPr>
                          <w:rFonts w:asciiTheme="minorHAnsi" w:hAnsiTheme="minorHAnsi" w:cstheme="minorHAnsi"/>
                          <w:b/>
                          <w:bCs/>
                          <w:sz w:val="14"/>
                          <w:szCs w:val="14"/>
                        </w:rPr>
                      </w:pPr>
                      <w:r w:rsidRPr="006C6882">
                        <w:rPr>
                          <w:rFonts w:asciiTheme="minorHAnsi" w:hAnsiTheme="minorHAnsi" w:cstheme="minorHAnsi"/>
                          <w:b/>
                          <w:bCs/>
                          <w:sz w:val="14"/>
                          <w:szCs w:val="14"/>
                        </w:rPr>
                        <w:t>30 cm</w:t>
                      </w:r>
                    </w:p>
                  </w:txbxContent>
                </v:textbox>
              </v:shape>
            </w:pict>
          </mc:Fallback>
        </mc:AlternateContent>
      </w: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753D42">
      <w:pPr>
        <w:pStyle w:val="Corpsdetexte"/>
        <w:rPr>
          <w:sz w:val="20"/>
          <w:highlight w:val="yellow"/>
        </w:rPr>
      </w:pPr>
      <w:r>
        <w:rPr>
          <w:noProof/>
          <w:sz w:val="20"/>
        </w:rPr>
        <mc:AlternateContent>
          <mc:Choice Requires="wps">
            <w:drawing>
              <wp:anchor distT="0" distB="0" distL="114300" distR="114300" simplePos="0" relativeHeight="251700736" behindDoc="0" locked="0" layoutInCell="1" allowOverlap="1">
                <wp:simplePos x="0" y="0"/>
                <wp:positionH relativeFrom="column">
                  <wp:posOffset>4500245</wp:posOffset>
                </wp:positionH>
                <wp:positionV relativeFrom="paragraph">
                  <wp:posOffset>137160</wp:posOffset>
                </wp:positionV>
                <wp:extent cx="361950" cy="222250"/>
                <wp:effectExtent l="4445" t="0" r="0" b="0"/>
                <wp:wrapNone/>
                <wp:docPr id="55" name="Text 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3D0A" w:rsidRPr="006C6882" w:rsidRDefault="00753D0A" w:rsidP="00753D0A">
                            <w:pPr>
                              <w:rPr>
                                <w:rFonts w:asciiTheme="minorHAnsi" w:hAnsiTheme="minorHAnsi" w:cstheme="minorHAnsi"/>
                                <w:b/>
                                <w:bCs/>
                                <w:sz w:val="14"/>
                                <w:szCs w:val="14"/>
                              </w:rPr>
                            </w:pPr>
                            <w:r>
                              <w:rPr>
                                <w:rFonts w:asciiTheme="minorHAnsi" w:hAnsiTheme="minorHAnsi" w:cstheme="minorHAnsi"/>
                                <w:b/>
                                <w:bCs/>
                                <w:sz w:val="14"/>
                                <w:szCs w:val="14"/>
                              </w:rPr>
                              <w:t>6</w:t>
                            </w:r>
                            <w:r w:rsidRPr="006C6882">
                              <w:rPr>
                                <w:rFonts w:asciiTheme="minorHAnsi" w:hAnsiTheme="minorHAnsi" w:cstheme="minorHAnsi"/>
                                <w:b/>
                                <w:bCs/>
                                <w:sz w:val="14"/>
                                <w:szCs w:val="14"/>
                              </w:rPr>
                              <w:t>0 cm</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75" o:spid="_x0000_s1071" type="#_x0000_t202" style="position:absolute;margin-left:354.35pt;margin-top:10.8pt;width:28.5pt;height:17.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" stroked="f">
                <v:textbox inset="0,0,0,0">
                  <w:txbxContent>
                    <w:p w:rsidR="00753D0A" w:rsidRPr="006C6882" w:rsidRDefault="00753D0A" w:rsidP="00753D0A">
                      <w:pPr>
                        <w:rPr>
                          <w:rFonts w:asciiTheme="minorHAnsi" w:hAnsiTheme="minorHAnsi" w:cstheme="minorHAnsi"/>
                          <w:b/>
                          <w:bCs/>
                          <w:sz w:val="14"/>
                          <w:szCs w:val="14"/>
                        </w:rPr>
                      </w:pPr>
                      <w:r>
                        <w:rPr>
                          <w:rFonts w:asciiTheme="minorHAnsi" w:hAnsiTheme="minorHAnsi" w:cstheme="minorHAnsi"/>
                          <w:b/>
                          <w:bCs/>
                          <w:sz w:val="14"/>
                          <w:szCs w:val="14"/>
                        </w:rPr>
                        <w:t>6</w:t>
                      </w:r>
                      <w:r w:rsidRPr="006C6882">
                        <w:rPr>
                          <w:rFonts w:asciiTheme="minorHAnsi" w:hAnsiTheme="minorHAnsi" w:cstheme="minorHAnsi"/>
                          <w:b/>
                          <w:bCs/>
                          <w:sz w:val="14"/>
                          <w:szCs w:val="14"/>
                        </w:rPr>
                        <w:t>0 cm</w:t>
                      </w:r>
                    </w:p>
                  </w:txbxContent>
                </v:textbox>
              </v:shape>
            </w:pict>
          </mc:Fallback>
        </mc:AlternateContent>
      </w:r>
      <w:r>
        <w:rPr>
          <w:noProof/>
          <w:sz w:val="20"/>
        </w:rPr>
        <mc:AlternateContent>
          <mc:Choice Requires="wps">
            <w:drawing>
              <wp:anchor distT="0" distB="0" distL="114300" distR="114300" simplePos="0" relativeHeight="251699712" behindDoc="0" locked="0" layoutInCell="1" allowOverlap="1">
                <wp:simplePos x="0" y="0"/>
                <wp:positionH relativeFrom="column">
                  <wp:posOffset>1763395</wp:posOffset>
                </wp:positionH>
                <wp:positionV relativeFrom="paragraph">
                  <wp:posOffset>137160</wp:posOffset>
                </wp:positionV>
                <wp:extent cx="361950" cy="222250"/>
                <wp:effectExtent l="1270" t="0" r="0" b="0"/>
                <wp:wrapNone/>
                <wp:docPr id="54"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53D0A" w:rsidRPr="006C6882" w:rsidRDefault="00753D0A" w:rsidP="00753D0A">
                            <w:pPr>
                              <w:rPr>
                                <w:rFonts w:asciiTheme="minorHAnsi" w:hAnsiTheme="minorHAnsi" w:cstheme="minorHAnsi"/>
                                <w:b/>
                                <w:bCs/>
                                <w:sz w:val="14"/>
                                <w:szCs w:val="14"/>
                              </w:rPr>
                            </w:pPr>
                            <w:r w:rsidRPr="006C6882">
                              <w:rPr>
                                <w:rFonts w:asciiTheme="minorHAnsi" w:hAnsiTheme="minorHAnsi" w:cstheme="minorHAnsi"/>
                                <w:b/>
                                <w:bCs/>
                                <w:sz w:val="14"/>
                                <w:szCs w:val="14"/>
                              </w:rPr>
                              <w:t>30 cm</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74" o:spid="_x0000_s1072" type="#_x0000_t202" style="position:absolute;margin-left:138.85pt;margin-top:10.8pt;width:28.5pt;height:17.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" stroked="f">
                <v:textbox inset="0,0,0,0">
                  <w:txbxContent>
                    <w:p w:rsidR="00753D0A" w:rsidRPr="006C6882" w:rsidRDefault="00753D0A" w:rsidP="00753D0A">
                      <w:pPr>
                        <w:rPr>
                          <w:rFonts w:asciiTheme="minorHAnsi" w:hAnsiTheme="minorHAnsi" w:cstheme="minorHAnsi"/>
                          <w:b/>
                          <w:bCs/>
                          <w:sz w:val="14"/>
                          <w:szCs w:val="14"/>
                        </w:rPr>
                      </w:pPr>
                      <w:r w:rsidRPr="006C6882">
                        <w:rPr>
                          <w:rFonts w:asciiTheme="minorHAnsi" w:hAnsiTheme="minorHAnsi" w:cstheme="minorHAnsi"/>
                          <w:b/>
                          <w:bCs/>
                          <w:sz w:val="14"/>
                          <w:szCs w:val="14"/>
                        </w:rPr>
                        <w:t>30 cm</w:t>
                      </w:r>
                    </w:p>
                  </w:txbxContent>
                </v:textbox>
              </v:shape>
            </w:pict>
          </mc:Fallback>
        </mc:AlternateContent>
      </w: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753D0A" w:rsidRDefault="00952402">
      <w:pPr>
        <w:pStyle w:val="Corpsdetexte"/>
        <w:rPr>
          <w:sz w:val="28"/>
          <w:szCs w:val="22"/>
          <w:highlight w:val="yellow"/>
        </w:rPr>
      </w:pPr>
    </w:p>
    <w:p w:rsidR="00952402" w:rsidRPr="005A1AEF" w:rsidRDefault="00952402">
      <w:pPr>
        <w:pStyle w:val="Corpsdetexte"/>
        <w:rPr>
          <w:sz w:val="20"/>
          <w:highlight w:val="yellow"/>
        </w:rPr>
      </w:pPr>
    </w:p>
    <w:p w:rsidR="00952402" w:rsidRPr="005A1AEF" w:rsidRDefault="00952402">
      <w:pPr>
        <w:pStyle w:val="Corpsdetexte"/>
        <w:spacing w:before="9"/>
        <w:rPr>
          <w:sz w:val="19"/>
          <w:highlight w:val="yellow"/>
        </w:rPr>
      </w:pPr>
    </w:p>
    <w:p w:rsidR="00952402" w:rsidRPr="00353553" w:rsidRDefault="00EE3A91">
      <w:pPr>
        <w:pStyle w:val="Titre4"/>
        <w:ind w:left="387"/>
        <w:rPr>
          <w:rFonts w:ascii="Iceland" w:hAnsi="Iceland"/>
        </w:rPr>
      </w:pPr>
      <w:r w:rsidRPr="00353553">
        <w:rPr>
          <w:rFonts w:ascii="Iceland" w:hAnsi="Iceland"/>
          <w:color w:val="FFFFFF"/>
        </w:rPr>
        <w:t>24</w:t>
      </w:r>
    </w:p>
    <w:p w:rsidR="00952402" w:rsidRPr="005A1AEF" w:rsidRDefault="00952402">
      <w:pPr>
        <w:rPr>
          <w:highlight w:val="yellow"/>
        </w:rPr>
        <w:sectPr w:rsidR="00952402" w:rsidRPr="005A1AEF">
          <w:pgSz w:w="11910" w:h="16840"/>
          <w:pgMar w:top="1040" w:right="0" w:bottom="0" w:left="0" w:header="720" w:footer="720" w:gutter="0"/>
          <w:cols w:space="720"/>
        </w:sectPr>
      </w:pPr>
    </w:p>
    <w:p w:rsidR="00952402" w:rsidRPr="005A1AEF" w:rsidRDefault="00AA5EBE">
      <w:pPr>
        <w:pStyle w:val="Corpsdetexte"/>
        <w:rPr>
          <w:sz w:val="20"/>
          <w:highlight w:val="yellow"/>
        </w:rPr>
      </w:pPr>
      <w:r>
        <w:rPr>
          <w:noProof/>
          <w:color w:val="FFFFFF"/>
          <w:w w:val="71"/>
          <w:sz w:val="40"/>
          <w:highlight w:val="yellow"/>
          <w:shd w:val="clear" w:color="auto" w:fill="F8971D"/>
        </w:rPr>
        <w:lastRenderedPageBreak/>
        <w:drawing>
          <wp:anchor distT="0" distB="0" distL="114300" distR="114300" simplePos="0" relativeHeight="251637248" behindDoc="1" locked="0" layoutInCell="1" allowOverlap="1" wp14:anchorId="187A6ABD">
            <wp:simplePos x="0" y="0"/>
            <wp:positionH relativeFrom="column">
              <wp:posOffset>12700</wp:posOffset>
            </wp:positionH>
            <wp:positionV relativeFrom="paragraph">
              <wp:posOffset>-1003300</wp:posOffset>
            </wp:positionV>
            <wp:extent cx="7571740" cy="10704830"/>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spacing w:before="7"/>
        <w:rPr>
          <w:sz w:val="19"/>
          <w:highlight w:val="yellow"/>
        </w:rPr>
      </w:pPr>
    </w:p>
    <w:p w:rsidR="00952402" w:rsidRPr="005A1AEF" w:rsidRDefault="00952402">
      <w:pPr>
        <w:rPr>
          <w:sz w:val="19"/>
          <w:highlight w:val="yellow"/>
        </w:rPr>
        <w:sectPr w:rsidR="00952402" w:rsidRPr="005A1AEF">
          <w:pgSz w:w="11910" w:h="16840"/>
          <w:pgMar w:top="1580" w:right="0" w:bottom="0" w:left="0" w:header="720" w:footer="720" w:gutter="0"/>
          <w:cols w:space="720"/>
        </w:sectPr>
      </w:pPr>
    </w:p>
    <w:p w:rsidR="00952402" w:rsidRPr="000E15BF" w:rsidRDefault="000E15BF" w:rsidP="000E15BF">
      <w:pPr>
        <w:shd w:val="clear" w:color="auto" w:fill="F79646" w:themeFill="accent6"/>
        <w:tabs>
          <w:tab w:val="left" w:pos="2535"/>
          <w:tab w:val="left" w:pos="6016"/>
        </w:tabs>
        <w:spacing w:before="120"/>
        <w:ind w:left="851" w:right="94"/>
        <w:jc w:val="center"/>
        <w:rPr>
          <w:rFonts w:ascii="Iceland" w:hAnsi="Iceland"/>
          <w:sz w:val="40"/>
        </w:rPr>
      </w:pPr>
      <w:bookmarkStart w:id="20" w:name="_TOC_250008"/>
      <w:r w:rsidRPr="000E15BF">
        <w:rPr>
          <w:rFonts w:ascii="Iceland" w:hAnsi="Iceland"/>
          <w:color w:val="FFFFFF"/>
          <w:sz w:val="40"/>
          <w:shd w:val="clear" w:color="auto" w:fill="F79646" w:themeFill="accent6"/>
        </w:rPr>
        <w:t xml:space="preserve">LA POSITION </w:t>
      </w:r>
      <w:r w:rsidR="00EE3A91" w:rsidRPr="000E15BF">
        <w:rPr>
          <w:rFonts w:ascii="Iceland" w:hAnsi="Iceland"/>
          <w:color w:val="FFFFFF"/>
          <w:sz w:val="40"/>
          <w:shd w:val="clear" w:color="auto" w:fill="F79646" w:themeFill="accent6"/>
        </w:rPr>
        <w:t>YU JING</w:t>
      </w:r>
      <w:bookmarkEnd w:id="20"/>
    </w:p>
    <w:p w:rsidR="00952402" w:rsidRPr="000E15BF" w:rsidRDefault="00952402" w:rsidP="000E15BF">
      <w:pPr>
        <w:pStyle w:val="Corpsdetexte"/>
        <w:spacing w:before="120"/>
        <w:ind w:left="851" w:right="94"/>
        <w:jc w:val="both"/>
        <w:rPr>
          <w:sz w:val="12"/>
          <w:szCs w:val="2"/>
          <w:highlight w:val="yellow"/>
        </w:rPr>
      </w:pPr>
    </w:p>
    <w:p w:rsidR="00952402" w:rsidRPr="000E15BF" w:rsidRDefault="000E15BF" w:rsidP="000E15BF">
      <w:pPr>
        <w:pStyle w:val="Titre1"/>
        <w:spacing w:before="120"/>
        <w:ind w:left="851" w:right="94"/>
        <w:jc w:val="center"/>
        <w:rPr>
          <w:rFonts w:ascii="Iceland" w:hAnsi="Iceland"/>
          <w:spacing w:val="-14"/>
        </w:rPr>
      </w:pPr>
      <w:bookmarkStart w:id="21" w:name="_TOC_250007"/>
      <w:r w:rsidRPr="000E15BF">
        <w:rPr>
          <w:rFonts w:ascii="Iceland" w:hAnsi="Iceland"/>
          <w:color w:val="576B21"/>
          <w:spacing w:val="-14"/>
        </w:rPr>
        <w:t>MATRICE DE TRANSMISSION</w:t>
      </w:r>
      <w:r w:rsidR="00EE3A91" w:rsidRPr="000E15BF">
        <w:rPr>
          <w:rFonts w:ascii="Iceland" w:hAnsi="Iceland"/>
          <w:color w:val="576B21"/>
          <w:spacing w:val="-14"/>
        </w:rPr>
        <w:t xml:space="preserve"> (</w:t>
      </w:r>
      <w:r w:rsidRPr="000E15BF">
        <w:rPr>
          <w:rFonts w:ascii="Iceland" w:hAnsi="Iceland"/>
          <w:color w:val="576B21"/>
          <w:spacing w:val="-14"/>
        </w:rPr>
        <w:t xml:space="preserve">VERSION </w:t>
      </w:r>
      <w:r w:rsidR="00EE3A91" w:rsidRPr="000E15BF">
        <w:rPr>
          <w:rFonts w:ascii="Iceland" w:hAnsi="Iceland"/>
          <w:color w:val="576B21"/>
          <w:spacing w:val="-14"/>
        </w:rPr>
        <w:t>CIC</w:t>
      </w:r>
      <w:bookmarkEnd w:id="21"/>
      <w:r w:rsidR="00EE3A91" w:rsidRPr="000E15BF">
        <w:rPr>
          <w:rFonts w:ascii="Iceland" w:hAnsi="Iceland"/>
          <w:color w:val="576B21"/>
          <w:spacing w:val="-14"/>
        </w:rPr>
        <w:t>)</w:t>
      </w:r>
    </w:p>
    <w:p w:rsidR="000E15BF" w:rsidRPr="000E15BF" w:rsidRDefault="000E15BF" w:rsidP="000E15BF">
      <w:pPr>
        <w:pStyle w:val="Corpsdetexte"/>
        <w:spacing w:before="120"/>
        <w:ind w:left="851" w:right="94"/>
        <w:jc w:val="both"/>
        <w:rPr>
          <w:color w:val="231F20"/>
          <w:sz w:val="12"/>
          <w:szCs w:val="12"/>
        </w:rPr>
      </w:pPr>
    </w:p>
    <w:p w:rsidR="00952402" w:rsidRPr="000E15BF" w:rsidRDefault="00E47B37" w:rsidP="000E15BF">
      <w:pPr>
        <w:pStyle w:val="Corpsdetexte"/>
        <w:spacing w:before="120"/>
        <w:ind w:left="851" w:right="94"/>
        <w:jc w:val="both"/>
      </w:pPr>
      <w:r w:rsidRPr="000E15BF">
        <w:rPr>
          <w:color w:val="231F20"/>
        </w:rPr>
        <w:t>Configuration de Table</w:t>
      </w:r>
      <w:r w:rsidR="000E15BF" w:rsidRPr="000E15BF">
        <w:rPr>
          <w:color w:val="231F20"/>
        </w:rPr>
        <w:t xml:space="preserve"> : J.</w:t>
      </w:r>
    </w:p>
    <w:p w:rsidR="00952402" w:rsidRPr="000E15BF" w:rsidRDefault="00E47B37" w:rsidP="000E15BF">
      <w:pPr>
        <w:pStyle w:val="Corpsdetexte"/>
        <w:spacing w:before="120"/>
        <w:ind w:left="851" w:right="94"/>
        <w:jc w:val="both"/>
        <w:rPr>
          <w:highlight w:val="yellow"/>
        </w:rPr>
      </w:pPr>
      <w:r w:rsidRPr="000E15BF">
        <w:rPr>
          <w:color w:val="231F20"/>
        </w:rPr>
        <w:t>Règles Spéciales :</w:t>
      </w:r>
      <w:r w:rsidR="00EE3A91" w:rsidRPr="000E15BF">
        <w:rPr>
          <w:color w:val="231F20"/>
        </w:rPr>
        <w:t xml:space="preserve"> </w:t>
      </w:r>
      <w:r w:rsidR="00AB2939" w:rsidRPr="000E15BF">
        <w:rPr>
          <w:color w:val="231F20"/>
        </w:rPr>
        <w:t>Défaillance de la Gravité Artificielle</w:t>
      </w:r>
      <w:r w:rsidR="00EE3A91" w:rsidRPr="000E15BF">
        <w:rPr>
          <w:color w:val="231F20"/>
        </w:rPr>
        <w:t xml:space="preserve">, </w:t>
      </w:r>
      <w:r w:rsidR="000E15BF" w:rsidRPr="000E15BF">
        <w:rPr>
          <w:color w:val="231F20"/>
        </w:rPr>
        <w:t>Aires de Transmission (ZO), Dominer une ZO</w:t>
      </w:r>
      <w:r w:rsidR="00EE3A91" w:rsidRPr="000E15BF">
        <w:rPr>
          <w:color w:val="231F20"/>
        </w:rPr>
        <w:t>.</w:t>
      </w:r>
    </w:p>
    <w:p w:rsidR="00952402" w:rsidRPr="000E15BF" w:rsidRDefault="00952402" w:rsidP="000E15BF">
      <w:pPr>
        <w:pStyle w:val="Corpsdetexte"/>
        <w:spacing w:before="120"/>
        <w:ind w:left="851" w:right="94"/>
        <w:jc w:val="both"/>
        <w:rPr>
          <w:sz w:val="12"/>
          <w:szCs w:val="6"/>
          <w:highlight w:val="yellow"/>
        </w:rPr>
      </w:pPr>
    </w:p>
    <w:p w:rsidR="00952402" w:rsidRPr="000E15BF" w:rsidRDefault="00E47B37" w:rsidP="000E15BF">
      <w:pPr>
        <w:pStyle w:val="Titre2"/>
        <w:spacing w:before="120"/>
        <w:ind w:left="851" w:right="94"/>
        <w:jc w:val="both"/>
        <w:rPr>
          <w:rFonts w:ascii="Iceland" w:hAnsi="Iceland"/>
        </w:rPr>
      </w:pPr>
      <w:r w:rsidRPr="000E15BF">
        <w:rPr>
          <w:rFonts w:ascii="Iceland" w:hAnsi="Iceland"/>
          <w:color w:val="267F9E"/>
        </w:rPr>
        <w:t>OBJECTIFS DE MISSION</w:t>
      </w:r>
    </w:p>
    <w:p w:rsidR="00952402" w:rsidRPr="000E15BF" w:rsidRDefault="00E47B37" w:rsidP="000E15BF">
      <w:pPr>
        <w:pStyle w:val="Titre5"/>
        <w:spacing w:before="120"/>
        <w:ind w:left="851" w:right="94"/>
        <w:jc w:val="both"/>
        <w:rPr>
          <w:color w:val="72806C"/>
        </w:rPr>
      </w:pPr>
      <w:r w:rsidRPr="000E15BF">
        <w:rPr>
          <w:color w:val="72806C"/>
        </w:rPr>
        <w:t>OBJECTIFS PRINCIPAUX</w:t>
      </w:r>
    </w:p>
    <w:p w:rsidR="000E15BF" w:rsidRPr="009901F0" w:rsidRDefault="000E15BF" w:rsidP="000E15BF">
      <w:pPr>
        <w:tabs>
          <w:tab w:val="left" w:pos="1276"/>
        </w:tabs>
        <w:spacing w:before="120"/>
        <w:ind w:left="851" w:right="94"/>
        <w:jc w:val="both"/>
        <w:rPr>
          <w:iCs/>
          <w:sz w:val="16"/>
          <w:szCs w:val="20"/>
          <w:highlight w:val="yellow"/>
        </w:rPr>
      </w:pPr>
      <w:r w:rsidRPr="00753D0A">
        <w:rPr>
          <w:color w:val="9D8C3D"/>
          <w:sz w:val="18"/>
          <w:szCs w:val="18"/>
        </w:rPr>
        <w:t xml:space="preserve"> </w:t>
      </w:r>
      <w:r>
        <w:rPr>
          <w:color w:val="9D8C3D"/>
          <w:sz w:val="18"/>
          <w:szCs w:val="18"/>
        </w:rPr>
        <w:tab/>
      </w:r>
      <w:r w:rsidRPr="000E15BF">
        <w:rPr>
          <w:rFonts w:eastAsia="Trebuchet MS"/>
          <w:i/>
          <w:color w:val="9D8C3D"/>
          <w:sz w:val="16"/>
          <w:szCs w:val="16"/>
        </w:rPr>
        <w:t xml:space="preserve">Dominer </w:t>
      </w:r>
      <w:r w:rsidRPr="009901F0">
        <w:rPr>
          <w:rFonts w:eastAsia="Trebuchet MS"/>
          <w:b/>
          <w:bCs/>
          <w:iCs/>
          <w:color w:val="9D8C3D"/>
          <w:sz w:val="16"/>
          <w:szCs w:val="16"/>
        </w:rPr>
        <w:t>le même nombre d’Aires de Transmission</w:t>
      </w:r>
      <w:r w:rsidRPr="000E15BF">
        <w:rPr>
          <w:rFonts w:eastAsia="Trebuchet MS"/>
          <w:i/>
          <w:color w:val="9D8C3D"/>
          <w:sz w:val="16"/>
          <w:szCs w:val="16"/>
        </w:rPr>
        <w:t xml:space="preserve"> </w:t>
      </w:r>
      <w:r w:rsidRPr="009901F0">
        <w:rPr>
          <w:rFonts w:eastAsia="Trebuchet MS"/>
          <w:iCs/>
          <w:color w:val="9D8C3D"/>
          <w:sz w:val="16"/>
          <w:szCs w:val="16"/>
        </w:rPr>
        <w:t xml:space="preserve">que l'adversaire à la fin de chaque Tour de Jeu (1 Point d'Objectif, mais si au moins 1 </w:t>
      </w:r>
      <w:r w:rsidRPr="009901F0">
        <w:rPr>
          <w:rFonts w:eastAsia="Trebuchet MS"/>
          <w:i/>
          <w:color w:val="9D8C3D"/>
          <w:sz w:val="16"/>
          <w:szCs w:val="16"/>
        </w:rPr>
        <w:t>Aire de Transmission</w:t>
      </w:r>
      <w:r w:rsidRPr="009901F0">
        <w:rPr>
          <w:rFonts w:eastAsia="Trebuchet MS"/>
          <w:iCs/>
          <w:color w:val="9D8C3D"/>
          <w:sz w:val="16"/>
          <w:szCs w:val="16"/>
        </w:rPr>
        <w:t xml:space="preserve"> est </w:t>
      </w:r>
      <w:r w:rsidRPr="009901F0">
        <w:rPr>
          <w:rFonts w:eastAsia="Trebuchet MS"/>
          <w:i/>
          <w:color w:val="9D8C3D"/>
          <w:sz w:val="16"/>
          <w:szCs w:val="16"/>
        </w:rPr>
        <w:t>Dominée</w:t>
      </w:r>
      <w:r w:rsidRPr="009901F0">
        <w:rPr>
          <w:rFonts w:eastAsia="Trebuchet MS"/>
          <w:iCs/>
          <w:color w:val="9D8C3D"/>
          <w:sz w:val="16"/>
          <w:szCs w:val="16"/>
        </w:rPr>
        <w:t xml:space="preserve"> par le joueur).</w:t>
      </w:r>
    </w:p>
    <w:p w:rsidR="000E15BF" w:rsidRPr="009901F0" w:rsidRDefault="000E15BF" w:rsidP="000E15BF">
      <w:pPr>
        <w:tabs>
          <w:tab w:val="left" w:pos="1276"/>
        </w:tabs>
        <w:spacing w:before="120"/>
        <w:ind w:left="851" w:right="94"/>
        <w:jc w:val="both"/>
        <w:rPr>
          <w:iCs/>
          <w:color w:val="9D8C3D"/>
          <w:sz w:val="16"/>
          <w:szCs w:val="16"/>
          <w:highlight w:val="yellow"/>
        </w:rPr>
      </w:pPr>
      <w:r w:rsidRPr="00753D0A">
        <w:rPr>
          <w:color w:val="9D8C3D"/>
          <w:sz w:val="18"/>
          <w:szCs w:val="18"/>
        </w:rPr>
        <w:t xml:space="preserve"> </w:t>
      </w:r>
      <w:r>
        <w:rPr>
          <w:color w:val="9D8C3D"/>
          <w:sz w:val="18"/>
          <w:szCs w:val="18"/>
        </w:rPr>
        <w:tab/>
      </w:r>
      <w:r w:rsidRPr="009901F0">
        <w:rPr>
          <w:rFonts w:eastAsia="Trebuchet MS"/>
          <w:iCs/>
          <w:color w:val="9D8C3D"/>
          <w:sz w:val="16"/>
          <w:szCs w:val="16"/>
        </w:rPr>
        <w:t xml:space="preserve">Dominer </w:t>
      </w:r>
      <w:r w:rsidRPr="009901F0">
        <w:rPr>
          <w:rFonts w:eastAsia="Trebuchet MS"/>
          <w:b/>
          <w:bCs/>
          <w:iCs/>
          <w:color w:val="9D8C3D"/>
          <w:sz w:val="16"/>
          <w:szCs w:val="16"/>
        </w:rPr>
        <w:t xml:space="preserve">plus d’Aires de Transmission </w:t>
      </w:r>
      <w:r w:rsidRPr="009901F0">
        <w:rPr>
          <w:rFonts w:eastAsia="Trebuchet MS"/>
          <w:iCs/>
          <w:color w:val="9D8C3D"/>
          <w:sz w:val="16"/>
          <w:szCs w:val="16"/>
        </w:rPr>
        <w:t xml:space="preserve">que l’adversaire à la fin de chaque </w:t>
      </w:r>
      <w:r w:rsidRPr="009901F0">
        <w:rPr>
          <w:rFonts w:eastAsia="Trebuchet MS"/>
          <w:i/>
          <w:color w:val="9D8C3D"/>
          <w:sz w:val="16"/>
          <w:szCs w:val="16"/>
        </w:rPr>
        <w:t>Tour de Jeu</w:t>
      </w:r>
      <w:r w:rsidRPr="009901F0">
        <w:rPr>
          <w:rFonts w:eastAsia="Trebuchet MS"/>
          <w:iCs/>
          <w:color w:val="9D8C3D"/>
          <w:sz w:val="16"/>
          <w:szCs w:val="16"/>
        </w:rPr>
        <w:t xml:space="preserve"> (2 Points d’Objectif).</w:t>
      </w:r>
    </w:p>
    <w:p w:rsidR="000E15BF" w:rsidRPr="000E15BF" w:rsidRDefault="000E15BF" w:rsidP="000E15BF">
      <w:pPr>
        <w:spacing w:before="120"/>
        <w:ind w:left="851" w:right="94"/>
        <w:jc w:val="both"/>
        <w:rPr>
          <w:sz w:val="12"/>
          <w:szCs w:val="12"/>
          <w:highlight w:val="yellow"/>
        </w:rPr>
      </w:pPr>
    </w:p>
    <w:p w:rsidR="000E15BF" w:rsidRPr="000E15BF" w:rsidRDefault="000E15BF" w:rsidP="000E15BF">
      <w:pPr>
        <w:pStyle w:val="Titre5"/>
        <w:spacing w:before="120"/>
        <w:ind w:left="851" w:right="94"/>
      </w:pPr>
      <w:r w:rsidRPr="000E15BF">
        <w:rPr>
          <w:color w:val="72806C"/>
        </w:rPr>
        <w:t>CLASSIFIÉ</w:t>
      </w:r>
    </w:p>
    <w:p w:rsidR="000E15BF" w:rsidRPr="000E15BF" w:rsidRDefault="000E15BF" w:rsidP="000E15BF">
      <w:pPr>
        <w:spacing w:before="120"/>
        <w:ind w:left="851" w:right="94"/>
        <w:rPr>
          <w:sz w:val="16"/>
          <w:szCs w:val="16"/>
        </w:rPr>
      </w:pPr>
      <w:r w:rsidRPr="000E15BF">
        <w:rPr>
          <w:color w:val="231F20"/>
          <w:sz w:val="16"/>
          <w:szCs w:val="16"/>
        </w:rPr>
        <w:t xml:space="preserve">Chaque joueur a </w:t>
      </w:r>
      <w:r w:rsidRPr="009901F0">
        <w:rPr>
          <w:b/>
          <w:bCs/>
          <w:color w:val="231F20"/>
          <w:sz w:val="16"/>
          <w:szCs w:val="16"/>
        </w:rPr>
        <w:t xml:space="preserve">2 </w:t>
      </w:r>
      <w:r w:rsidRPr="009901F0">
        <w:rPr>
          <w:b/>
          <w:bCs/>
          <w:i/>
          <w:iCs/>
          <w:color w:val="231F20"/>
          <w:sz w:val="16"/>
          <w:szCs w:val="16"/>
        </w:rPr>
        <w:t>Objectifs Classifiés</w:t>
      </w:r>
      <w:r w:rsidRPr="000E15BF">
        <w:rPr>
          <w:color w:val="231F20"/>
          <w:sz w:val="16"/>
          <w:szCs w:val="16"/>
        </w:rPr>
        <w:t xml:space="preserve"> (2 Points d’Objectif).</w:t>
      </w:r>
    </w:p>
    <w:p w:rsidR="000E15BF" w:rsidRPr="000E15BF" w:rsidRDefault="000E15BF" w:rsidP="000E15BF">
      <w:pPr>
        <w:pStyle w:val="Corpsdetexte"/>
        <w:spacing w:before="120"/>
        <w:ind w:left="851" w:right="94"/>
        <w:rPr>
          <w:sz w:val="12"/>
          <w:szCs w:val="8"/>
          <w:highlight w:val="yellow"/>
        </w:rPr>
      </w:pPr>
    </w:p>
    <w:p w:rsidR="000E15BF" w:rsidRPr="000E15BF" w:rsidRDefault="000E15BF" w:rsidP="000E15BF">
      <w:pPr>
        <w:pStyle w:val="Titre2"/>
        <w:spacing w:before="120"/>
        <w:ind w:left="851" w:right="94"/>
        <w:rPr>
          <w:rFonts w:ascii="Iceland" w:hAnsi="Iceland"/>
        </w:rPr>
      </w:pPr>
      <w:r w:rsidRPr="000E15BF">
        <w:rPr>
          <w:rFonts w:ascii="Iceland" w:hAnsi="Iceland"/>
          <w:color w:val="267F9E"/>
        </w:rPr>
        <w:t>DÉPLOIEMENT</w:t>
      </w:r>
    </w:p>
    <w:p w:rsidR="000E15BF" w:rsidRPr="000E15BF" w:rsidRDefault="000E15BF" w:rsidP="000E15BF">
      <w:pPr>
        <w:pStyle w:val="Corpsdetexte"/>
        <w:spacing w:before="120"/>
        <w:ind w:left="851" w:right="94"/>
        <w:jc w:val="both"/>
      </w:pPr>
      <w:r w:rsidRPr="000E15BF">
        <w:rPr>
          <w:color w:val="231F20"/>
        </w:rPr>
        <w:t xml:space="preserve">Les deux joueurs se déploient sur les bords opposés de la table de jeu, dans une </w:t>
      </w:r>
      <w:r w:rsidRPr="009901F0">
        <w:rPr>
          <w:i/>
          <w:iCs/>
          <w:color w:val="231F20"/>
        </w:rPr>
        <w:t>Zone de Déploiement</w:t>
      </w:r>
      <w:r w:rsidRPr="000E15BF">
        <w:rPr>
          <w:color w:val="231F20"/>
        </w:rPr>
        <w:t xml:space="preserve"> standard de 30cm de profondeur.</w:t>
      </w:r>
    </w:p>
    <w:p w:rsidR="00952402" w:rsidRPr="000E15BF" w:rsidRDefault="000E15BF" w:rsidP="000E15BF">
      <w:pPr>
        <w:pStyle w:val="Titre5"/>
        <w:spacing w:before="120"/>
        <w:ind w:left="284" w:right="720"/>
        <w:jc w:val="both"/>
        <w:rPr>
          <w:rFonts w:ascii="Iceland" w:hAnsi="Iceland"/>
          <w:spacing w:val="-18"/>
          <w:sz w:val="40"/>
        </w:rPr>
      </w:pPr>
      <w:r>
        <w:br w:type="column"/>
      </w:r>
      <w:r w:rsidR="00494747" w:rsidRPr="000E15BF">
        <w:rPr>
          <w:rFonts w:ascii="Iceland" w:hAnsi="Iceland"/>
          <w:color w:val="267F9E"/>
          <w:spacing w:val="-18"/>
          <w:sz w:val="40"/>
        </w:rPr>
        <w:t>RÈGLES SPÉCIALES DU SCÉNARIO</w:t>
      </w:r>
    </w:p>
    <w:p w:rsidR="00952402" w:rsidRPr="000E15BF" w:rsidRDefault="000E15BF" w:rsidP="000E15BF">
      <w:pPr>
        <w:spacing w:before="120"/>
        <w:ind w:left="284" w:right="720"/>
        <w:jc w:val="both"/>
        <w:rPr>
          <w:sz w:val="20"/>
        </w:rPr>
      </w:pPr>
      <w:r w:rsidRPr="000E15BF">
        <w:rPr>
          <w:color w:val="72806C"/>
          <w:sz w:val="20"/>
        </w:rPr>
        <w:t>DÉFAILLANCE</w:t>
      </w:r>
      <w:r w:rsidR="00753D0A" w:rsidRPr="000E15BF">
        <w:rPr>
          <w:color w:val="72806C"/>
          <w:sz w:val="20"/>
        </w:rPr>
        <w:t xml:space="preserve"> DE LA GRAVITE ARTIFICIELLE</w:t>
      </w:r>
    </w:p>
    <w:p w:rsidR="00952402" w:rsidRPr="000E15BF" w:rsidRDefault="00D061C8" w:rsidP="000E15BF">
      <w:pPr>
        <w:spacing w:before="120"/>
        <w:ind w:left="284" w:right="720"/>
        <w:jc w:val="both"/>
        <w:rPr>
          <w:sz w:val="16"/>
          <w:highlight w:val="yellow"/>
        </w:rPr>
      </w:pPr>
      <w:r w:rsidRPr="00D061C8">
        <w:rPr>
          <w:color w:val="231F20"/>
          <w:sz w:val="16"/>
        </w:rPr>
        <w:t xml:space="preserve">La ZO est considérée comme une Zone de </w:t>
      </w:r>
      <w:r w:rsidRPr="009901F0">
        <w:rPr>
          <w:b/>
          <w:bCs/>
          <w:color w:val="231F20"/>
          <w:sz w:val="16"/>
        </w:rPr>
        <w:t>Terrain Zéro-G</w:t>
      </w:r>
      <w:r w:rsidRPr="00D061C8">
        <w:rPr>
          <w:color w:val="231F20"/>
          <w:sz w:val="16"/>
        </w:rPr>
        <w:t xml:space="preserve">.  Dans cette zone, les restrictions de Déplacement ne sont pas applicables, cependant, tous les soldats possédant la Compétence </w:t>
      </w:r>
      <w:r w:rsidRPr="009901F0">
        <w:rPr>
          <w:b/>
          <w:bCs/>
          <w:color w:val="231F20"/>
          <w:sz w:val="16"/>
        </w:rPr>
        <w:t>Terrain Zéro-G</w:t>
      </w:r>
      <w:r w:rsidRPr="00D061C8">
        <w:rPr>
          <w:color w:val="231F20"/>
          <w:sz w:val="16"/>
        </w:rPr>
        <w:t xml:space="preserve"> ou </w:t>
      </w:r>
      <w:proofErr w:type="spellStart"/>
      <w:r w:rsidRPr="009901F0">
        <w:rPr>
          <w:b/>
          <w:bCs/>
          <w:color w:val="231F20"/>
          <w:sz w:val="16"/>
        </w:rPr>
        <w:t>Multiterrain</w:t>
      </w:r>
      <w:proofErr w:type="spellEnd"/>
      <w:r w:rsidRPr="00D061C8">
        <w:rPr>
          <w:color w:val="231F20"/>
          <w:sz w:val="16"/>
        </w:rPr>
        <w:t xml:space="preserve"> </w:t>
      </w:r>
      <w:r w:rsidRPr="009901F0">
        <w:rPr>
          <w:b/>
          <w:bCs/>
          <w:color w:val="231F20"/>
          <w:sz w:val="16"/>
        </w:rPr>
        <w:t>recevront un bonus de +2.5 cm</w:t>
      </w:r>
      <w:r w:rsidRPr="00D061C8">
        <w:rPr>
          <w:color w:val="231F20"/>
          <w:sz w:val="16"/>
        </w:rPr>
        <w:t xml:space="preserve"> à leur première valeur </w:t>
      </w:r>
      <w:proofErr w:type="spellStart"/>
      <w:r w:rsidRPr="009901F0">
        <w:rPr>
          <w:i/>
          <w:iCs/>
          <w:color w:val="231F20"/>
          <w:sz w:val="16"/>
        </w:rPr>
        <w:t>MOV</w:t>
      </w:r>
      <w:proofErr w:type="spellEnd"/>
      <w:r w:rsidRPr="00D061C8">
        <w:rPr>
          <w:color w:val="231F20"/>
          <w:sz w:val="16"/>
        </w:rPr>
        <w:t>.</w:t>
      </w:r>
    </w:p>
    <w:p w:rsidR="00952402" w:rsidRPr="000E15BF" w:rsidRDefault="000E15BF" w:rsidP="000E15BF">
      <w:pPr>
        <w:pStyle w:val="Corpsdetexte"/>
        <w:spacing w:before="120"/>
        <w:ind w:left="284" w:right="720"/>
        <w:jc w:val="both"/>
        <w:rPr>
          <w:highlight w:val="yellow"/>
        </w:rPr>
      </w:pPr>
      <w:r w:rsidRPr="000E15BF">
        <w:rPr>
          <w:color w:val="231F20"/>
        </w:rPr>
        <w:t xml:space="preserve">Ce Bonus ne s'appliquera que lors de la déclaration ou de l'exécution d'une Compétence Commune de </w:t>
      </w:r>
      <w:r w:rsidRPr="009901F0">
        <w:rPr>
          <w:i/>
          <w:iCs/>
          <w:color w:val="231F20"/>
        </w:rPr>
        <w:t>Déplacement</w:t>
      </w:r>
      <w:r w:rsidRPr="000E15BF">
        <w:rPr>
          <w:color w:val="231F20"/>
        </w:rPr>
        <w:t xml:space="preserve"> dans la </w:t>
      </w:r>
      <w:r w:rsidRPr="009901F0">
        <w:rPr>
          <w:i/>
          <w:iCs/>
          <w:color w:val="231F20"/>
        </w:rPr>
        <w:t>Zone d’Opérations</w:t>
      </w:r>
      <w:r w:rsidRPr="000E15BF">
        <w:rPr>
          <w:color w:val="231F20"/>
        </w:rPr>
        <w:t>.</w:t>
      </w:r>
    </w:p>
    <w:p w:rsidR="00952402" w:rsidRPr="000E15BF" w:rsidRDefault="00952402" w:rsidP="000E15BF">
      <w:pPr>
        <w:pStyle w:val="Corpsdetexte"/>
        <w:spacing w:before="120"/>
        <w:ind w:left="284" w:right="720"/>
        <w:jc w:val="both"/>
        <w:rPr>
          <w:sz w:val="12"/>
          <w:szCs w:val="10"/>
          <w:highlight w:val="yellow"/>
        </w:rPr>
      </w:pPr>
    </w:p>
    <w:p w:rsidR="00952402" w:rsidRPr="000E15BF" w:rsidRDefault="000E15BF" w:rsidP="000E15BF">
      <w:pPr>
        <w:pStyle w:val="Titre5"/>
        <w:spacing w:before="120"/>
        <w:ind w:left="284" w:right="720"/>
        <w:jc w:val="both"/>
      </w:pPr>
      <w:r w:rsidRPr="000E15BF">
        <w:rPr>
          <w:color w:val="72806C"/>
        </w:rPr>
        <w:t xml:space="preserve">AIRES DE TRANSMISSION (ZO) </w:t>
      </w:r>
    </w:p>
    <w:p w:rsidR="00952402" w:rsidRPr="000E15BF" w:rsidRDefault="000E15BF" w:rsidP="000E15BF">
      <w:pPr>
        <w:pStyle w:val="Corpsdetexte"/>
        <w:spacing w:before="120"/>
        <w:ind w:left="284" w:right="720"/>
        <w:jc w:val="both"/>
      </w:pPr>
      <w:r w:rsidRPr="000E15BF">
        <w:rPr>
          <w:color w:val="231F20"/>
        </w:rPr>
        <w:t xml:space="preserve">Il y’a 5 </w:t>
      </w:r>
      <w:r w:rsidRPr="009901F0">
        <w:rPr>
          <w:i/>
          <w:iCs/>
          <w:color w:val="231F20"/>
        </w:rPr>
        <w:t>Aires de Transmission</w:t>
      </w:r>
      <w:r w:rsidRPr="000E15BF">
        <w:rPr>
          <w:color w:val="231F20"/>
        </w:rPr>
        <w:t xml:space="preserve"> de 10 cm de diamètre. Une est placé au centre de la table de jeu. Puis deux </w:t>
      </w:r>
      <w:r w:rsidRPr="009901F0">
        <w:rPr>
          <w:i/>
          <w:iCs/>
          <w:color w:val="231F20"/>
        </w:rPr>
        <w:t>Aires de Transmission</w:t>
      </w:r>
      <w:r w:rsidRPr="000E15BF">
        <w:rPr>
          <w:color w:val="231F20"/>
        </w:rPr>
        <w:t xml:space="preserve"> placés à chaque côté de la table de jeu, à 30 cm des bords de table et à 30 cm de la ligne centrale. </w:t>
      </w:r>
    </w:p>
    <w:p w:rsidR="00952402" w:rsidRPr="000E15BF" w:rsidRDefault="000E15BF" w:rsidP="000E15BF">
      <w:pPr>
        <w:pStyle w:val="Corpsdetexte"/>
        <w:spacing w:before="120"/>
        <w:ind w:left="284" w:right="720"/>
        <w:jc w:val="both"/>
      </w:pPr>
      <w:r w:rsidRPr="000E15BF">
        <w:rPr>
          <w:color w:val="231F20"/>
        </w:rPr>
        <w:t xml:space="preserve">Le centre de chaque Aire de Transmission doit être représentée par un Marqueur Antenne de Transmission (TRANS. </w:t>
      </w:r>
      <w:proofErr w:type="spellStart"/>
      <w:r w:rsidRPr="000E15BF">
        <w:rPr>
          <w:color w:val="231F20"/>
        </w:rPr>
        <w:t>ANTENNA</w:t>
      </w:r>
      <w:proofErr w:type="spellEnd"/>
      <w:r w:rsidRPr="000E15BF">
        <w:rPr>
          <w:color w:val="231F20"/>
        </w:rPr>
        <w:t xml:space="preserve">) ou par un élément de décor de même diamètre (comme les Communications </w:t>
      </w:r>
      <w:proofErr w:type="spellStart"/>
      <w:r w:rsidRPr="000E15BF">
        <w:rPr>
          <w:color w:val="231F20"/>
        </w:rPr>
        <w:t>Array</w:t>
      </w:r>
      <w:proofErr w:type="spellEnd"/>
      <w:r w:rsidRPr="000E15BF">
        <w:rPr>
          <w:color w:val="231F20"/>
        </w:rPr>
        <w:t xml:space="preserve"> de Warsenal ou </w:t>
      </w:r>
      <w:proofErr w:type="spellStart"/>
      <w:r w:rsidRPr="000E15BF">
        <w:rPr>
          <w:color w:val="231F20"/>
        </w:rPr>
        <w:t>Sat</w:t>
      </w:r>
      <w:proofErr w:type="spellEnd"/>
      <w:r w:rsidRPr="000E15BF">
        <w:rPr>
          <w:color w:val="231F20"/>
        </w:rPr>
        <w:t xml:space="preserve"> Station </w:t>
      </w:r>
      <w:proofErr w:type="spellStart"/>
      <w:r w:rsidRPr="000E15BF">
        <w:rPr>
          <w:color w:val="231F20"/>
        </w:rPr>
        <w:t>Antenna</w:t>
      </w:r>
      <w:proofErr w:type="spellEnd"/>
      <w:r w:rsidRPr="000E15BF">
        <w:rPr>
          <w:color w:val="231F20"/>
        </w:rPr>
        <w:t xml:space="preserve"> de Customeeple). </w:t>
      </w:r>
    </w:p>
    <w:p w:rsidR="00952402" w:rsidRPr="000E15BF" w:rsidRDefault="000E15BF" w:rsidP="000E15BF">
      <w:pPr>
        <w:spacing w:before="120"/>
        <w:ind w:left="284" w:right="720"/>
        <w:jc w:val="both"/>
        <w:rPr>
          <w:rFonts w:ascii="Trebuchet MS"/>
          <w:i/>
          <w:sz w:val="16"/>
        </w:rPr>
      </w:pPr>
      <w:r w:rsidRPr="000E15BF">
        <w:rPr>
          <w:color w:val="231F20"/>
          <w:sz w:val="16"/>
        </w:rPr>
        <w:t xml:space="preserve">Dans ce scénario, chaque </w:t>
      </w:r>
      <w:r w:rsidRPr="009901F0">
        <w:rPr>
          <w:i/>
          <w:iCs/>
          <w:color w:val="231F20"/>
          <w:sz w:val="16"/>
        </w:rPr>
        <w:t>Aire de Transmission</w:t>
      </w:r>
      <w:r w:rsidRPr="000E15BF">
        <w:rPr>
          <w:color w:val="231F20"/>
          <w:sz w:val="16"/>
        </w:rPr>
        <w:t xml:space="preserve"> est considérée comme </w:t>
      </w:r>
      <w:r w:rsidRPr="009901F0">
        <w:rPr>
          <w:i/>
          <w:iCs/>
          <w:color w:val="231F20"/>
          <w:sz w:val="16"/>
        </w:rPr>
        <w:t>Zone d’Opérations</w:t>
      </w:r>
      <w:r w:rsidRPr="000E15BF">
        <w:rPr>
          <w:color w:val="231F20"/>
          <w:sz w:val="16"/>
        </w:rPr>
        <w:t xml:space="preserve"> (ZO).  </w:t>
      </w:r>
    </w:p>
    <w:p w:rsidR="00952402" w:rsidRPr="000E15BF" w:rsidRDefault="000E15BF" w:rsidP="000E15BF">
      <w:pPr>
        <w:spacing w:before="120"/>
        <w:ind w:left="284" w:right="720"/>
        <w:jc w:val="both"/>
        <w:rPr>
          <w:sz w:val="16"/>
        </w:rPr>
      </w:pPr>
      <w:r w:rsidRPr="000E15BF">
        <w:rPr>
          <w:color w:val="231F20"/>
          <w:sz w:val="16"/>
        </w:rPr>
        <w:t xml:space="preserve">Les </w:t>
      </w:r>
      <w:r w:rsidRPr="009901F0">
        <w:rPr>
          <w:i/>
          <w:iCs/>
          <w:color w:val="231F20"/>
          <w:sz w:val="16"/>
        </w:rPr>
        <w:t>Antennes</w:t>
      </w:r>
      <w:r w:rsidRPr="000E15BF">
        <w:rPr>
          <w:color w:val="231F20"/>
          <w:sz w:val="16"/>
        </w:rPr>
        <w:t xml:space="preserve"> </w:t>
      </w:r>
      <w:r w:rsidRPr="009901F0">
        <w:rPr>
          <w:i/>
          <w:iCs/>
          <w:color w:val="231F20"/>
          <w:sz w:val="16"/>
        </w:rPr>
        <w:t>de Transmission</w:t>
      </w:r>
      <w:r w:rsidRPr="000E15BF">
        <w:rPr>
          <w:color w:val="231F20"/>
          <w:sz w:val="16"/>
        </w:rPr>
        <w:t xml:space="preserve"> sont des </w:t>
      </w:r>
      <w:r w:rsidRPr="009901F0">
        <w:rPr>
          <w:i/>
          <w:iCs/>
          <w:color w:val="231F20"/>
          <w:sz w:val="16"/>
        </w:rPr>
        <w:t>Répétiteurs</w:t>
      </w:r>
      <w:r w:rsidRPr="000E15BF">
        <w:rPr>
          <w:color w:val="231F20"/>
          <w:sz w:val="16"/>
        </w:rPr>
        <w:t xml:space="preserve"> pour les </w:t>
      </w:r>
      <w:r w:rsidRPr="009901F0">
        <w:rPr>
          <w:i/>
          <w:iCs/>
          <w:color w:val="231F20"/>
          <w:sz w:val="16"/>
        </w:rPr>
        <w:t>Hackers</w:t>
      </w:r>
      <w:r w:rsidRPr="000E15BF">
        <w:rPr>
          <w:color w:val="231F20"/>
          <w:sz w:val="16"/>
        </w:rPr>
        <w:t xml:space="preserve"> des joueurs. Les Antennes de Transmission </w:t>
      </w:r>
      <w:r w:rsidR="009901F0">
        <w:rPr>
          <w:color w:val="231F20"/>
          <w:sz w:val="16"/>
        </w:rPr>
        <w:t xml:space="preserve">n’appliquent pas de </w:t>
      </w:r>
      <w:r w:rsidR="009901F0" w:rsidRPr="009901F0">
        <w:rPr>
          <w:i/>
          <w:iCs/>
          <w:color w:val="231F20"/>
          <w:sz w:val="16"/>
        </w:rPr>
        <w:t>MOD de Firewall</w:t>
      </w:r>
      <w:r w:rsidR="009901F0">
        <w:rPr>
          <w:i/>
          <w:iCs/>
          <w:color w:val="231F20"/>
          <w:sz w:val="16"/>
        </w:rPr>
        <w:t>.</w:t>
      </w:r>
    </w:p>
    <w:p w:rsidR="00952402" w:rsidRPr="000E15BF" w:rsidRDefault="00952402" w:rsidP="000E15BF">
      <w:pPr>
        <w:pStyle w:val="Corpsdetexte"/>
        <w:spacing w:before="120"/>
        <w:ind w:left="284" w:right="720"/>
        <w:jc w:val="both"/>
        <w:rPr>
          <w:sz w:val="12"/>
          <w:szCs w:val="6"/>
          <w:highlight w:val="yellow"/>
        </w:rPr>
      </w:pPr>
    </w:p>
    <w:p w:rsidR="00952402" w:rsidRPr="000E15BF" w:rsidRDefault="000E15BF" w:rsidP="000E15BF">
      <w:pPr>
        <w:pStyle w:val="Titre5"/>
        <w:spacing w:before="120"/>
        <w:ind w:left="284" w:right="720"/>
        <w:jc w:val="both"/>
      </w:pPr>
      <w:r w:rsidRPr="000E15BF">
        <w:rPr>
          <w:color w:val="72806C"/>
        </w:rPr>
        <w:t>DOMINATION DE ZO</w:t>
      </w:r>
    </w:p>
    <w:p w:rsidR="00952402" w:rsidRDefault="000E15BF" w:rsidP="000E15BF">
      <w:pPr>
        <w:spacing w:before="120"/>
        <w:ind w:left="284" w:right="720"/>
        <w:jc w:val="both"/>
        <w:rPr>
          <w:color w:val="231F20"/>
          <w:sz w:val="16"/>
        </w:rPr>
      </w:pPr>
      <w:r w:rsidRPr="000E15BF">
        <w:rPr>
          <w:color w:val="231F20"/>
          <w:sz w:val="16"/>
        </w:rPr>
        <w:t xml:space="preserve">Une </w:t>
      </w:r>
      <w:r w:rsidRPr="009901F0">
        <w:rPr>
          <w:i/>
          <w:iCs/>
          <w:color w:val="231F20"/>
          <w:sz w:val="16"/>
        </w:rPr>
        <w:t>Zone d’Opérations</w:t>
      </w:r>
      <w:r w:rsidRPr="000E15BF">
        <w:rPr>
          <w:color w:val="231F20"/>
          <w:sz w:val="16"/>
        </w:rPr>
        <w:t xml:space="preserve"> (ZO) est considérée </w:t>
      </w:r>
      <w:r w:rsidRPr="009901F0">
        <w:rPr>
          <w:i/>
          <w:iCs/>
          <w:color w:val="231F20"/>
          <w:sz w:val="16"/>
        </w:rPr>
        <w:t>Dominée</w:t>
      </w:r>
      <w:r w:rsidRPr="000E15BF">
        <w:rPr>
          <w:color w:val="231F20"/>
          <w:sz w:val="16"/>
        </w:rPr>
        <w:t xml:space="preserve"> par un joueur s’il possède </w:t>
      </w:r>
      <w:r w:rsidRPr="009901F0">
        <w:rPr>
          <w:b/>
          <w:bCs/>
          <w:color w:val="231F20"/>
          <w:sz w:val="16"/>
        </w:rPr>
        <w:t>plus</w:t>
      </w:r>
      <w:r w:rsidRPr="000E15BF">
        <w:rPr>
          <w:color w:val="231F20"/>
          <w:sz w:val="16"/>
        </w:rPr>
        <w:t xml:space="preserve"> de Points d’Armée que l’adversaire </w:t>
      </w:r>
      <w:r w:rsidRPr="009901F0">
        <w:rPr>
          <w:b/>
          <w:bCs/>
          <w:color w:val="231F20"/>
          <w:sz w:val="16"/>
        </w:rPr>
        <w:t>dans</w:t>
      </w:r>
      <w:r w:rsidRPr="000E15BF">
        <w:rPr>
          <w:color w:val="231F20"/>
          <w:sz w:val="16"/>
        </w:rPr>
        <w:t xml:space="preserve"> la zone. Les troupes représentées par des </w:t>
      </w:r>
      <w:r w:rsidRPr="009901F0">
        <w:rPr>
          <w:b/>
          <w:bCs/>
          <w:color w:val="231F20"/>
          <w:sz w:val="16"/>
        </w:rPr>
        <w:t>figurines</w:t>
      </w:r>
      <w:r w:rsidRPr="000E15BF">
        <w:rPr>
          <w:color w:val="231F20"/>
          <w:sz w:val="16"/>
        </w:rPr>
        <w:t xml:space="preserve"> ou des </w:t>
      </w:r>
      <w:r w:rsidRPr="009901F0">
        <w:rPr>
          <w:b/>
          <w:bCs/>
          <w:color w:val="231F20"/>
          <w:sz w:val="16"/>
        </w:rPr>
        <w:t>Marqueurs</w:t>
      </w:r>
      <w:r w:rsidRPr="000E15BF">
        <w:rPr>
          <w:color w:val="231F20"/>
          <w:sz w:val="16"/>
        </w:rPr>
        <w:t xml:space="preserve"> (Camouflage, Œuf-Embryon, Graine-Embryon...) comptent, ainsi que les </w:t>
      </w:r>
      <w:r w:rsidRPr="009901F0">
        <w:rPr>
          <w:i/>
          <w:iCs/>
          <w:color w:val="231F20"/>
          <w:sz w:val="16"/>
        </w:rPr>
        <w:t xml:space="preserve">Balises IA, les Proxys et les troupes </w:t>
      </w:r>
      <w:proofErr w:type="gramStart"/>
      <w:r w:rsidRPr="009901F0">
        <w:rPr>
          <w:i/>
          <w:iCs/>
          <w:color w:val="231F20"/>
          <w:sz w:val="16"/>
        </w:rPr>
        <w:t>G:</w:t>
      </w:r>
      <w:proofErr w:type="gramEnd"/>
      <w:r w:rsidRPr="009901F0">
        <w:rPr>
          <w:i/>
          <w:iCs/>
          <w:color w:val="231F20"/>
          <w:sz w:val="16"/>
        </w:rPr>
        <w:t xml:space="preserve"> Serviteur</w:t>
      </w:r>
      <w:r w:rsidRPr="000E15BF">
        <w:rPr>
          <w:color w:val="231F20"/>
          <w:sz w:val="16"/>
        </w:rPr>
        <w:t xml:space="preserve">. Les troupes en État </w:t>
      </w:r>
      <w:r w:rsidRPr="009901F0">
        <w:rPr>
          <w:i/>
          <w:iCs/>
          <w:color w:val="231F20"/>
          <w:sz w:val="16"/>
        </w:rPr>
        <w:t>Inapte</w:t>
      </w:r>
      <w:r w:rsidRPr="000E15BF">
        <w:rPr>
          <w:color w:val="231F20"/>
          <w:sz w:val="16"/>
        </w:rPr>
        <w:t xml:space="preserve"> ne sont pas comptées. Les Marqueurs représentant des armes ou des équipements (comme les </w:t>
      </w:r>
      <w:r w:rsidRPr="009901F0">
        <w:rPr>
          <w:i/>
          <w:iCs/>
          <w:color w:val="231F20"/>
          <w:sz w:val="16"/>
        </w:rPr>
        <w:t>Mines</w:t>
      </w:r>
      <w:r w:rsidRPr="000E15BF">
        <w:rPr>
          <w:color w:val="231F20"/>
          <w:sz w:val="16"/>
        </w:rPr>
        <w:t xml:space="preserve"> ou les </w:t>
      </w:r>
      <w:r w:rsidRPr="009901F0">
        <w:rPr>
          <w:i/>
          <w:iCs/>
          <w:color w:val="231F20"/>
          <w:sz w:val="16"/>
        </w:rPr>
        <w:t>Répétiteurs</w:t>
      </w:r>
      <w:r w:rsidRPr="000E15BF">
        <w:rPr>
          <w:color w:val="231F20"/>
          <w:sz w:val="16"/>
        </w:rPr>
        <w:t xml:space="preserve"> Déployables), les </w:t>
      </w:r>
      <w:r w:rsidRPr="009901F0">
        <w:rPr>
          <w:i/>
          <w:iCs/>
          <w:color w:val="231F20"/>
          <w:sz w:val="16"/>
        </w:rPr>
        <w:t>Holo-échos</w:t>
      </w:r>
      <w:r w:rsidRPr="000E15BF">
        <w:rPr>
          <w:color w:val="231F20"/>
          <w:sz w:val="16"/>
        </w:rPr>
        <w:t xml:space="preserve"> et tout Marqueur ne représentant pas une troupe ne sont pas pris en compte non plus.</w:t>
      </w:r>
    </w:p>
    <w:p w:rsidR="00E93480" w:rsidRPr="000E15BF" w:rsidRDefault="00E93480" w:rsidP="00E93480">
      <w:pPr>
        <w:spacing w:before="120"/>
        <w:ind w:left="284" w:right="720"/>
        <w:jc w:val="both"/>
        <w:rPr>
          <w:color w:val="231F20"/>
          <w:sz w:val="16"/>
          <w:highlight w:val="yellow"/>
        </w:rPr>
      </w:pPr>
      <w:r w:rsidRPr="00E93480">
        <w:rPr>
          <w:color w:val="231F20"/>
          <w:sz w:val="16"/>
        </w:rPr>
        <w:t xml:space="preserve">Une troupe est considérée dans une </w:t>
      </w:r>
      <w:r w:rsidRPr="009901F0">
        <w:rPr>
          <w:i/>
          <w:iCs/>
          <w:color w:val="231F20"/>
          <w:sz w:val="16"/>
        </w:rPr>
        <w:t>Zone d’Opérations</w:t>
      </w:r>
      <w:r w:rsidRPr="00E93480">
        <w:rPr>
          <w:color w:val="231F20"/>
          <w:sz w:val="16"/>
        </w:rPr>
        <w:t xml:space="preserve"> si elle a plus de la moitié de son socle dans celle-ci.  </w:t>
      </w:r>
    </w:p>
    <w:p w:rsidR="000E15BF" w:rsidRPr="005A1AEF" w:rsidRDefault="000E15BF" w:rsidP="000E15BF">
      <w:pPr>
        <w:spacing w:before="191"/>
        <w:ind w:left="851" w:right="1018"/>
        <w:jc w:val="both"/>
        <w:rPr>
          <w:sz w:val="16"/>
          <w:highlight w:val="yellow"/>
        </w:rPr>
      </w:pPr>
    </w:p>
    <w:p w:rsidR="00952402" w:rsidRPr="005A1AEF" w:rsidRDefault="00952402" w:rsidP="000E15BF">
      <w:pPr>
        <w:ind w:left="851"/>
        <w:jc w:val="both"/>
        <w:rPr>
          <w:sz w:val="16"/>
          <w:highlight w:val="yellow"/>
        </w:rPr>
        <w:sectPr w:rsidR="00952402" w:rsidRPr="005A1AEF">
          <w:type w:val="continuous"/>
          <w:pgSz w:w="11910" w:h="16840"/>
          <w:pgMar w:top="0" w:right="0" w:bottom="0" w:left="0" w:header="720" w:footer="720" w:gutter="0"/>
          <w:cols w:num="2" w:space="720" w:equalWidth="0">
            <w:col w:w="5906" w:space="40"/>
            <w:col w:w="5964"/>
          </w:cols>
        </w:sectPr>
      </w:pPr>
    </w:p>
    <w:p w:rsidR="000E15BF" w:rsidRPr="000E15BF" w:rsidRDefault="000E15BF" w:rsidP="000E15BF">
      <w:pPr>
        <w:pStyle w:val="Corpsdetexte"/>
        <w:ind w:left="851"/>
        <w:rPr>
          <w:sz w:val="28"/>
          <w:szCs w:val="22"/>
          <w:highlight w:val="yellow"/>
        </w:rPr>
      </w:pPr>
    </w:p>
    <w:p w:rsidR="000E15BF" w:rsidRPr="009901F0" w:rsidRDefault="000E15BF" w:rsidP="000E15BF">
      <w:pPr>
        <w:pStyle w:val="Corpsdetexte"/>
        <w:ind w:left="851"/>
        <w:rPr>
          <w:sz w:val="14"/>
          <w:szCs w:val="10"/>
          <w:highlight w:val="yellow"/>
        </w:rPr>
      </w:pPr>
    </w:p>
    <w:p w:rsidR="000E15BF" w:rsidRPr="009901F0" w:rsidRDefault="000E15BF" w:rsidP="000E15BF">
      <w:pPr>
        <w:pStyle w:val="Corpsdetexte"/>
        <w:ind w:left="851"/>
        <w:rPr>
          <w:szCs w:val="12"/>
          <w:highlight w:val="yellow"/>
        </w:rPr>
      </w:pPr>
    </w:p>
    <w:p w:rsidR="005D6EF3" w:rsidRPr="00D061C8" w:rsidRDefault="005D6EF3" w:rsidP="000E15BF">
      <w:pPr>
        <w:pStyle w:val="Corpsdetexte"/>
        <w:ind w:left="851"/>
        <w:rPr>
          <w:sz w:val="24"/>
          <w:szCs w:val="20"/>
          <w:highlight w:val="yellow"/>
        </w:rPr>
      </w:pPr>
    </w:p>
    <w:p w:rsidR="000E15BF" w:rsidRPr="005A1AEF" w:rsidRDefault="000E15BF" w:rsidP="000E15BF">
      <w:pPr>
        <w:pStyle w:val="Corpsdetexte"/>
        <w:ind w:left="851"/>
        <w:rPr>
          <w:sz w:val="20"/>
          <w:highlight w:val="yellow"/>
        </w:rPr>
      </w:pPr>
    </w:p>
    <w:p w:rsidR="00952402" w:rsidRPr="005A1AEF" w:rsidRDefault="00952402">
      <w:pPr>
        <w:pStyle w:val="Corpsdetexte"/>
        <w:spacing w:before="10"/>
        <w:rPr>
          <w:sz w:val="28"/>
          <w:highlight w:val="yellow"/>
        </w:rPr>
      </w:pPr>
    </w:p>
    <w:p w:rsidR="00952402" w:rsidRPr="000E15BF" w:rsidRDefault="00EE3A91">
      <w:pPr>
        <w:spacing w:before="54"/>
        <w:ind w:right="419"/>
        <w:jc w:val="right"/>
        <w:rPr>
          <w:rFonts w:ascii="Iceland" w:hAnsi="Iceland"/>
          <w:sz w:val="28"/>
        </w:rPr>
      </w:pPr>
      <w:r w:rsidRPr="000E15BF">
        <w:rPr>
          <w:rFonts w:ascii="Iceland" w:hAnsi="Iceland"/>
          <w:color w:val="FFFFFF"/>
          <w:w w:val="90"/>
          <w:sz w:val="28"/>
        </w:rPr>
        <w:t>25</w:t>
      </w:r>
    </w:p>
    <w:p w:rsidR="00952402" w:rsidRPr="005A1AEF" w:rsidRDefault="00952402">
      <w:pPr>
        <w:jc w:val="right"/>
        <w:rPr>
          <w:sz w:val="28"/>
          <w:highlight w:val="yellow"/>
        </w:rPr>
        <w:sectPr w:rsidR="00952402" w:rsidRPr="005A1AEF">
          <w:type w:val="continuous"/>
          <w:pgSz w:w="11910" w:h="16840"/>
          <w:pgMar w:top="0" w:right="0" w:bottom="0" w:left="0" w:header="720" w:footer="720" w:gutter="0"/>
          <w:cols w:space="720"/>
        </w:sectPr>
      </w:pPr>
    </w:p>
    <w:p w:rsidR="00952402" w:rsidRPr="00E93480" w:rsidRDefault="00AF3324" w:rsidP="00E93480">
      <w:pPr>
        <w:pStyle w:val="Titre5"/>
        <w:spacing w:before="120"/>
        <w:ind w:left="851" w:right="18"/>
        <w:jc w:val="both"/>
      </w:pPr>
      <w:r>
        <w:rPr>
          <w:noProof/>
          <w:color w:val="72806C"/>
        </w:rPr>
        <w:lastRenderedPageBreak/>
        <w:drawing>
          <wp:anchor distT="0" distB="0" distL="114300" distR="114300" simplePos="0" relativeHeight="251602432" behindDoc="1" locked="0" layoutInCell="1" allowOverlap="1" wp14:anchorId="75925269">
            <wp:simplePos x="0" y="0"/>
            <wp:positionH relativeFrom="column">
              <wp:posOffset>6350</wp:posOffset>
            </wp:positionH>
            <wp:positionV relativeFrom="paragraph">
              <wp:posOffset>-641350</wp:posOffset>
            </wp:positionV>
            <wp:extent cx="7571740" cy="10704830"/>
            <wp:effectExtent l="0" t="0" r="0" b="0"/>
            <wp:wrapNone/>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r w:rsidR="00EE3A91" w:rsidRPr="00E93480">
        <w:rPr>
          <w:color w:val="72806C"/>
        </w:rPr>
        <w:t>SHASVASTII</w:t>
      </w:r>
    </w:p>
    <w:p w:rsidR="00952402" w:rsidRPr="00E93480" w:rsidRDefault="00E93480" w:rsidP="00E93480">
      <w:pPr>
        <w:spacing w:before="120"/>
        <w:ind w:left="851" w:right="18"/>
        <w:jc w:val="both"/>
        <w:rPr>
          <w:sz w:val="16"/>
        </w:rPr>
      </w:pPr>
      <w:r w:rsidRPr="00E93480">
        <w:rPr>
          <w:color w:val="231F20"/>
          <w:sz w:val="16"/>
        </w:rPr>
        <w:t xml:space="preserve">Les troupes possédant la Compétence Spéciale </w:t>
      </w:r>
      <w:r w:rsidRPr="009901F0">
        <w:rPr>
          <w:i/>
          <w:iCs/>
          <w:color w:val="231F20"/>
          <w:sz w:val="16"/>
        </w:rPr>
        <w:t>Shasvastii</w:t>
      </w:r>
      <w:r w:rsidRPr="00E93480">
        <w:rPr>
          <w:color w:val="231F20"/>
          <w:sz w:val="16"/>
        </w:rPr>
        <w:t xml:space="preserve"> placées dans une </w:t>
      </w:r>
      <w:r w:rsidRPr="009901F0">
        <w:rPr>
          <w:i/>
          <w:iCs/>
          <w:color w:val="231F20"/>
          <w:sz w:val="16"/>
        </w:rPr>
        <w:t>Zone d’Opération</w:t>
      </w:r>
      <w:r w:rsidRPr="00E93480">
        <w:rPr>
          <w:color w:val="231F20"/>
          <w:sz w:val="16"/>
        </w:rPr>
        <w:t xml:space="preserve">, sont prises en compte quand elles sont en État </w:t>
      </w:r>
      <w:r w:rsidRPr="009901F0">
        <w:rPr>
          <w:i/>
          <w:iCs/>
          <w:color w:val="231F20"/>
          <w:sz w:val="16"/>
        </w:rPr>
        <w:t>d’Œuf-Embryon</w:t>
      </w:r>
      <w:r w:rsidRPr="00E93480">
        <w:rPr>
          <w:color w:val="231F20"/>
          <w:sz w:val="16"/>
        </w:rPr>
        <w:t xml:space="preserve"> (Spawn-Embryo) ou tout autre État qui ne soit pas </w:t>
      </w:r>
      <w:r w:rsidRPr="009901F0">
        <w:rPr>
          <w:i/>
          <w:iCs/>
          <w:color w:val="231F20"/>
          <w:sz w:val="16"/>
        </w:rPr>
        <w:t>Inapte</w:t>
      </w:r>
      <w:r w:rsidRPr="00E93480">
        <w:rPr>
          <w:color w:val="231F20"/>
          <w:sz w:val="16"/>
        </w:rPr>
        <w:t>.</w:t>
      </w:r>
    </w:p>
    <w:p w:rsidR="00952402" w:rsidRPr="00E93480" w:rsidRDefault="00952402" w:rsidP="00E93480">
      <w:pPr>
        <w:pStyle w:val="Corpsdetexte"/>
        <w:spacing w:before="120"/>
        <w:ind w:left="851" w:right="18"/>
        <w:jc w:val="both"/>
        <w:rPr>
          <w:sz w:val="12"/>
          <w:szCs w:val="10"/>
        </w:rPr>
      </w:pPr>
    </w:p>
    <w:p w:rsidR="00952402" w:rsidRPr="00E93480" w:rsidRDefault="00E47B37" w:rsidP="00E93480">
      <w:pPr>
        <w:pStyle w:val="Titre5"/>
        <w:spacing w:before="120"/>
        <w:ind w:left="851" w:right="18"/>
        <w:jc w:val="both"/>
      </w:pPr>
      <w:r w:rsidRPr="00E93480">
        <w:rPr>
          <w:color w:val="72806C"/>
        </w:rPr>
        <w:t>BAGAGE</w:t>
      </w:r>
    </w:p>
    <w:p w:rsidR="00952402" w:rsidRPr="00E93480" w:rsidRDefault="00E93480" w:rsidP="00E93480">
      <w:pPr>
        <w:pStyle w:val="Corpsdetexte"/>
        <w:spacing w:before="120"/>
        <w:ind w:left="851" w:right="18"/>
        <w:jc w:val="both"/>
      </w:pPr>
      <w:r w:rsidRPr="00E93480">
        <w:rPr>
          <w:color w:val="231F20"/>
        </w:rPr>
        <w:t xml:space="preserve">Les troupes possédant l’Équipement : </w:t>
      </w:r>
      <w:r w:rsidRPr="009901F0">
        <w:rPr>
          <w:i/>
          <w:iCs/>
          <w:color w:val="231F20"/>
        </w:rPr>
        <w:t>Bagage</w:t>
      </w:r>
      <w:r w:rsidRPr="00E93480">
        <w:rPr>
          <w:color w:val="231F20"/>
        </w:rPr>
        <w:t xml:space="preserve">, placées dans une </w:t>
      </w:r>
      <w:r w:rsidRPr="009901F0">
        <w:rPr>
          <w:i/>
          <w:iCs/>
          <w:color w:val="231F20"/>
        </w:rPr>
        <w:t>Zone d’Opérations</w:t>
      </w:r>
      <w:r w:rsidRPr="00E93480">
        <w:rPr>
          <w:color w:val="231F20"/>
        </w:rPr>
        <w:t xml:space="preserve"> et qui ne sont pas en État </w:t>
      </w:r>
      <w:r w:rsidRPr="009901F0">
        <w:rPr>
          <w:i/>
          <w:iCs/>
          <w:color w:val="231F20"/>
        </w:rPr>
        <w:t>Inapte</w:t>
      </w:r>
      <w:r w:rsidRPr="00E93480">
        <w:rPr>
          <w:color w:val="231F20"/>
        </w:rPr>
        <w:t xml:space="preserve">, sont comptées en appliquant les Points d’Armée supplémentaires apportés par cet Équipement. </w:t>
      </w:r>
    </w:p>
    <w:p w:rsidR="00952402" w:rsidRPr="00E93480" w:rsidRDefault="00EE3A91" w:rsidP="00E93480">
      <w:pPr>
        <w:pStyle w:val="Titre2"/>
        <w:spacing w:before="120"/>
        <w:ind w:left="425" w:right="1219"/>
        <w:rPr>
          <w:rFonts w:ascii="Iceland" w:hAnsi="Iceland"/>
        </w:rPr>
      </w:pPr>
      <w:r w:rsidRPr="005A1AEF">
        <w:rPr>
          <w:highlight w:val="yellow"/>
        </w:rPr>
        <w:br w:type="column"/>
      </w:r>
      <w:r w:rsidR="00E47B37" w:rsidRPr="00E93480">
        <w:rPr>
          <w:rFonts w:ascii="Iceland" w:hAnsi="Iceland"/>
          <w:color w:val="267F9E"/>
        </w:rPr>
        <w:t>FIN DE MISSION</w:t>
      </w:r>
    </w:p>
    <w:p w:rsidR="00952402" w:rsidRPr="00E93480" w:rsidRDefault="00494747" w:rsidP="009901F0">
      <w:pPr>
        <w:pStyle w:val="Corpsdetexte"/>
        <w:spacing w:before="120"/>
        <w:ind w:left="425" w:right="1219"/>
        <w:rPr>
          <w:color w:val="231F20"/>
        </w:rPr>
      </w:pPr>
      <w:r w:rsidRPr="00E93480">
        <w:rPr>
          <w:color w:val="231F20"/>
        </w:rPr>
        <w:t xml:space="preserve">Ce scénario est limité dans le temps et il se terminera automatiquement à la fin du </w:t>
      </w:r>
      <w:r w:rsidRPr="009901F0">
        <w:rPr>
          <w:b/>
          <w:bCs/>
          <w:color w:val="231F20"/>
        </w:rPr>
        <w:t>troisième Tour de Jeu</w:t>
      </w:r>
      <w:r w:rsidRPr="00E93480">
        <w:rPr>
          <w:color w:val="231F20"/>
        </w:rPr>
        <w:t>.</w:t>
      </w:r>
    </w:p>
    <w:p w:rsidR="00E93480" w:rsidRPr="005A1AEF" w:rsidRDefault="00E93480" w:rsidP="00E93480">
      <w:pPr>
        <w:pStyle w:val="Corpsdetexte"/>
        <w:spacing w:before="149"/>
        <w:ind w:left="426" w:right="1220"/>
        <w:rPr>
          <w:b/>
        </w:rPr>
      </w:pPr>
    </w:p>
    <w:p w:rsidR="00952402" w:rsidRPr="005A1AEF" w:rsidRDefault="00952402">
      <w:pPr>
        <w:rPr>
          <w:highlight w:val="yellow"/>
        </w:rPr>
        <w:sectPr w:rsidR="00952402" w:rsidRPr="005A1AEF">
          <w:pgSz w:w="11910" w:h="16840"/>
          <w:pgMar w:top="1020" w:right="0" w:bottom="0" w:left="0" w:header="720" w:footer="720" w:gutter="0"/>
          <w:cols w:num="2" w:space="720" w:equalWidth="0">
            <w:col w:w="5547" w:space="40"/>
            <w:col w:w="6323"/>
          </w:cols>
        </w:sect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D061C8">
      <w:pPr>
        <w:pStyle w:val="Corpsdetexte"/>
        <w:rPr>
          <w:b/>
          <w:sz w:val="20"/>
          <w:highlight w:val="yellow"/>
        </w:rPr>
      </w:pPr>
      <w:r>
        <w:rPr>
          <w:b/>
          <w:noProof/>
          <w:sz w:val="20"/>
        </w:rPr>
        <mc:AlternateContent>
          <mc:Choice Requires="wps">
            <w:drawing>
              <wp:anchor distT="0" distB="0" distL="114300" distR="114300" simplePos="0" relativeHeight="251706880" behindDoc="0" locked="0" layoutInCell="1" allowOverlap="1">
                <wp:simplePos x="0" y="0"/>
                <wp:positionH relativeFrom="column">
                  <wp:posOffset>781050</wp:posOffset>
                </wp:positionH>
                <wp:positionV relativeFrom="paragraph">
                  <wp:posOffset>121615</wp:posOffset>
                </wp:positionV>
                <wp:extent cx="361950" cy="222250"/>
                <wp:effectExtent l="0" t="0" r="0" b="0"/>
                <wp:wrapNone/>
                <wp:docPr id="53"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5264" w:rsidRPr="006C6882" w:rsidRDefault="00C35264" w:rsidP="00C35264">
                            <w:pPr>
                              <w:rPr>
                                <w:rFonts w:asciiTheme="minorHAnsi" w:hAnsiTheme="minorHAnsi" w:cstheme="minorHAnsi"/>
                                <w:b/>
                                <w:bCs/>
                                <w:sz w:val="14"/>
                                <w:szCs w:val="14"/>
                              </w:rPr>
                            </w:pPr>
                            <w:r>
                              <w:rPr>
                                <w:rFonts w:asciiTheme="minorHAnsi" w:hAnsiTheme="minorHAnsi" w:cstheme="minorHAnsi"/>
                                <w:b/>
                                <w:bCs/>
                                <w:sz w:val="14"/>
                                <w:szCs w:val="14"/>
                              </w:rPr>
                              <w:t>3</w:t>
                            </w:r>
                            <w:r w:rsidRPr="006C6882">
                              <w:rPr>
                                <w:rFonts w:asciiTheme="minorHAnsi" w:hAnsiTheme="minorHAnsi" w:cstheme="minorHAnsi"/>
                                <w:b/>
                                <w:bCs/>
                                <w:sz w:val="14"/>
                                <w:szCs w:val="14"/>
                              </w:rPr>
                              <w:t>0 cm</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87" o:spid="_x0000_s1073" type="#_x0000_t202" style="position:absolute;margin-left:61.5pt;margin-top:9.6pt;width:28.5pt;height:17.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" stroked="f">
                <v:textbox inset="0,0,0,0">
                  <w:txbxContent>
                    <w:p w:rsidR="00C35264" w:rsidRPr="006C6882" w:rsidRDefault="00C35264" w:rsidP="00C35264">
                      <w:pPr>
                        <w:rPr>
                          <w:rFonts w:asciiTheme="minorHAnsi" w:hAnsiTheme="minorHAnsi" w:cstheme="minorHAnsi"/>
                          <w:b/>
                          <w:bCs/>
                          <w:sz w:val="14"/>
                          <w:szCs w:val="14"/>
                        </w:rPr>
                      </w:pPr>
                      <w:r>
                        <w:rPr>
                          <w:rFonts w:asciiTheme="minorHAnsi" w:hAnsiTheme="minorHAnsi" w:cstheme="minorHAnsi"/>
                          <w:b/>
                          <w:bCs/>
                          <w:sz w:val="14"/>
                          <w:szCs w:val="14"/>
                        </w:rPr>
                        <w:t>3</w:t>
                      </w:r>
                      <w:r w:rsidRPr="006C6882">
                        <w:rPr>
                          <w:rFonts w:asciiTheme="minorHAnsi" w:hAnsiTheme="minorHAnsi" w:cstheme="minorHAnsi"/>
                          <w:b/>
                          <w:bCs/>
                          <w:sz w:val="14"/>
                          <w:szCs w:val="14"/>
                        </w:rPr>
                        <w:t>0 cm</w:t>
                      </w:r>
                    </w:p>
                  </w:txbxContent>
                </v:textbox>
              </v:shape>
            </w:pict>
          </mc:Fallback>
        </mc:AlternateContent>
      </w: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D061C8">
      <w:pPr>
        <w:pStyle w:val="Corpsdetexte"/>
        <w:rPr>
          <w:b/>
          <w:sz w:val="20"/>
          <w:highlight w:val="yellow"/>
        </w:rPr>
      </w:pPr>
      <w:r>
        <w:rPr>
          <w:b/>
          <w:noProof/>
          <w:sz w:val="20"/>
        </w:rPr>
        <mc:AlternateContent>
          <mc:Choice Requires="wps">
            <w:drawing>
              <wp:anchor distT="0" distB="0" distL="114300" distR="114300" simplePos="0" relativeHeight="251705856" behindDoc="0" locked="0" layoutInCell="1" allowOverlap="1">
                <wp:simplePos x="0" y="0"/>
                <wp:positionH relativeFrom="column">
                  <wp:posOffset>781050</wp:posOffset>
                </wp:positionH>
                <wp:positionV relativeFrom="paragraph">
                  <wp:posOffset>141489</wp:posOffset>
                </wp:positionV>
                <wp:extent cx="361950" cy="222250"/>
                <wp:effectExtent l="0" t="3175" r="0" b="3175"/>
                <wp:wrapNone/>
                <wp:docPr id="52"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5264" w:rsidRPr="006C6882" w:rsidRDefault="00C35264" w:rsidP="00C35264">
                            <w:pPr>
                              <w:rPr>
                                <w:rFonts w:asciiTheme="minorHAnsi" w:hAnsiTheme="minorHAnsi" w:cstheme="minorHAnsi"/>
                                <w:b/>
                                <w:bCs/>
                                <w:sz w:val="14"/>
                                <w:szCs w:val="14"/>
                              </w:rPr>
                            </w:pPr>
                            <w:r>
                              <w:rPr>
                                <w:rFonts w:asciiTheme="minorHAnsi" w:hAnsiTheme="minorHAnsi" w:cstheme="minorHAnsi"/>
                                <w:b/>
                                <w:bCs/>
                                <w:sz w:val="14"/>
                                <w:szCs w:val="14"/>
                              </w:rPr>
                              <w:t>3</w:t>
                            </w:r>
                            <w:r w:rsidRPr="006C6882">
                              <w:rPr>
                                <w:rFonts w:asciiTheme="minorHAnsi" w:hAnsiTheme="minorHAnsi" w:cstheme="minorHAnsi"/>
                                <w:b/>
                                <w:bCs/>
                                <w:sz w:val="14"/>
                                <w:szCs w:val="14"/>
                              </w:rPr>
                              <w:t>0 cm</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86" o:spid="_x0000_s1074" type="#_x0000_t202" style="position:absolute;margin-left:61.5pt;margin-top:11.15pt;width:28.5pt;height:17.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" stroked="f">
                <v:textbox inset="0,0,0,0">
                  <w:txbxContent>
                    <w:p w:rsidR="00C35264" w:rsidRPr="006C6882" w:rsidRDefault="00C35264" w:rsidP="00C35264">
                      <w:pPr>
                        <w:rPr>
                          <w:rFonts w:asciiTheme="minorHAnsi" w:hAnsiTheme="minorHAnsi" w:cstheme="minorHAnsi"/>
                          <w:b/>
                          <w:bCs/>
                          <w:sz w:val="14"/>
                          <w:szCs w:val="14"/>
                        </w:rPr>
                      </w:pPr>
                      <w:r>
                        <w:rPr>
                          <w:rFonts w:asciiTheme="minorHAnsi" w:hAnsiTheme="minorHAnsi" w:cstheme="minorHAnsi"/>
                          <w:b/>
                          <w:bCs/>
                          <w:sz w:val="14"/>
                          <w:szCs w:val="14"/>
                        </w:rPr>
                        <w:t>3</w:t>
                      </w:r>
                      <w:r w:rsidRPr="006C6882">
                        <w:rPr>
                          <w:rFonts w:asciiTheme="minorHAnsi" w:hAnsiTheme="minorHAnsi" w:cstheme="minorHAnsi"/>
                          <w:b/>
                          <w:bCs/>
                          <w:sz w:val="14"/>
                          <w:szCs w:val="14"/>
                        </w:rPr>
                        <w:t>0 cm</w:t>
                      </w:r>
                    </w:p>
                  </w:txbxContent>
                </v:textbox>
              </v:shape>
            </w:pict>
          </mc:Fallback>
        </mc:AlternateContent>
      </w: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Default="00952402">
      <w:pPr>
        <w:pStyle w:val="Corpsdetexte"/>
        <w:rPr>
          <w:b/>
          <w:sz w:val="20"/>
          <w:highlight w:val="yellow"/>
        </w:rPr>
      </w:pPr>
    </w:p>
    <w:p w:rsidR="00E93480" w:rsidRPr="005A1AEF" w:rsidRDefault="00E93480">
      <w:pPr>
        <w:pStyle w:val="Corpsdetexte"/>
        <w:rPr>
          <w:b/>
          <w:sz w:val="20"/>
          <w:highlight w:val="yellow"/>
        </w:rPr>
      </w:pPr>
    </w:p>
    <w:p w:rsidR="00952402" w:rsidRPr="005A1AEF" w:rsidRDefault="00952402">
      <w:pPr>
        <w:pStyle w:val="Corpsdetexte"/>
        <w:rPr>
          <w:b/>
          <w:sz w:val="20"/>
          <w:highlight w:val="yellow"/>
        </w:rPr>
      </w:pPr>
    </w:p>
    <w:p w:rsidR="00952402" w:rsidRPr="005A1AEF" w:rsidRDefault="00753D42">
      <w:pPr>
        <w:pStyle w:val="Corpsdetexte"/>
        <w:rPr>
          <w:b/>
          <w:sz w:val="20"/>
          <w:highlight w:val="yellow"/>
        </w:rPr>
      </w:pPr>
      <w:r>
        <w:rPr>
          <w:b/>
          <w:noProof/>
          <w:sz w:val="20"/>
        </w:rPr>
        <mc:AlternateContent>
          <mc:Choice Requires="wps">
            <w:drawing>
              <wp:anchor distT="0" distB="0" distL="114300" distR="114300" simplePos="0" relativeHeight="251703808" behindDoc="0" locked="0" layoutInCell="1" allowOverlap="1">
                <wp:simplePos x="0" y="0"/>
                <wp:positionH relativeFrom="column">
                  <wp:posOffset>2311400</wp:posOffset>
                </wp:positionH>
                <wp:positionV relativeFrom="paragraph">
                  <wp:posOffset>83185</wp:posOffset>
                </wp:positionV>
                <wp:extent cx="361950" cy="222250"/>
                <wp:effectExtent l="0" t="0" r="3175" b="0"/>
                <wp:wrapNone/>
                <wp:docPr id="9"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5264" w:rsidRPr="006C6882" w:rsidRDefault="00C35264" w:rsidP="00C35264">
                            <w:pPr>
                              <w:rPr>
                                <w:rFonts w:asciiTheme="minorHAnsi" w:hAnsiTheme="minorHAnsi" w:cstheme="minorHAnsi"/>
                                <w:b/>
                                <w:bCs/>
                                <w:sz w:val="14"/>
                                <w:szCs w:val="14"/>
                              </w:rPr>
                            </w:pPr>
                            <w:r>
                              <w:rPr>
                                <w:rFonts w:asciiTheme="minorHAnsi" w:hAnsiTheme="minorHAnsi" w:cstheme="minorHAnsi"/>
                                <w:b/>
                                <w:bCs/>
                                <w:sz w:val="14"/>
                                <w:szCs w:val="14"/>
                              </w:rPr>
                              <w:t>6</w:t>
                            </w:r>
                            <w:r w:rsidRPr="006C6882">
                              <w:rPr>
                                <w:rFonts w:asciiTheme="minorHAnsi" w:hAnsiTheme="minorHAnsi" w:cstheme="minorHAnsi"/>
                                <w:b/>
                                <w:bCs/>
                                <w:sz w:val="14"/>
                                <w:szCs w:val="14"/>
                              </w:rPr>
                              <w:t>0 cm</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84" o:spid="_x0000_s1075" type="#_x0000_t202" style="position:absolute;margin-left:182pt;margin-top:6.55pt;width:28.5pt;height:17.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" stroked="f">
                <v:textbox inset="0,0,0,0">
                  <w:txbxContent>
                    <w:p w:rsidR="00C35264" w:rsidRPr="006C6882" w:rsidRDefault="00C35264" w:rsidP="00C35264">
                      <w:pPr>
                        <w:rPr>
                          <w:rFonts w:asciiTheme="minorHAnsi" w:hAnsiTheme="minorHAnsi" w:cstheme="minorHAnsi"/>
                          <w:b/>
                          <w:bCs/>
                          <w:sz w:val="14"/>
                          <w:szCs w:val="14"/>
                        </w:rPr>
                      </w:pPr>
                      <w:r>
                        <w:rPr>
                          <w:rFonts w:asciiTheme="minorHAnsi" w:hAnsiTheme="minorHAnsi" w:cstheme="minorHAnsi"/>
                          <w:b/>
                          <w:bCs/>
                          <w:sz w:val="14"/>
                          <w:szCs w:val="14"/>
                        </w:rPr>
                        <w:t>6</w:t>
                      </w:r>
                      <w:r w:rsidRPr="006C6882">
                        <w:rPr>
                          <w:rFonts w:asciiTheme="minorHAnsi" w:hAnsiTheme="minorHAnsi" w:cstheme="minorHAnsi"/>
                          <w:b/>
                          <w:bCs/>
                          <w:sz w:val="14"/>
                          <w:szCs w:val="14"/>
                        </w:rPr>
                        <w:t>0 cm</w:t>
                      </w:r>
                    </w:p>
                  </w:txbxContent>
                </v:textbox>
              </v:shape>
            </w:pict>
          </mc:Fallback>
        </mc:AlternateContent>
      </w:r>
      <w:r>
        <w:rPr>
          <w:b/>
          <w:noProof/>
          <w:sz w:val="20"/>
        </w:rPr>
        <mc:AlternateContent>
          <mc:Choice Requires="wps">
            <w:drawing>
              <wp:anchor distT="0" distB="0" distL="114300" distR="114300" simplePos="0" relativeHeight="251704832" behindDoc="0" locked="0" layoutInCell="1" allowOverlap="1">
                <wp:simplePos x="0" y="0"/>
                <wp:positionH relativeFrom="column">
                  <wp:posOffset>5162550</wp:posOffset>
                </wp:positionH>
                <wp:positionV relativeFrom="paragraph">
                  <wp:posOffset>83185</wp:posOffset>
                </wp:positionV>
                <wp:extent cx="361950" cy="222250"/>
                <wp:effectExtent l="0" t="0" r="0" b="0"/>
                <wp:wrapNone/>
                <wp:docPr id="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22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5264" w:rsidRPr="006C6882" w:rsidRDefault="00C35264" w:rsidP="00C35264">
                            <w:pPr>
                              <w:rPr>
                                <w:rFonts w:asciiTheme="minorHAnsi" w:hAnsiTheme="minorHAnsi" w:cstheme="minorHAnsi"/>
                                <w:b/>
                                <w:bCs/>
                                <w:sz w:val="14"/>
                                <w:szCs w:val="14"/>
                              </w:rPr>
                            </w:pPr>
                            <w:r>
                              <w:rPr>
                                <w:rFonts w:asciiTheme="minorHAnsi" w:hAnsiTheme="minorHAnsi" w:cstheme="minorHAnsi"/>
                                <w:b/>
                                <w:bCs/>
                                <w:sz w:val="14"/>
                                <w:szCs w:val="14"/>
                              </w:rPr>
                              <w:t>3</w:t>
                            </w:r>
                            <w:r w:rsidRPr="006C6882">
                              <w:rPr>
                                <w:rFonts w:asciiTheme="minorHAnsi" w:hAnsiTheme="minorHAnsi" w:cstheme="minorHAnsi"/>
                                <w:b/>
                                <w:bCs/>
                                <w:sz w:val="14"/>
                                <w:szCs w:val="14"/>
                              </w:rPr>
                              <w:t>0 cm</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id="Text Box 385" o:spid="_x0000_s1076" type="#_x0000_t202" style="position:absolute;margin-left:406.5pt;margin-top:6.55pt;width:28.5pt;height:17.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" stroked="f">
                <v:textbox inset="0,0,0,0">
                  <w:txbxContent>
                    <w:p w:rsidR="00C35264" w:rsidRPr="006C6882" w:rsidRDefault="00C35264" w:rsidP="00C35264">
                      <w:pPr>
                        <w:rPr>
                          <w:rFonts w:asciiTheme="minorHAnsi" w:hAnsiTheme="minorHAnsi" w:cstheme="minorHAnsi"/>
                          <w:b/>
                          <w:bCs/>
                          <w:sz w:val="14"/>
                          <w:szCs w:val="14"/>
                        </w:rPr>
                      </w:pPr>
                      <w:r>
                        <w:rPr>
                          <w:rFonts w:asciiTheme="minorHAnsi" w:hAnsiTheme="minorHAnsi" w:cstheme="minorHAnsi"/>
                          <w:b/>
                          <w:bCs/>
                          <w:sz w:val="14"/>
                          <w:szCs w:val="14"/>
                        </w:rPr>
                        <w:t>3</w:t>
                      </w:r>
                      <w:r w:rsidRPr="006C6882">
                        <w:rPr>
                          <w:rFonts w:asciiTheme="minorHAnsi" w:hAnsiTheme="minorHAnsi" w:cstheme="minorHAnsi"/>
                          <w:b/>
                          <w:bCs/>
                          <w:sz w:val="14"/>
                          <w:szCs w:val="14"/>
                        </w:rPr>
                        <w:t>0 cm</w:t>
                      </w:r>
                    </w:p>
                  </w:txbxContent>
                </v:textbox>
              </v:shape>
            </w:pict>
          </mc:Fallback>
        </mc:AlternateContent>
      </w:r>
    </w:p>
    <w:p w:rsidR="00952402" w:rsidRPr="005A1AEF" w:rsidRDefault="00952402">
      <w:pPr>
        <w:pStyle w:val="Corpsdetexte"/>
        <w:rPr>
          <w:b/>
          <w:sz w:val="20"/>
          <w:highlight w:val="yellow"/>
        </w:rPr>
      </w:pPr>
    </w:p>
    <w:p w:rsidR="00952402" w:rsidRPr="005D6EF3" w:rsidRDefault="00952402">
      <w:pPr>
        <w:pStyle w:val="Corpsdetexte"/>
        <w:rPr>
          <w:b/>
          <w:sz w:val="22"/>
          <w:szCs w:val="18"/>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5A1AEF" w:rsidRDefault="00952402">
      <w:pPr>
        <w:pStyle w:val="Corpsdetexte"/>
        <w:rPr>
          <w:b/>
          <w:sz w:val="20"/>
          <w:highlight w:val="yellow"/>
        </w:rPr>
      </w:pPr>
    </w:p>
    <w:p w:rsidR="00952402" w:rsidRPr="00E93480" w:rsidRDefault="00EE3A91">
      <w:pPr>
        <w:pStyle w:val="Titre4"/>
        <w:spacing w:before="211"/>
        <w:ind w:left="387"/>
        <w:rPr>
          <w:rFonts w:ascii="Iceland" w:hAnsi="Iceland"/>
        </w:rPr>
      </w:pPr>
      <w:r w:rsidRPr="00E93480">
        <w:rPr>
          <w:rFonts w:ascii="Iceland" w:hAnsi="Iceland"/>
          <w:color w:val="FFFFFF"/>
        </w:rPr>
        <w:t>26</w:t>
      </w:r>
    </w:p>
    <w:p w:rsidR="00952402" w:rsidRPr="00E93480" w:rsidRDefault="00952402">
      <w:pPr>
        <w:rPr>
          <w:rFonts w:ascii="Iceland" w:hAnsi="Iceland"/>
          <w:highlight w:val="yellow"/>
        </w:rPr>
        <w:sectPr w:rsidR="00952402" w:rsidRPr="00E93480">
          <w:type w:val="continuous"/>
          <w:pgSz w:w="11910" w:h="16840"/>
          <w:pgMar w:top="0" w:right="0" w:bottom="0" w:left="0" w:header="720" w:footer="720" w:gutter="0"/>
          <w:cols w:space="720"/>
        </w:sectPr>
      </w:pPr>
    </w:p>
    <w:p w:rsidR="00952402" w:rsidRPr="005A1AEF" w:rsidRDefault="005E40C9">
      <w:pPr>
        <w:pStyle w:val="Corpsdetexte"/>
        <w:rPr>
          <w:sz w:val="20"/>
          <w:highlight w:val="yellow"/>
        </w:rPr>
      </w:pPr>
      <w:r>
        <w:rPr>
          <w:noProof/>
          <w:sz w:val="20"/>
          <w:highlight w:val="yellow"/>
        </w:rPr>
        <w:lastRenderedPageBreak/>
        <w:drawing>
          <wp:anchor distT="0" distB="0" distL="114300" distR="114300" simplePos="0" relativeHeight="251599357" behindDoc="1" locked="0" layoutInCell="1" allowOverlap="1" wp14:anchorId="1784DD00">
            <wp:simplePos x="0" y="0"/>
            <wp:positionH relativeFrom="column">
              <wp:posOffset>0</wp:posOffset>
            </wp:positionH>
            <wp:positionV relativeFrom="paragraph">
              <wp:posOffset>-989462</wp:posOffset>
            </wp:positionV>
            <wp:extent cx="7571740" cy="10704830"/>
            <wp:effectExtent l="0" t="0" r="0" b="0"/>
            <wp:wrapNone/>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rPr>
          <w:sz w:val="20"/>
          <w:highlight w:val="yellow"/>
        </w:rPr>
      </w:pPr>
    </w:p>
    <w:p w:rsidR="00952402" w:rsidRPr="005A1AEF" w:rsidRDefault="00952402">
      <w:pPr>
        <w:pStyle w:val="Corpsdetexte"/>
        <w:spacing w:before="4"/>
        <w:rPr>
          <w:sz w:val="23"/>
          <w:highlight w:val="yellow"/>
        </w:rPr>
      </w:pPr>
    </w:p>
    <w:p w:rsidR="00952402" w:rsidRPr="005A1AEF" w:rsidRDefault="00952402">
      <w:pPr>
        <w:rPr>
          <w:sz w:val="23"/>
          <w:highlight w:val="yellow"/>
        </w:rPr>
        <w:sectPr w:rsidR="00952402" w:rsidRPr="005A1AEF">
          <w:pgSz w:w="11910" w:h="16840"/>
          <w:pgMar w:top="1580" w:right="0" w:bottom="0" w:left="0" w:header="720" w:footer="720" w:gutter="0"/>
          <w:cols w:space="720"/>
        </w:sectPr>
      </w:pPr>
    </w:p>
    <w:p w:rsidR="00952402" w:rsidRPr="00D01BA7" w:rsidRDefault="00D01BA7" w:rsidP="00D01BA7">
      <w:pPr>
        <w:shd w:val="clear" w:color="auto" w:fill="C00000"/>
        <w:tabs>
          <w:tab w:val="left" w:pos="1276"/>
        </w:tabs>
        <w:spacing w:before="48"/>
        <w:ind w:left="851" w:right="56"/>
        <w:jc w:val="center"/>
        <w:rPr>
          <w:rFonts w:ascii="Iceland" w:hAnsi="Iceland"/>
          <w:sz w:val="40"/>
        </w:rPr>
      </w:pPr>
      <w:bookmarkStart w:id="22" w:name="_TOC_250006"/>
      <w:r w:rsidRPr="00D01BA7">
        <w:rPr>
          <w:rFonts w:ascii="Iceland" w:hAnsi="Iceland"/>
          <w:color w:val="FFFFFF"/>
          <w:sz w:val="40"/>
          <w:shd w:val="clear" w:color="auto" w:fill="C00000"/>
        </w:rPr>
        <w:t>LA POSITION</w:t>
      </w:r>
      <w:r w:rsidR="00EE3A91" w:rsidRPr="00D01BA7">
        <w:rPr>
          <w:rFonts w:ascii="Iceland" w:hAnsi="Iceland"/>
          <w:color w:val="FFFFFF"/>
          <w:sz w:val="40"/>
          <w:shd w:val="clear" w:color="auto" w:fill="C00000"/>
        </w:rPr>
        <w:t xml:space="preserve"> NOMAD</w:t>
      </w:r>
      <w:r w:rsidRPr="00D01BA7">
        <w:rPr>
          <w:rFonts w:ascii="Iceland" w:hAnsi="Iceland"/>
          <w:color w:val="FFFFFF"/>
          <w:sz w:val="40"/>
          <w:shd w:val="clear" w:color="auto" w:fill="C00000"/>
        </w:rPr>
        <w:t>E</w:t>
      </w:r>
      <w:bookmarkEnd w:id="22"/>
    </w:p>
    <w:p w:rsidR="00952402" w:rsidRPr="00B22506" w:rsidRDefault="00952402" w:rsidP="00B22506">
      <w:pPr>
        <w:pStyle w:val="Corpsdetexte"/>
        <w:tabs>
          <w:tab w:val="left" w:pos="1276"/>
        </w:tabs>
        <w:spacing w:before="120"/>
        <w:ind w:left="851" w:right="56"/>
        <w:jc w:val="both"/>
        <w:rPr>
          <w:szCs w:val="2"/>
          <w:highlight w:val="yellow"/>
        </w:rPr>
      </w:pPr>
    </w:p>
    <w:p w:rsidR="00952402" w:rsidRPr="00D01BA7" w:rsidRDefault="00EE3A91" w:rsidP="00D01BA7">
      <w:pPr>
        <w:pStyle w:val="Titre1"/>
        <w:tabs>
          <w:tab w:val="left" w:pos="1276"/>
        </w:tabs>
        <w:spacing w:before="120"/>
        <w:ind w:left="851" w:right="56"/>
        <w:jc w:val="center"/>
        <w:rPr>
          <w:rFonts w:ascii="Iceland" w:hAnsi="Iceland"/>
        </w:rPr>
      </w:pPr>
      <w:bookmarkStart w:id="23" w:name="_TOC_250005"/>
      <w:bookmarkEnd w:id="23"/>
      <w:r w:rsidRPr="00D01BA7">
        <w:rPr>
          <w:rFonts w:ascii="Iceland" w:hAnsi="Iceland"/>
          <w:color w:val="576B21"/>
        </w:rPr>
        <w:t>KILL CAGE</w:t>
      </w:r>
    </w:p>
    <w:p w:rsidR="00B22506" w:rsidRDefault="00B22506" w:rsidP="00D01BA7">
      <w:pPr>
        <w:tabs>
          <w:tab w:val="left" w:pos="1276"/>
        </w:tabs>
        <w:spacing w:before="120"/>
        <w:ind w:left="851" w:right="56"/>
        <w:jc w:val="right"/>
        <w:rPr>
          <w:rFonts w:ascii="Trebuchet MS"/>
          <w:i/>
          <w:color w:val="231F20"/>
          <w:sz w:val="16"/>
        </w:rPr>
      </w:pPr>
    </w:p>
    <w:p w:rsidR="00952402" w:rsidRPr="009901F0" w:rsidRDefault="00E47B37" w:rsidP="00B22506">
      <w:pPr>
        <w:tabs>
          <w:tab w:val="left" w:pos="1276"/>
        </w:tabs>
        <w:spacing w:before="120"/>
        <w:ind w:left="851" w:right="56"/>
        <w:jc w:val="both"/>
        <w:rPr>
          <w:i/>
          <w:sz w:val="16"/>
        </w:rPr>
      </w:pPr>
      <w:r w:rsidRPr="009901F0">
        <w:rPr>
          <w:i/>
          <w:color w:val="231F20"/>
          <w:sz w:val="16"/>
        </w:rPr>
        <w:t>Configuration de Table</w:t>
      </w:r>
      <w:r w:rsidR="009901F0" w:rsidRPr="009901F0">
        <w:rPr>
          <w:i/>
          <w:color w:val="231F20"/>
          <w:sz w:val="16"/>
        </w:rPr>
        <w:t xml:space="preserve"> : --</w:t>
      </w:r>
      <w:r w:rsidR="00EE3A91" w:rsidRPr="009901F0">
        <w:rPr>
          <w:i/>
          <w:color w:val="231F20"/>
          <w:sz w:val="16"/>
        </w:rPr>
        <w:t>.</w:t>
      </w:r>
    </w:p>
    <w:p w:rsidR="00952402" w:rsidRPr="009901F0" w:rsidRDefault="00E47B37" w:rsidP="00B22506">
      <w:pPr>
        <w:tabs>
          <w:tab w:val="left" w:pos="1276"/>
        </w:tabs>
        <w:spacing w:before="120"/>
        <w:ind w:left="851" w:right="56"/>
        <w:jc w:val="both"/>
        <w:rPr>
          <w:i/>
          <w:sz w:val="16"/>
        </w:rPr>
      </w:pPr>
      <w:r w:rsidRPr="009901F0">
        <w:rPr>
          <w:i/>
          <w:color w:val="231F20"/>
          <w:sz w:val="16"/>
        </w:rPr>
        <w:t>Règles Spéciales :</w:t>
      </w:r>
      <w:r w:rsidR="00EE3A91" w:rsidRPr="009901F0">
        <w:rPr>
          <w:i/>
          <w:color w:val="231F20"/>
          <w:sz w:val="16"/>
        </w:rPr>
        <w:t xml:space="preserve"> </w:t>
      </w:r>
      <w:r w:rsidR="00923D56" w:rsidRPr="009901F0">
        <w:rPr>
          <w:i/>
          <w:color w:val="231F20"/>
          <w:sz w:val="16"/>
        </w:rPr>
        <w:t>Intérieur</w:t>
      </w:r>
      <w:r w:rsidR="00EE3A91" w:rsidRPr="009901F0">
        <w:rPr>
          <w:i/>
          <w:color w:val="231F20"/>
          <w:sz w:val="16"/>
        </w:rPr>
        <w:t xml:space="preserve">, </w:t>
      </w:r>
      <w:r w:rsidR="00D01BA7" w:rsidRPr="009901F0">
        <w:rPr>
          <w:i/>
          <w:color w:val="231F20"/>
          <w:sz w:val="16"/>
        </w:rPr>
        <w:t>L’Armurerie (ZO),</w:t>
      </w:r>
      <w:r w:rsidR="00EE3A91" w:rsidRPr="009901F0">
        <w:rPr>
          <w:i/>
          <w:color w:val="231F20"/>
          <w:sz w:val="16"/>
        </w:rPr>
        <w:t xml:space="preserve"> </w:t>
      </w:r>
      <w:r w:rsidR="00D01BA7" w:rsidRPr="009901F0">
        <w:rPr>
          <w:i/>
          <w:color w:val="231F20"/>
          <w:sz w:val="16"/>
        </w:rPr>
        <w:t xml:space="preserve">Contrôle de </w:t>
      </w:r>
      <w:r w:rsidR="00EE3A91" w:rsidRPr="009901F0">
        <w:rPr>
          <w:i/>
          <w:color w:val="231F20"/>
          <w:sz w:val="16"/>
        </w:rPr>
        <w:t xml:space="preserve">ZO, Panoplies, </w:t>
      </w:r>
      <w:r w:rsidR="00D061C8" w:rsidRPr="009901F0">
        <w:rPr>
          <w:i/>
          <w:color w:val="231F20"/>
          <w:sz w:val="16"/>
        </w:rPr>
        <w:t>Utiliser les Panoplies</w:t>
      </w:r>
      <w:r w:rsidR="00EE3A91" w:rsidRPr="009901F0">
        <w:rPr>
          <w:i/>
          <w:color w:val="231F20"/>
          <w:sz w:val="16"/>
        </w:rPr>
        <w:t xml:space="preserve">, </w:t>
      </w:r>
      <w:r w:rsidR="00D061C8" w:rsidRPr="009901F0">
        <w:rPr>
          <w:i/>
          <w:color w:val="231F20"/>
          <w:sz w:val="16"/>
        </w:rPr>
        <w:t>Drones de Sécurité</w:t>
      </w:r>
      <w:r w:rsidR="00EE3A91" w:rsidRPr="009901F0">
        <w:rPr>
          <w:i/>
          <w:color w:val="231F20"/>
          <w:sz w:val="16"/>
        </w:rPr>
        <w:t xml:space="preserve">, </w:t>
      </w:r>
      <w:r w:rsidR="00D061C8" w:rsidRPr="009901F0">
        <w:rPr>
          <w:i/>
          <w:color w:val="231F20"/>
          <w:sz w:val="16"/>
        </w:rPr>
        <w:t>Menacer la Cible</w:t>
      </w:r>
      <w:r w:rsidR="00EE3A91" w:rsidRPr="009901F0">
        <w:rPr>
          <w:i/>
          <w:color w:val="231F20"/>
          <w:sz w:val="16"/>
        </w:rPr>
        <w:t xml:space="preserve">, </w:t>
      </w:r>
      <w:r w:rsidR="005A1AEF" w:rsidRPr="009901F0">
        <w:rPr>
          <w:i/>
          <w:color w:val="231F20"/>
          <w:sz w:val="16"/>
        </w:rPr>
        <w:t>Tués</w:t>
      </w:r>
      <w:r w:rsidR="00EE3A91" w:rsidRPr="009901F0">
        <w:rPr>
          <w:i/>
          <w:color w:val="231F20"/>
          <w:sz w:val="16"/>
        </w:rPr>
        <w:t xml:space="preserve">, </w:t>
      </w:r>
      <w:r w:rsidR="00D01BA7" w:rsidRPr="009901F0">
        <w:rPr>
          <w:i/>
          <w:color w:val="231F20"/>
          <w:sz w:val="16"/>
        </w:rPr>
        <w:t>Pas de Quartier</w:t>
      </w:r>
      <w:r w:rsidR="00EE3A91" w:rsidRPr="009901F0">
        <w:rPr>
          <w:i/>
          <w:color w:val="231F20"/>
          <w:sz w:val="16"/>
        </w:rPr>
        <w:t xml:space="preserve">, </w:t>
      </w:r>
      <w:r w:rsidR="0017402E" w:rsidRPr="009901F0">
        <w:rPr>
          <w:i/>
          <w:color w:val="231F20"/>
          <w:sz w:val="16"/>
        </w:rPr>
        <w:t>Troupes Spécialistes</w:t>
      </w:r>
      <w:r w:rsidR="00EE3A91" w:rsidRPr="009901F0">
        <w:rPr>
          <w:i/>
          <w:color w:val="231F20"/>
          <w:sz w:val="16"/>
        </w:rPr>
        <w:t>.</w:t>
      </w:r>
    </w:p>
    <w:p w:rsidR="00952402" w:rsidRPr="00B22506" w:rsidRDefault="00952402" w:rsidP="00B22506">
      <w:pPr>
        <w:pStyle w:val="Corpsdetexte"/>
        <w:tabs>
          <w:tab w:val="left" w:pos="1276"/>
        </w:tabs>
        <w:spacing w:before="120"/>
        <w:ind w:left="851" w:right="56"/>
        <w:jc w:val="both"/>
        <w:rPr>
          <w:rFonts w:ascii="Trebuchet MS"/>
          <w:i/>
          <w:szCs w:val="10"/>
          <w:highlight w:val="yellow"/>
        </w:rPr>
      </w:pPr>
    </w:p>
    <w:p w:rsidR="00952402" w:rsidRPr="00B22506" w:rsidRDefault="00E47B37" w:rsidP="00B22506">
      <w:pPr>
        <w:pStyle w:val="Titre2"/>
        <w:tabs>
          <w:tab w:val="left" w:pos="1276"/>
        </w:tabs>
        <w:spacing w:before="120"/>
        <w:ind w:left="851" w:right="56"/>
        <w:jc w:val="both"/>
        <w:rPr>
          <w:rFonts w:ascii="Iceland" w:hAnsi="Iceland"/>
        </w:rPr>
      </w:pPr>
      <w:r w:rsidRPr="00B22506">
        <w:rPr>
          <w:rFonts w:ascii="Iceland" w:hAnsi="Iceland"/>
          <w:color w:val="267F9E"/>
        </w:rPr>
        <w:t>OBJECTIFS DE MISSION</w:t>
      </w:r>
    </w:p>
    <w:p w:rsidR="00952402" w:rsidRPr="00B22506" w:rsidRDefault="00E47B37" w:rsidP="00B22506">
      <w:pPr>
        <w:pStyle w:val="Titre5"/>
        <w:tabs>
          <w:tab w:val="left" w:pos="1276"/>
        </w:tabs>
        <w:spacing w:before="120"/>
        <w:ind w:left="851" w:right="56"/>
        <w:jc w:val="both"/>
      </w:pPr>
      <w:r w:rsidRPr="00B22506">
        <w:rPr>
          <w:color w:val="72806C"/>
        </w:rPr>
        <w:t>OBJECTIFS PRINCIPAUX</w:t>
      </w:r>
    </w:p>
    <w:p w:rsidR="00952402" w:rsidRPr="009901F0" w:rsidRDefault="00EE3A91" w:rsidP="009901F0">
      <w:pPr>
        <w:tabs>
          <w:tab w:val="left" w:pos="1276"/>
          <w:tab w:val="left" w:pos="2726"/>
        </w:tabs>
        <w:spacing w:before="120"/>
        <w:ind w:left="851" w:right="481"/>
        <w:jc w:val="both"/>
        <w:rPr>
          <w:iCs/>
          <w:sz w:val="16"/>
          <w:szCs w:val="16"/>
        </w:rPr>
      </w:pPr>
      <w:r w:rsidRPr="00D061C8">
        <w:rPr>
          <w:color w:val="9D8C3D"/>
          <w:sz w:val="18"/>
          <w:szCs w:val="18"/>
        </w:rPr>
        <w:t></w:t>
      </w:r>
      <w:r w:rsidRPr="00D061C8">
        <w:rPr>
          <w:rFonts w:eastAsia="Trebuchet MS"/>
          <w:i/>
          <w:color w:val="9D8C3D"/>
          <w:sz w:val="16"/>
          <w:szCs w:val="16"/>
        </w:rPr>
        <w:tab/>
      </w:r>
      <w:r w:rsidR="00D061C8" w:rsidRPr="009901F0">
        <w:rPr>
          <w:rFonts w:eastAsia="Trebuchet MS"/>
          <w:i/>
          <w:color w:val="9D8C3D"/>
          <w:sz w:val="16"/>
          <w:szCs w:val="16"/>
        </w:rPr>
        <w:t>Contrôler</w:t>
      </w:r>
      <w:r w:rsidR="00D061C8" w:rsidRPr="009901F0">
        <w:rPr>
          <w:rFonts w:eastAsia="Trebuchet MS"/>
          <w:iCs/>
          <w:color w:val="9D8C3D"/>
          <w:sz w:val="16"/>
          <w:szCs w:val="16"/>
        </w:rPr>
        <w:t xml:space="preserve"> </w:t>
      </w:r>
      <w:r w:rsidR="00D061C8" w:rsidRPr="009901F0">
        <w:rPr>
          <w:rFonts w:eastAsia="Trebuchet MS"/>
          <w:i/>
          <w:color w:val="9D8C3D"/>
          <w:sz w:val="16"/>
          <w:szCs w:val="16"/>
        </w:rPr>
        <w:t>l’Armurerie</w:t>
      </w:r>
      <w:r w:rsidR="00D061C8" w:rsidRPr="009901F0">
        <w:rPr>
          <w:rFonts w:eastAsia="Trebuchet MS"/>
          <w:iCs/>
          <w:color w:val="9D8C3D"/>
          <w:sz w:val="16"/>
          <w:szCs w:val="16"/>
        </w:rPr>
        <w:t xml:space="preserve"> à la fin de la partie</w:t>
      </w:r>
      <w:r w:rsidRPr="009901F0">
        <w:rPr>
          <w:iCs/>
          <w:color w:val="9D8C3D"/>
          <w:sz w:val="16"/>
          <w:szCs w:val="16"/>
        </w:rPr>
        <w:t xml:space="preserve"> (3 </w:t>
      </w:r>
      <w:r w:rsidR="00494747" w:rsidRPr="009901F0">
        <w:rPr>
          <w:rFonts w:eastAsia="Trebuchet MS"/>
          <w:iCs/>
          <w:color w:val="9D8C3D"/>
          <w:sz w:val="16"/>
          <w:szCs w:val="16"/>
        </w:rPr>
        <w:t>Points d’Objectif</w:t>
      </w:r>
      <w:r w:rsidRPr="009901F0">
        <w:rPr>
          <w:iCs/>
          <w:color w:val="9D8C3D"/>
          <w:sz w:val="16"/>
          <w:szCs w:val="16"/>
        </w:rPr>
        <w:t>).</w:t>
      </w:r>
    </w:p>
    <w:p w:rsidR="00952402" w:rsidRPr="009901F0" w:rsidRDefault="00D061C8" w:rsidP="009901F0">
      <w:pPr>
        <w:pStyle w:val="Paragraphedeliste"/>
        <w:numPr>
          <w:ilvl w:val="0"/>
          <w:numId w:val="9"/>
        </w:numPr>
        <w:tabs>
          <w:tab w:val="left" w:pos="1276"/>
          <w:tab w:val="left" w:pos="1873"/>
        </w:tabs>
        <w:spacing w:before="120"/>
        <w:ind w:left="851" w:right="481" w:firstLine="0"/>
        <w:rPr>
          <w:iCs/>
          <w:sz w:val="16"/>
          <w:szCs w:val="16"/>
        </w:rPr>
      </w:pPr>
      <w:r w:rsidRPr="009901F0">
        <w:rPr>
          <w:i/>
          <w:color w:val="9D8C3D"/>
          <w:sz w:val="16"/>
          <w:szCs w:val="16"/>
        </w:rPr>
        <w:t>Menacer</w:t>
      </w:r>
      <w:r w:rsidRPr="009901F0">
        <w:rPr>
          <w:iCs/>
          <w:color w:val="9D8C3D"/>
          <w:sz w:val="16"/>
          <w:szCs w:val="16"/>
        </w:rPr>
        <w:t xml:space="preserve"> la </w:t>
      </w:r>
      <w:r w:rsidRPr="009901F0">
        <w:rPr>
          <w:i/>
          <w:color w:val="9D8C3D"/>
          <w:sz w:val="16"/>
          <w:szCs w:val="16"/>
        </w:rPr>
        <w:t>Panoplie</w:t>
      </w:r>
      <w:r w:rsidRPr="009901F0">
        <w:rPr>
          <w:iCs/>
          <w:color w:val="9D8C3D"/>
          <w:sz w:val="16"/>
          <w:szCs w:val="16"/>
        </w:rPr>
        <w:t xml:space="preserve"> ennemie à la fin de la partie </w:t>
      </w:r>
      <w:r w:rsidR="00EE3A91" w:rsidRPr="009901F0">
        <w:rPr>
          <w:iCs/>
          <w:color w:val="9D8C3D"/>
          <w:sz w:val="16"/>
          <w:szCs w:val="16"/>
        </w:rPr>
        <w:t xml:space="preserve">(1 </w:t>
      </w:r>
      <w:r w:rsidRPr="009901F0">
        <w:rPr>
          <w:iCs/>
          <w:color w:val="9D8C3D"/>
          <w:sz w:val="16"/>
          <w:szCs w:val="16"/>
        </w:rPr>
        <w:t>Point d’Objectif</w:t>
      </w:r>
      <w:r w:rsidR="00EE3A91" w:rsidRPr="009901F0">
        <w:rPr>
          <w:iCs/>
          <w:color w:val="9D8C3D"/>
          <w:sz w:val="16"/>
          <w:szCs w:val="16"/>
        </w:rPr>
        <w:t>).</w:t>
      </w:r>
    </w:p>
    <w:p w:rsidR="00952402" w:rsidRPr="009901F0" w:rsidRDefault="00D061C8" w:rsidP="009901F0">
      <w:pPr>
        <w:pStyle w:val="Paragraphedeliste"/>
        <w:numPr>
          <w:ilvl w:val="0"/>
          <w:numId w:val="9"/>
        </w:numPr>
        <w:tabs>
          <w:tab w:val="left" w:pos="1276"/>
          <w:tab w:val="left" w:pos="1874"/>
        </w:tabs>
        <w:spacing w:before="120"/>
        <w:ind w:left="851" w:right="481" w:firstLine="0"/>
        <w:rPr>
          <w:iCs/>
          <w:sz w:val="16"/>
          <w:szCs w:val="16"/>
        </w:rPr>
      </w:pPr>
      <w:r w:rsidRPr="009901F0">
        <w:rPr>
          <w:i/>
          <w:color w:val="9D8C3D"/>
          <w:sz w:val="16"/>
          <w:szCs w:val="16"/>
        </w:rPr>
        <w:t>Menacer</w:t>
      </w:r>
      <w:r w:rsidRPr="009901F0">
        <w:rPr>
          <w:iCs/>
          <w:color w:val="9D8C3D"/>
          <w:sz w:val="16"/>
          <w:szCs w:val="16"/>
        </w:rPr>
        <w:t xml:space="preserve"> </w:t>
      </w:r>
      <w:r w:rsidRPr="009901F0">
        <w:rPr>
          <w:iCs/>
          <w:color w:val="9D8C3D"/>
          <w:sz w:val="16"/>
          <w:szCs w:val="16"/>
        </w:rPr>
        <w:t xml:space="preserve">le </w:t>
      </w:r>
      <w:r w:rsidRPr="009901F0">
        <w:rPr>
          <w:i/>
          <w:color w:val="9D8C3D"/>
          <w:sz w:val="16"/>
          <w:szCs w:val="16"/>
        </w:rPr>
        <w:t>Lieutenant</w:t>
      </w:r>
      <w:r w:rsidRPr="009901F0">
        <w:rPr>
          <w:iCs/>
          <w:color w:val="9D8C3D"/>
          <w:sz w:val="16"/>
          <w:szCs w:val="16"/>
        </w:rPr>
        <w:t xml:space="preserve"> ennemi à la fin de la partie </w:t>
      </w:r>
      <w:r w:rsidR="00EE3A91" w:rsidRPr="009901F0">
        <w:rPr>
          <w:iCs/>
          <w:color w:val="9D8C3D"/>
          <w:sz w:val="16"/>
          <w:szCs w:val="16"/>
        </w:rPr>
        <w:t xml:space="preserve">(2 </w:t>
      </w:r>
      <w:r w:rsidR="00494747" w:rsidRPr="009901F0">
        <w:rPr>
          <w:iCs/>
          <w:color w:val="9D8C3D"/>
          <w:sz w:val="16"/>
          <w:szCs w:val="16"/>
        </w:rPr>
        <w:t>Points d’Objectif</w:t>
      </w:r>
      <w:r w:rsidR="00EE3A91" w:rsidRPr="009901F0">
        <w:rPr>
          <w:iCs/>
          <w:color w:val="9D8C3D"/>
          <w:sz w:val="16"/>
          <w:szCs w:val="16"/>
        </w:rPr>
        <w:t>).</w:t>
      </w:r>
    </w:p>
    <w:p w:rsidR="00952402" w:rsidRPr="009901F0" w:rsidRDefault="00D061C8" w:rsidP="009901F0">
      <w:pPr>
        <w:pStyle w:val="Paragraphedeliste"/>
        <w:numPr>
          <w:ilvl w:val="0"/>
          <w:numId w:val="9"/>
        </w:numPr>
        <w:tabs>
          <w:tab w:val="left" w:pos="1276"/>
          <w:tab w:val="left" w:pos="1874"/>
        </w:tabs>
        <w:spacing w:before="120"/>
        <w:ind w:left="851" w:right="481" w:firstLine="0"/>
        <w:rPr>
          <w:iCs/>
          <w:sz w:val="16"/>
          <w:szCs w:val="16"/>
        </w:rPr>
      </w:pPr>
      <w:r w:rsidRPr="009901F0">
        <w:rPr>
          <w:iCs/>
          <w:color w:val="9D8C3D"/>
          <w:sz w:val="16"/>
          <w:szCs w:val="16"/>
        </w:rPr>
        <w:t xml:space="preserve">Tuer </w:t>
      </w:r>
      <w:r w:rsidRPr="009901F0">
        <w:rPr>
          <w:b/>
          <w:bCs/>
          <w:iCs/>
          <w:color w:val="9D8C3D"/>
          <w:sz w:val="16"/>
          <w:szCs w:val="16"/>
        </w:rPr>
        <w:t>plus</w:t>
      </w:r>
      <w:r w:rsidRPr="009901F0">
        <w:rPr>
          <w:iCs/>
          <w:color w:val="9D8C3D"/>
          <w:sz w:val="16"/>
          <w:szCs w:val="16"/>
        </w:rPr>
        <w:t xml:space="preserve"> de </w:t>
      </w:r>
      <w:r w:rsidRPr="009901F0">
        <w:rPr>
          <w:i/>
          <w:color w:val="9D8C3D"/>
          <w:sz w:val="16"/>
          <w:szCs w:val="16"/>
        </w:rPr>
        <w:t>Troupes Spécialistes</w:t>
      </w:r>
      <w:r w:rsidRPr="009901F0">
        <w:rPr>
          <w:iCs/>
          <w:color w:val="9D8C3D"/>
          <w:sz w:val="16"/>
          <w:szCs w:val="16"/>
        </w:rPr>
        <w:t xml:space="preserve"> que l’adversaire </w:t>
      </w:r>
      <w:r w:rsidR="00EE3A91" w:rsidRPr="009901F0">
        <w:rPr>
          <w:iCs/>
          <w:color w:val="9D8C3D"/>
          <w:sz w:val="16"/>
          <w:szCs w:val="16"/>
        </w:rPr>
        <w:t xml:space="preserve">(2 </w:t>
      </w:r>
      <w:r w:rsidR="00494747" w:rsidRPr="009901F0">
        <w:rPr>
          <w:iCs/>
          <w:color w:val="9D8C3D"/>
          <w:sz w:val="16"/>
          <w:szCs w:val="16"/>
        </w:rPr>
        <w:t>Points d’Objectif</w:t>
      </w:r>
      <w:r w:rsidR="00EE3A91" w:rsidRPr="009901F0">
        <w:rPr>
          <w:iCs/>
          <w:color w:val="9D8C3D"/>
          <w:sz w:val="16"/>
          <w:szCs w:val="16"/>
        </w:rPr>
        <w:t>).</w:t>
      </w:r>
    </w:p>
    <w:p w:rsidR="00952402" w:rsidRPr="009901F0" w:rsidRDefault="00D061C8" w:rsidP="009901F0">
      <w:pPr>
        <w:pStyle w:val="Paragraphedeliste"/>
        <w:numPr>
          <w:ilvl w:val="0"/>
          <w:numId w:val="9"/>
        </w:numPr>
        <w:tabs>
          <w:tab w:val="left" w:pos="1276"/>
          <w:tab w:val="left" w:pos="1874"/>
        </w:tabs>
        <w:spacing w:before="120"/>
        <w:ind w:left="851" w:right="481" w:firstLine="0"/>
        <w:rPr>
          <w:iCs/>
          <w:sz w:val="16"/>
          <w:szCs w:val="16"/>
        </w:rPr>
      </w:pPr>
      <w:r w:rsidRPr="009901F0">
        <w:rPr>
          <w:iCs/>
          <w:color w:val="9D8C3D"/>
          <w:sz w:val="16"/>
          <w:szCs w:val="16"/>
        </w:rPr>
        <w:t xml:space="preserve">Tuer </w:t>
      </w:r>
      <w:r w:rsidRPr="009901F0">
        <w:rPr>
          <w:b/>
          <w:bCs/>
          <w:iCs/>
          <w:color w:val="9D8C3D"/>
          <w:sz w:val="16"/>
          <w:szCs w:val="16"/>
        </w:rPr>
        <w:t>plus</w:t>
      </w:r>
      <w:r w:rsidRPr="009901F0">
        <w:rPr>
          <w:iCs/>
          <w:color w:val="9D8C3D"/>
          <w:sz w:val="16"/>
          <w:szCs w:val="16"/>
        </w:rPr>
        <w:t xml:space="preserve"> de </w:t>
      </w:r>
      <w:r w:rsidRPr="009901F0">
        <w:rPr>
          <w:i/>
          <w:color w:val="9D8C3D"/>
          <w:sz w:val="16"/>
          <w:szCs w:val="16"/>
        </w:rPr>
        <w:t>Point d’Armée</w:t>
      </w:r>
      <w:r w:rsidRPr="009901F0">
        <w:rPr>
          <w:iCs/>
          <w:color w:val="9D8C3D"/>
          <w:sz w:val="16"/>
          <w:szCs w:val="16"/>
        </w:rPr>
        <w:t xml:space="preserve"> que l’adversaire</w:t>
      </w:r>
      <w:r w:rsidR="00EE3A91" w:rsidRPr="009901F0">
        <w:rPr>
          <w:iCs/>
          <w:color w:val="9D8C3D"/>
          <w:sz w:val="16"/>
          <w:szCs w:val="16"/>
        </w:rPr>
        <w:t xml:space="preserve"> (1 </w:t>
      </w:r>
      <w:r w:rsidRPr="009901F0">
        <w:rPr>
          <w:iCs/>
          <w:color w:val="9D8C3D"/>
          <w:sz w:val="16"/>
          <w:szCs w:val="16"/>
        </w:rPr>
        <w:t>Point d’Objectif</w:t>
      </w:r>
      <w:r w:rsidR="00EE3A91" w:rsidRPr="009901F0">
        <w:rPr>
          <w:iCs/>
          <w:color w:val="9D8C3D"/>
          <w:sz w:val="16"/>
          <w:szCs w:val="16"/>
        </w:rPr>
        <w:t>).</w:t>
      </w:r>
    </w:p>
    <w:p w:rsidR="009901F0" w:rsidRPr="009901F0" w:rsidRDefault="009901F0" w:rsidP="00B22506">
      <w:pPr>
        <w:pStyle w:val="Titre5"/>
        <w:tabs>
          <w:tab w:val="left" w:pos="1276"/>
        </w:tabs>
        <w:spacing w:before="120"/>
        <w:ind w:left="851" w:right="56"/>
        <w:jc w:val="both"/>
        <w:rPr>
          <w:color w:val="72806C"/>
          <w:sz w:val="12"/>
          <w:szCs w:val="12"/>
        </w:rPr>
      </w:pPr>
    </w:p>
    <w:p w:rsidR="00952402" w:rsidRPr="00B22506" w:rsidRDefault="00E47B37" w:rsidP="00B22506">
      <w:pPr>
        <w:pStyle w:val="Titre5"/>
        <w:tabs>
          <w:tab w:val="left" w:pos="1276"/>
        </w:tabs>
        <w:spacing w:before="120"/>
        <w:ind w:left="851" w:right="56"/>
        <w:jc w:val="both"/>
      </w:pPr>
      <w:r w:rsidRPr="00B22506">
        <w:rPr>
          <w:color w:val="72806C"/>
        </w:rPr>
        <w:t>CLASSIFIÉ</w:t>
      </w:r>
    </w:p>
    <w:p w:rsidR="00952402" w:rsidRPr="00B22506" w:rsidRDefault="00494747" w:rsidP="00B22506">
      <w:pPr>
        <w:tabs>
          <w:tab w:val="left" w:pos="1276"/>
        </w:tabs>
        <w:spacing w:before="120"/>
        <w:ind w:left="851" w:right="56"/>
        <w:jc w:val="both"/>
        <w:rPr>
          <w:sz w:val="16"/>
        </w:rPr>
      </w:pPr>
      <w:r w:rsidRPr="00B22506">
        <w:rPr>
          <w:color w:val="231F20"/>
          <w:sz w:val="16"/>
        </w:rPr>
        <w:t xml:space="preserve">Chaque joueur a </w:t>
      </w:r>
      <w:r w:rsidRPr="009901F0">
        <w:rPr>
          <w:b/>
          <w:bCs/>
          <w:color w:val="231F20"/>
          <w:sz w:val="16"/>
        </w:rPr>
        <w:t xml:space="preserve">1 </w:t>
      </w:r>
      <w:r w:rsidRPr="009901F0">
        <w:rPr>
          <w:b/>
          <w:bCs/>
          <w:i/>
          <w:iCs/>
          <w:color w:val="231F20"/>
          <w:sz w:val="16"/>
        </w:rPr>
        <w:t>Objectif Classifié</w:t>
      </w:r>
      <w:r w:rsidRPr="00B22506">
        <w:rPr>
          <w:color w:val="231F20"/>
          <w:sz w:val="16"/>
        </w:rPr>
        <w:t xml:space="preserve"> (1 Point d’Objectif</w:t>
      </w:r>
      <w:r w:rsidR="00EE3A91" w:rsidRPr="00B22506">
        <w:rPr>
          <w:color w:val="231F20"/>
          <w:sz w:val="16"/>
        </w:rPr>
        <w:t>).</w:t>
      </w:r>
    </w:p>
    <w:p w:rsidR="00952402" w:rsidRPr="00B22506" w:rsidRDefault="00952402" w:rsidP="00B22506">
      <w:pPr>
        <w:pStyle w:val="Corpsdetexte"/>
        <w:tabs>
          <w:tab w:val="left" w:pos="1276"/>
        </w:tabs>
        <w:spacing w:before="120"/>
        <w:ind w:left="851" w:right="56"/>
        <w:jc w:val="both"/>
        <w:rPr>
          <w:szCs w:val="10"/>
        </w:rPr>
      </w:pPr>
    </w:p>
    <w:p w:rsidR="00952402" w:rsidRPr="00B22506" w:rsidRDefault="00E47B37" w:rsidP="00B22506">
      <w:pPr>
        <w:pStyle w:val="Titre2"/>
        <w:tabs>
          <w:tab w:val="left" w:pos="1276"/>
        </w:tabs>
        <w:spacing w:before="120"/>
        <w:ind w:left="851" w:right="56"/>
        <w:jc w:val="both"/>
        <w:rPr>
          <w:rFonts w:ascii="Iceland" w:hAnsi="Iceland"/>
        </w:rPr>
      </w:pPr>
      <w:r w:rsidRPr="00B22506">
        <w:rPr>
          <w:rFonts w:ascii="Iceland" w:hAnsi="Iceland"/>
          <w:color w:val="267F9E"/>
        </w:rPr>
        <w:t>DÉPLOIEMENT</w:t>
      </w:r>
    </w:p>
    <w:p w:rsidR="00952402" w:rsidRPr="00D01BA7" w:rsidRDefault="00D01BA7" w:rsidP="00B22506">
      <w:pPr>
        <w:pStyle w:val="Corpsdetexte"/>
        <w:tabs>
          <w:tab w:val="left" w:pos="1276"/>
        </w:tabs>
        <w:spacing w:before="120"/>
        <w:ind w:left="851" w:right="56"/>
        <w:jc w:val="both"/>
      </w:pPr>
      <w:r w:rsidRPr="00D01BA7">
        <w:rPr>
          <w:color w:val="231F20"/>
        </w:rPr>
        <w:t xml:space="preserve">Les deux joueurs se déploient sur les bords opposés de la table de jeu, dans une </w:t>
      </w:r>
      <w:r w:rsidRPr="009901F0">
        <w:rPr>
          <w:i/>
          <w:iCs/>
          <w:color w:val="231F20"/>
        </w:rPr>
        <w:t>Zone de Déploiement</w:t>
      </w:r>
      <w:r w:rsidRPr="00D01BA7">
        <w:rPr>
          <w:color w:val="231F20"/>
        </w:rPr>
        <w:t xml:space="preserve"> standard de 40 cm de profondeur.</w:t>
      </w:r>
    </w:p>
    <w:p w:rsidR="00952402" w:rsidRPr="00D061C8" w:rsidRDefault="00D061C8" w:rsidP="00B22506">
      <w:pPr>
        <w:tabs>
          <w:tab w:val="left" w:pos="1276"/>
        </w:tabs>
        <w:spacing w:before="120"/>
        <w:ind w:left="851" w:right="56"/>
        <w:jc w:val="both"/>
        <w:rPr>
          <w:sz w:val="16"/>
        </w:rPr>
      </w:pPr>
      <w:r w:rsidRPr="00D061C8">
        <w:rPr>
          <w:color w:val="231F20"/>
          <w:sz w:val="16"/>
        </w:rPr>
        <w:t xml:space="preserve">Le déploiement à l'intérieur ou au contact avec </w:t>
      </w:r>
      <w:r w:rsidRPr="009901F0">
        <w:rPr>
          <w:i/>
          <w:iCs/>
          <w:color w:val="231F20"/>
          <w:sz w:val="16"/>
        </w:rPr>
        <w:t>l’Armurerie</w:t>
      </w:r>
      <w:r w:rsidRPr="00D061C8">
        <w:rPr>
          <w:color w:val="231F20"/>
          <w:sz w:val="16"/>
        </w:rPr>
        <w:t xml:space="preserve"> ou au contact d'une </w:t>
      </w:r>
      <w:r w:rsidRPr="009901F0">
        <w:rPr>
          <w:i/>
          <w:iCs/>
          <w:color w:val="231F20"/>
          <w:sz w:val="16"/>
        </w:rPr>
        <w:t>Panoplie</w:t>
      </w:r>
      <w:r w:rsidRPr="00D061C8">
        <w:rPr>
          <w:color w:val="231F20"/>
          <w:sz w:val="16"/>
        </w:rPr>
        <w:t xml:space="preserve"> n'est pas autorisé.</w:t>
      </w:r>
    </w:p>
    <w:p w:rsidR="00952402" w:rsidRPr="00B22506" w:rsidRDefault="00923D56" w:rsidP="00D061C8">
      <w:pPr>
        <w:pStyle w:val="Corpsdetexte"/>
        <w:tabs>
          <w:tab w:val="left" w:pos="1276"/>
        </w:tabs>
        <w:spacing w:before="120"/>
        <w:ind w:left="851" w:right="56"/>
        <w:jc w:val="both"/>
        <w:rPr>
          <w:highlight w:val="yellow"/>
        </w:rPr>
      </w:pPr>
      <w:r w:rsidRPr="00D061C8">
        <w:rPr>
          <w:b/>
          <w:color w:val="231F20"/>
        </w:rPr>
        <w:t>Intérieur</w:t>
      </w:r>
      <w:r w:rsidR="00EE3A91" w:rsidRPr="00D061C8">
        <w:rPr>
          <w:color w:val="231F20"/>
        </w:rPr>
        <w:t xml:space="preserve">. </w:t>
      </w:r>
      <w:r w:rsidR="00D061C8" w:rsidRPr="00D061C8">
        <w:rPr>
          <w:color w:val="231F20"/>
        </w:rPr>
        <w:t>Ce scénario se situe à l’intérieur d’un vaisseau ; l’utilisation des Niveaux 3, 4 et 5 de la Compétence Spéciale Déploiement Aérien : Saut de Combat est donc interdite.</w:t>
      </w:r>
    </w:p>
    <w:p w:rsidR="00952402" w:rsidRPr="00B22506" w:rsidRDefault="00EE3A91" w:rsidP="00D061C8">
      <w:pPr>
        <w:tabs>
          <w:tab w:val="left" w:pos="1276"/>
        </w:tabs>
        <w:spacing w:before="120"/>
        <w:ind w:left="284" w:right="757"/>
        <w:jc w:val="both"/>
        <w:rPr>
          <w:sz w:val="16"/>
          <w:highlight w:val="yellow"/>
        </w:rPr>
      </w:pPr>
      <w:r w:rsidRPr="00B22506">
        <w:rPr>
          <w:highlight w:val="yellow"/>
        </w:rPr>
        <w:br w:type="column"/>
      </w:r>
      <w:r w:rsidR="00D061C8" w:rsidRPr="00D061C8">
        <w:rPr>
          <w:color w:val="231F20"/>
          <w:sz w:val="16"/>
        </w:rPr>
        <w:t>Cependant, les autres niveaux de cette Compétence Spéciale sont autorisés. Les Balises IA doivent être déployées sur le bord de la table de jeu, hors des Zones de Déploiement sans avoir à faire de Jet de PH. Intérieur n’affecte par les autres Compétences Spéciales de Déploiement.</w:t>
      </w:r>
    </w:p>
    <w:p w:rsidR="00952402" w:rsidRPr="00B22506" w:rsidRDefault="00952402" w:rsidP="00B22506">
      <w:pPr>
        <w:pStyle w:val="Corpsdetexte"/>
        <w:spacing w:before="120"/>
        <w:ind w:left="284" w:right="757"/>
        <w:jc w:val="both"/>
        <w:rPr>
          <w:szCs w:val="10"/>
          <w:highlight w:val="yellow"/>
        </w:rPr>
      </w:pPr>
    </w:p>
    <w:p w:rsidR="00952402" w:rsidRPr="009901F0" w:rsidRDefault="00494747" w:rsidP="00B22506">
      <w:pPr>
        <w:pStyle w:val="Titre2"/>
        <w:spacing w:before="120"/>
        <w:ind w:left="284" w:right="757"/>
        <w:jc w:val="both"/>
        <w:rPr>
          <w:rFonts w:ascii="Iceland" w:hAnsi="Iceland"/>
          <w:spacing w:val="-10"/>
          <w:sz w:val="36"/>
          <w:szCs w:val="36"/>
        </w:rPr>
      </w:pPr>
      <w:r w:rsidRPr="009901F0">
        <w:rPr>
          <w:rFonts w:ascii="Iceland" w:hAnsi="Iceland"/>
          <w:color w:val="267F9E"/>
          <w:spacing w:val="-10"/>
          <w:sz w:val="36"/>
          <w:szCs w:val="36"/>
        </w:rPr>
        <w:t>RÈGLES SPÉCIALES DU SCÉNARIO</w:t>
      </w:r>
    </w:p>
    <w:p w:rsidR="00952402" w:rsidRPr="00B22506" w:rsidRDefault="00D01BA7" w:rsidP="00B22506">
      <w:pPr>
        <w:pStyle w:val="Titre5"/>
        <w:spacing w:before="120"/>
        <w:ind w:left="284" w:right="757"/>
        <w:jc w:val="both"/>
        <w:rPr>
          <w:highlight w:val="yellow"/>
        </w:rPr>
      </w:pPr>
      <w:r w:rsidRPr="00D01BA7">
        <w:rPr>
          <w:color w:val="72806C"/>
        </w:rPr>
        <w:t>L’ARMURERIE (ZO)</w:t>
      </w:r>
    </w:p>
    <w:p w:rsidR="00D01BA7" w:rsidRPr="00D01BA7" w:rsidRDefault="00D01BA7" w:rsidP="00D01BA7">
      <w:pPr>
        <w:spacing w:before="120"/>
        <w:ind w:left="284" w:right="1218"/>
        <w:jc w:val="both"/>
        <w:rPr>
          <w:color w:val="231F20"/>
          <w:sz w:val="16"/>
        </w:rPr>
      </w:pPr>
      <w:r w:rsidRPr="00D01BA7">
        <w:rPr>
          <w:color w:val="231F20"/>
          <w:sz w:val="16"/>
        </w:rPr>
        <w:t xml:space="preserve">Dans ce scénario, </w:t>
      </w:r>
      <w:r w:rsidRPr="009901F0">
        <w:rPr>
          <w:i/>
          <w:iCs/>
          <w:color w:val="231F20"/>
          <w:sz w:val="16"/>
        </w:rPr>
        <w:t>l’Armurerie</w:t>
      </w:r>
      <w:r w:rsidRPr="00D01BA7">
        <w:rPr>
          <w:color w:val="231F20"/>
          <w:sz w:val="16"/>
        </w:rPr>
        <w:t xml:space="preserve"> est considérée comme </w:t>
      </w:r>
      <w:r w:rsidRPr="009901F0">
        <w:rPr>
          <w:i/>
          <w:iCs/>
          <w:color w:val="231F20"/>
          <w:sz w:val="16"/>
        </w:rPr>
        <w:t xml:space="preserve">Zone </w:t>
      </w:r>
      <w:r w:rsidR="009901F0">
        <w:rPr>
          <w:i/>
          <w:iCs/>
          <w:color w:val="231F20"/>
          <w:sz w:val="16"/>
        </w:rPr>
        <w:t>d’</w:t>
      </w:r>
      <w:r w:rsidRPr="009901F0">
        <w:rPr>
          <w:i/>
          <w:iCs/>
          <w:color w:val="231F20"/>
          <w:sz w:val="16"/>
        </w:rPr>
        <w:t>Op</w:t>
      </w:r>
      <w:r w:rsidR="009901F0">
        <w:rPr>
          <w:i/>
          <w:iCs/>
          <w:color w:val="231F20"/>
          <w:sz w:val="16"/>
        </w:rPr>
        <w:t>é</w:t>
      </w:r>
      <w:r w:rsidRPr="009901F0">
        <w:rPr>
          <w:i/>
          <w:iCs/>
          <w:color w:val="231F20"/>
          <w:sz w:val="16"/>
        </w:rPr>
        <w:t>rations</w:t>
      </w:r>
      <w:r w:rsidRPr="00D01BA7">
        <w:rPr>
          <w:color w:val="231F20"/>
          <w:sz w:val="16"/>
        </w:rPr>
        <w:t xml:space="preserve"> (ZO). </w:t>
      </w:r>
    </w:p>
    <w:p w:rsidR="00D01BA7" w:rsidRPr="00D01BA7" w:rsidRDefault="00D01BA7" w:rsidP="00D01BA7">
      <w:pPr>
        <w:spacing w:before="120"/>
        <w:ind w:left="284" w:right="1218"/>
        <w:jc w:val="both"/>
        <w:rPr>
          <w:color w:val="231F20"/>
          <w:sz w:val="16"/>
        </w:rPr>
      </w:pPr>
      <w:r w:rsidRPr="00D01BA7">
        <w:rPr>
          <w:color w:val="231F20"/>
          <w:sz w:val="16"/>
        </w:rPr>
        <w:t xml:space="preserve">Placée au centre de la table, elle couvre une zone de 20 cm sur 20 cm. Pour représenter l’Armurerie nous vous recommandons d’utiliser l’Objectif Room de Micro Art Studio, le Command Bunker de Warsenal ou la Panic Room de Customeeple. </w:t>
      </w:r>
    </w:p>
    <w:p w:rsidR="00D01BA7" w:rsidRPr="00D01BA7" w:rsidRDefault="00D01BA7" w:rsidP="00D01BA7">
      <w:pPr>
        <w:spacing w:before="120"/>
        <w:ind w:left="284" w:right="1218"/>
        <w:jc w:val="both"/>
        <w:rPr>
          <w:color w:val="231F20"/>
          <w:sz w:val="16"/>
        </w:rPr>
      </w:pPr>
      <w:r w:rsidRPr="00D01BA7">
        <w:rPr>
          <w:color w:val="231F20"/>
          <w:sz w:val="16"/>
        </w:rPr>
        <w:t xml:space="preserve">En termes de jeux, elle est considérée comme ayant des murs d’une hauteur infinie qui bloquent complètement la Ligne de Vue. Elle a quatre Portes, une au milieu de chaque mur (voir la carte). Les Portes de l’Armurerie sont fermées au début de la partie. Les Portes de l’Armurerie doivent être représentées par un Marqueur de Porte Étroite (NARROW GATE) ou par un élément de décor de la même taille. Les Portes de l’Armurerie ont la Largeur d’une Porte Étroite. </w:t>
      </w:r>
    </w:p>
    <w:p w:rsidR="00952402" w:rsidRPr="00D01BA7" w:rsidRDefault="00D01BA7" w:rsidP="00D01BA7">
      <w:pPr>
        <w:spacing w:before="120"/>
        <w:ind w:left="284" w:right="757"/>
        <w:jc w:val="both"/>
        <w:rPr>
          <w:sz w:val="16"/>
        </w:rPr>
      </w:pPr>
      <w:r w:rsidRPr="00D01BA7">
        <w:rPr>
          <w:color w:val="231F20"/>
          <w:sz w:val="16"/>
        </w:rPr>
        <w:t xml:space="preserve">L’Intérieur de </w:t>
      </w:r>
      <w:r w:rsidRPr="009901F0">
        <w:rPr>
          <w:i/>
          <w:iCs/>
          <w:color w:val="231F20"/>
          <w:sz w:val="16"/>
        </w:rPr>
        <w:t>l’Armurerie</w:t>
      </w:r>
      <w:r w:rsidRPr="00D01BA7">
        <w:rPr>
          <w:color w:val="231F20"/>
          <w:sz w:val="16"/>
        </w:rPr>
        <w:t xml:space="preserve"> est une </w:t>
      </w:r>
      <w:r w:rsidRPr="00D01BA7">
        <w:rPr>
          <w:b/>
          <w:color w:val="231F20"/>
          <w:sz w:val="16"/>
        </w:rPr>
        <w:t xml:space="preserve">Zone </w:t>
      </w:r>
      <w:r w:rsidR="00EE3A91" w:rsidRPr="00D01BA7">
        <w:rPr>
          <w:b/>
          <w:color w:val="231F20"/>
          <w:sz w:val="16"/>
        </w:rPr>
        <w:t>Saturation</w:t>
      </w:r>
      <w:r w:rsidR="00EE3A91" w:rsidRPr="00D01BA7">
        <w:rPr>
          <w:color w:val="231F20"/>
          <w:sz w:val="16"/>
        </w:rPr>
        <w:t>.</w:t>
      </w:r>
    </w:p>
    <w:p w:rsidR="00952402" w:rsidRPr="00B22506" w:rsidRDefault="00952402" w:rsidP="00B22506">
      <w:pPr>
        <w:pStyle w:val="Corpsdetexte"/>
        <w:spacing w:before="120"/>
        <w:ind w:left="284" w:right="757"/>
        <w:jc w:val="both"/>
        <w:rPr>
          <w:szCs w:val="10"/>
          <w:highlight w:val="yellow"/>
        </w:rPr>
      </w:pPr>
    </w:p>
    <w:p w:rsidR="00952402" w:rsidRPr="00B22506" w:rsidRDefault="00D01BA7" w:rsidP="00B22506">
      <w:pPr>
        <w:pStyle w:val="Titre2"/>
        <w:spacing w:before="120"/>
        <w:ind w:left="284" w:right="757"/>
        <w:jc w:val="both"/>
        <w:rPr>
          <w:rFonts w:ascii="Iceland" w:hAnsi="Iceland"/>
          <w:highlight w:val="yellow"/>
        </w:rPr>
      </w:pPr>
      <w:r>
        <w:rPr>
          <w:rFonts w:ascii="Iceland" w:hAnsi="Iceland"/>
          <w:color w:val="267F9E"/>
        </w:rPr>
        <w:t>CONTRÔLE</w:t>
      </w:r>
      <w:r w:rsidRPr="00D01BA7">
        <w:rPr>
          <w:rFonts w:ascii="Iceland" w:hAnsi="Iceland"/>
          <w:color w:val="267F9E"/>
        </w:rPr>
        <w:t xml:space="preserve"> DE ZO</w:t>
      </w:r>
    </w:p>
    <w:p w:rsidR="00952402" w:rsidRPr="00B22506" w:rsidRDefault="00D061C8" w:rsidP="00B22506">
      <w:pPr>
        <w:pStyle w:val="Corpsdetexte"/>
        <w:spacing w:before="120"/>
        <w:ind w:left="284" w:right="757"/>
        <w:jc w:val="both"/>
        <w:rPr>
          <w:highlight w:val="yellow"/>
        </w:rPr>
      </w:pPr>
      <w:r w:rsidRPr="00D061C8">
        <w:rPr>
          <w:color w:val="231F20"/>
        </w:rPr>
        <w:t xml:space="preserve">Une ZO est considérée comme </w:t>
      </w:r>
      <w:r w:rsidRPr="009901F0">
        <w:rPr>
          <w:i/>
          <w:iCs/>
          <w:color w:val="231F20"/>
        </w:rPr>
        <w:t>Contrôlée</w:t>
      </w:r>
      <w:r w:rsidRPr="00D061C8">
        <w:rPr>
          <w:color w:val="231F20"/>
        </w:rPr>
        <w:t xml:space="preserve"> par un joueur lorsqu'il est le seul à posséder une </w:t>
      </w:r>
      <w:r w:rsidRPr="009901F0">
        <w:rPr>
          <w:i/>
          <w:iCs/>
          <w:color w:val="231F20"/>
        </w:rPr>
        <w:t>Troupe Spécialiste</w:t>
      </w:r>
      <w:r w:rsidRPr="00D061C8">
        <w:rPr>
          <w:color w:val="231F20"/>
        </w:rPr>
        <w:t xml:space="preserve"> (en tant que figurine, mais pas en tant que marqueur) à </w:t>
      </w:r>
      <w:proofErr w:type="spellStart"/>
      <w:r w:rsidRPr="00D061C8">
        <w:rPr>
          <w:color w:val="231F20"/>
        </w:rPr>
        <w:t>I'intérieur</w:t>
      </w:r>
      <w:proofErr w:type="spellEnd"/>
      <w:r w:rsidRPr="00D061C8">
        <w:rPr>
          <w:color w:val="231F20"/>
        </w:rPr>
        <w:t xml:space="preserve">. Les troupes en état </w:t>
      </w:r>
      <w:r w:rsidRPr="009901F0">
        <w:rPr>
          <w:i/>
          <w:iCs/>
          <w:color w:val="231F20"/>
        </w:rPr>
        <w:t>Inapte</w:t>
      </w:r>
      <w:r w:rsidRPr="00D061C8">
        <w:rPr>
          <w:color w:val="231F20"/>
        </w:rPr>
        <w:t xml:space="preserve"> ne sont pas prises en compte.</w:t>
      </w:r>
    </w:p>
    <w:p w:rsidR="00952402" w:rsidRPr="00B22506" w:rsidRDefault="00952402" w:rsidP="00B22506">
      <w:pPr>
        <w:pStyle w:val="Corpsdetexte"/>
        <w:spacing w:before="120"/>
        <w:ind w:left="284" w:right="757"/>
        <w:jc w:val="both"/>
        <w:rPr>
          <w:szCs w:val="14"/>
          <w:highlight w:val="yellow"/>
        </w:rPr>
      </w:pPr>
    </w:p>
    <w:p w:rsidR="00952402" w:rsidRPr="00B22506" w:rsidRDefault="00EE3A91" w:rsidP="00B22506">
      <w:pPr>
        <w:pStyle w:val="Titre5"/>
        <w:spacing w:before="120"/>
        <w:ind w:left="284" w:right="757"/>
        <w:jc w:val="both"/>
      </w:pPr>
      <w:r w:rsidRPr="00B22506">
        <w:rPr>
          <w:color w:val="72806C"/>
        </w:rPr>
        <w:t>PANOPLIES</w:t>
      </w:r>
    </w:p>
    <w:p w:rsidR="00952402" w:rsidRPr="00B22506" w:rsidRDefault="00D061C8" w:rsidP="00D061C8">
      <w:pPr>
        <w:pStyle w:val="Corpsdetexte"/>
        <w:spacing w:before="120"/>
        <w:ind w:left="284" w:right="757"/>
        <w:jc w:val="both"/>
        <w:rPr>
          <w:highlight w:val="yellow"/>
        </w:rPr>
      </w:pPr>
      <w:r w:rsidRPr="00D061C8">
        <w:rPr>
          <w:color w:val="231F20"/>
        </w:rPr>
        <w:t xml:space="preserve">Il y’a </w:t>
      </w:r>
      <w:r w:rsidRPr="009901F0">
        <w:rPr>
          <w:b/>
          <w:bCs/>
          <w:color w:val="231F20"/>
        </w:rPr>
        <w:t>2</w:t>
      </w:r>
      <w:r w:rsidRPr="00D061C8">
        <w:rPr>
          <w:color w:val="231F20"/>
        </w:rPr>
        <w:t xml:space="preserve"> </w:t>
      </w:r>
      <w:r w:rsidRPr="009901F0">
        <w:rPr>
          <w:i/>
          <w:iCs/>
          <w:color w:val="231F20"/>
        </w:rPr>
        <w:t>Panoplies</w:t>
      </w:r>
      <w:r w:rsidRPr="00D061C8">
        <w:rPr>
          <w:color w:val="231F20"/>
        </w:rPr>
        <w:t xml:space="preserve">, placées </w:t>
      </w:r>
      <w:r>
        <w:rPr>
          <w:color w:val="231F20"/>
        </w:rPr>
        <w:t>aux</w:t>
      </w:r>
      <w:r w:rsidRPr="00D061C8">
        <w:rPr>
          <w:color w:val="231F20"/>
        </w:rPr>
        <w:t xml:space="preserve"> différents coins </w:t>
      </w:r>
      <w:r>
        <w:rPr>
          <w:color w:val="231F20"/>
        </w:rPr>
        <w:t xml:space="preserve">de la ligne centrale </w:t>
      </w:r>
      <w:r w:rsidRPr="00D061C8">
        <w:rPr>
          <w:color w:val="231F20"/>
        </w:rPr>
        <w:t xml:space="preserve">(voir carte ci-dessous). </w:t>
      </w:r>
    </w:p>
    <w:p w:rsidR="00952402" w:rsidRPr="00B22506" w:rsidRDefault="00D061C8" w:rsidP="00B22506">
      <w:pPr>
        <w:pStyle w:val="Corpsdetexte"/>
        <w:spacing w:before="120"/>
        <w:ind w:left="284" w:right="757"/>
        <w:jc w:val="both"/>
        <w:rPr>
          <w:highlight w:val="yellow"/>
        </w:rPr>
      </w:pPr>
      <w:r w:rsidRPr="00D061C8">
        <w:rPr>
          <w:color w:val="231F20"/>
        </w:rPr>
        <w:t xml:space="preserve">Les joueurs considéreront que leur </w:t>
      </w:r>
      <w:r w:rsidRPr="009901F0">
        <w:rPr>
          <w:i/>
          <w:iCs/>
          <w:color w:val="231F20"/>
        </w:rPr>
        <w:t>Panoplie</w:t>
      </w:r>
      <w:r w:rsidRPr="00D061C8">
        <w:rPr>
          <w:color w:val="231F20"/>
        </w:rPr>
        <w:t xml:space="preserve"> est celle qui est placée à leur gauche depuis leur </w:t>
      </w:r>
      <w:r w:rsidRPr="009901F0">
        <w:rPr>
          <w:i/>
          <w:iCs/>
          <w:color w:val="231F20"/>
        </w:rPr>
        <w:t>Zone de Déploiement</w:t>
      </w:r>
      <w:r w:rsidRPr="00D061C8">
        <w:rPr>
          <w:color w:val="231F20"/>
        </w:rPr>
        <w:t>.</w:t>
      </w:r>
    </w:p>
    <w:p w:rsidR="00952402" w:rsidRPr="00B22506" w:rsidRDefault="00D01BA7" w:rsidP="00D01BA7">
      <w:pPr>
        <w:pStyle w:val="Corpsdetexte"/>
        <w:spacing w:before="120"/>
        <w:ind w:left="284" w:right="757"/>
        <w:jc w:val="both"/>
        <w:rPr>
          <w:highlight w:val="yellow"/>
        </w:rPr>
      </w:pPr>
      <w:r w:rsidRPr="00D01BA7">
        <w:rPr>
          <w:color w:val="231F20"/>
        </w:rPr>
        <w:t xml:space="preserve">Chaque </w:t>
      </w:r>
      <w:r w:rsidRPr="009901F0">
        <w:rPr>
          <w:i/>
          <w:iCs/>
          <w:color w:val="231F20"/>
        </w:rPr>
        <w:t>Panoplie</w:t>
      </w:r>
      <w:r w:rsidRPr="00D01BA7">
        <w:rPr>
          <w:color w:val="231F20"/>
        </w:rPr>
        <w:t xml:space="preserve"> doit être représentée par un Marqueur Objectif ou un élément de décor de même diamètre (comme les Info Hubs de Micro Art Studio).</w:t>
      </w:r>
    </w:p>
    <w:p w:rsidR="00952402" w:rsidRPr="00B22506" w:rsidRDefault="00952402">
      <w:pPr>
        <w:jc w:val="both"/>
        <w:rPr>
          <w:highlight w:val="yellow"/>
        </w:rPr>
        <w:sectPr w:rsidR="00952402" w:rsidRPr="00B22506">
          <w:type w:val="continuous"/>
          <w:pgSz w:w="11910" w:h="16840"/>
          <w:pgMar w:top="0" w:right="0" w:bottom="0" w:left="0" w:header="720" w:footer="720" w:gutter="0"/>
          <w:cols w:num="2" w:space="720" w:equalWidth="0">
            <w:col w:w="6010" w:space="40"/>
            <w:col w:w="5860"/>
          </w:cols>
        </w:sectPr>
      </w:pPr>
    </w:p>
    <w:p w:rsidR="00952402" w:rsidRPr="00D061C8" w:rsidRDefault="00952402">
      <w:pPr>
        <w:pStyle w:val="Corpsdetexte"/>
        <w:rPr>
          <w:sz w:val="28"/>
          <w:szCs w:val="22"/>
          <w:highlight w:val="yellow"/>
        </w:rPr>
      </w:pPr>
    </w:p>
    <w:p w:rsidR="00952402" w:rsidRPr="00D061C8" w:rsidRDefault="00952402">
      <w:pPr>
        <w:pStyle w:val="Corpsdetexte"/>
        <w:rPr>
          <w:sz w:val="28"/>
          <w:szCs w:val="22"/>
          <w:highlight w:val="yellow"/>
        </w:rPr>
      </w:pPr>
    </w:p>
    <w:p w:rsidR="00952402" w:rsidRPr="00D061C8" w:rsidRDefault="00EE3A91">
      <w:pPr>
        <w:spacing w:before="186"/>
        <w:ind w:right="419"/>
        <w:jc w:val="right"/>
        <w:rPr>
          <w:rFonts w:ascii="Iceland" w:hAnsi="Iceland"/>
          <w:sz w:val="28"/>
        </w:rPr>
      </w:pPr>
      <w:r w:rsidRPr="00D061C8">
        <w:rPr>
          <w:rFonts w:ascii="Iceland" w:hAnsi="Iceland"/>
          <w:color w:val="FFFFFF"/>
          <w:sz w:val="28"/>
        </w:rPr>
        <w:t>27</w:t>
      </w:r>
    </w:p>
    <w:p w:rsidR="00952402" w:rsidRPr="00B22506" w:rsidRDefault="00952402">
      <w:pPr>
        <w:jc w:val="right"/>
        <w:rPr>
          <w:sz w:val="28"/>
          <w:highlight w:val="yellow"/>
        </w:rPr>
        <w:sectPr w:rsidR="00952402" w:rsidRPr="00B22506">
          <w:type w:val="continuous"/>
          <w:pgSz w:w="11910" w:h="16840"/>
          <w:pgMar w:top="0" w:right="0" w:bottom="0" w:left="0" w:header="720" w:footer="720" w:gutter="0"/>
          <w:cols w:space="720"/>
        </w:sectPr>
      </w:pPr>
    </w:p>
    <w:p w:rsidR="00952402" w:rsidRPr="00B22506" w:rsidRDefault="00D061C8" w:rsidP="00D01BA7">
      <w:pPr>
        <w:spacing w:before="120"/>
        <w:ind w:left="851" w:right="164"/>
        <w:rPr>
          <w:rFonts w:ascii="Iceland" w:hAnsi="Iceland"/>
          <w:sz w:val="40"/>
        </w:rPr>
      </w:pPr>
      <w:r w:rsidRPr="00D01BA7">
        <w:rPr>
          <w:rFonts w:ascii="Iceland" w:hAnsi="Iceland"/>
          <w:noProof/>
          <w:color w:val="267F9E"/>
          <w:sz w:val="40"/>
        </w:rPr>
        <w:lastRenderedPageBreak/>
        <w:drawing>
          <wp:anchor distT="0" distB="0" distL="114300" distR="114300" simplePos="0" relativeHeight="251668480" behindDoc="1" locked="0" layoutInCell="1" allowOverlap="1" wp14:anchorId="3AFB8778">
            <wp:simplePos x="0" y="0"/>
            <wp:positionH relativeFrom="column">
              <wp:posOffset>0</wp:posOffset>
            </wp:positionH>
            <wp:positionV relativeFrom="paragraph">
              <wp:posOffset>-651098</wp:posOffset>
            </wp:positionV>
            <wp:extent cx="7571740" cy="10704830"/>
            <wp:effectExtent l="0" t="0" r="0" b="127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r w:rsidR="00D01BA7" w:rsidRPr="00D01BA7">
        <w:rPr>
          <w:rFonts w:ascii="Iceland" w:hAnsi="Iceland"/>
          <w:color w:val="267F9E"/>
          <w:sz w:val="40"/>
        </w:rPr>
        <w:t>UTILISER LES PANOPLIES</w:t>
      </w:r>
      <w:r w:rsidR="00D01BA7">
        <w:rPr>
          <w:rFonts w:ascii="Iceland" w:hAnsi="Iceland"/>
          <w:color w:val="267F9E"/>
          <w:sz w:val="40"/>
        </w:rPr>
        <w:t xml:space="preserve"> </w:t>
      </w:r>
      <w:r w:rsidR="00EE3A91" w:rsidRPr="00B22506">
        <w:rPr>
          <w:rFonts w:ascii="Iceland" w:hAnsi="Iceland"/>
          <w:color w:val="267F9E"/>
          <w:sz w:val="40"/>
        </w:rPr>
        <w:t>(</w:t>
      </w:r>
      <w:r w:rsidR="00E47B37" w:rsidRPr="00B22506">
        <w:rPr>
          <w:rFonts w:ascii="Iceland" w:hAnsi="Iceland"/>
          <w:color w:val="267F9E"/>
          <w:sz w:val="40"/>
        </w:rPr>
        <w:t>COMPÉTENCE COURTE</w:t>
      </w:r>
      <w:r w:rsidR="00EE3A91" w:rsidRPr="00B22506">
        <w:rPr>
          <w:rFonts w:ascii="Iceland" w:hAnsi="Iceland"/>
          <w:color w:val="267F9E"/>
          <w:sz w:val="40"/>
        </w:rPr>
        <w:t>)</w:t>
      </w:r>
    </w:p>
    <w:p w:rsidR="00952402" w:rsidRPr="00B22506" w:rsidRDefault="00E47B37" w:rsidP="00B22506">
      <w:pPr>
        <w:pStyle w:val="Titre5"/>
        <w:spacing w:before="120"/>
        <w:ind w:left="851" w:right="164"/>
        <w:jc w:val="both"/>
      </w:pPr>
      <w:r w:rsidRPr="00B22506">
        <w:rPr>
          <w:color w:val="72806C"/>
        </w:rPr>
        <w:t>ÉTIQUETTES</w:t>
      </w:r>
    </w:p>
    <w:p w:rsidR="00952402" w:rsidRPr="00B22506" w:rsidRDefault="00E47B37" w:rsidP="00B22506">
      <w:pPr>
        <w:pStyle w:val="Titre6"/>
        <w:spacing w:before="120"/>
        <w:ind w:left="851" w:right="164"/>
        <w:rPr>
          <w:rFonts w:ascii="Arial"/>
        </w:rPr>
      </w:pPr>
      <w:r w:rsidRPr="00B22506">
        <w:rPr>
          <w:rFonts w:ascii="Arial"/>
          <w:color w:val="231F20"/>
        </w:rPr>
        <w:t>Attaque.</w:t>
      </w:r>
    </w:p>
    <w:p w:rsidR="00952402" w:rsidRPr="00B22506" w:rsidRDefault="00E47B37" w:rsidP="00B22506">
      <w:pPr>
        <w:spacing w:before="120"/>
        <w:ind w:left="851" w:right="164"/>
        <w:jc w:val="both"/>
        <w:rPr>
          <w:sz w:val="20"/>
        </w:rPr>
      </w:pPr>
      <w:r w:rsidRPr="00B22506">
        <w:rPr>
          <w:color w:val="72806C"/>
          <w:sz w:val="20"/>
        </w:rPr>
        <w:t>CONDITIONS</w:t>
      </w:r>
    </w:p>
    <w:p w:rsidR="00952402" w:rsidRPr="00D01BA7" w:rsidRDefault="00EE3A91" w:rsidP="009901F0">
      <w:pPr>
        <w:tabs>
          <w:tab w:val="left" w:pos="1134"/>
        </w:tabs>
        <w:spacing w:before="120"/>
        <w:ind w:left="851" w:right="164"/>
        <w:jc w:val="both"/>
        <w:rPr>
          <w:sz w:val="16"/>
          <w:szCs w:val="16"/>
        </w:rPr>
      </w:pPr>
      <w:r w:rsidRPr="00D01BA7">
        <w:rPr>
          <w:color w:val="9D8C3D"/>
          <w:sz w:val="16"/>
          <w:szCs w:val="16"/>
        </w:rPr>
        <w:t></w:t>
      </w:r>
      <w:r w:rsidR="009901F0">
        <w:rPr>
          <w:color w:val="9D8C3D"/>
          <w:sz w:val="16"/>
          <w:szCs w:val="16"/>
        </w:rPr>
        <w:tab/>
      </w:r>
      <w:r w:rsidR="00D01BA7" w:rsidRPr="00D01BA7">
        <w:rPr>
          <w:color w:val="9D8C3D"/>
          <w:sz w:val="16"/>
          <w:szCs w:val="16"/>
        </w:rPr>
        <w:t xml:space="preserve">Seul une </w:t>
      </w:r>
      <w:r w:rsidR="00D01BA7" w:rsidRPr="009901F0">
        <w:rPr>
          <w:i/>
          <w:iCs/>
          <w:color w:val="9D8C3D"/>
          <w:sz w:val="16"/>
          <w:szCs w:val="16"/>
        </w:rPr>
        <w:t>Troupe Spécialiste</w:t>
      </w:r>
      <w:r w:rsidR="00D01BA7" w:rsidRPr="00D01BA7">
        <w:rPr>
          <w:color w:val="9D8C3D"/>
          <w:sz w:val="16"/>
          <w:szCs w:val="16"/>
        </w:rPr>
        <w:t xml:space="preserve"> peut déclarer cette Compétence Spéciale.</w:t>
      </w:r>
    </w:p>
    <w:p w:rsidR="00952402" w:rsidRPr="00D01BA7" w:rsidRDefault="00D01BA7" w:rsidP="009901F0">
      <w:pPr>
        <w:pStyle w:val="Paragraphedeliste"/>
        <w:numPr>
          <w:ilvl w:val="0"/>
          <w:numId w:val="8"/>
        </w:numPr>
        <w:tabs>
          <w:tab w:val="left" w:pos="1134"/>
          <w:tab w:val="left" w:pos="1316"/>
        </w:tabs>
        <w:spacing w:before="120"/>
        <w:ind w:left="851" w:right="164" w:firstLine="0"/>
        <w:rPr>
          <w:sz w:val="16"/>
          <w:szCs w:val="16"/>
        </w:rPr>
      </w:pPr>
      <w:r w:rsidRPr="00D01BA7">
        <w:rPr>
          <w:color w:val="9D8C3D"/>
          <w:sz w:val="16"/>
          <w:szCs w:val="16"/>
        </w:rPr>
        <w:t xml:space="preserve">La </w:t>
      </w:r>
      <w:r w:rsidRPr="009901F0">
        <w:rPr>
          <w:i/>
          <w:iCs/>
          <w:color w:val="9D8C3D"/>
          <w:sz w:val="16"/>
          <w:szCs w:val="16"/>
        </w:rPr>
        <w:t>Troupe Spécialiste</w:t>
      </w:r>
      <w:r w:rsidRPr="00D01BA7">
        <w:rPr>
          <w:color w:val="9D8C3D"/>
          <w:sz w:val="16"/>
          <w:szCs w:val="16"/>
        </w:rPr>
        <w:t xml:space="preserve"> doit être en contact par son socle avec une </w:t>
      </w:r>
      <w:r w:rsidRPr="009901F0">
        <w:rPr>
          <w:i/>
          <w:iCs/>
          <w:color w:val="9D8C3D"/>
          <w:sz w:val="16"/>
          <w:szCs w:val="16"/>
        </w:rPr>
        <w:t>Panoplie</w:t>
      </w:r>
      <w:r w:rsidRPr="00D01BA7">
        <w:rPr>
          <w:color w:val="9D8C3D"/>
          <w:sz w:val="16"/>
          <w:szCs w:val="16"/>
        </w:rPr>
        <w:t>.</w:t>
      </w:r>
    </w:p>
    <w:p w:rsidR="00952402" w:rsidRPr="00D01BA7" w:rsidRDefault="00E47B37" w:rsidP="009901F0">
      <w:pPr>
        <w:pStyle w:val="Titre5"/>
        <w:tabs>
          <w:tab w:val="left" w:pos="1134"/>
        </w:tabs>
        <w:spacing w:before="120"/>
        <w:ind w:left="851" w:right="164"/>
        <w:jc w:val="both"/>
      </w:pPr>
      <w:r w:rsidRPr="00D01BA7">
        <w:rPr>
          <w:color w:val="72806C"/>
        </w:rPr>
        <w:t>EFFETS</w:t>
      </w:r>
    </w:p>
    <w:p w:rsidR="00952402" w:rsidRPr="00D01BA7" w:rsidRDefault="00EE3A91" w:rsidP="009901F0">
      <w:pPr>
        <w:tabs>
          <w:tab w:val="left" w:pos="1134"/>
          <w:tab w:val="left" w:pos="4141"/>
        </w:tabs>
        <w:spacing w:before="120"/>
        <w:ind w:left="851" w:right="20"/>
        <w:jc w:val="both"/>
        <w:rPr>
          <w:sz w:val="16"/>
          <w:szCs w:val="16"/>
        </w:rPr>
      </w:pPr>
      <w:r w:rsidRPr="00D01BA7">
        <w:rPr>
          <w:color w:val="9D8C3D"/>
          <w:sz w:val="16"/>
          <w:szCs w:val="16"/>
        </w:rPr>
        <w:t></w:t>
      </w:r>
      <w:r w:rsidR="00D01BA7" w:rsidRPr="00D01BA7">
        <w:rPr>
          <w:color w:val="9D8C3D"/>
          <w:sz w:val="16"/>
          <w:szCs w:val="16"/>
        </w:rPr>
        <w:t xml:space="preserve"> </w:t>
      </w:r>
      <w:r w:rsidR="009901F0">
        <w:rPr>
          <w:color w:val="9D8C3D"/>
          <w:sz w:val="16"/>
          <w:szCs w:val="16"/>
        </w:rPr>
        <w:tab/>
      </w:r>
      <w:r w:rsidR="00D01BA7" w:rsidRPr="00D01BA7">
        <w:rPr>
          <w:color w:val="9D8C3D"/>
          <w:sz w:val="16"/>
          <w:szCs w:val="16"/>
        </w:rPr>
        <w:t xml:space="preserve">Permet au soldat d’utiliser le Trait </w:t>
      </w:r>
      <w:r w:rsidR="00D01BA7" w:rsidRPr="009901F0">
        <w:rPr>
          <w:i/>
          <w:iCs/>
          <w:color w:val="9D8C3D"/>
          <w:sz w:val="16"/>
          <w:szCs w:val="16"/>
        </w:rPr>
        <w:t>Logistique</w:t>
      </w:r>
      <w:r w:rsidR="00D01BA7" w:rsidRPr="00D01BA7">
        <w:rPr>
          <w:color w:val="9D8C3D"/>
          <w:sz w:val="16"/>
          <w:szCs w:val="16"/>
        </w:rPr>
        <w:t xml:space="preserve"> d’une </w:t>
      </w:r>
      <w:r w:rsidR="00D01BA7" w:rsidRPr="009901F0">
        <w:rPr>
          <w:i/>
          <w:iCs/>
          <w:color w:val="9D8C3D"/>
          <w:sz w:val="16"/>
          <w:szCs w:val="16"/>
        </w:rPr>
        <w:t>Panoplie</w:t>
      </w:r>
      <w:r w:rsidR="00D01BA7" w:rsidRPr="00D01BA7">
        <w:rPr>
          <w:color w:val="9D8C3D"/>
          <w:sz w:val="16"/>
          <w:szCs w:val="16"/>
        </w:rPr>
        <w:t xml:space="preserve"> :</w:t>
      </w:r>
    </w:p>
    <w:p w:rsidR="00952402" w:rsidRPr="00D01BA7" w:rsidRDefault="00D01BA7" w:rsidP="009901F0">
      <w:pPr>
        <w:pStyle w:val="Titre6"/>
        <w:numPr>
          <w:ilvl w:val="1"/>
          <w:numId w:val="8"/>
        </w:numPr>
        <w:tabs>
          <w:tab w:val="left" w:pos="1134"/>
          <w:tab w:val="left" w:pos="1639"/>
        </w:tabs>
        <w:spacing w:before="120"/>
        <w:ind w:left="993" w:right="164" w:firstLine="0"/>
        <w:rPr>
          <w:rFonts w:ascii="Arial" w:hAnsi="Arial" w:cs="Arial"/>
          <w:sz w:val="16"/>
          <w:szCs w:val="16"/>
        </w:rPr>
      </w:pPr>
      <w:r w:rsidRPr="00D01BA7">
        <w:rPr>
          <w:rFonts w:ascii="Arial" w:hAnsi="Arial" w:cs="Arial"/>
          <w:color w:val="9D8C3D"/>
          <w:sz w:val="16"/>
          <w:szCs w:val="16"/>
        </w:rPr>
        <w:t>En réussissant un Jet de VOL, la troupe peut faire un Jet dans n’importe quel Tableau de Butin pour obtenir une arme ou un Équipement. Une fois qu’elle a obtenu un succès, cette troupe ne peut plus utiliser le Trait Logistique de cet élément de décor.</w:t>
      </w:r>
    </w:p>
    <w:p w:rsidR="00952402" w:rsidRPr="009901F0" w:rsidRDefault="00D01BA7" w:rsidP="009901F0">
      <w:pPr>
        <w:pStyle w:val="Paragraphedeliste"/>
        <w:numPr>
          <w:ilvl w:val="1"/>
          <w:numId w:val="8"/>
        </w:numPr>
        <w:tabs>
          <w:tab w:val="left" w:pos="1134"/>
          <w:tab w:val="left" w:pos="1639"/>
        </w:tabs>
        <w:spacing w:before="120"/>
        <w:ind w:left="993" w:right="164" w:firstLine="0"/>
        <w:rPr>
          <w:iCs/>
          <w:sz w:val="16"/>
          <w:szCs w:val="20"/>
        </w:rPr>
      </w:pPr>
      <w:r w:rsidRPr="009901F0">
        <w:rPr>
          <w:iCs/>
          <w:color w:val="9D8C3D"/>
          <w:sz w:val="16"/>
          <w:szCs w:val="20"/>
        </w:rPr>
        <w:t xml:space="preserve">Les troupes possédant les Compétences Spéciales </w:t>
      </w:r>
      <w:r w:rsidRPr="009901F0">
        <w:rPr>
          <w:i/>
          <w:color w:val="9D8C3D"/>
          <w:sz w:val="16"/>
          <w:szCs w:val="20"/>
        </w:rPr>
        <w:t>Butin</w:t>
      </w:r>
      <w:r w:rsidRPr="009901F0">
        <w:rPr>
          <w:iCs/>
          <w:color w:val="9D8C3D"/>
          <w:sz w:val="16"/>
          <w:szCs w:val="20"/>
        </w:rPr>
        <w:t xml:space="preserve"> </w:t>
      </w:r>
      <w:r w:rsidRPr="009901F0">
        <w:rPr>
          <w:b/>
          <w:bCs/>
          <w:iCs/>
          <w:color w:val="9D8C3D"/>
          <w:sz w:val="16"/>
          <w:szCs w:val="20"/>
        </w:rPr>
        <w:t>ou</w:t>
      </w:r>
      <w:r w:rsidRPr="009901F0">
        <w:rPr>
          <w:iCs/>
          <w:color w:val="9D8C3D"/>
          <w:sz w:val="16"/>
          <w:szCs w:val="20"/>
        </w:rPr>
        <w:t xml:space="preserve"> </w:t>
      </w:r>
      <w:r w:rsidRPr="009901F0">
        <w:rPr>
          <w:i/>
          <w:color w:val="9D8C3D"/>
          <w:sz w:val="16"/>
          <w:szCs w:val="20"/>
        </w:rPr>
        <w:t>Pilleur</w:t>
      </w:r>
      <w:r w:rsidRPr="009901F0">
        <w:rPr>
          <w:iCs/>
          <w:color w:val="9D8C3D"/>
          <w:sz w:val="16"/>
          <w:szCs w:val="20"/>
        </w:rPr>
        <w:t xml:space="preserve">, ou toute autre Compétence qui le spécifie, n’ont pas à faire de Jet de </w:t>
      </w:r>
      <w:r w:rsidRPr="009901F0">
        <w:rPr>
          <w:i/>
          <w:color w:val="9D8C3D"/>
          <w:sz w:val="16"/>
          <w:szCs w:val="20"/>
        </w:rPr>
        <w:t>VOL</w:t>
      </w:r>
      <w:r w:rsidRPr="009901F0">
        <w:rPr>
          <w:iCs/>
          <w:color w:val="9D8C3D"/>
          <w:sz w:val="16"/>
          <w:szCs w:val="20"/>
        </w:rPr>
        <w:t xml:space="preserve"> et peuvent automatiquement faire un Jet dans n’importe quel </w:t>
      </w:r>
      <w:r w:rsidRPr="009901F0">
        <w:rPr>
          <w:i/>
          <w:color w:val="9D8C3D"/>
          <w:sz w:val="16"/>
          <w:szCs w:val="20"/>
        </w:rPr>
        <w:t>Tableau de Butin</w:t>
      </w:r>
      <w:r w:rsidRPr="009901F0">
        <w:rPr>
          <w:iCs/>
          <w:color w:val="9D8C3D"/>
          <w:sz w:val="16"/>
          <w:szCs w:val="20"/>
        </w:rPr>
        <w:t xml:space="preserve"> ;  </w:t>
      </w:r>
    </w:p>
    <w:p w:rsidR="00952402" w:rsidRPr="00D01BA7" w:rsidRDefault="00D01BA7" w:rsidP="009901F0">
      <w:pPr>
        <w:pStyle w:val="Paragraphedeliste"/>
        <w:numPr>
          <w:ilvl w:val="1"/>
          <w:numId w:val="8"/>
        </w:numPr>
        <w:tabs>
          <w:tab w:val="left" w:pos="1134"/>
          <w:tab w:val="left" w:pos="1639"/>
        </w:tabs>
        <w:spacing w:before="120"/>
        <w:ind w:left="993" w:right="164" w:firstLine="0"/>
        <w:rPr>
          <w:sz w:val="16"/>
          <w:szCs w:val="20"/>
        </w:rPr>
      </w:pPr>
      <w:r w:rsidRPr="00D01BA7">
        <w:rPr>
          <w:color w:val="9D8C3D"/>
          <w:sz w:val="16"/>
          <w:szCs w:val="20"/>
        </w:rPr>
        <w:t xml:space="preserve">Une troupe au contact de cet élément de décor peut dépenser une Compétence Courte d’un Ordre pour annuler son État </w:t>
      </w:r>
      <w:r w:rsidRPr="009901F0">
        <w:rPr>
          <w:i/>
          <w:iCs/>
          <w:color w:val="9D8C3D"/>
          <w:sz w:val="16"/>
          <w:szCs w:val="20"/>
        </w:rPr>
        <w:t>Vidé</w:t>
      </w:r>
      <w:r w:rsidRPr="00D01BA7">
        <w:rPr>
          <w:color w:val="9D8C3D"/>
          <w:sz w:val="16"/>
          <w:szCs w:val="20"/>
        </w:rPr>
        <w:t>.</w:t>
      </w:r>
    </w:p>
    <w:p w:rsidR="00952402" w:rsidRPr="00B22506" w:rsidRDefault="00952402" w:rsidP="00B22506">
      <w:pPr>
        <w:pStyle w:val="Corpsdetexte"/>
        <w:spacing w:before="120"/>
        <w:ind w:left="851" w:right="164"/>
        <w:jc w:val="both"/>
        <w:rPr>
          <w:szCs w:val="10"/>
          <w:highlight w:val="yellow"/>
        </w:rPr>
      </w:pPr>
    </w:p>
    <w:p w:rsidR="00952402" w:rsidRPr="00B22506" w:rsidRDefault="00D061C8" w:rsidP="00B22506">
      <w:pPr>
        <w:pStyle w:val="Titre2"/>
        <w:spacing w:before="120"/>
        <w:ind w:left="851" w:right="164"/>
        <w:jc w:val="both"/>
        <w:rPr>
          <w:rFonts w:ascii="Iceland" w:hAnsi="Iceland"/>
          <w:highlight w:val="yellow"/>
        </w:rPr>
      </w:pPr>
      <w:r w:rsidRPr="00D061C8">
        <w:rPr>
          <w:rFonts w:ascii="Iceland" w:hAnsi="Iceland"/>
          <w:color w:val="267F9E"/>
        </w:rPr>
        <w:t xml:space="preserve">DRONES DE </w:t>
      </w:r>
      <w:bookmarkStart w:id="24" w:name="_Hlk16930610"/>
      <w:r w:rsidRPr="00D061C8">
        <w:rPr>
          <w:rFonts w:ascii="Iceland" w:hAnsi="Iceland"/>
          <w:color w:val="267F9E"/>
        </w:rPr>
        <w:t>S</w:t>
      </w:r>
      <w:bookmarkEnd w:id="24"/>
      <w:r w:rsidRPr="00D061C8">
        <w:rPr>
          <w:rFonts w:ascii="Iceland" w:hAnsi="Iceland"/>
          <w:color w:val="267F9E"/>
        </w:rPr>
        <w:t>ÉCURITÉ</w:t>
      </w:r>
    </w:p>
    <w:p w:rsidR="00952402" w:rsidRPr="00B22506" w:rsidRDefault="00D061C8" w:rsidP="00B22506">
      <w:pPr>
        <w:spacing w:before="120"/>
        <w:ind w:left="851" w:right="164"/>
        <w:jc w:val="both"/>
        <w:rPr>
          <w:sz w:val="16"/>
          <w:highlight w:val="yellow"/>
        </w:rPr>
      </w:pPr>
      <w:r w:rsidRPr="00D061C8">
        <w:rPr>
          <w:color w:val="231F20"/>
          <w:sz w:val="16"/>
        </w:rPr>
        <w:t xml:space="preserve">Il y a 5 </w:t>
      </w:r>
      <w:r w:rsidRPr="009901F0">
        <w:rPr>
          <w:i/>
          <w:iCs/>
          <w:color w:val="231F20"/>
          <w:sz w:val="16"/>
        </w:rPr>
        <w:t>Drones de Sécurité</w:t>
      </w:r>
      <w:r w:rsidRPr="00D061C8">
        <w:rPr>
          <w:color w:val="231F20"/>
          <w:sz w:val="16"/>
        </w:rPr>
        <w:t xml:space="preserve"> au total. L'un d'eux est placé au centre de l'Armurerie. Les quatre autres sont placés dans les coins extérieurs de </w:t>
      </w:r>
      <w:r w:rsidRPr="009901F0">
        <w:rPr>
          <w:i/>
          <w:iCs/>
          <w:color w:val="231F20"/>
          <w:sz w:val="16"/>
        </w:rPr>
        <w:t>l'Armurerie</w:t>
      </w:r>
      <w:r w:rsidRPr="00D061C8">
        <w:rPr>
          <w:color w:val="231F20"/>
          <w:sz w:val="16"/>
        </w:rPr>
        <w:t>, à 50 cm du bord de la table (voir carte).</w:t>
      </w:r>
    </w:p>
    <w:p w:rsidR="00952402" w:rsidRPr="00B22506" w:rsidRDefault="00D061C8" w:rsidP="00B22506">
      <w:pPr>
        <w:pStyle w:val="Corpsdetexte"/>
        <w:spacing w:before="120"/>
        <w:ind w:left="851" w:right="164"/>
        <w:jc w:val="both"/>
        <w:rPr>
          <w:highlight w:val="yellow"/>
        </w:rPr>
      </w:pPr>
      <w:r w:rsidRPr="00D061C8">
        <w:rPr>
          <w:color w:val="231F20"/>
        </w:rPr>
        <w:t xml:space="preserve">Les </w:t>
      </w:r>
      <w:r w:rsidRPr="009901F0">
        <w:rPr>
          <w:i/>
          <w:iCs/>
          <w:color w:val="231F20"/>
        </w:rPr>
        <w:t>Drones de Sécurité</w:t>
      </w:r>
      <w:r w:rsidRPr="00D061C8">
        <w:rPr>
          <w:color w:val="231F20"/>
        </w:rPr>
        <w:t xml:space="preserve"> sont immobiles sur le sol et ne peuvent pas bouger. Ils devront être représentés par un marqueur de Drones de Sécurité (Sec. REM) ou par une figurine ayant la même valeur </w:t>
      </w:r>
      <w:r w:rsidRPr="009901F0">
        <w:rPr>
          <w:i/>
          <w:iCs/>
          <w:color w:val="231F20"/>
        </w:rPr>
        <w:t>Silhouette</w:t>
      </w:r>
      <w:r w:rsidRPr="00D061C8">
        <w:rPr>
          <w:color w:val="231F20"/>
        </w:rPr>
        <w:t>.</w:t>
      </w:r>
    </w:p>
    <w:p w:rsidR="00952402" w:rsidRDefault="00D061C8" w:rsidP="00B22506">
      <w:pPr>
        <w:pStyle w:val="Corpsdetexte"/>
        <w:spacing w:before="120"/>
        <w:ind w:left="851" w:right="164"/>
        <w:jc w:val="both"/>
        <w:rPr>
          <w:color w:val="231F20"/>
        </w:rPr>
      </w:pPr>
      <w:r w:rsidRPr="00D061C8">
        <w:rPr>
          <w:color w:val="231F20"/>
        </w:rPr>
        <w:t xml:space="preserve">Les </w:t>
      </w:r>
      <w:r w:rsidRPr="009901F0">
        <w:rPr>
          <w:i/>
          <w:iCs/>
          <w:color w:val="231F20"/>
        </w:rPr>
        <w:t>Drones de Sécurité</w:t>
      </w:r>
      <w:r w:rsidRPr="00D061C8">
        <w:rPr>
          <w:color w:val="231F20"/>
        </w:rPr>
        <w:t xml:space="preserve"> sont hostiles et réactifs, étant activés par n'importe quel ordre déclaré par un soldat actif dans leur </w:t>
      </w:r>
      <w:r w:rsidRPr="009901F0">
        <w:rPr>
          <w:i/>
          <w:iCs/>
          <w:color w:val="231F20"/>
        </w:rPr>
        <w:t>LdV</w:t>
      </w:r>
      <w:r w:rsidRPr="00D061C8">
        <w:rPr>
          <w:color w:val="231F20"/>
        </w:rPr>
        <w:t xml:space="preserve"> ou </w:t>
      </w:r>
      <w:r w:rsidRPr="009901F0">
        <w:rPr>
          <w:i/>
          <w:iCs/>
          <w:color w:val="231F20"/>
        </w:rPr>
        <w:t>ZdC</w:t>
      </w:r>
      <w:r w:rsidRPr="00D061C8">
        <w:rPr>
          <w:color w:val="231F20"/>
        </w:rPr>
        <w:t>.</w:t>
      </w:r>
    </w:p>
    <w:p w:rsidR="00D061C8" w:rsidRPr="00B22506" w:rsidRDefault="00D061C8" w:rsidP="00B22506">
      <w:pPr>
        <w:pStyle w:val="Corpsdetexte"/>
        <w:spacing w:before="120"/>
        <w:ind w:left="851" w:right="164"/>
        <w:jc w:val="both"/>
        <w:rPr>
          <w:sz w:val="20"/>
          <w:highlight w:val="yellow"/>
        </w:rPr>
      </w:pPr>
    </w:p>
    <w:tbl>
      <w:tblPr>
        <w:tblStyle w:val="Grilledutableau"/>
        <w:tblW w:w="4673" w:type="dxa"/>
        <w:tblInd w:w="851" w:type="dxa"/>
        <w:tblLayout w:type="fixed"/>
        <w:tblCellMar>
          <w:left w:w="0" w:type="dxa"/>
          <w:right w:w="0" w:type="dxa"/>
        </w:tblCellMar>
        <w:tblLook w:val="04A0" w:firstRow="1" w:lastRow="0" w:firstColumn="1" w:lastColumn="0" w:noHBand="0" w:noVBand="1"/>
      </w:tblPr>
      <w:tblGrid>
        <w:gridCol w:w="562"/>
        <w:gridCol w:w="458"/>
        <w:gridCol w:w="510"/>
        <w:gridCol w:w="510"/>
        <w:gridCol w:w="510"/>
        <w:gridCol w:w="510"/>
        <w:gridCol w:w="510"/>
        <w:gridCol w:w="510"/>
        <w:gridCol w:w="593"/>
      </w:tblGrid>
      <w:tr w:rsidR="00D061C8" w:rsidTr="00D061C8">
        <w:tc>
          <w:tcPr>
            <w:tcW w:w="4673" w:type="dxa"/>
            <w:gridSpan w:val="9"/>
            <w:tcBorders>
              <w:top w:val="single" w:sz="4" w:space="0" w:color="C00000"/>
              <w:left w:val="single" w:sz="4" w:space="0" w:color="C00000"/>
              <w:bottom w:val="single" w:sz="4" w:space="0" w:color="C00000"/>
              <w:right w:val="single" w:sz="4" w:space="0" w:color="C00000"/>
            </w:tcBorders>
            <w:shd w:val="clear" w:color="auto" w:fill="C00000"/>
            <w:vAlign w:val="center"/>
          </w:tcPr>
          <w:p w:rsidR="00D061C8" w:rsidRPr="00D061C8" w:rsidRDefault="00D061C8" w:rsidP="00D061C8">
            <w:pPr>
              <w:spacing w:before="120"/>
              <w:ind w:right="164"/>
              <w:jc w:val="center"/>
              <w:rPr>
                <w:b/>
                <w:bCs/>
                <w:color w:val="FFFFFF" w:themeColor="background1"/>
                <w:sz w:val="18"/>
                <w:szCs w:val="18"/>
                <w:highlight w:val="yellow"/>
              </w:rPr>
            </w:pPr>
            <w:r w:rsidRPr="00D061C8">
              <w:rPr>
                <w:b/>
                <w:bCs/>
                <w:color w:val="FFFFFF" w:themeColor="background1"/>
                <w:sz w:val="18"/>
                <w:szCs w:val="18"/>
              </w:rPr>
              <w:t>DRONES DE SÉCURITÉ</w:t>
            </w:r>
          </w:p>
        </w:tc>
      </w:tr>
      <w:tr w:rsidR="00D061C8" w:rsidTr="00D061C8">
        <w:tc>
          <w:tcPr>
            <w:tcW w:w="562"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b/>
                <w:bCs/>
                <w:sz w:val="16"/>
                <w:szCs w:val="16"/>
              </w:rPr>
            </w:pPr>
            <w:proofErr w:type="spellStart"/>
            <w:r w:rsidRPr="00D061C8">
              <w:rPr>
                <w:rFonts w:asciiTheme="minorHAnsi" w:hAnsiTheme="minorHAnsi" w:cstheme="minorHAnsi"/>
                <w:b/>
                <w:bCs/>
                <w:sz w:val="16"/>
                <w:szCs w:val="16"/>
              </w:rPr>
              <w:t>MOV</w:t>
            </w:r>
            <w:proofErr w:type="spellEnd"/>
          </w:p>
        </w:tc>
        <w:tc>
          <w:tcPr>
            <w:tcW w:w="458"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b/>
                <w:bCs/>
                <w:sz w:val="16"/>
                <w:szCs w:val="16"/>
              </w:rPr>
            </w:pPr>
            <w:r w:rsidRPr="00D061C8">
              <w:rPr>
                <w:rFonts w:asciiTheme="minorHAnsi" w:hAnsiTheme="minorHAnsi" w:cstheme="minorHAnsi"/>
                <w:b/>
                <w:bCs/>
                <w:sz w:val="16"/>
                <w:szCs w:val="16"/>
              </w:rPr>
              <w:t>CC</w:t>
            </w:r>
          </w:p>
        </w:tc>
        <w:tc>
          <w:tcPr>
            <w:tcW w:w="510"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b/>
                <w:bCs/>
                <w:sz w:val="16"/>
                <w:szCs w:val="16"/>
              </w:rPr>
            </w:pPr>
            <w:r w:rsidRPr="00D061C8">
              <w:rPr>
                <w:rFonts w:asciiTheme="minorHAnsi" w:hAnsiTheme="minorHAnsi" w:cstheme="minorHAnsi"/>
                <w:b/>
                <w:bCs/>
                <w:sz w:val="16"/>
                <w:szCs w:val="16"/>
              </w:rPr>
              <w:t>TR</w:t>
            </w:r>
          </w:p>
        </w:tc>
        <w:tc>
          <w:tcPr>
            <w:tcW w:w="510"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b/>
                <w:bCs/>
                <w:sz w:val="16"/>
                <w:szCs w:val="16"/>
              </w:rPr>
            </w:pPr>
            <w:r w:rsidRPr="00D061C8">
              <w:rPr>
                <w:rFonts w:asciiTheme="minorHAnsi" w:hAnsiTheme="minorHAnsi" w:cstheme="minorHAnsi"/>
                <w:b/>
                <w:bCs/>
                <w:sz w:val="16"/>
                <w:szCs w:val="16"/>
              </w:rPr>
              <w:t>PH</w:t>
            </w:r>
          </w:p>
        </w:tc>
        <w:tc>
          <w:tcPr>
            <w:tcW w:w="510"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b/>
                <w:bCs/>
                <w:sz w:val="16"/>
                <w:szCs w:val="16"/>
              </w:rPr>
            </w:pPr>
            <w:r w:rsidRPr="00D061C8">
              <w:rPr>
                <w:rFonts w:asciiTheme="minorHAnsi" w:hAnsiTheme="minorHAnsi" w:cstheme="minorHAnsi"/>
                <w:b/>
                <w:bCs/>
                <w:sz w:val="16"/>
                <w:szCs w:val="16"/>
              </w:rPr>
              <w:t>VOL</w:t>
            </w:r>
          </w:p>
        </w:tc>
        <w:tc>
          <w:tcPr>
            <w:tcW w:w="510"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b/>
                <w:bCs/>
                <w:sz w:val="16"/>
                <w:szCs w:val="16"/>
              </w:rPr>
            </w:pPr>
            <w:proofErr w:type="spellStart"/>
            <w:r w:rsidRPr="00D061C8">
              <w:rPr>
                <w:rFonts w:asciiTheme="minorHAnsi" w:hAnsiTheme="minorHAnsi" w:cstheme="minorHAnsi"/>
                <w:b/>
                <w:bCs/>
                <w:sz w:val="16"/>
                <w:szCs w:val="16"/>
              </w:rPr>
              <w:t>BLI</w:t>
            </w:r>
            <w:proofErr w:type="spellEnd"/>
          </w:p>
        </w:tc>
        <w:tc>
          <w:tcPr>
            <w:tcW w:w="510"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b/>
                <w:bCs/>
                <w:sz w:val="16"/>
                <w:szCs w:val="16"/>
              </w:rPr>
            </w:pPr>
            <w:r w:rsidRPr="00D061C8">
              <w:rPr>
                <w:rFonts w:asciiTheme="minorHAnsi" w:hAnsiTheme="minorHAnsi" w:cstheme="minorHAnsi"/>
                <w:b/>
                <w:bCs/>
                <w:sz w:val="16"/>
                <w:szCs w:val="16"/>
              </w:rPr>
              <w:t>PB</w:t>
            </w:r>
          </w:p>
        </w:tc>
        <w:tc>
          <w:tcPr>
            <w:tcW w:w="510"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b/>
                <w:bCs/>
                <w:sz w:val="16"/>
                <w:szCs w:val="16"/>
              </w:rPr>
            </w:pPr>
            <w:proofErr w:type="spellStart"/>
            <w:r w:rsidRPr="00D061C8">
              <w:rPr>
                <w:rFonts w:asciiTheme="minorHAnsi" w:hAnsiTheme="minorHAnsi" w:cstheme="minorHAnsi"/>
                <w:b/>
                <w:bCs/>
                <w:sz w:val="16"/>
                <w:szCs w:val="16"/>
              </w:rPr>
              <w:t>STR</w:t>
            </w:r>
            <w:proofErr w:type="spellEnd"/>
          </w:p>
        </w:tc>
        <w:tc>
          <w:tcPr>
            <w:tcW w:w="593"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b/>
                <w:bCs/>
                <w:sz w:val="16"/>
                <w:szCs w:val="16"/>
              </w:rPr>
            </w:pPr>
            <w:r w:rsidRPr="00D061C8">
              <w:rPr>
                <w:rFonts w:asciiTheme="minorHAnsi" w:hAnsiTheme="minorHAnsi" w:cstheme="minorHAnsi"/>
                <w:b/>
                <w:bCs/>
                <w:sz w:val="16"/>
                <w:szCs w:val="16"/>
              </w:rPr>
              <w:t>S</w:t>
            </w:r>
          </w:p>
        </w:tc>
      </w:tr>
      <w:tr w:rsidR="00D061C8" w:rsidTr="00D061C8">
        <w:tc>
          <w:tcPr>
            <w:tcW w:w="562"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sz w:val="16"/>
                <w:szCs w:val="16"/>
              </w:rPr>
            </w:pPr>
            <w:r w:rsidRPr="00D061C8">
              <w:rPr>
                <w:rFonts w:asciiTheme="minorHAnsi" w:hAnsiTheme="minorHAnsi" w:cstheme="minorHAnsi"/>
                <w:sz w:val="16"/>
                <w:szCs w:val="16"/>
              </w:rPr>
              <w:t>--</w:t>
            </w:r>
          </w:p>
        </w:tc>
        <w:tc>
          <w:tcPr>
            <w:tcW w:w="458"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sz w:val="16"/>
                <w:szCs w:val="16"/>
              </w:rPr>
            </w:pPr>
            <w:r w:rsidRPr="00D061C8">
              <w:rPr>
                <w:rFonts w:asciiTheme="minorHAnsi" w:hAnsiTheme="minorHAnsi" w:cstheme="minorHAnsi"/>
                <w:sz w:val="16"/>
                <w:szCs w:val="16"/>
              </w:rPr>
              <w:t>5</w:t>
            </w:r>
          </w:p>
        </w:tc>
        <w:tc>
          <w:tcPr>
            <w:tcW w:w="510"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sz w:val="16"/>
                <w:szCs w:val="16"/>
              </w:rPr>
            </w:pPr>
            <w:r w:rsidRPr="00D061C8">
              <w:rPr>
                <w:rFonts w:asciiTheme="minorHAnsi" w:hAnsiTheme="minorHAnsi" w:cstheme="minorHAnsi"/>
                <w:sz w:val="16"/>
                <w:szCs w:val="16"/>
              </w:rPr>
              <w:t>11</w:t>
            </w:r>
          </w:p>
        </w:tc>
        <w:tc>
          <w:tcPr>
            <w:tcW w:w="510"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sz w:val="16"/>
                <w:szCs w:val="16"/>
              </w:rPr>
            </w:pPr>
            <w:r w:rsidRPr="00D061C8">
              <w:rPr>
                <w:rFonts w:asciiTheme="minorHAnsi" w:hAnsiTheme="minorHAnsi" w:cstheme="minorHAnsi"/>
                <w:sz w:val="16"/>
                <w:szCs w:val="16"/>
              </w:rPr>
              <w:t>--</w:t>
            </w:r>
          </w:p>
        </w:tc>
        <w:tc>
          <w:tcPr>
            <w:tcW w:w="510"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sz w:val="16"/>
                <w:szCs w:val="16"/>
              </w:rPr>
            </w:pPr>
            <w:r w:rsidRPr="00D061C8">
              <w:rPr>
                <w:rFonts w:asciiTheme="minorHAnsi" w:hAnsiTheme="minorHAnsi" w:cstheme="minorHAnsi"/>
                <w:sz w:val="16"/>
                <w:szCs w:val="16"/>
              </w:rPr>
              <w:t>12</w:t>
            </w:r>
          </w:p>
        </w:tc>
        <w:tc>
          <w:tcPr>
            <w:tcW w:w="510"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sz w:val="16"/>
                <w:szCs w:val="16"/>
              </w:rPr>
            </w:pPr>
            <w:r w:rsidRPr="00D061C8">
              <w:rPr>
                <w:rFonts w:asciiTheme="minorHAnsi" w:hAnsiTheme="minorHAnsi" w:cstheme="minorHAnsi"/>
                <w:sz w:val="16"/>
                <w:szCs w:val="16"/>
              </w:rPr>
              <w:t>2</w:t>
            </w:r>
          </w:p>
        </w:tc>
        <w:tc>
          <w:tcPr>
            <w:tcW w:w="510"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sz w:val="16"/>
                <w:szCs w:val="16"/>
              </w:rPr>
            </w:pPr>
            <w:r w:rsidRPr="00D061C8">
              <w:rPr>
                <w:rFonts w:asciiTheme="minorHAnsi" w:hAnsiTheme="minorHAnsi" w:cstheme="minorHAnsi"/>
                <w:sz w:val="16"/>
                <w:szCs w:val="16"/>
              </w:rPr>
              <w:t>3</w:t>
            </w:r>
          </w:p>
        </w:tc>
        <w:tc>
          <w:tcPr>
            <w:tcW w:w="510"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sz w:val="16"/>
                <w:szCs w:val="16"/>
              </w:rPr>
            </w:pPr>
            <w:r w:rsidRPr="00D061C8">
              <w:rPr>
                <w:rFonts w:asciiTheme="minorHAnsi" w:hAnsiTheme="minorHAnsi" w:cstheme="minorHAnsi"/>
                <w:sz w:val="16"/>
                <w:szCs w:val="16"/>
              </w:rPr>
              <w:t>1</w:t>
            </w:r>
          </w:p>
        </w:tc>
        <w:tc>
          <w:tcPr>
            <w:tcW w:w="593" w:type="dxa"/>
            <w:tcBorders>
              <w:top w:val="single" w:sz="4" w:space="0" w:color="C00000"/>
              <w:left w:val="single" w:sz="4" w:space="0" w:color="C00000"/>
              <w:bottom w:val="single" w:sz="4" w:space="0" w:color="C00000"/>
              <w:right w:val="single" w:sz="4" w:space="0" w:color="C00000"/>
            </w:tcBorders>
            <w:vAlign w:val="center"/>
          </w:tcPr>
          <w:p w:rsidR="00D061C8" w:rsidRPr="00D061C8" w:rsidRDefault="00D061C8" w:rsidP="00D061C8">
            <w:pPr>
              <w:spacing w:before="120"/>
              <w:ind w:right="164"/>
              <w:jc w:val="center"/>
              <w:rPr>
                <w:rFonts w:asciiTheme="minorHAnsi" w:hAnsiTheme="minorHAnsi" w:cstheme="minorHAnsi"/>
                <w:sz w:val="16"/>
                <w:szCs w:val="16"/>
              </w:rPr>
            </w:pPr>
            <w:r w:rsidRPr="00D061C8">
              <w:rPr>
                <w:rFonts w:asciiTheme="minorHAnsi" w:hAnsiTheme="minorHAnsi" w:cstheme="minorHAnsi"/>
                <w:sz w:val="16"/>
                <w:szCs w:val="16"/>
              </w:rPr>
              <w:t>3</w:t>
            </w:r>
          </w:p>
        </w:tc>
      </w:tr>
      <w:tr w:rsidR="00D061C8" w:rsidTr="00D061C8">
        <w:tc>
          <w:tcPr>
            <w:tcW w:w="4673" w:type="dxa"/>
            <w:gridSpan w:val="9"/>
            <w:tcBorders>
              <w:top w:val="single" w:sz="4" w:space="0" w:color="C00000"/>
              <w:left w:val="single" w:sz="4" w:space="0" w:color="C00000"/>
              <w:bottom w:val="single" w:sz="4" w:space="0" w:color="C00000"/>
              <w:right w:val="single" w:sz="4" w:space="0" w:color="C00000"/>
            </w:tcBorders>
          </w:tcPr>
          <w:p w:rsidR="00D061C8" w:rsidRPr="00D061C8" w:rsidRDefault="00D061C8" w:rsidP="00D061C8">
            <w:pPr>
              <w:spacing w:before="120"/>
              <w:ind w:right="164"/>
              <w:jc w:val="both"/>
              <w:rPr>
                <w:rFonts w:asciiTheme="minorHAnsi" w:hAnsiTheme="minorHAnsi" w:cstheme="minorHAnsi"/>
                <w:sz w:val="16"/>
                <w:szCs w:val="16"/>
              </w:rPr>
            </w:pPr>
            <w:r w:rsidRPr="00D061C8">
              <w:rPr>
                <w:rFonts w:asciiTheme="minorHAnsi" w:hAnsiTheme="minorHAnsi" w:cstheme="minorHAnsi"/>
                <w:sz w:val="16"/>
                <w:szCs w:val="16"/>
              </w:rPr>
              <w:t>Compétences Spéciales et Équipements : Réaction totale, viseur 360º.</w:t>
            </w:r>
          </w:p>
          <w:p w:rsidR="00D061C8" w:rsidRPr="00D061C8" w:rsidRDefault="00D061C8" w:rsidP="00D061C8">
            <w:pPr>
              <w:spacing w:before="120"/>
              <w:ind w:right="164"/>
              <w:jc w:val="both"/>
              <w:rPr>
                <w:rFonts w:asciiTheme="minorHAnsi" w:hAnsiTheme="minorHAnsi" w:cstheme="minorHAnsi"/>
                <w:sz w:val="18"/>
                <w:szCs w:val="18"/>
              </w:rPr>
            </w:pPr>
            <w:r w:rsidRPr="00D061C8">
              <w:rPr>
                <w:rFonts w:asciiTheme="minorHAnsi" w:hAnsiTheme="minorHAnsi" w:cstheme="minorHAnsi"/>
                <w:sz w:val="16"/>
                <w:szCs w:val="16"/>
              </w:rPr>
              <w:t>Armes : Fusil Combi, Impulsion Électrique.</w:t>
            </w:r>
          </w:p>
        </w:tc>
      </w:tr>
    </w:tbl>
    <w:p w:rsidR="00952402" w:rsidRPr="00B22506" w:rsidRDefault="00952402" w:rsidP="00B22506">
      <w:pPr>
        <w:spacing w:before="120"/>
        <w:ind w:left="851" w:right="164"/>
        <w:jc w:val="both"/>
        <w:rPr>
          <w:highlight w:val="yellow"/>
        </w:rPr>
      </w:pPr>
    </w:p>
    <w:p w:rsidR="00952402" w:rsidRPr="00B22506" w:rsidRDefault="00EE3A91" w:rsidP="00B22506">
      <w:pPr>
        <w:pStyle w:val="Titre2"/>
        <w:spacing w:before="120"/>
        <w:ind w:left="284" w:right="1218"/>
        <w:jc w:val="both"/>
        <w:rPr>
          <w:rFonts w:ascii="Iceland" w:hAnsi="Iceland"/>
        </w:rPr>
      </w:pPr>
      <w:r w:rsidRPr="00B22506">
        <w:rPr>
          <w:highlight w:val="yellow"/>
        </w:rPr>
        <w:br w:type="column"/>
      </w:r>
      <w:r w:rsidR="00E47B37" w:rsidRPr="00B22506">
        <w:rPr>
          <w:rFonts w:ascii="Iceland" w:hAnsi="Iceland"/>
          <w:color w:val="267F9E"/>
        </w:rPr>
        <w:t>TROUPES SPÉCIALISTES</w:t>
      </w:r>
    </w:p>
    <w:p w:rsidR="00952402" w:rsidRPr="00B22506" w:rsidRDefault="00753D0A" w:rsidP="00B22506">
      <w:pPr>
        <w:spacing w:before="120"/>
        <w:ind w:left="284" w:right="1218"/>
        <w:jc w:val="both"/>
        <w:rPr>
          <w:rFonts w:ascii="Trebuchet MS"/>
          <w:i/>
          <w:sz w:val="16"/>
        </w:rPr>
      </w:pPr>
      <w:r w:rsidRPr="00B22506">
        <w:rPr>
          <w:color w:val="231F20"/>
          <w:sz w:val="16"/>
        </w:rPr>
        <w:t xml:space="preserve">Dans ce scénario, les </w:t>
      </w:r>
      <w:r w:rsidRPr="009901F0">
        <w:rPr>
          <w:i/>
          <w:iCs/>
          <w:color w:val="231F20"/>
          <w:sz w:val="16"/>
        </w:rPr>
        <w:t>Hackers, Médecins, Ingénieurs, Observateurs d’Artillerie, Infirmiers</w:t>
      </w:r>
      <w:r w:rsidRPr="00B22506">
        <w:rPr>
          <w:color w:val="231F20"/>
          <w:sz w:val="16"/>
        </w:rPr>
        <w:t xml:space="preserve"> et les troupes possédant la Compétence Spéciale </w:t>
      </w:r>
      <w:r w:rsidRPr="009901F0">
        <w:rPr>
          <w:i/>
          <w:iCs/>
          <w:color w:val="231F20"/>
          <w:sz w:val="16"/>
        </w:rPr>
        <w:t>Chaîne de Commandement</w:t>
      </w:r>
      <w:r w:rsidRPr="00B22506">
        <w:rPr>
          <w:color w:val="231F20"/>
          <w:sz w:val="16"/>
        </w:rPr>
        <w:t xml:space="preserve"> sont considérés comme étant des </w:t>
      </w:r>
      <w:r w:rsidRPr="009901F0">
        <w:rPr>
          <w:i/>
          <w:iCs/>
          <w:color w:val="231F20"/>
          <w:sz w:val="16"/>
        </w:rPr>
        <w:t>Troupes Spécialistes</w:t>
      </w:r>
      <w:r w:rsidRPr="00B22506">
        <w:rPr>
          <w:color w:val="231F20"/>
          <w:sz w:val="16"/>
        </w:rPr>
        <w:t xml:space="preserve">. </w:t>
      </w:r>
    </w:p>
    <w:p w:rsidR="00952402" w:rsidRPr="009901F0" w:rsidRDefault="00D01BA7" w:rsidP="00D01BA7">
      <w:pPr>
        <w:spacing w:before="120"/>
        <w:ind w:left="284" w:right="1218"/>
        <w:jc w:val="both"/>
        <w:rPr>
          <w:iCs/>
          <w:sz w:val="16"/>
          <w:highlight w:val="yellow"/>
        </w:rPr>
      </w:pPr>
      <w:r w:rsidRPr="009901F0">
        <w:rPr>
          <w:iCs/>
          <w:color w:val="231F20"/>
          <w:sz w:val="16"/>
        </w:rPr>
        <w:t xml:space="preserve">Les </w:t>
      </w:r>
      <w:r w:rsidRPr="009901F0">
        <w:rPr>
          <w:i/>
          <w:color w:val="231F20"/>
          <w:sz w:val="16"/>
        </w:rPr>
        <w:t>Hackers, Médecins et Ingénieurs</w:t>
      </w:r>
      <w:r w:rsidRPr="009901F0">
        <w:rPr>
          <w:iCs/>
          <w:color w:val="231F20"/>
          <w:sz w:val="16"/>
        </w:rPr>
        <w:t xml:space="preserve"> ne peuvent pas utiliser de </w:t>
      </w:r>
      <w:r w:rsidRPr="009901F0">
        <w:rPr>
          <w:i/>
          <w:color w:val="231F20"/>
          <w:sz w:val="16"/>
        </w:rPr>
        <w:t>Répétiteur</w:t>
      </w:r>
      <w:r w:rsidRPr="009901F0">
        <w:rPr>
          <w:iCs/>
          <w:color w:val="231F20"/>
          <w:sz w:val="16"/>
        </w:rPr>
        <w:t xml:space="preserve"> ou de </w:t>
      </w:r>
      <w:r w:rsidRPr="009901F0">
        <w:rPr>
          <w:i/>
          <w:color w:val="231F20"/>
          <w:sz w:val="16"/>
        </w:rPr>
        <w:t xml:space="preserve">troupes </w:t>
      </w:r>
      <w:proofErr w:type="gramStart"/>
      <w:r w:rsidRPr="009901F0">
        <w:rPr>
          <w:i/>
          <w:color w:val="231F20"/>
          <w:sz w:val="16"/>
        </w:rPr>
        <w:t>G:</w:t>
      </w:r>
      <w:proofErr w:type="gramEnd"/>
      <w:r w:rsidRPr="009901F0">
        <w:rPr>
          <w:i/>
          <w:color w:val="231F20"/>
          <w:sz w:val="16"/>
        </w:rPr>
        <w:t xml:space="preserve"> Serviteur</w:t>
      </w:r>
      <w:r w:rsidRPr="009901F0">
        <w:rPr>
          <w:iCs/>
          <w:color w:val="231F20"/>
          <w:sz w:val="16"/>
        </w:rPr>
        <w:t xml:space="preserve"> pour réaliser les tâches réservées aux </w:t>
      </w:r>
      <w:r w:rsidRPr="009901F0">
        <w:rPr>
          <w:i/>
          <w:color w:val="231F20"/>
          <w:sz w:val="16"/>
        </w:rPr>
        <w:t>Troupes Spécialistes</w:t>
      </w:r>
      <w:r w:rsidRPr="009901F0">
        <w:rPr>
          <w:iCs/>
          <w:color w:val="231F20"/>
          <w:sz w:val="16"/>
        </w:rPr>
        <w:t>.</w:t>
      </w:r>
    </w:p>
    <w:p w:rsidR="00952402" w:rsidRPr="009901F0" w:rsidRDefault="0017402E" w:rsidP="00B22506">
      <w:pPr>
        <w:spacing w:before="120"/>
        <w:ind w:left="284" w:right="1218"/>
        <w:jc w:val="both"/>
        <w:rPr>
          <w:rFonts w:ascii="Trebuchet MS"/>
          <w:bCs/>
          <w:i/>
          <w:sz w:val="16"/>
        </w:rPr>
      </w:pPr>
      <w:r w:rsidRPr="00B22506">
        <w:rPr>
          <w:b/>
          <w:color w:val="D2232A"/>
          <w:sz w:val="16"/>
        </w:rPr>
        <w:t xml:space="preserve">Rappel : </w:t>
      </w:r>
      <w:r w:rsidRPr="009901F0">
        <w:rPr>
          <w:bCs/>
          <w:color w:val="D2232A"/>
          <w:sz w:val="16"/>
        </w:rPr>
        <w:t>Les troupes possédant la Compétence Spéciale</w:t>
      </w:r>
      <w:r w:rsidRPr="009901F0">
        <w:rPr>
          <w:bCs/>
          <w:i/>
          <w:iCs/>
          <w:color w:val="D2232A"/>
          <w:sz w:val="16"/>
        </w:rPr>
        <w:t xml:space="preserve"> </w:t>
      </w:r>
      <w:proofErr w:type="spellStart"/>
      <w:r w:rsidRPr="009901F0">
        <w:rPr>
          <w:bCs/>
          <w:i/>
          <w:iCs/>
          <w:color w:val="D2232A"/>
          <w:sz w:val="16"/>
        </w:rPr>
        <w:t>Specialist</w:t>
      </w:r>
      <w:proofErr w:type="spellEnd"/>
      <w:r w:rsidRPr="009901F0">
        <w:rPr>
          <w:bCs/>
          <w:color w:val="D2232A"/>
          <w:sz w:val="16"/>
        </w:rPr>
        <w:t xml:space="preserve"> </w:t>
      </w:r>
      <w:proofErr w:type="spellStart"/>
      <w:r w:rsidRPr="009901F0">
        <w:rPr>
          <w:bCs/>
          <w:i/>
          <w:iCs/>
          <w:color w:val="D2232A"/>
          <w:sz w:val="16"/>
        </w:rPr>
        <w:t>Operative</w:t>
      </w:r>
      <w:proofErr w:type="spellEnd"/>
      <w:r w:rsidRPr="009901F0">
        <w:rPr>
          <w:bCs/>
          <w:color w:val="D2232A"/>
          <w:sz w:val="16"/>
        </w:rPr>
        <w:t xml:space="preserve"> peuvent accomplir les différentes fonctions des </w:t>
      </w:r>
      <w:r w:rsidRPr="009901F0">
        <w:rPr>
          <w:bCs/>
          <w:i/>
          <w:iCs/>
          <w:color w:val="D2232A"/>
          <w:sz w:val="16"/>
        </w:rPr>
        <w:t>Troupes Spécialistes</w:t>
      </w:r>
      <w:r w:rsidRPr="009901F0">
        <w:rPr>
          <w:bCs/>
          <w:color w:val="D2232A"/>
          <w:sz w:val="16"/>
        </w:rPr>
        <w:t xml:space="preserve"> dans ce scénario.</w:t>
      </w:r>
    </w:p>
    <w:p w:rsidR="00952402" w:rsidRPr="00D01BA7" w:rsidRDefault="00D01BA7" w:rsidP="00B22506">
      <w:pPr>
        <w:spacing w:before="120"/>
        <w:ind w:left="284" w:right="1218"/>
        <w:jc w:val="both"/>
        <w:rPr>
          <w:rFonts w:ascii="Trebuchet MS"/>
          <w:i/>
          <w:sz w:val="16"/>
        </w:rPr>
      </w:pPr>
      <w:r w:rsidRPr="00D01BA7">
        <w:rPr>
          <w:color w:val="231F20"/>
          <w:sz w:val="16"/>
        </w:rPr>
        <w:t xml:space="preserve">Une </w:t>
      </w:r>
      <w:r w:rsidRPr="009901F0">
        <w:rPr>
          <w:i/>
          <w:iCs/>
          <w:color w:val="231F20"/>
          <w:sz w:val="16"/>
        </w:rPr>
        <w:t>Troupe Spécialiste</w:t>
      </w:r>
      <w:r w:rsidRPr="00D01BA7">
        <w:rPr>
          <w:color w:val="231F20"/>
          <w:sz w:val="16"/>
        </w:rPr>
        <w:t xml:space="preserve"> avec Marqueur Désactivé (</w:t>
      </w:r>
      <w:proofErr w:type="spellStart"/>
      <w:r w:rsidRPr="00D01BA7">
        <w:rPr>
          <w:color w:val="231F20"/>
          <w:sz w:val="16"/>
        </w:rPr>
        <w:t>Disabled</w:t>
      </w:r>
      <w:proofErr w:type="spellEnd"/>
      <w:r w:rsidRPr="00D01BA7">
        <w:rPr>
          <w:color w:val="231F20"/>
          <w:sz w:val="16"/>
        </w:rPr>
        <w:t>) peut toujours remplir les Objectifs de ce scénario.</w:t>
      </w:r>
    </w:p>
    <w:p w:rsidR="00952402" w:rsidRPr="00B22506" w:rsidRDefault="00952402" w:rsidP="00B22506">
      <w:pPr>
        <w:pStyle w:val="Corpsdetexte"/>
        <w:spacing w:before="120"/>
        <w:ind w:left="284" w:right="1218"/>
        <w:jc w:val="both"/>
        <w:rPr>
          <w:rFonts w:ascii="Trebuchet MS"/>
          <w:i/>
          <w:sz w:val="12"/>
          <w:szCs w:val="6"/>
          <w:highlight w:val="yellow"/>
        </w:rPr>
      </w:pPr>
    </w:p>
    <w:p w:rsidR="00952402" w:rsidRPr="00B22506" w:rsidRDefault="00D061C8" w:rsidP="00B22506">
      <w:pPr>
        <w:pStyle w:val="Titre2"/>
        <w:spacing w:before="120"/>
        <w:ind w:left="284" w:right="1218"/>
        <w:jc w:val="both"/>
        <w:rPr>
          <w:rFonts w:ascii="Iceland" w:hAnsi="Iceland"/>
          <w:highlight w:val="yellow"/>
        </w:rPr>
      </w:pPr>
      <w:r w:rsidRPr="00D061C8">
        <w:rPr>
          <w:rFonts w:ascii="Iceland" w:hAnsi="Iceland"/>
          <w:color w:val="267F9E"/>
        </w:rPr>
        <w:t xml:space="preserve">MENACER </w:t>
      </w:r>
      <w:r>
        <w:rPr>
          <w:rFonts w:ascii="Iceland" w:hAnsi="Iceland"/>
          <w:color w:val="267F9E"/>
        </w:rPr>
        <w:t>LA CIBLE</w:t>
      </w:r>
    </w:p>
    <w:p w:rsidR="00952402" w:rsidRPr="00B22506" w:rsidRDefault="00D061C8" w:rsidP="00B22506">
      <w:pPr>
        <w:spacing w:before="120"/>
        <w:ind w:left="284" w:right="1218"/>
        <w:jc w:val="both"/>
        <w:rPr>
          <w:sz w:val="16"/>
          <w:highlight w:val="yellow"/>
        </w:rPr>
      </w:pPr>
      <w:r w:rsidRPr="00D061C8">
        <w:rPr>
          <w:color w:val="231F20"/>
          <w:sz w:val="16"/>
        </w:rPr>
        <w:t xml:space="preserve">Un </w:t>
      </w:r>
      <w:r w:rsidRPr="009901F0">
        <w:rPr>
          <w:i/>
          <w:iCs/>
          <w:color w:val="231F20"/>
          <w:sz w:val="16"/>
        </w:rPr>
        <w:t>Objectif</w:t>
      </w:r>
      <w:r w:rsidRPr="00D061C8">
        <w:rPr>
          <w:color w:val="231F20"/>
          <w:sz w:val="16"/>
        </w:rPr>
        <w:t xml:space="preserve"> est considéré comme </w:t>
      </w:r>
      <w:r w:rsidRPr="009901F0">
        <w:rPr>
          <w:i/>
          <w:iCs/>
          <w:color w:val="231F20"/>
          <w:sz w:val="16"/>
        </w:rPr>
        <w:t>Menacé</w:t>
      </w:r>
      <w:r w:rsidRPr="00D061C8">
        <w:rPr>
          <w:color w:val="231F20"/>
          <w:sz w:val="16"/>
        </w:rPr>
        <w:t xml:space="preserve"> lorsqu'il y a une figurine ennemie dans un état non </w:t>
      </w:r>
      <w:r w:rsidRPr="009901F0">
        <w:rPr>
          <w:i/>
          <w:iCs/>
          <w:color w:val="231F20"/>
          <w:sz w:val="16"/>
        </w:rPr>
        <w:t>Inapte</w:t>
      </w:r>
      <w:r w:rsidRPr="00D061C8">
        <w:rPr>
          <w:color w:val="231F20"/>
          <w:sz w:val="16"/>
        </w:rPr>
        <w:t xml:space="preserve"> à l'intérieur de sa </w:t>
      </w:r>
      <w:r w:rsidRPr="009901F0">
        <w:rPr>
          <w:i/>
          <w:iCs/>
          <w:color w:val="231F20"/>
          <w:sz w:val="16"/>
        </w:rPr>
        <w:t>Zone de Contrôle</w:t>
      </w:r>
      <w:r w:rsidRPr="00D061C8">
        <w:rPr>
          <w:color w:val="231F20"/>
          <w:sz w:val="16"/>
        </w:rPr>
        <w:t>.</w:t>
      </w:r>
    </w:p>
    <w:p w:rsidR="00952402" w:rsidRPr="00B22506" w:rsidRDefault="00952402" w:rsidP="00B22506">
      <w:pPr>
        <w:pStyle w:val="Corpsdetexte"/>
        <w:spacing w:before="120"/>
        <w:ind w:left="284" w:right="1218"/>
        <w:jc w:val="both"/>
        <w:rPr>
          <w:sz w:val="12"/>
          <w:szCs w:val="10"/>
          <w:highlight w:val="yellow"/>
        </w:rPr>
      </w:pPr>
    </w:p>
    <w:p w:rsidR="00952402" w:rsidRPr="00B22506" w:rsidRDefault="00494747" w:rsidP="00B22506">
      <w:pPr>
        <w:pStyle w:val="Titre5"/>
        <w:spacing w:before="120"/>
        <w:ind w:left="284" w:right="1218"/>
        <w:jc w:val="both"/>
      </w:pPr>
      <w:r w:rsidRPr="00B22506">
        <w:rPr>
          <w:color w:val="72806C"/>
        </w:rPr>
        <w:t>TUÉS</w:t>
      </w:r>
    </w:p>
    <w:p w:rsidR="00952402" w:rsidRPr="00D01BA7" w:rsidRDefault="00494747" w:rsidP="00B22506">
      <w:pPr>
        <w:pStyle w:val="Corpsdetexte"/>
        <w:spacing w:before="120"/>
        <w:ind w:left="284" w:right="1218"/>
        <w:jc w:val="both"/>
      </w:pPr>
      <w:r w:rsidRPr="00B22506">
        <w:rPr>
          <w:color w:val="231F20"/>
        </w:rPr>
        <w:t xml:space="preserve">Une troupe est considérée </w:t>
      </w:r>
      <w:r w:rsidRPr="009901F0">
        <w:rPr>
          <w:i/>
          <w:iCs/>
          <w:color w:val="231F20"/>
        </w:rPr>
        <w:t>Tuée</w:t>
      </w:r>
      <w:r w:rsidRPr="00B22506">
        <w:rPr>
          <w:color w:val="231F20"/>
        </w:rPr>
        <w:t xml:space="preserve"> quand elle passe à l’État </w:t>
      </w:r>
      <w:r w:rsidRPr="009901F0">
        <w:rPr>
          <w:i/>
          <w:iCs/>
          <w:color w:val="231F20"/>
        </w:rPr>
        <w:t>Mort</w:t>
      </w:r>
      <w:r w:rsidRPr="00B22506">
        <w:rPr>
          <w:color w:val="231F20"/>
        </w:rPr>
        <w:t xml:space="preserve">, ou qu’elle est en </w:t>
      </w:r>
      <w:r w:rsidRPr="00D01BA7">
        <w:rPr>
          <w:color w:val="231F20"/>
        </w:rPr>
        <w:t xml:space="preserve">État </w:t>
      </w:r>
      <w:r w:rsidRPr="009901F0">
        <w:rPr>
          <w:i/>
          <w:iCs/>
          <w:color w:val="231F20"/>
        </w:rPr>
        <w:t>Inapte</w:t>
      </w:r>
      <w:r w:rsidRPr="00D01BA7">
        <w:rPr>
          <w:color w:val="231F20"/>
        </w:rPr>
        <w:t xml:space="preserve"> à la fin de la partie.</w:t>
      </w:r>
    </w:p>
    <w:p w:rsidR="00952402" w:rsidRPr="00D01BA7" w:rsidRDefault="00D01BA7" w:rsidP="00B22506">
      <w:pPr>
        <w:spacing w:before="120"/>
        <w:ind w:left="284" w:right="1218"/>
        <w:jc w:val="both"/>
        <w:rPr>
          <w:sz w:val="16"/>
        </w:rPr>
      </w:pPr>
      <w:r w:rsidRPr="00D01BA7">
        <w:rPr>
          <w:color w:val="231F20"/>
          <w:sz w:val="16"/>
        </w:rPr>
        <w:t xml:space="preserve">Les troupes qui </w:t>
      </w:r>
      <w:r w:rsidRPr="009901F0">
        <w:rPr>
          <w:b/>
          <w:bCs/>
          <w:color w:val="231F20"/>
          <w:sz w:val="16"/>
        </w:rPr>
        <w:t>n’ont pas été déployées sur la table de jeu</w:t>
      </w:r>
      <w:r w:rsidRPr="00D01BA7">
        <w:rPr>
          <w:color w:val="231F20"/>
          <w:sz w:val="16"/>
        </w:rPr>
        <w:t xml:space="preserve"> à la fin de la partie sont considérées comme étant </w:t>
      </w:r>
      <w:r w:rsidRPr="009901F0">
        <w:rPr>
          <w:i/>
          <w:iCs/>
          <w:color w:val="231F20"/>
          <w:sz w:val="16"/>
        </w:rPr>
        <w:t>Tuées</w:t>
      </w:r>
      <w:r w:rsidRPr="00D01BA7">
        <w:rPr>
          <w:color w:val="231F20"/>
          <w:sz w:val="16"/>
        </w:rPr>
        <w:t xml:space="preserve"> par l’adversaire. </w:t>
      </w:r>
    </w:p>
    <w:p w:rsidR="00952402" w:rsidRPr="00D01BA7" w:rsidRDefault="00952402" w:rsidP="00B22506">
      <w:pPr>
        <w:pStyle w:val="Corpsdetexte"/>
        <w:spacing w:before="120"/>
        <w:ind w:left="284" w:right="1218"/>
        <w:jc w:val="both"/>
        <w:rPr>
          <w:sz w:val="12"/>
          <w:szCs w:val="10"/>
        </w:rPr>
      </w:pPr>
    </w:p>
    <w:p w:rsidR="00952402" w:rsidRPr="00D01BA7" w:rsidRDefault="00E47B37" w:rsidP="00B22506">
      <w:pPr>
        <w:pStyle w:val="Titre5"/>
        <w:spacing w:before="120"/>
        <w:ind w:left="284" w:right="1218"/>
        <w:jc w:val="both"/>
      </w:pPr>
      <w:r w:rsidRPr="00D01BA7">
        <w:rPr>
          <w:color w:val="72806C"/>
        </w:rPr>
        <w:t>PAS DE QUARTIER</w:t>
      </w:r>
    </w:p>
    <w:p w:rsidR="00952402" w:rsidRPr="00D01BA7" w:rsidRDefault="00D01BA7" w:rsidP="00B22506">
      <w:pPr>
        <w:spacing w:before="120"/>
        <w:ind w:left="284" w:right="1218"/>
        <w:jc w:val="both"/>
        <w:rPr>
          <w:sz w:val="16"/>
        </w:rPr>
      </w:pPr>
      <w:r w:rsidRPr="00D01BA7">
        <w:rPr>
          <w:color w:val="231F20"/>
          <w:sz w:val="16"/>
        </w:rPr>
        <w:t xml:space="preserve">Dans ce scénario, Les règles </w:t>
      </w:r>
      <w:proofErr w:type="gramStart"/>
      <w:r w:rsidRPr="009901F0">
        <w:rPr>
          <w:i/>
          <w:iCs/>
          <w:color w:val="231F20"/>
          <w:sz w:val="16"/>
        </w:rPr>
        <w:t>Retraite!</w:t>
      </w:r>
      <w:proofErr w:type="gramEnd"/>
      <w:r w:rsidRPr="00D01BA7">
        <w:rPr>
          <w:color w:val="231F20"/>
          <w:sz w:val="16"/>
        </w:rPr>
        <w:t xml:space="preserve"> ne sont pas appliquées.</w:t>
      </w:r>
    </w:p>
    <w:p w:rsidR="00952402" w:rsidRPr="00D01BA7" w:rsidRDefault="00952402" w:rsidP="00B22506">
      <w:pPr>
        <w:pStyle w:val="Corpsdetexte"/>
        <w:spacing w:before="120"/>
        <w:ind w:left="284" w:right="1218"/>
        <w:jc w:val="both"/>
        <w:rPr>
          <w:sz w:val="12"/>
          <w:szCs w:val="6"/>
        </w:rPr>
      </w:pPr>
    </w:p>
    <w:p w:rsidR="00952402" w:rsidRPr="00B22506" w:rsidRDefault="00E47B37" w:rsidP="00B22506">
      <w:pPr>
        <w:pStyle w:val="Titre2"/>
        <w:spacing w:before="120"/>
        <w:ind w:left="284" w:right="1218"/>
        <w:jc w:val="both"/>
        <w:rPr>
          <w:rFonts w:ascii="Iceland" w:hAnsi="Iceland"/>
        </w:rPr>
      </w:pPr>
      <w:r w:rsidRPr="00B22506">
        <w:rPr>
          <w:rFonts w:ascii="Iceland" w:hAnsi="Iceland"/>
          <w:color w:val="267F9E"/>
        </w:rPr>
        <w:t>FIN DE MISSION</w:t>
      </w:r>
    </w:p>
    <w:p w:rsidR="00952402" w:rsidRPr="00B22506" w:rsidRDefault="00494747" w:rsidP="00B22506">
      <w:pPr>
        <w:pStyle w:val="Corpsdetexte"/>
        <w:spacing w:before="120"/>
        <w:ind w:left="284" w:right="1218"/>
        <w:jc w:val="both"/>
        <w:rPr>
          <w:b/>
        </w:rPr>
      </w:pPr>
      <w:r w:rsidRPr="00B22506">
        <w:rPr>
          <w:color w:val="231F20"/>
        </w:rPr>
        <w:t xml:space="preserve">Ce scénario est limité dans le temps et il se terminera automatiquement à la fin du </w:t>
      </w:r>
      <w:r w:rsidRPr="009901F0">
        <w:rPr>
          <w:b/>
          <w:bCs/>
          <w:color w:val="231F20"/>
        </w:rPr>
        <w:t>troisième Tour de Jeu</w:t>
      </w:r>
      <w:r w:rsidRPr="00B22506">
        <w:rPr>
          <w:color w:val="231F20"/>
        </w:rPr>
        <w:t>.</w:t>
      </w:r>
    </w:p>
    <w:p w:rsidR="00952402" w:rsidRPr="00B22506" w:rsidRDefault="00494747" w:rsidP="00B22506">
      <w:pPr>
        <w:spacing w:before="120"/>
        <w:ind w:left="284" w:right="1218"/>
        <w:jc w:val="both"/>
        <w:rPr>
          <w:sz w:val="16"/>
        </w:rPr>
      </w:pPr>
      <w:r w:rsidRPr="00B22506">
        <w:rPr>
          <w:color w:val="231F20"/>
          <w:sz w:val="16"/>
        </w:rPr>
        <w:t xml:space="preserve">Si un des joueurs commence son </w:t>
      </w:r>
      <w:r w:rsidRPr="009901F0">
        <w:rPr>
          <w:i/>
          <w:iCs/>
          <w:color w:val="231F20"/>
          <w:sz w:val="16"/>
        </w:rPr>
        <w:t>tour actif</w:t>
      </w:r>
      <w:r w:rsidRPr="00B22506">
        <w:rPr>
          <w:color w:val="231F20"/>
          <w:sz w:val="16"/>
        </w:rPr>
        <w:t xml:space="preserve"> en État de </w:t>
      </w:r>
      <w:proofErr w:type="gramStart"/>
      <w:r w:rsidRPr="009901F0">
        <w:rPr>
          <w:i/>
          <w:iCs/>
          <w:color w:val="231F20"/>
          <w:sz w:val="16"/>
        </w:rPr>
        <w:t>Retraite!</w:t>
      </w:r>
      <w:r w:rsidRPr="00B22506">
        <w:rPr>
          <w:color w:val="231F20"/>
          <w:sz w:val="16"/>
        </w:rPr>
        <w:t>,</w:t>
      </w:r>
      <w:proofErr w:type="gramEnd"/>
      <w:r w:rsidRPr="00B22506">
        <w:rPr>
          <w:color w:val="231F20"/>
          <w:sz w:val="16"/>
        </w:rPr>
        <w:t xml:space="preserve"> la partie se termine à la fin de ce </w:t>
      </w:r>
      <w:r w:rsidRPr="009901F0">
        <w:rPr>
          <w:i/>
          <w:iCs/>
          <w:color w:val="231F20"/>
          <w:sz w:val="16"/>
        </w:rPr>
        <w:t>Tour</w:t>
      </w:r>
      <w:r w:rsidRPr="00B22506">
        <w:rPr>
          <w:color w:val="231F20"/>
          <w:sz w:val="16"/>
        </w:rPr>
        <w:t>.</w:t>
      </w:r>
    </w:p>
    <w:p w:rsidR="00952402" w:rsidRPr="00B22506" w:rsidRDefault="00952402">
      <w:pPr>
        <w:jc w:val="both"/>
        <w:rPr>
          <w:sz w:val="16"/>
          <w:highlight w:val="yellow"/>
        </w:rPr>
        <w:sectPr w:rsidR="00952402" w:rsidRPr="00B22506">
          <w:pgSz w:w="11910" w:h="16840"/>
          <w:pgMar w:top="1040" w:right="0" w:bottom="0" w:left="0" w:header="720" w:footer="720" w:gutter="0"/>
          <w:cols w:num="2" w:space="720" w:equalWidth="0">
            <w:col w:w="5549" w:space="40"/>
            <w:col w:w="6321"/>
          </w:cols>
        </w:sect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Default="00952402">
      <w:pPr>
        <w:pStyle w:val="Corpsdetexte"/>
        <w:rPr>
          <w:sz w:val="20"/>
          <w:highlight w:val="yellow"/>
        </w:rPr>
      </w:pPr>
    </w:p>
    <w:p w:rsidR="00D01BA7" w:rsidRDefault="00D01BA7">
      <w:pPr>
        <w:pStyle w:val="Corpsdetexte"/>
        <w:rPr>
          <w:sz w:val="20"/>
          <w:highlight w:val="yellow"/>
        </w:rPr>
      </w:pPr>
    </w:p>
    <w:p w:rsidR="00D01BA7" w:rsidRDefault="00D01BA7">
      <w:pPr>
        <w:pStyle w:val="Corpsdetexte"/>
        <w:rPr>
          <w:sz w:val="20"/>
          <w:highlight w:val="yellow"/>
        </w:rPr>
      </w:pPr>
    </w:p>
    <w:p w:rsidR="00D01BA7" w:rsidRDefault="00D01BA7">
      <w:pPr>
        <w:pStyle w:val="Corpsdetexte"/>
        <w:rPr>
          <w:sz w:val="20"/>
          <w:highlight w:val="yellow"/>
        </w:rPr>
      </w:pPr>
    </w:p>
    <w:p w:rsidR="00D01BA7" w:rsidRPr="00B22506" w:rsidRDefault="00D01BA7">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spacing w:before="4"/>
        <w:rPr>
          <w:sz w:val="17"/>
          <w:highlight w:val="yellow"/>
        </w:rPr>
      </w:pPr>
    </w:p>
    <w:p w:rsidR="00952402" w:rsidRPr="00D01BA7" w:rsidRDefault="00EE3A91">
      <w:pPr>
        <w:pStyle w:val="Titre4"/>
        <w:spacing w:before="55"/>
        <w:ind w:left="387"/>
        <w:rPr>
          <w:rFonts w:ascii="Iceland" w:hAnsi="Iceland"/>
        </w:rPr>
      </w:pPr>
      <w:r w:rsidRPr="00D01BA7">
        <w:rPr>
          <w:rFonts w:ascii="Iceland" w:hAnsi="Iceland"/>
          <w:color w:val="FFFFFF"/>
        </w:rPr>
        <w:t>28</w:t>
      </w:r>
    </w:p>
    <w:p w:rsidR="00952402" w:rsidRPr="00D01BA7" w:rsidRDefault="00952402">
      <w:pPr>
        <w:rPr>
          <w:rFonts w:ascii="Iceland" w:hAnsi="Iceland"/>
        </w:rPr>
        <w:sectPr w:rsidR="00952402" w:rsidRPr="00D01BA7">
          <w:type w:val="continuous"/>
          <w:pgSz w:w="11910" w:h="16840"/>
          <w:pgMar w:top="0" w:right="0" w:bottom="0" w:left="0" w:header="720" w:footer="720" w:gutter="0"/>
          <w:cols w:space="720"/>
        </w:sectPr>
      </w:pPr>
    </w:p>
    <w:p w:rsidR="00952402" w:rsidRPr="00B22506" w:rsidRDefault="005E40C9">
      <w:pPr>
        <w:pStyle w:val="Corpsdetexte"/>
        <w:rPr>
          <w:sz w:val="20"/>
          <w:highlight w:val="yellow"/>
        </w:rPr>
      </w:pPr>
      <w:r w:rsidRPr="00B22506">
        <w:rPr>
          <w:noProof/>
          <w:sz w:val="20"/>
          <w:highlight w:val="yellow"/>
        </w:rPr>
        <w:lastRenderedPageBreak/>
        <w:drawing>
          <wp:anchor distT="0" distB="0" distL="114300" distR="114300" simplePos="0" relativeHeight="251667456" behindDoc="1" locked="0" layoutInCell="1" allowOverlap="1" wp14:anchorId="2AEFF3AC">
            <wp:simplePos x="0" y="0"/>
            <wp:positionH relativeFrom="column">
              <wp:posOffset>0</wp:posOffset>
            </wp:positionH>
            <wp:positionV relativeFrom="paragraph">
              <wp:posOffset>-1009934</wp:posOffset>
            </wp:positionV>
            <wp:extent cx="7571740" cy="10704830"/>
            <wp:effectExtent l="0" t="0" r="0" b="1270"/>
            <wp:wrapNone/>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901F0">
      <w:pPr>
        <w:pStyle w:val="Corpsdetexte"/>
        <w:rPr>
          <w:sz w:val="20"/>
          <w:highlight w:val="yellow"/>
        </w:rPr>
      </w:pPr>
      <w:r>
        <w:rPr>
          <w:noProof/>
          <w:sz w:val="20"/>
        </w:rPr>
        <mc:AlternateContent>
          <mc:Choice Requires="wps">
            <w:drawing>
              <wp:anchor distT="0" distB="0" distL="114300" distR="114300" simplePos="0" relativeHeight="251728384" behindDoc="0" locked="0" layoutInCell="1" allowOverlap="1" wp14:anchorId="6D584574" wp14:editId="6E6D5BAA">
                <wp:simplePos x="0" y="0"/>
                <wp:positionH relativeFrom="column">
                  <wp:posOffset>3390405</wp:posOffset>
                </wp:positionH>
                <wp:positionV relativeFrom="paragraph">
                  <wp:posOffset>27519</wp:posOffset>
                </wp:positionV>
                <wp:extent cx="1187450" cy="219562"/>
                <wp:effectExtent l="0" t="0" r="0" b="9525"/>
                <wp:wrapNone/>
                <wp:docPr id="13" name="Zone de texte 13"/>
                <wp:cNvGraphicFramePr/>
                <a:graphic xmlns:a="http://schemas.openxmlformats.org/drawingml/2006/main">
                  <a:graphicData uri="http://schemas.microsoft.com/office/word/2010/wordprocessingShape">
                    <wps:wsp>
                      <wps:cNvSpPr txBox="1"/>
                      <wps:spPr>
                        <a:xfrm>
                          <a:off x="0" y="0"/>
                          <a:ext cx="1187450" cy="219562"/>
                        </a:xfrm>
                        <a:prstGeom prst="rect">
                          <a:avLst/>
                        </a:prstGeom>
                        <a:solidFill>
                          <a:schemeClr val="lt1"/>
                        </a:solidFill>
                        <a:ln w="6350">
                          <a:noFill/>
                        </a:ln>
                      </wps:spPr>
                      <wps:txbx>
                        <w:txbxContent>
                          <w:p w:rsidR="009901F0" w:rsidRPr="009901F0" w:rsidRDefault="009901F0" w:rsidP="009901F0">
                            <w:pPr>
                              <w:rPr>
                                <w:b/>
                                <w:bCs/>
                                <w:sz w:val="12"/>
                                <w:szCs w:val="12"/>
                              </w:rPr>
                            </w:pPr>
                            <w:r w:rsidRPr="009901F0">
                              <w:rPr>
                                <w:b/>
                                <w:bCs/>
                                <w:color w:val="231F20"/>
                                <w:sz w:val="12"/>
                                <w:szCs w:val="12"/>
                              </w:rPr>
                              <w:t>DRONES DE SÉCURITÉ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584574" id="Zone de texte 13" o:spid="_x0000_s1077" type="#_x0000_t202" style="position:absolute;margin-left:266.95pt;margin-top:2.15pt;width:93.5pt;height:17.3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" fillcolor="white [3201]" stroked="f" strokeweight=".5pt">
                <v:textbox>
                  <w:txbxContent>
                    <w:p w:rsidR="009901F0" w:rsidRPr="009901F0" w:rsidRDefault="009901F0" w:rsidP="009901F0">
                      <w:pPr>
                        <w:rPr>
                          <w:b/>
                          <w:bCs/>
                          <w:sz w:val="12"/>
                          <w:szCs w:val="12"/>
                        </w:rPr>
                      </w:pPr>
                      <w:r w:rsidRPr="009901F0">
                        <w:rPr>
                          <w:b/>
                          <w:bCs/>
                          <w:color w:val="231F20"/>
                          <w:sz w:val="12"/>
                          <w:szCs w:val="12"/>
                        </w:rPr>
                        <w:t>DRONES DE SÉCURITÉ</w:t>
                      </w:r>
                    </w:p>
                  </w:txbxContent>
                </v:textbox>
              </v:shape>
            </w:pict>
          </mc:Fallback>
        </mc:AlternateContent>
      </w: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D061C8">
      <w:pPr>
        <w:pStyle w:val="Corpsdetexte"/>
        <w:rPr>
          <w:sz w:val="20"/>
          <w:highlight w:val="yellow"/>
        </w:rPr>
      </w:pPr>
      <w:r>
        <w:rPr>
          <w:noProof/>
          <w:sz w:val="20"/>
        </w:rPr>
        <mc:AlternateContent>
          <mc:Choice Requires="wps">
            <w:drawing>
              <wp:anchor distT="0" distB="0" distL="114300" distR="114300" simplePos="0" relativeHeight="251719168" behindDoc="0" locked="0" layoutInCell="1" allowOverlap="1">
                <wp:simplePos x="0" y="0"/>
                <wp:positionH relativeFrom="column">
                  <wp:posOffset>932213</wp:posOffset>
                </wp:positionH>
                <wp:positionV relativeFrom="paragraph">
                  <wp:posOffset>15891</wp:posOffset>
                </wp:positionV>
                <wp:extent cx="498764" cy="528452"/>
                <wp:effectExtent l="0" t="0" r="0" b="5080"/>
                <wp:wrapNone/>
                <wp:docPr id="4" name="Zone de texte 4"/>
                <wp:cNvGraphicFramePr/>
                <a:graphic xmlns:a="http://schemas.openxmlformats.org/drawingml/2006/main">
                  <a:graphicData uri="http://schemas.microsoft.com/office/word/2010/wordprocessingShape">
                    <wps:wsp>
                      <wps:cNvSpPr txBox="1"/>
                      <wps:spPr>
                        <a:xfrm>
                          <a:off x="0" y="0"/>
                          <a:ext cx="498764" cy="528452"/>
                        </a:xfrm>
                        <a:prstGeom prst="rect">
                          <a:avLst/>
                        </a:prstGeom>
                        <a:solidFill>
                          <a:schemeClr val="lt1"/>
                        </a:solidFill>
                        <a:ln w="6350">
                          <a:noFill/>
                        </a:ln>
                      </wps:spPr>
                      <wps:txbx>
                        <w:txbxContent>
                          <w:p w:rsidR="00D061C8" w:rsidRPr="00D061C8" w:rsidRDefault="00D061C8">
                            <w:pPr>
                              <w:rPr>
                                <w:b/>
                                <w:bCs/>
                                <w:sz w:val="16"/>
                                <w:szCs w:val="16"/>
                              </w:rPr>
                            </w:pPr>
                            <w:r w:rsidRPr="00D061C8">
                              <w:rPr>
                                <w:b/>
                                <w:bCs/>
                                <w:color w:val="231F20"/>
                                <w:sz w:val="16"/>
                                <w:szCs w:val="16"/>
                              </w:rPr>
                              <w:t>40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4" o:spid="_x0000_s1078" type="#_x0000_t202" style="position:absolute;margin-left:73.4pt;margin-top:1.25pt;width:39.25pt;height:41.6pt;z-index:251719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" fillcolor="white [3201]" stroked="f" strokeweight=".5pt">
                <v:textbox>
                  <w:txbxContent>
                    <w:p w:rsidR="00D061C8" w:rsidRPr="00D061C8" w:rsidRDefault="00D061C8">
                      <w:pPr>
                        <w:rPr>
                          <w:b/>
                          <w:bCs/>
                          <w:sz w:val="16"/>
                          <w:szCs w:val="16"/>
                        </w:rPr>
                      </w:pPr>
                      <w:r w:rsidRPr="00D061C8">
                        <w:rPr>
                          <w:b/>
                          <w:bCs/>
                          <w:color w:val="231F20"/>
                          <w:sz w:val="16"/>
                          <w:szCs w:val="16"/>
                        </w:rPr>
                        <w:t>40 cm</w:t>
                      </w:r>
                    </w:p>
                  </w:txbxContent>
                </v:textbox>
              </v:shape>
            </w:pict>
          </mc:Fallback>
        </mc:AlternateContent>
      </w: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9901F0" w:rsidRDefault="00952402">
      <w:pPr>
        <w:pStyle w:val="Corpsdetexte"/>
        <w:spacing w:before="4"/>
        <w:rPr>
          <w:sz w:val="40"/>
          <w:szCs w:val="22"/>
          <w:highlight w:val="yellow"/>
        </w:rPr>
      </w:pPr>
    </w:p>
    <w:p w:rsidR="00952402" w:rsidRPr="009901F0" w:rsidRDefault="00EE3A91">
      <w:pPr>
        <w:spacing w:before="55"/>
        <w:ind w:right="419"/>
        <w:jc w:val="right"/>
        <w:rPr>
          <w:rFonts w:ascii="Iceland" w:hAnsi="Iceland"/>
          <w:sz w:val="28"/>
        </w:rPr>
      </w:pPr>
      <w:r w:rsidRPr="009901F0">
        <w:rPr>
          <w:rFonts w:ascii="Iceland" w:hAnsi="Iceland"/>
          <w:color w:val="FFFFFF"/>
          <w:sz w:val="28"/>
        </w:rPr>
        <w:t>29</w:t>
      </w:r>
    </w:p>
    <w:p w:rsidR="00952402" w:rsidRPr="00B22506" w:rsidRDefault="00952402">
      <w:pPr>
        <w:jc w:val="right"/>
        <w:rPr>
          <w:rFonts w:ascii="Iceland" w:hAnsi="Iceland"/>
          <w:sz w:val="28"/>
          <w:highlight w:val="yellow"/>
        </w:rPr>
        <w:sectPr w:rsidR="00952402" w:rsidRPr="00B22506">
          <w:pgSz w:w="11910" w:h="16840"/>
          <w:pgMar w:top="1580" w:right="0" w:bottom="0" w:left="0" w:header="720" w:footer="720" w:gutter="0"/>
          <w:cols w:space="720"/>
        </w:sectPr>
      </w:pPr>
    </w:p>
    <w:p w:rsidR="00952402" w:rsidRPr="00B22506" w:rsidRDefault="00D01BA7" w:rsidP="00B22506">
      <w:pPr>
        <w:pStyle w:val="Titre1"/>
        <w:spacing w:line="529" w:lineRule="exact"/>
        <w:ind w:left="851" w:right="162"/>
        <w:jc w:val="both"/>
        <w:rPr>
          <w:rFonts w:ascii="Iceland" w:hAnsi="Iceland"/>
          <w:highlight w:val="yellow"/>
        </w:rPr>
      </w:pPr>
      <w:r w:rsidRPr="00D01BA7">
        <w:rPr>
          <w:rFonts w:ascii="Iceland" w:hAnsi="Iceland"/>
          <w:color w:val="576B21"/>
        </w:rPr>
        <w:lastRenderedPageBreak/>
        <w:t>PARTIE DE CHASSE</w:t>
      </w:r>
    </w:p>
    <w:p w:rsidR="00952402" w:rsidRPr="009901F0" w:rsidRDefault="00E47B37" w:rsidP="00B22506">
      <w:pPr>
        <w:spacing w:before="120"/>
        <w:ind w:left="851" w:right="162"/>
        <w:jc w:val="both"/>
        <w:rPr>
          <w:i/>
          <w:sz w:val="16"/>
        </w:rPr>
      </w:pPr>
      <w:r w:rsidRPr="009901F0">
        <w:rPr>
          <w:i/>
          <w:color w:val="231F20"/>
          <w:sz w:val="16"/>
        </w:rPr>
        <w:t>Configuration de Table</w:t>
      </w:r>
      <w:r w:rsidR="00D01BA7" w:rsidRPr="009901F0">
        <w:rPr>
          <w:i/>
          <w:color w:val="231F20"/>
          <w:sz w:val="16"/>
        </w:rPr>
        <w:t xml:space="preserve"> : --</w:t>
      </w:r>
      <w:r w:rsidR="00EE3A91" w:rsidRPr="009901F0">
        <w:rPr>
          <w:i/>
          <w:color w:val="231F20"/>
          <w:sz w:val="16"/>
        </w:rPr>
        <w:t>.</w:t>
      </w:r>
    </w:p>
    <w:p w:rsidR="00952402" w:rsidRPr="009901F0" w:rsidRDefault="00E47B37" w:rsidP="00D01BA7">
      <w:pPr>
        <w:spacing w:before="120"/>
        <w:ind w:left="851" w:right="162"/>
        <w:jc w:val="both"/>
        <w:rPr>
          <w:i/>
          <w:sz w:val="16"/>
        </w:rPr>
      </w:pPr>
      <w:r w:rsidRPr="009901F0">
        <w:rPr>
          <w:i/>
          <w:color w:val="231F20"/>
          <w:sz w:val="16"/>
        </w:rPr>
        <w:t>Règles Spéciales :</w:t>
      </w:r>
      <w:r w:rsidR="00EE3A91" w:rsidRPr="009901F0">
        <w:rPr>
          <w:i/>
          <w:color w:val="231F20"/>
          <w:sz w:val="16"/>
        </w:rPr>
        <w:t xml:space="preserve"> </w:t>
      </w:r>
      <w:r w:rsidR="00D01BA7" w:rsidRPr="009901F0">
        <w:rPr>
          <w:i/>
          <w:color w:val="231F20"/>
          <w:sz w:val="16"/>
        </w:rPr>
        <w:t>Portée Réduite</w:t>
      </w:r>
      <w:r w:rsidR="00EE3A91" w:rsidRPr="009901F0">
        <w:rPr>
          <w:i/>
          <w:color w:val="231F20"/>
          <w:sz w:val="16"/>
        </w:rPr>
        <w:t xml:space="preserve">, </w:t>
      </w:r>
      <w:r w:rsidR="00D01BA7" w:rsidRPr="009901F0">
        <w:rPr>
          <w:i/>
          <w:color w:val="231F20"/>
          <w:sz w:val="16"/>
        </w:rPr>
        <w:t>Antennes</w:t>
      </w:r>
      <w:r w:rsidR="00EE3A91" w:rsidRPr="009901F0">
        <w:rPr>
          <w:i/>
          <w:color w:val="231F20"/>
          <w:sz w:val="16"/>
        </w:rPr>
        <w:t xml:space="preserve">, </w:t>
      </w:r>
      <w:r w:rsidR="00D01BA7" w:rsidRPr="009901F0">
        <w:rPr>
          <w:i/>
          <w:color w:val="231F20"/>
          <w:sz w:val="16"/>
        </w:rPr>
        <w:t>Connecter une Antenne</w:t>
      </w:r>
      <w:r w:rsidR="00EE3A91" w:rsidRPr="009901F0">
        <w:rPr>
          <w:i/>
          <w:color w:val="231F20"/>
          <w:sz w:val="16"/>
        </w:rPr>
        <w:t xml:space="preserve">, </w:t>
      </w:r>
      <w:r w:rsidR="00D01BA7" w:rsidRPr="009901F0">
        <w:rPr>
          <w:i/>
          <w:color w:val="231F20"/>
          <w:sz w:val="16"/>
        </w:rPr>
        <w:t>Traque d’Objectifs</w:t>
      </w:r>
      <w:r w:rsidR="00EE3A91" w:rsidRPr="009901F0">
        <w:rPr>
          <w:i/>
          <w:color w:val="231F20"/>
          <w:sz w:val="16"/>
        </w:rPr>
        <w:t xml:space="preserve">, </w:t>
      </w:r>
      <w:r w:rsidR="00D01BA7" w:rsidRPr="009901F0">
        <w:rPr>
          <w:i/>
          <w:color w:val="231F20"/>
          <w:sz w:val="16"/>
        </w:rPr>
        <w:t xml:space="preserve">Mission de Lien Tactique Renforcé (version Capture), </w:t>
      </w:r>
      <w:r w:rsidR="0017402E" w:rsidRPr="009901F0">
        <w:rPr>
          <w:i/>
          <w:color w:val="231F20"/>
          <w:sz w:val="16"/>
        </w:rPr>
        <w:t>Troupes Spécialistes</w:t>
      </w:r>
      <w:r w:rsidR="00EE3A91" w:rsidRPr="009901F0">
        <w:rPr>
          <w:i/>
          <w:color w:val="231F20"/>
          <w:sz w:val="16"/>
        </w:rPr>
        <w:t>.</w:t>
      </w:r>
    </w:p>
    <w:p w:rsidR="00952402" w:rsidRPr="00B22506" w:rsidRDefault="00952402" w:rsidP="00B22506">
      <w:pPr>
        <w:pStyle w:val="Corpsdetexte"/>
        <w:ind w:left="851" w:right="164"/>
        <w:jc w:val="both"/>
        <w:rPr>
          <w:i/>
          <w:sz w:val="12"/>
          <w:szCs w:val="6"/>
        </w:rPr>
      </w:pPr>
    </w:p>
    <w:p w:rsidR="00952402" w:rsidRPr="00B22506" w:rsidRDefault="00E47B37" w:rsidP="00B22506">
      <w:pPr>
        <w:pStyle w:val="Titre2"/>
        <w:spacing w:before="120"/>
        <w:ind w:left="851" w:right="162"/>
        <w:jc w:val="both"/>
        <w:rPr>
          <w:rFonts w:ascii="Iceland" w:hAnsi="Iceland"/>
        </w:rPr>
      </w:pPr>
      <w:r w:rsidRPr="00B22506">
        <w:rPr>
          <w:rFonts w:ascii="Iceland" w:hAnsi="Iceland"/>
          <w:color w:val="267F9E"/>
        </w:rPr>
        <w:t>OBJECTIFS DE MISSION</w:t>
      </w:r>
    </w:p>
    <w:p w:rsidR="00952402" w:rsidRPr="00D01BA7" w:rsidRDefault="00E47B37" w:rsidP="00B22506">
      <w:pPr>
        <w:pStyle w:val="Titre5"/>
        <w:spacing w:before="120"/>
        <w:ind w:left="851" w:right="162"/>
        <w:jc w:val="both"/>
      </w:pPr>
      <w:r w:rsidRPr="00D01BA7">
        <w:rPr>
          <w:color w:val="72806C"/>
        </w:rPr>
        <w:t>OBJECTIFS PRINCIPAUX</w:t>
      </w:r>
    </w:p>
    <w:p w:rsidR="00952402" w:rsidRPr="00D01BA7" w:rsidRDefault="00D01BA7" w:rsidP="00D01BA7">
      <w:pPr>
        <w:pStyle w:val="Paragraphedeliste"/>
        <w:numPr>
          <w:ilvl w:val="0"/>
          <w:numId w:val="7"/>
        </w:numPr>
        <w:tabs>
          <w:tab w:val="left" w:pos="1317"/>
        </w:tabs>
        <w:spacing w:before="120"/>
        <w:ind w:right="162"/>
        <w:rPr>
          <w:sz w:val="16"/>
        </w:rPr>
      </w:pPr>
      <w:r w:rsidRPr="00D8237E">
        <w:rPr>
          <w:i/>
          <w:iCs/>
          <w:color w:val="9D8C3D"/>
          <w:sz w:val="16"/>
        </w:rPr>
        <w:t>Connecter</w:t>
      </w:r>
      <w:r w:rsidRPr="00D01BA7">
        <w:rPr>
          <w:color w:val="9D8C3D"/>
          <w:sz w:val="16"/>
        </w:rPr>
        <w:t xml:space="preserve"> les </w:t>
      </w:r>
      <w:r w:rsidRPr="00D8237E">
        <w:rPr>
          <w:i/>
          <w:iCs/>
          <w:color w:val="9D8C3D"/>
          <w:sz w:val="16"/>
        </w:rPr>
        <w:t>Antennes</w:t>
      </w:r>
      <w:r w:rsidRPr="00D01BA7">
        <w:rPr>
          <w:color w:val="9D8C3D"/>
          <w:sz w:val="16"/>
        </w:rPr>
        <w:t xml:space="preserve"> (1 Point d’Objectif chaque </w:t>
      </w:r>
      <w:r w:rsidRPr="00D8237E">
        <w:rPr>
          <w:i/>
          <w:iCs/>
          <w:color w:val="9D8C3D"/>
          <w:sz w:val="16"/>
        </w:rPr>
        <w:t>Antenne Connectée</w:t>
      </w:r>
      <w:r w:rsidRPr="00D01BA7">
        <w:rPr>
          <w:color w:val="9D8C3D"/>
          <w:sz w:val="16"/>
        </w:rPr>
        <w:t>).</w:t>
      </w:r>
    </w:p>
    <w:p w:rsidR="00952402" w:rsidRPr="00D01BA7" w:rsidRDefault="00D01BA7" w:rsidP="00D01BA7">
      <w:pPr>
        <w:pStyle w:val="Paragraphedeliste"/>
        <w:numPr>
          <w:ilvl w:val="0"/>
          <w:numId w:val="7"/>
        </w:numPr>
        <w:tabs>
          <w:tab w:val="left" w:pos="1317"/>
        </w:tabs>
        <w:spacing w:before="120"/>
        <w:ind w:right="162"/>
        <w:rPr>
          <w:sz w:val="16"/>
        </w:rPr>
      </w:pPr>
      <w:r w:rsidRPr="00D8237E">
        <w:rPr>
          <w:i/>
          <w:iCs/>
          <w:color w:val="9D8C3D"/>
          <w:sz w:val="16"/>
        </w:rPr>
        <w:t>Traquer</w:t>
      </w:r>
      <w:r w:rsidRPr="00D01BA7">
        <w:rPr>
          <w:color w:val="9D8C3D"/>
          <w:sz w:val="16"/>
        </w:rPr>
        <w:t xml:space="preserve"> </w:t>
      </w:r>
      <w:r w:rsidRPr="00D8237E">
        <w:rPr>
          <w:b/>
          <w:bCs/>
          <w:color w:val="9D8C3D"/>
          <w:sz w:val="16"/>
        </w:rPr>
        <w:t>plus</w:t>
      </w:r>
      <w:r w:rsidRPr="00D01BA7">
        <w:rPr>
          <w:color w:val="9D8C3D"/>
          <w:sz w:val="16"/>
        </w:rPr>
        <w:t xml:space="preserve"> </w:t>
      </w:r>
      <w:r w:rsidRPr="00D8237E">
        <w:rPr>
          <w:b/>
          <w:bCs/>
          <w:color w:val="9D8C3D"/>
          <w:sz w:val="16"/>
        </w:rPr>
        <w:t>de</w:t>
      </w:r>
      <w:r w:rsidRPr="00D01BA7">
        <w:rPr>
          <w:color w:val="9D8C3D"/>
          <w:sz w:val="16"/>
        </w:rPr>
        <w:t xml:space="preserve"> </w:t>
      </w:r>
      <w:r w:rsidRPr="00D8237E">
        <w:rPr>
          <w:i/>
          <w:iCs/>
          <w:color w:val="9D8C3D"/>
          <w:sz w:val="16"/>
        </w:rPr>
        <w:t>Troupes Spécialistes</w:t>
      </w:r>
      <w:r w:rsidRPr="00D01BA7">
        <w:rPr>
          <w:color w:val="9D8C3D"/>
          <w:sz w:val="16"/>
        </w:rPr>
        <w:t xml:space="preserve"> ennemies que l’adversaire (2 Points d’Objectif).</w:t>
      </w:r>
    </w:p>
    <w:p w:rsidR="00952402" w:rsidRPr="00D01BA7" w:rsidRDefault="00D01BA7" w:rsidP="00D01BA7">
      <w:pPr>
        <w:pStyle w:val="Paragraphedeliste"/>
        <w:numPr>
          <w:ilvl w:val="0"/>
          <w:numId w:val="7"/>
        </w:numPr>
        <w:tabs>
          <w:tab w:val="left" w:pos="1317"/>
        </w:tabs>
        <w:spacing w:before="120"/>
        <w:ind w:right="162"/>
        <w:rPr>
          <w:sz w:val="16"/>
        </w:rPr>
      </w:pPr>
      <w:r w:rsidRPr="00D8237E">
        <w:rPr>
          <w:i/>
          <w:iCs/>
          <w:color w:val="9D8C3D"/>
          <w:sz w:val="16"/>
        </w:rPr>
        <w:t>Traquer</w:t>
      </w:r>
      <w:r w:rsidRPr="00D01BA7">
        <w:rPr>
          <w:color w:val="9D8C3D"/>
          <w:sz w:val="16"/>
        </w:rPr>
        <w:t xml:space="preserve"> </w:t>
      </w:r>
      <w:r w:rsidRPr="00D8237E">
        <w:rPr>
          <w:b/>
          <w:bCs/>
          <w:color w:val="9D8C3D"/>
          <w:sz w:val="16"/>
        </w:rPr>
        <w:t>autant</w:t>
      </w:r>
      <w:r w:rsidRPr="00D01BA7">
        <w:rPr>
          <w:color w:val="9D8C3D"/>
          <w:sz w:val="16"/>
        </w:rPr>
        <w:t xml:space="preserve"> </w:t>
      </w:r>
      <w:r w:rsidRPr="00D8237E">
        <w:rPr>
          <w:b/>
          <w:bCs/>
          <w:color w:val="9D8C3D"/>
          <w:sz w:val="16"/>
        </w:rPr>
        <w:t>de</w:t>
      </w:r>
      <w:r w:rsidRPr="00D01BA7">
        <w:rPr>
          <w:color w:val="9D8C3D"/>
          <w:sz w:val="16"/>
        </w:rPr>
        <w:t xml:space="preserve"> </w:t>
      </w:r>
      <w:r w:rsidRPr="00D8237E">
        <w:rPr>
          <w:i/>
          <w:iCs/>
          <w:color w:val="9D8C3D"/>
          <w:sz w:val="16"/>
        </w:rPr>
        <w:t>Lieutenants</w:t>
      </w:r>
      <w:r w:rsidRPr="00D01BA7">
        <w:rPr>
          <w:color w:val="9D8C3D"/>
          <w:sz w:val="16"/>
        </w:rPr>
        <w:t xml:space="preserve"> ennemis que l’adversaire (3 Points d'Objectif, mais seulement si au moins 1 Lieutenant a été Traqué par le joueur).</w:t>
      </w:r>
    </w:p>
    <w:p w:rsidR="00952402" w:rsidRPr="00D01BA7" w:rsidRDefault="00D01BA7" w:rsidP="00D01BA7">
      <w:pPr>
        <w:pStyle w:val="Paragraphedeliste"/>
        <w:numPr>
          <w:ilvl w:val="0"/>
          <w:numId w:val="7"/>
        </w:numPr>
        <w:tabs>
          <w:tab w:val="left" w:pos="1317"/>
        </w:tabs>
        <w:spacing w:before="120"/>
        <w:ind w:right="162"/>
        <w:rPr>
          <w:sz w:val="16"/>
        </w:rPr>
      </w:pPr>
      <w:r w:rsidRPr="00D8237E">
        <w:rPr>
          <w:i/>
          <w:iCs/>
          <w:color w:val="9D8C3D"/>
          <w:sz w:val="16"/>
        </w:rPr>
        <w:t>Traquer</w:t>
      </w:r>
      <w:r w:rsidRPr="00D01BA7">
        <w:rPr>
          <w:color w:val="9D8C3D"/>
          <w:sz w:val="16"/>
        </w:rPr>
        <w:t xml:space="preserve"> </w:t>
      </w:r>
      <w:r w:rsidRPr="00D8237E">
        <w:rPr>
          <w:b/>
          <w:bCs/>
          <w:color w:val="9D8C3D"/>
          <w:sz w:val="16"/>
        </w:rPr>
        <w:t>plus de</w:t>
      </w:r>
      <w:r w:rsidRPr="00D01BA7">
        <w:rPr>
          <w:color w:val="9D8C3D"/>
          <w:sz w:val="16"/>
        </w:rPr>
        <w:t xml:space="preserve"> </w:t>
      </w:r>
      <w:r w:rsidRPr="00D8237E">
        <w:rPr>
          <w:i/>
          <w:iCs/>
          <w:color w:val="9D8C3D"/>
          <w:sz w:val="16"/>
        </w:rPr>
        <w:t>Lieutenants</w:t>
      </w:r>
      <w:r w:rsidRPr="00D01BA7">
        <w:rPr>
          <w:color w:val="9D8C3D"/>
          <w:sz w:val="16"/>
        </w:rPr>
        <w:t xml:space="preserve"> ennemis que l’adversaire (4 Points d’Objectif).</w:t>
      </w:r>
    </w:p>
    <w:p w:rsidR="00952402" w:rsidRPr="00D01BA7" w:rsidRDefault="00952402" w:rsidP="00B22506">
      <w:pPr>
        <w:pStyle w:val="Corpsdetexte"/>
        <w:ind w:left="851" w:right="164"/>
        <w:jc w:val="both"/>
        <w:rPr>
          <w:i/>
          <w:sz w:val="12"/>
          <w:szCs w:val="6"/>
        </w:rPr>
      </w:pPr>
    </w:p>
    <w:p w:rsidR="00952402" w:rsidRPr="00B22506" w:rsidRDefault="00E47B37" w:rsidP="00B22506">
      <w:pPr>
        <w:pStyle w:val="Titre5"/>
        <w:spacing w:before="120"/>
        <w:ind w:left="851" w:right="162"/>
        <w:jc w:val="both"/>
      </w:pPr>
      <w:r w:rsidRPr="00D01BA7">
        <w:rPr>
          <w:color w:val="72806C"/>
        </w:rPr>
        <w:t>CLASSIFIÉ</w:t>
      </w:r>
    </w:p>
    <w:p w:rsidR="00952402" w:rsidRDefault="00D01BA7" w:rsidP="00D01BA7">
      <w:pPr>
        <w:spacing w:before="120"/>
        <w:ind w:left="851" w:right="162"/>
        <w:jc w:val="both"/>
        <w:rPr>
          <w:color w:val="231F20"/>
          <w:sz w:val="16"/>
        </w:rPr>
      </w:pPr>
      <w:r w:rsidRPr="00D01BA7">
        <w:rPr>
          <w:color w:val="231F20"/>
          <w:sz w:val="16"/>
        </w:rPr>
        <w:t xml:space="preserve">Chaque joueur a </w:t>
      </w:r>
      <w:r w:rsidRPr="00D8237E">
        <w:rPr>
          <w:b/>
          <w:bCs/>
          <w:color w:val="231F20"/>
          <w:sz w:val="16"/>
        </w:rPr>
        <w:t xml:space="preserve">2 </w:t>
      </w:r>
      <w:r w:rsidRPr="00D8237E">
        <w:rPr>
          <w:b/>
          <w:bCs/>
          <w:i/>
          <w:iCs/>
          <w:color w:val="231F20"/>
          <w:sz w:val="16"/>
        </w:rPr>
        <w:t>Objectifs Classifiés</w:t>
      </w:r>
      <w:r w:rsidRPr="00D01BA7">
        <w:rPr>
          <w:color w:val="231F20"/>
          <w:sz w:val="16"/>
        </w:rPr>
        <w:t xml:space="preserve"> (1 Point d’Objectif chaque).</w:t>
      </w:r>
    </w:p>
    <w:p w:rsidR="00D8237E" w:rsidRPr="00D8237E" w:rsidRDefault="00D8237E" w:rsidP="00D01BA7">
      <w:pPr>
        <w:spacing w:before="120"/>
        <w:ind w:left="851" w:right="162"/>
        <w:jc w:val="both"/>
        <w:rPr>
          <w:sz w:val="12"/>
          <w:szCs w:val="18"/>
          <w:highlight w:val="yellow"/>
        </w:rPr>
      </w:pPr>
    </w:p>
    <w:p w:rsidR="00952402" w:rsidRPr="00B22506" w:rsidRDefault="00E47B37" w:rsidP="00B22506">
      <w:pPr>
        <w:pStyle w:val="Titre2"/>
        <w:spacing w:before="120"/>
        <w:ind w:left="851" w:right="162"/>
        <w:jc w:val="both"/>
        <w:rPr>
          <w:rFonts w:ascii="Iceland" w:hAnsi="Iceland"/>
        </w:rPr>
      </w:pPr>
      <w:r w:rsidRPr="00B22506">
        <w:rPr>
          <w:rFonts w:ascii="Iceland" w:hAnsi="Iceland"/>
          <w:color w:val="267F9E"/>
        </w:rPr>
        <w:t>DÉPLOIEMENT</w:t>
      </w:r>
    </w:p>
    <w:p w:rsidR="00952402" w:rsidRPr="00B22506" w:rsidRDefault="00494747" w:rsidP="00B22506">
      <w:pPr>
        <w:pStyle w:val="Corpsdetexte"/>
        <w:spacing w:before="120"/>
        <w:ind w:left="851" w:right="162"/>
        <w:jc w:val="both"/>
      </w:pPr>
      <w:r w:rsidRPr="00B22506">
        <w:rPr>
          <w:color w:val="231F20"/>
        </w:rPr>
        <w:t xml:space="preserve">Les deux joueurs se déploient sur les bords opposés de la table de jeu, dans une </w:t>
      </w:r>
      <w:r w:rsidRPr="00D8237E">
        <w:rPr>
          <w:i/>
          <w:iCs/>
          <w:color w:val="231F20"/>
        </w:rPr>
        <w:t>Zone de Déploiement</w:t>
      </w:r>
      <w:r w:rsidRPr="00B22506">
        <w:rPr>
          <w:color w:val="231F20"/>
        </w:rPr>
        <w:t xml:space="preserve"> standard de 30cm de profondeur.</w:t>
      </w:r>
    </w:p>
    <w:p w:rsidR="00952402" w:rsidRPr="00B22506" w:rsidRDefault="00952402" w:rsidP="00B22506">
      <w:pPr>
        <w:pStyle w:val="Corpsdetexte"/>
        <w:ind w:left="851" w:right="164"/>
        <w:jc w:val="both"/>
        <w:rPr>
          <w:i/>
          <w:sz w:val="12"/>
          <w:szCs w:val="6"/>
        </w:rPr>
      </w:pPr>
    </w:p>
    <w:p w:rsidR="00952402" w:rsidRPr="00D01BA7" w:rsidRDefault="00494747" w:rsidP="00D01BA7">
      <w:pPr>
        <w:pStyle w:val="Titre2"/>
        <w:spacing w:before="120"/>
        <w:ind w:left="851" w:right="20"/>
        <w:jc w:val="both"/>
        <w:rPr>
          <w:rFonts w:ascii="Iceland" w:hAnsi="Iceland"/>
          <w:spacing w:val="-16"/>
          <w:sz w:val="38"/>
          <w:szCs w:val="38"/>
        </w:rPr>
      </w:pPr>
      <w:r w:rsidRPr="00D01BA7">
        <w:rPr>
          <w:rFonts w:ascii="Iceland" w:hAnsi="Iceland"/>
          <w:color w:val="267F9E"/>
          <w:spacing w:val="-16"/>
          <w:sz w:val="38"/>
          <w:szCs w:val="38"/>
        </w:rPr>
        <w:t>RÈGLES SPÉCIALES DU SCÉNARIO</w:t>
      </w:r>
    </w:p>
    <w:p w:rsidR="00952402" w:rsidRPr="00B22506" w:rsidRDefault="00D01BA7" w:rsidP="00B22506">
      <w:pPr>
        <w:pStyle w:val="Titre5"/>
        <w:spacing w:before="120"/>
        <w:ind w:left="851" w:right="162"/>
        <w:jc w:val="both"/>
        <w:rPr>
          <w:highlight w:val="yellow"/>
        </w:rPr>
      </w:pPr>
      <w:r w:rsidRPr="00D01BA7">
        <w:rPr>
          <w:color w:val="72806C"/>
        </w:rPr>
        <w:t>PORTÉE RÉDUITE</w:t>
      </w:r>
    </w:p>
    <w:p w:rsidR="00952402" w:rsidRPr="00B22506" w:rsidRDefault="00D01BA7" w:rsidP="00D01BA7">
      <w:pPr>
        <w:pStyle w:val="Corpsdetexte"/>
        <w:spacing w:before="120"/>
        <w:ind w:left="851" w:right="162"/>
        <w:jc w:val="both"/>
        <w:rPr>
          <w:highlight w:val="yellow"/>
        </w:rPr>
      </w:pPr>
      <w:r w:rsidRPr="00D01BA7">
        <w:rPr>
          <w:color w:val="231F20"/>
        </w:rPr>
        <w:t xml:space="preserve">La structure de la zone d'opérations réduit la portée des armes à feu. Dans ce scénario, si une cible se trouve à plus de 80 cm lors d’une </w:t>
      </w:r>
      <w:r w:rsidRPr="00D8237E">
        <w:rPr>
          <w:i/>
          <w:iCs/>
          <w:color w:val="231F20"/>
        </w:rPr>
        <w:t>Attaque TR</w:t>
      </w:r>
      <w:r w:rsidRPr="00D01BA7">
        <w:rPr>
          <w:color w:val="231F20"/>
        </w:rPr>
        <w:t>, alors ce dernier est un échec automatique sans qu’il soit nécessaire de faire un Jet de dé.</w:t>
      </w:r>
    </w:p>
    <w:p w:rsidR="00952402" w:rsidRPr="00B22506" w:rsidRDefault="00952402" w:rsidP="00B22506">
      <w:pPr>
        <w:pStyle w:val="Corpsdetexte"/>
        <w:ind w:left="851" w:right="164"/>
        <w:jc w:val="both"/>
        <w:rPr>
          <w:i/>
          <w:sz w:val="12"/>
          <w:szCs w:val="6"/>
        </w:rPr>
      </w:pPr>
    </w:p>
    <w:p w:rsidR="00952402" w:rsidRPr="00B22506" w:rsidRDefault="00E47B37" w:rsidP="00B22506">
      <w:pPr>
        <w:pStyle w:val="Titre5"/>
        <w:spacing w:before="120"/>
        <w:ind w:left="851" w:right="162"/>
        <w:jc w:val="both"/>
      </w:pPr>
      <w:r w:rsidRPr="00B22506">
        <w:rPr>
          <w:color w:val="72806C"/>
        </w:rPr>
        <w:t>ANTENNES</w:t>
      </w:r>
    </w:p>
    <w:p w:rsidR="00952402" w:rsidRPr="00B22506" w:rsidRDefault="00D01BA7" w:rsidP="00D01BA7">
      <w:pPr>
        <w:pStyle w:val="Corpsdetexte"/>
        <w:spacing w:before="120"/>
        <w:ind w:left="851" w:right="162"/>
        <w:jc w:val="both"/>
        <w:rPr>
          <w:highlight w:val="yellow"/>
        </w:rPr>
      </w:pPr>
      <w:r w:rsidRPr="00D01BA7">
        <w:rPr>
          <w:color w:val="231F20"/>
        </w:rPr>
        <w:t xml:space="preserve">Il y a </w:t>
      </w:r>
      <w:r w:rsidRPr="00D8237E">
        <w:rPr>
          <w:b/>
          <w:bCs/>
          <w:color w:val="231F20"/>
        </w:rPr>
        <w:t>2</w:t>
      </w:r>
      <w:r w:rsidRPr="00D01BA7">
        <w:rPr>
          <w:color w:val="231F20"/>
        </w:rPr>
        <w:t xml:space="preserve"> </w:t>
      </w:r>
      <w:r w:rsidRPr="00D8237E">
        <w:rPr>
          <w:i/>
          <w:iCs/>
          <w:color w:val="231F20"/>
        </w:rPr>
        <w:t>Antennes</w:t>
      </w:r>
      <w:r w:rsidRPr="00D01BA7">
        <w:rPr>
          <w:color w:val="231F20"/>
        </w:rPr>
        <w:t xml:space="preserve"> sur la ligne centrale de la table de jeu, placées à 20cm des bords de la table. Chaque Antenne doit être représentée par un Marqueur Antenne de Transmission (TRANS. </w:t>
      </w:r>
      <w:proofErr w:type="spellStart"/>
      <w:r w:rsidRPr="00D01BA7">
        <w:rPr>
          <w:color w:val="231F20"/>
        </w:rPr>
        <w:t>ANTENNA</w:t>
      </w:r>
      <w:proofErr w:type="spellEnd"/>
      <w:r w:rsidRPr="00D01BA7">
        <w:rPr>
          <w:color w:val="231F20"/>
        </w:rPr>
        <w:t xml:space="preserve">) ou par un élément de décor de même diamètre (comme les Communications </w:t>
      </w:r>
      <w:proofErr w:type="spellStart"/>
      <w:r w:rsidRPr="00D01BA7">
        <w:rPr>
          <w:color w:val="231F20"/>
        </w:rPr>
        <w:t>Array</w:t>
      </w:r>
      <w:proofErr w:type="spellEnd"/>
      <w:r w:rsidRPr="00D01BA7">
        <w:rPr>
          <w:color w:val="231F20"/>
        </w:rPr>
        <w:t xml:space="preserve"> de Warsenal ou </w:t>
      </w:r>
      <w:proofErr w:type="spellStart"/>
      <w:r w:rsidRPr="00D01BA7">
        <w:rPr>
          <w:color w:val="231F20"/>
        </w:rPr>
        <w:t>Sat</w:t>
      </w:r>
      <w:proofErr w:type="spellEnd"/>
      <w:r w:rsidRPr="00D01BA7">
        <w:rPr>
          <w:color w:val="231F20"/>
        </w:rPr>
        <w:t xml:space="preserve"> Station </w:t>
      </w:r>
      <w:proofErr w:type="spellStart"/>
      <w:r w:rsidRPr="00D01BA7">
        <w:rPr>
          <w:color w:val="231F20"/>
        </w:rPr>
        <w:t>Antenna</w:t>
      </w:r>
      <w:proofErr w:type="spellEnd"/>
      <w:r w:rsidRPr="00D01BA7">
        <w:rPr>
          <w:color w:val="231F20"/>
        </w:rPr>
        <w:t xml:space="preserve"> de Customeeple).</w:t>
      </w:r>
    </w:p>
    <w:p w:rsidR="00952402" w:rsidRPr="00B22506" w:rsidRDefault="00952402" w:rsidP="00B22506">
      <w:pPr>
        <w:pStyle w:val="Corpsdetexte"/>
        <w:ind w:left="851" w:right="164"/>
        <w:jc w:val="both"/>
        <w:rPr>
          <w:i/>
          <w:sz w:val="12"/>
          <w:szCs w:val="6"/>
        </w:rPr>
      </w:pPr>
    </w:p>
    <w:p w:rsidR="00952402" w:rsidRPr="00B22506" w:rsidRDefault="00E47B37" w:rsidP="00B22506">
      <w:pPr>
        <w:pStyle w:val="Titre2"/>
        <w:spacing w:before="120"/>
        <w:ind w:left="851" w:right="162"/>
        <w:jc w:val="both"/>
        <w:rPr>
          <w:rFonts w:ascii="Iceland" w:hAnsi="Iceland"/>
          <w:color w:val="267F9E"/>
        </w:rPr>
      </w:pPr>
      <w:r w:rsidRPr="00B22506">
        <w:rPr>
          <w:rFonts w:ascii="Iceland" w:hAnsi="Iceland"/>
          <w:color w:val="267F9E"/>
        </w:rPr>
        <w:t xml:space="preserve">CONNECTER UNE ANTENNE </w:t>
      </w:r>
      <w:r w:rsidR="00EE3A91" w:rsidRPr="00B22506">
        <w:rPr>
          <w:rFonts w:ascii="Iceland" w:hAnsi="Iceland"/>
          <w:color w:val="267F9E"/>
        </w:rPr>
        <w:t>(</w:t>
      </w:r>
      <w:r w:rsidRPr="00B22506">
        <w:rPr>
          <w:rFonts w:ascii="Iceland" w:hAnsi="Iceland"/>
          <w:color w:val="267F9E"/>
        </w:rPr>
        <w:t>COMPÉTENCE COURTE</w:t>
      </w:r>
      <w:r w:rsidR="00EE3A91" w:rsidRPr="00B22506">
        <w:rPr>
          <w:rFonts w:ascii="Iceland" w:hAnsi="Iceland"/>
          <w:color w:val="267F9E"/>
        </w:rPr>
        <w:t>)</w:t>
      </w:r>
    </w:p>
    <w:p w:rsidR="00952402" w:rsidRPr="00B22506" w:rsidRDefault="00E47B37" w:rsidP="00B22506">
      <w:pPr>
        <w:spacing w:before="120"/>
        <w:ind w:left="851" w:right="162"/>
        <w:jc w:val="both"/>
        <w:rPr>
          <w:sz w:val="20"/>
        </w:rPr>
      </w:pPr>
      <w:r w:rsidRPr="00B22506">
        <w:rPr>
          <w:color w:val="72806C"/>
          <w:sz w:val="20"/>
        </w:rPr>
        <w:t>ÉTIQUETTES</w:t>
      </w:r>
    </w:p>
    <w:p w:rsidR="00952402" w:rsidRPr="00B22506" w:rsidRDefault="00E47B37" w:rsidP="00B22506">
      <w:pPr>
        <w:pStyle w:val="Corpsdetexte"/>
        <w:spacing w:before="120"/>
        <w:ind w:left="851" w:right="162"/>
        <w:jc w:val="both"/>
      </w:pPr>
      <w:r w:rsidRPr="00B22506">
        <w:rPr>
          <w:color w:val="231F20"/>
        </w:rPr>
        <w:t>Attaque.</w:t>
      </w:r>
    </w:p>
    <w:p w:rsidR="00952402" w:rsidRPr="00D01BA7" w:rsidRDefault="00E47B37" w:rsidP="00B22506">
      <w:pPr>
        <w:pStyle w:val="Titre5"/>
        <w:spacing w:before="120"/>
        <w:ind w:left="851" w:right="162"/>
        <w:jc w:val="both"/>
      </w:pPr>
      <w:r w:rsidRPr="00D01BA7">
        <w:rPr>
          <w:color w:val="72806C"/>
        </w:rPr>
        <w:t>CONDITIONS</w:t>
      </w:r>
    </w:p>
    <w:p w:rsidR="00952402" w:rsidRPr="00D01BA7" w:rsidRDefault="00EE3A91" w:rsidP="00D01BA7">
      <w:pPr>
        <w:spacing w:before="120"/>
        <w:ind w:left="851" w:right="162"/>
        <w:jc w:val="both"/>
        <w:rPr>
          <w:sz w:val="16"/>
          <w:szCs w:val="16"/>
        </w:rPr>
      </w:pPr>
      <w:r w:rsidRPr="00D01BA7">
        <w:rPr>
          <w:color w:val="9D8C3D"/>
          <w:sz w:val="16"/>
          <w:szCs w:val="16"/>
        </w:rPr>
        <w:t></w:t>
      </w:r>
      <w:r w:rsidR="00D01BA7" w:rsidRPr="00D01BA7">
        <w:t xml:space="preserve"> </w:t>
      </w:r>
      <w:r w:rsidR="00D01BA7" w:rsidRPr="00D01BA7">
        <w:rPr>
          <w:color w:val="9D8C3D"/>
          <w:sz w:val="16"/>
          <w:szCs w:val="16"/>
        </w:rPr>
        <w:t xml:space="preserve">Seules les </w:t>
      </w:r>
      <w:r w:rsidR="00D01BA7" w:rsidRPr="00D8237E">
        <w:rPr>
          <w:i/>
          <w:iCs/>
          <w:color w:val="9D8C3D"/>
          <w:sz w:val="16"/>
          <w:szCs w:val="16"/>
        </w:rPr>
        <w:t>Troupes Spécialistes</w:t>
      </w:r>
      <w:r w:rsidR="00D01BA7" w:rsidRPr="00D01BA7">
        <w:rPr>
          <w:color w:val="9D8C3D"/>
          <w:sz w:val="16"/>
          <w:szCs w:val="16"/>
        </w:rPr>
        <w:t xml:space="preserve"> peuvent déclarer cette compétence.</w:t>
      </w:r>
    </w:p>
    <w:p w:rsidR="00952402" w:rsidRPr="00D01BA7" w:rsidRDefault="00EE3A91" w:rsidP="00B22506">
      <w:pPr>
        <w:spacing w:before="120"/>
        <w:ind w:left="851" w:right="162"/>
        <w:jc w:val="both"/>
        <w:rPr>
          <w:sz w:val="16"/>
          <w:szCs w:val="16"/>
        </w:rPr>
      </w:pPr>
      <w:r w:rsidRPr="00D01BA7">
        <w:rPr>
          <w:color w:val="9D8C3D"/>
          <w:sz w:val="16"/>
          <w:szCs w:val="16"/>
        </w:rPr>
        <w:t xml:space="preserve"> </w:t>
      </w:r>
      <w:r w:rsidR="00D01BA7" w:rsidRPr="00D01BA7">
        <w:rPr>
          <w:color w:val="9D8C3D"/>
          <w:sz w:val="16"/>
          <w:szCs w:val="16"/>
        </w:rPr>
        <w:t xml:space="preserve">La </w:t>
      </w:r>
      <w:r w:rsidR="00D01BA7" w:rsidRPr="00D8237E">
        <w:rPr>
          <w:i/>
          <w:iCs/>
          <w:color w:val="9D8C3D"/>
          <w:sz w:val="16"/>
          <w:szCs w:val="16"/>
        </w:rPr>
        <w:t>Troupe Spécialiste</w:t>
      </w:r>
      <w:r w:rsidR="00D01BA7" w:rsidRPr="00D01BA7">
        <w:rPr>
          <w:color w:val="9D8C3D"/>
          <w:sz w:val="16"/>
          <w:szCs w:val="16"/>
        </w:rPr>
        <w:t xml:space="preserve"> doit être en contact avec une Antenne.</w:t>
      </w:r>
    </w:p>
    <w:p w:rsidR="00952402" w:rsidRPr="00B22506" w:rsidRDefault="00E47B37" w:rsidP="00B22506">
      <w:pPr>
        <w:pStyle w:val="Titre5"/>
        <w:spacing w:before="120"/>
        <w:ind w:left="851" w:right="162"/>
        <w:jc w:val="both"/>
      </w:pPr>
      <w:r w:rsidRPr="00D01BA7">
        <w:rPr>
          <w:color w:val="72806C"/>
        </w:rPr>
        <w:t>EFFETS</w:t>
      </w:r>
    </w:p>
    <w:p w:rsidR="00952402" w:rsidRPr="00D01BA7" w:rsidRDefault="00EE3A91" w:rsidP="00D01BA7">
      <w:pPr>
        <w:spacing w:before="120"/>
        <w:ind w:left="851" w:right="162"/>
        <w:jc w:val="both"/>
        <w:rPr>
          <w:color w:val="9D8C3D"/>
          <w:sz w:val="16"/>
          <w:szCs w:val="16"/>
        </w:rPr>
      </w:pPr>
      <w:r w:rsidRPr="00D01BA7">
        <w:rPr>
          <w:color w:val="9D8C3D"/>
          <w:sz w:val="16"/>
          <w:szCs w:val="16"/>
        </w:rPr>
        <w:t></w:t>
      </w:r>
      <w:r w:rsidR="00D01BA7" w:rsidRPr="00D01BA7">
        <w:t xml:space="preserve"> </w:t>
      </w:r>
      <w:r w:rsidR="00D01BA7" w:rsidRPr="00D01BA7">
        <w:rPr>
          <w:color w:val="9D8C3D"/>
          <w:sz w:val="16"/>
          <w:szCs w:val="16"/>
        </w:rPr>
        <w:t xml:space="preserve">Permet à la </w:t>
      </w:r>
      <w:r w:rsidR="00D01BA7" w:rsidRPr="00D8237E">
        <w:rPr>
          <w:i/>
          <w:iCs/>
          <w:color w:val="9D8C3D"/>
          <w:sz w:val="16"/>
          <w:szCs w:val="16"/>
        </w:rPr>
        <w:t>Troupe Spécialiste</w:t>
      </w:r>
      <w:r w:rsidR="00D01BA7" w:rsidRPr="00D01BA7">
        <w:rPr>
          <w:color w:val="9D8C3D"/>
          <w:sz w:val="16"/>
          <w:szCs w:val="16"/>
        </w:rPr>
        <w:t xml:space="preserve"> de faire un Jet Normal de </w:t>
      </w:r>
      <w:r w:rsidR="00D01BA7" w:rsidRPr="00D8237E">
        <w:rPr>
          <w:i/>
          <w:iCs/>
          <w:color w:val="9D8C3D"/>
          <w:sz w:val="16"/>
          <w:szCs w:val="16"/>
        </w:rPr>
        <w:t>VOL</w:t>
      </w:r>
      <w:r w:rsidR="00D01BA7" w:rsidRPr="00D01BA7">
        <w:rPr>
          <w:color w:val="9D8C3D"/>
          <w:sz w:val="16"/>
          <w:szCs w:val="16"/>
        </w:rPr>
        <w:t xml:space="preserve"> pour Connecter une Antenne.</w:t>
      </w:r>
    </w:p>
    <w:p w:rsidR="00D01BA7" w:rsidRPr="00D01BA7" w:rsidRDefault="00D01BA7" w:rsidP="00D01BA7">
      <w:pPr>
        <w:spacing w:before="120"/>
        <w:ind w:left="851" w:right="162"/>
        <w:jc w:val="both"/>
        <w:rPr>
          <w:sz w:val="16"/>
        </w:rPr>
      </w:pPr>
      <w:r w:rsidRPr="00D01BA7">
        <w:rPr>
          <w:noProof/>
        </w:rPr>
        <w:drawing>
          <wp:anchor distT="0" distB="0" distL="0" distR="0" simplePos="0" relativeHeight="251669504" behindDoc="1" locked="0" layoutInCell="1" allowOverlap="1">
            <wp:simplePos x="0" y="0"/>
            <wp:positionH relativeFrom="page">
              <wp:posOffset>0</wp:posOffset>
            </wp:positionH>
            <wp:positionV relativeFrom="page">
              <wp:posOffset>0</wp:posOffset>
            </wp:positionV>
            <wp:extent cx="7559675" cy="10691495"/>
            <wp:effectExtent l="0" t="0" r="3175" b="0"/>
            <wp:wrapNone/>
            <wp:docPr id="7"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6.jpeg"/>
                    <pic:cNvPicPr/>
                  </pic:nvPicPr>
                  <pic:blipFill>
                    <a:blip r:embed="rId36" cstate="print"/>
                    <a:stretch>
                      <a:fillRect/>
                    </a:stretch>
                  </pic:blipFill>
                  <pic:spPr>
                    <a:xfrm>
                      <a:off x="0" y="0"/>
                      <a:ext cx="7559675" cy="10691495"/>
                    </a:xfrm>
                    <a:prstGeom prst="rect">
                      <a:avLst/>
                    </a:prstGeom>
                  </pic:spPr>
                </pic:pic>
              </a:graphicData>
            </a:graphic>
          </wp:anchor>
        </w:drawing>
      </w:r>
    </w:p>
    <w:p w:rsidR="00D01BA7" w:rsidRPr="00D01BA7" w:rsidRDefault="00EE3A91" w:rsidP="00D01BA7">
      <w:pPr>
        <w:pStyle w:val="Corpsdetexte"/>
        <w:spacing w:before="240"/>
        <w:ind w:left="284" w:right="936"/>
        <w:jc w:val="both"/>
        <w:rPr>
          <w:sz w:val="2"/>
          <w:szCs w:val="2"/>
        </w:rPr>
      </w:pPr>
      <w:r w:rsidRPr="00B22506">
        <w:rPr>
          <w:highlight w:val="yellow"/>
        </w:rPr>
        <w:br w:type="column"/>
      </w:r>
    </w:p>
    <w:p w:rsidR="00952402" w:rsidRPr="00D01BA7" w:rsidRDefault="00D01BA7" w:rsidP="00D01BA7">
      <w:pPr>
        <w:pStyle w:val="Corpsdetexte"/>
        <w:spacing w:before="120"/>
        <w:ind w:left="284" w:right="936"/>
        <w:jc w:val="both"/>
      </w:pPr>
      <w:r w:rsidRPr="00D01BA7">
        <w:rPr>
          <w:color w:val="9D8C3D"/>
        </w:rPr>
        <w:t>Si le Jet est un échec, il peut être répété autant de fois que nécessaire en dépensant à chaque fois la Compétence Courte correspondante et en faisant le Jet ;</w:t>
      </w:r>
    </w:p>
    <w:p w:rsidR="00952402" w:rsidRPr="00D01BA7" w:rsidRDefault="00D01BA7" w:rsidP="00D01BA7">
      <w:pPr>
        <w:pStyle w:val="Paragraphedeliste"/>
        <w:numPr>
          <w:ilvl w:val="0"/>
          <w:numId w:val="6"/>
        </w:numPr>
        <w:tabs>
          <w:tab w:val="left" w:pos="703"/>
        </w:tabs>
        <w:spacing w:before="120"/>
        <w:ind w:right="934"/>
        <w:rPr>
          <w:sz w:val="16"/>
        </w:rPr>
      </w:pPr>
      <w:r w:rsidRPr="00D01BA7">
        <w:rPr>
          <w:color w:val="9D8C3D"/>
          <w:sz w:val="16"/>
        </w:rPr>
        <w:t xml:space="preserve">Une </w:t>
      </w:r>
      <w:r w:rsidRPr="00D8237E">
        <w:rPr>
          <w:i/>
          <w:iCs/>
          <w:color w:val="9D8C3D"/>
          <w:sz w:val="16"/>
        </w:rPr>
        <w:t>Antenne Connectée</w:t>
      </w:r>
      <w:r w:rsidRPr="00D01BA7">
        <w:rPr>
          <w:color w:val="9D8C3D"/>
          <w:sz w:val="16"/>
        </w:rPr>
        <w:t xml:space="preserve"> peut être </w:t>
      </w:r>
      <w:r w:rsidRPr="00D8237E">
        <w:rPr>
          <w:i/>
          <w:iCs/>
          <w:color w:val="9D8C3D"/>
          <w:sz w:val="16"/>
        </w:rPr>
        <w:t>Reconnectée</w:t>
      </w:r>
      <w:r w:rsidRPr="00D01BA7">
        <w:rPr>
          <w:color w:val="9D8C3D"/>
          <w:sz w:val="16"/>
        </w:rPr>
        <w:t xml:space="preserve"> par l’autre joueur, en appliquant la même procédure. Dans une telle situation, l’Antenne n’est alors plus considérée comme étant </w:t>
      </w:r>
      <w:r w:rsidRPr="00D8237E">
        <w:rPr>
          <w:i/>
          <w:iCs/>
          <w:color w:val="9D8C3D"/>
          <w:sz w:val="16"/>
        </w:rPr>
        <w:t>Connectée</w:t>
      </w:r>
      <w:r w:rsidRPr="00D01BA7">
        <w:rPr>
          <w:color w:val="9D8C3D"/>
          <w:sz w:val="16"/>
        </w:rPr>
        <w:t xml:space="preserve"> par l’adversaire.</w:t>
      </w:r>
    </w:p>
    <w:p w:rsidR="00952402" w:rsidRPr="00D01BA7" w:rsidRDefault="00D01BA7" w:rsidP="00D01BA7">
      <w:pPr>
        <w:pStyle w:val="Paragraphedeliste"/>
        <w:numPr>
          <w:ilvl w:val="0"/>
          <w:numId w:val="6"/>
        </w:numPr>
        <w:tabs>
          <w:tab w:val="left" w:pos="703"/>
        </w:tabs>
        <w:spacing w:before="120"/>
        <w:ind w:right="934"/>
        <w:rPr>
          <w:sz w:val="16"/>
        </w:rPr>
      </w:pPr>
      <w:r w:rsidRPr="00D01BA7">
        <w:rPr>
          <w:color w:val="9D8C3D"/>
          <w:sz w:val="16"/>
        </w:rPr>
        <w:t>Les marqueurs Joueur A et Joueur B, peuvent être utilisés pour marquer l’Antenne Connectée. Il est recommandé que chaque joueur utilise un marqueur différent.</w:t>
      </w:r>
    </w:p>
    <w:p w:rsidR="00B22506" w:rsidRPr="00D01BA7" w:rsidRDefault="00B22506" w:rsidP="00B22506">
      <w:pPr>
        <w:pStyle w:val="Titre5"/>
        <w:spacing w:before="120"/>
        <w:ind w:left="284" w:right="934"/>
        <w:jc w:val="both"/>
        <w:rPr>
          <w:color w:val="72806C"/>
          <w:sz w:val="12"/>
          <w:szCs w:val="12"/>
        </w:rPr>
      </w:pPr>
    </w:p>
    <w:p w:rsidR="00952402" w:rsidRPr="00B22506" w:rsidRDefault="00D01BA7" w:rsidP="00B22506">
      <w:pPr>
        <w:pStyle w:val="Titre5"/>
        <w:spacing w:before="120"/>
        <w:ind w:left="284" w:right="934"/>
        <w:jc w:val="both"/>
        <w:rPr>
          <w:highlight w:val="yellow"/>
        </w:rPr>
      </w:pPr>
      <w:r w:rsidRPr="00D01BA7">
        <w:rPr>
          <w:color w:val="72806C"/>
        </w:rPr>
        <w:t>TRAQUE D’OBJECTIFS</w:t>
      </w:r>
    </w:p>
    <w:p w:rsidR="00952402" w:rsidRPr="00B22506" w:rsidRDefault="00D01BA7" w:rsidP="00D01BA7">
      <w:pPr>
        <w:spacing w:before="120"/>
        <w:ind w:left="284" w:right="934"/>
        <w:jc w:val="both"/>
        <w:rPr>
          <w:sz w:val="16"/>
          <w:highlight w:val="yellow"/>
        </w:rPr>
      </w:pPr>
      <w:r w:rsidRPr="00D01BA7">
        <w:rPr>
          <w:color w:val="231F20"/>
          <w:sz w:val="16"/>
        </w:rPr>
        <w:t xml:space="preserve">Le </w:t>
      </w:r>
      <w:r w:rsidRPr="00D8237E">
        <w:rPr>
          <w:b/>
          <w:bCs/>
          <w:color w:val="231F20"/>
          <w:sz w:val="16"/>
        </w:rPr>
        <w:t>Lieutenant</w:t>
      </w:r>
      <w:r w:rsidRPr="00D01BA7">
        <w:rPr>
          <w:color w:val="231F20"/>
          <w:sz w:val="16"/>
        </w:rPr>
        <w:t xml:space="preserve"> et la </w:t>
      </w:r>
      <w:r w:rsidRPr="00D8237E">
        <w:rPr>
          <w:b/>
          <w:bCs/>
          <w:color w:val="231F20"/>
          <w:sz w:val="16"/>
        </w:rPr>
        <w:t>Troupe Spécialisée</w:t>
      </w:r>
      <w:r w:rsidRPr="00D01BA7">
        <w:rPr>
          <w:color w:val="231F20"/>
          <w:sz w:val="16"/>
        </w:rPr>
        <w:t xml:space="preserve"> sont considérés </w:t>
      </w:r>
      <w:r w:rsidRPr="00D8237E">
        <w:rPr>
          <w:i/>
          <w:iCs/>
          <w:color w:val="231F20"/>
          <w:sz w:val="16"/>
        </w:rPr>
        <w:t>Traqués</w:t>
      </w:r>
      <w:r w:rsidRPr="00D01BA7">
        <w:rPr>
          <w:color w:val="231F20"/>
          <w:sz w:val="16"/>
        </w:rPr>
        <w:t xml:space="preserve"> lorsqu’ils sont en État </w:t>
      </w:r>
      <w:r w:rsidRPr="00D8237E">
        <w:rPr>
          <w:b/>
          <w:bCs/>
          <w:color w:val="231F20"/>
          <w:sz w:val="16"/>
        </w:rPr>
        <w:t>Isolé</w:t>
      </w:r>
      <w:r w:rsidRPr="00D01BA7">
        <w:rPr>
          <w:color w:val="231F20"/>
          <w:sz w:val="16"/>
        </w:rPr>
        <w:t xml:space="preserve"> ou </w:t>
      </w:r>
      <w:r w:rsidRPr="00D8237E">
        <w:rPr>
          <w:b/>
          <w:bCs/>
          <w:color w:val="231F20"/>
          <w:sz w:val="16"/>
        </w:rPr>
        <w:t>Immobilisé</w:t>
      </w:r>
      <w:r w:rsidRPr="00D01BA7">
        <w:rPr>
          <w:color w:val="231F20"/>
          <w:sz w:val="16"/>
        </w:rPr>
        <w:t xml:space="preserve"> (IMM-1 ou IMM-2) à la fin de la partie.</w:t>
      </w:r>
    </w:p>
    <w:p w:rsidR="00952402" w:rsidRPr="00B22506" w:rsidRDefault="00D01BA7" w:rsidP="00D01BA7">
      <w:pPr>
        <w:spacing w:before="120"/>
        <w:ind w:left="284" w:right="934"/>
        <w:jc w:val="both"/>
        <w:rPr>
          <w:sz w:val="16"/>
          <w:highlight w:val="yellow"/>
        </w:rPr>
      </w:pPr>
      <w:r w:rsidRPr="00D01BA7">
        <w:rPr>
          <w:color w:val="231F20"/>
          <w:sz w:val="16"/>
        </w:rPr>
        <w:t xml:space="preserve">Tous les </w:t>
      </w:r>
      <w:r w:rsidRPr="00D8237E">
        <w:rPr>
          <w:b/>
          <w:bCs/>
          <w:color w:val="231F20"/>
          <w:sz w:val="16"/>
        </w:rPr>
        <w:t>Lieutenants</w:t>
      </w:r>
      <w:r w:rsidRPr="00D01BA7">
        <w:rPr>
          <w:color w:val="231F20"/>
          <w:sz w:val="16"/>
        </w:rPr>
        <w:t xml:space="preserve"> et </w:t>
      </w:r>
      <w:r w:rsidRPr="00D8237E">
        <w:rPr>
          <w:b/>
          <w:bCs/>
          <w:color w:val="231F20"/>
          <w:sz w:val="16"/>
        </w:rPr>
        <w:t>Troupes Spécialistes</w:t>
      </w:r>
      <w:r w:rsidRPr="00D01BA7">
        <w:rPr>
          <w:color w:val="231F20"/>
          <w:sz w:val="16"/>
        </w:rPr>
        <w:t xml:space="preserve"> qui </w:t>
      </w:r>
      <w:r w:rsidRPr="00D8237E">
        <w:rPr>
          <w:b/>
          <w:bCs/>
          <w:color w:val="231F20"/>
          <w:sz w:val="16"/>
        </w:rPr>
        <w:t>n'ont pas été déployés sur la table de jeu</w:t>
      </w:r>
      <w:r w:rsidRPr="00D01BA7">
        <w:rPr>
          <w:color w:val="231F20"/>
          <w:sz w:val="16"/>
        </w:rPr>
        <w:t xml:space="preserve"> à la fin de la partie seront considérés comme </w:t>
      </w:r>
      <w:r w:rsidRPr="00D8237E">
        <w:rPr>
          <w:i/>
          <w:iCs/>
          <w:color w:val="231F20"/>
          <w:sz w:val="16"/>
        </w:rPr>
        <w:t>Traqués</w:t>
      </w:r>
      <w:r w:rsidRPr="00D01BA7">
        <w:rPr>
          <w:color w:val="231F20"/>
          <w:sz w:val="16"/>
        </w:rPr>
        <w:t xml:space="preserve"> par l'adversaire.</w:t>
      </w:r>
    </w:p>
    <w:p w:rsidR="00952402" w:rsidRPr="00B22506" w:rsidRDefault="00952402" w:rsidP="00B22506">
      <w:pPr>
        <w:pStyle w:val="Corpsdetexte"/>
        <w:spacing w:before="120"/>
        <w:ind w:left="284" w:right="934"/>
        <w:jc w:val="both"/>
        <w:rPr>
          <w:sz w:val="12"/>
          <w:szCs w:val="10"/>
          <w:highlight w:val="yellow"/>
        </w:rPr>
      </w:pPr>
    </w:p>
    <w:p w:rsidR="00952402" w:rsidRPr="00B22506" w:rsidRDefault="00D01BA7" w:rsidP="00B22506">
      <w:pPr>
        <w:pStyle w:val="Titre5"/>
        <w:spacing w:before="120"/>
        <w:ind w:left="284" w:right="934"/>
        <w:jc w:val="both"/>
        <w:rPr>
          <w:highlight w:val="yellow"/>
        </w:rPr>
      </w:pPr>
      <w:r w:rsidRPr="00D01BA7">
        <w:rPr>
          <w:color w:val="72806C"/>
        </w:rPr>
        <w:t>PARTIE DE CHASSE</w:t>
      </w:r>
    </w:p>
    <w:p w:rsidR="00D01BA7" w:rsidRDefault="00D01BA7" w:rsidP="00D01BA7">
      <w:pPr>
        <w:pStyle w:val="Corpsdetexte"/>
        <w:spacing w:before="120"/>
        <w:ind w:left="284" w:right="934"/>
        <w:jc w:val="both"/>
        <w:rPr>
          <w:color w:val="231F20"/>
          <w:highlight w:val="yellow"/>
        </w:rPr>
      </w:pPr>
      <w:r w:rsidRPr="00D01BA7">
        <w:rPr>
          <w:color w:val="231F20"/>
        </w:rPr>
        <w:t xml:space="preserve">Dans ce scénario, l’ensemble des troupes possédant n’importe quel type de Pistolet, possèdera également un </w:t>
      </w:r>
      <w:r w:rsidRPr="00D8237E">
        <w:rPr>
          <w:b/>
          <w:bCs/>
          <w:color w:val="231F20"/>
        </w:rPr>
        <w:t>Pistolet Étourdissant</w:t>
      </w:r>
      <w:r w:rsidRPr="00D01BA7">
        <w:rPr>
          <w:color w:val="231F20"/>
        </w:rPr>
        <w:t xml:space="preserve"> sans coût supplémentaire.</w:t>
      </w:r>
    </w:p>
    <w:p w:rsidR="00952402" w:rsidRPr="00B22506" w:rsidRDefault="00D01BA7" w:rsidP="00D01BA7">
      <w:pPr>
        <w:pStyle w:val="Corpsdetexte"/>
        <w:spacing w:before="120"/>
        <w:ind w:left="284" w:right="934"/>
        <w:jc w:val="both"/>
        <w:rPr>
          <w:highlight w:val="yellow"/>
        </w:rPr>
      </w:pPr>
      <w:r w:rsidRPr="00D01BA7">
        <w:rPr>
          <w:color w:val="231F20"/>
        </w:rPr>
        <w:t xml:space="preserve">De plus, toutes les troupes possédant la Classification de Troupe : </w:t>
      </w:r>
      <w:r w:rsidRPr="00D8237E">
        <w:rPr>
          <w:i/>
          <w:iCs/>
          <w:color w:val="231F20"/>
        </w:rPr>
        <w:t>Troupe Vétérans, Troupe d’Élite, Troupe du Quartier Général</w:t>
      </w:r>
      <w:r w:rsidRPr="00D01BA7">
        <w:rPr>
          <w:color w:val="231F20"/>
        </w:rPr>
        <w:t xml:space="preserve">, possèderont également un </w:t>
      </w:r>
      <w:r w:rsidRPr="00D8237E">
        <w:rPr>
          <w:b/>
          <w:bCs/>
          <w:color w:val="231F20"/>
        </w:rPr>
        <w:t>Lance-Adhésifs</w:t>
      </w:r>
      <w:r w:rsidRPr="00D01BA7">
        <w:rPr>
          <w:color w:val="231F20"/>
        </w:rPr>
        <w:t>, sans coût supplémentaire.</w:t>
      </w:r>
    </w:p>
    <w:p w:rsidR="00952402" w:rsidRPr="00B22506" w:rsidRDefault="00D01BA7" w:rsidP="00D01BA7">
      <w:pPr>
        <w:spacing w:before="120"/>
        <w:ind w:left="284" w:right="934"/>
        <w:jc w:val="both"/>
        <w:rPr>
          <w:sz w:val="16"/>
          <w:highlight w:val="yellow"/>
        </w:rPr>
      </w:pPr>
      <w:r w:rsidRPr="00D01BA7">
        <w:rPr>
          <w:color w:val="231F20"/>
          <w:sz w:val="16"/>
        </w:rPr>
        <w:t xml:space="preserve">Les </w:t>
      </w:r>
      <w:r w:rsidRPr="00D8237E">
        <w:rPr>
          <w:i/>
          <w:iCs/>
          <w:color w:val="231F20"/>
          <w:sz w:val="16"/>
        </w:rPr>
        <w:t xml:space="preserve">Armes TR MULTI </w:t>
      </w:r>
      <w:r w:rsidRPr="00D01BA7">
        <w:rPr>
          <w:color w:val="231F20"/>
          <w:sz w:val="16"/>
        </w:rPr>
        <w:t xml:space="preserve">peuvent utiliser le Mode </w:t>
      </w:r>
      <w:r w:rsidRPr="00D8237E">
        <w:rPr>
          <w:i/>
          <w:iCs/>
          <w:color w:val="231F20"/>
          <w:sz w:val="16"/>
        </w:rPr>
        <w:t>Étourdissant</w:t>
      </w:r>
      <w:r w:rsidRPr="00D01BA7">
        <w:rPr>
          <w:color w:val="231F20"/>
          <w:sz w:val="16"/>
        </w:rPr>
        <w:t xml:space="preserve"> pour tirer une Munition Spéciale </w:t>
      </w:r>
      <w:r w:rsidRPr="00D8237E">
        <w:rPr>
          <w:b/>
          <w:bCs/>
          <w:color w:val="231F20"/>
          <w:sz w:val="16"/>
        </w:rPr>
        <w:t>Étourdissante</w:t>
      </w:r>
      <w:r w:rsidRPr="00D01BA7">
        <w:rPr>
          <w:color w:val="231F20"/>
          <w:sz w:val="16"/>
        </w:rPr>
        <w:t>.</w:t>
      </w:r>
    </w:p>
    <w:p w:rsidR="00952402" w:rsidRPr="00B22506" w:rsidRDefault="00D01BA7" w:rsidP="00D01BA7">
      <w:pPr>
        <w:pStyle w:val="Corpsdetexte"/>
        <w:spacing w:before="120"/>
        <w:ind w:left="284" w:right="934"/>
        <w:jc w:val="both"/>
        <w:rPr>
          <w:highlight w:val="yellow"/>
        </w:rPr>
      </w:pPr>
      <w:r w:rsidRPr="00D01BA7">
        <w:rPr>
          <w:color w:val="231F20"/>
        </w:rPr>
        <w:t xml:space="preserve">Dans ce scénario, la Munition Spéciale </w:t>
      </w:r>
      <w:r w:rsidRPr="00D8237E">
        <w:rPr>
          <w:i/>
          <w:iCs/>
          <w:color w:val="231F20"/>
        </w:rPr>
        <w:t>Étourdissante</w:t>
      </w:r>
      <w:r w:rsidRPr="00D01BA7">
        <w:rPr>
          <w:color w:val="231F20"/>
        </w:rPr>
        <w:t xml:space="preserve">, provoque l'État </w:t>
      </w:r>
      <w:r w:rsidRPr="00D8237E">
        <w:rPr>
          <w:b/>
          <w:bCs/>
          <w:color w:val="231F20"/>
        </w:rPr>
        <w:t>Immobilisé-1</w:t>
      </w:r>
      <w:r w:rsidRPr="00D01BA7">
        <w:rPr>
          <w:color w:val="231F20"/>
        </w:rPr>
        <w:t xml:space="preserve"> au lieu de l'État </w:t>
      </w:r>
      <w:r w:rsidRPr="00D8237E">
        <w:rPr>
          <w:i/>
          <w:iCs/>
          <w:color w:val="231F20"/>
        </w:rPr>
        <w:t>Étourdi</w:t>
      </w:r>
      <w:r w:rsidRPr="00D01BA7">
        <w:rPr>
          <w:color w:val="231F20"/>
        </w:rPr>
        <w:t>.</w:t>
      </w:r>
    </w:p>
    <w:p w:rsidR="00952402" w:rsidRPr="00B22506" w:rsidRDefault="00952402" w:rsidP="00B22506">
      <w:pPr>
        <w:pStyle w:val="Corpsdetexte"/>
        <w:spacing w:before="120"/>
        <w:ind w:left="284" w:right="934"/>
        <w:jc w:val="both"/>
        <w:rPr>
          <w:sz w:val="12"/>
          <w:szCs w:val="10"/>
          <w:highlight w:val="yellow"/>
        </w:rPr>
      </w:pPr>
    </w:p>
    <w:p w:rsidR="00952402" w:rsidRPr="00D01BA7" w:rsidRDefault="00D01BA7" w:rsidP="00B22506">
      <w:pPr>
        <w:pStyle w:val="Titre5"/>
        <w:spacing w:before="120"/>
        <w:ind w:left="284" w:right="934"/>
        <w:jc w:val="both"/>
      </w:pPr>
      <w:r w:rsidRPr="00D01BA7">
        <w:rPr>
          <w:color w:val="72806C"/>
        </w:rPr>
        <w:t xml:space="preserve">LIEN TACTIQUE RENFORCÉ </w:t>
      </w:r>
      <w:r w:rsidR="00EE3A91" w:rsidRPr="00D01BA7">
        <w:rPr>
          <w:color w:val="72806C"/>
        </w:rPr>
        <w:t>(Capture Version)</w:t>
      </w:r>
    </w:p>
    <w:p w:rsidR="00952402" w:rsidRPr="00B22506" w:rsidRDefault="00D01BA7" w:rsidP="00B22506">
      <w:pPr>
        <w:spacing w:before="120"/>
        <w:ind w:left="284" w:right="934"/>
        <w:jc w:val="both"/>
        <w:rPr>
          <w:sz w:val="16"/>
          <w:highlight w:val="yellow"/>
        </w:rPr>
      </w:pPr>
      <w:r w:rsidRPr="00D01BA7">
        <w:rPr>
          <w:color w:val="231F20"/>
          <w:sz w:val="16"/>
        </w:rPr>
        <w:t xml:space="preserve">Dans ce scénario, la règle Perte du </w:t>
      </w:r>
      <w:r w:rsidRPr="00D8237E">
        <w:rPr>
          <w:i/>
          <w:iCs/>
          <w:color w:val="231F20"/>
          <w:sz w:val="16"/>
        </w:rPr>
        <w:t>Lieutenant</w:t>
      </w:r>
      <w:r w:rsidRPr="00D01BA7">
        <w:rPr>
          <w:color w:val="231F20"/>
          <w:sz w:val="16"/>
        </w:rPr>
        <w:t xml:space="preserve"> n’est pas appliquée.</w:t>
      </w:r>
    </w:p>
    <w:p w:rsidR="00952402" w:rsidRPr="00B22506" w:rsidRDefault="00D01BA7" w:rsidP="00D01BA7">
      <w:pPr>
        <w:pStyle w:val="Corpsdetexte"/>
        <w:spacing w:before="120"/>
        <w:ind w:left="284" w:right="934"/>
        <w:jc w:val="both"/>
        <w:rPr>
          <w:highlight w:val="yellow"/>
        </w:rPr>
      </w:pPr>
      <w:r w:rsidRPr="00D01BA7">
        <w:rPr>
          <w:color w:val="231F20"/>
        </w:rPr>
        <w:t xml:space="preserve">Dans cette mission, l’identité du </w:t>
      </w:r>
      <w:r w:rsidRPr="00D8237E">
        <w:rPr>
          <w:i/>
          <w:iCs/>
          <w:color w:val="231F20"/>
        </w:rPr>
        <w:t>Lieutenant</w:t>
      </w:r>
      <w:r w:rsidRPr="00D01BA7">
        <w:rPr>
          <w:color w:val="231F20"/>
        </w:rPr>
        <w:t xml:space="preserve"> est toujours une </w:t>
      </w:r>
      <w:r w:rsidRPr="00D8237E">
        <w:rPr>
          <w:b/>
          <w:bCs/>
          <w:color w:val="231F20"/>
        </w:rPr>
        <w:t>Information Publique</w:t>
      </w:r>
      <w:r w:rsidRPr="00D01BA7">
        <w:rPr>
          <w:color w:val="231F20"/>
        </w:rPr>
        <w:t xml:space="preserve">. Le joueur doit indiquer quel marqueur est le Lieutenant s’il est dans un État Marqueur (Camouflage, Camouflage TO...) ou quels sont les marqueurs qui sont le Lieutenant dans le cas d’un </w:t>
      </w:r>
      <w:proofErr w:type="spellStart"/>
      <w:r w:rsidRPr="00D01BA7">
        <w:rPr>
          <w:color w:val="231F20"/>
        </w:rPr>
        <w:t>Holoprojecteur</w:t>
      </w:r>
      <w:proofErr w:type="spellEnd"/>
      <w:r w:rsidRPr="00D01BA7">
        <w:rPr>
          <w:color w:val="231F20"/>
        </w:rPr>
        <w:t>.</w:t>
      </w:r>
    </w:p>
    <w:p w:rsidR="00D01BA7" w:rsidRPr="00D01BA7" w:rsidRDefault="00D01BA7" w:rsidP="00D01BA7">
      <w:pPr>
        <w:spacing w:before="120"/>
        <w:ind w:left="284" w:right="934"/>
        <w:jc w:val="both"/>
        <w:rPr>
          <w:color w:val="231F20"/>
          <w:sz w:val="16"/>
        </w:rPr>
      </w:pPr>
      <w:r w:rsidRPr="00D01BA7">
        <w:rPr>
          <w:color w:val="231F20"/>
          <w:sz w:val="16"/>
        </w:rPr>
        <w:t xml:space="preserve">Le </w:t>
      </w:r>
      <w:r w:rsidRPr="00D8237E">
        <w:rPr>
          <w:i/>
          <w:iCs/>
          <w:color w:val="231F20"/>
          <w:sz w:val="16"/>
        </w:rPr>
        <w:t>Lieutenant</w:t>
      </w:r>
      <w:r w:rsidRPr="00D01BA7">
        <w:rPr>
          <w:color w:val="231F20"/>
          <w:sz w:val="16"/>
        </w:rPr>
        <w:t xml:space="preserve"> doit être placé sur la table de jeu au début du premier Tour de Jeu, soit comme figurine, soit comme marqueur. Les joueurs ne peuvent pas déployer leurs </w:t>
      </w:r>
      <w:r w:rsidRPr="00D8237E">
        <w:rPr>
          <w:i/>
          <w:iCs/>
          <w:color w:val="231F20"/>
          <w:sz w:val="16"/>
        </w:rPr>
        <w:t>Lieutenants</w:t>
      </w:r>
      <w:r w:rsidRPr="00D01BA7">
        <w:rPr>
          <w:color w:val="231F20"/>
          <w:sz w:val="16"/>
        </w:rPr>
        <w:t xml:space="preserve"> dans l’État de </w:t>
      </w:r>
      <w:r w:rsidRPr="00D8237E">
        <w:rPr>
          <w:i/>
          <w:iCs/>
          <w:color w:val="231F20"/>
          <w:sz w:val="16"/>
        </w:rPr>
        <w:t>Déploiement Caché</w:t>
      </w:r>
      <w:r w:rsidRPr="00D01BA7">
        <w:rPr>
          <w:color w:val="231F20"/>
          <w:sz w:val="16"/>
        </w:rPr>
        <w:t xml:space="preserve">. </w:t>
      </w:r>
    </w:p>
    <w:p w:rsidR="00952402" w:rsidRPr="00B22506" w:rsidRDefault="00D01BA7" w:rsidP="00D01BA7">
      <w:pPr>
        <w:spacing w:before="120"/>
        <w:ind w:left="284" w:right="934"/>
        <w:jc w:val="both"/>
        <w:rPr>
          <w:sz w:val="16"/>
          <w:highlight w:val="yellow"/>
        </w:rPr>
      </w:pPr>
      <w:r w:rsidRPr="00D01BA7">
        <w:rPr>
          <w:color w:val="231F20"/>
          <w:sz w:val="16"/>
        </w:rPr>
        <w:t xml:space="preserve">Si le joueur n’a pas de Lieutenant durant la </w:t>
      </w:r>
      <w:r w:rsidRPr="00D8237E">
        <w:rPr>
          <w:i/>
          <w:iCs/>
          <w:color w:val="231F20"/>
          <w:sz w:val="16"/>
        </w:rPr>
        <w:t>Phase Tactique</w:t>
      </w:r>
      <w:r w:rsidRPr="00D01BA7">
        <w:rPr>
          <w:color w:val="231F20"/>
          <w:sz w:val="16"/>
        </w:rPr>
        <w:t xml:space="preserve"> de son Tour Actif parce que ce soldat n’a pas été déployé ou parce qu’il est dans un État Isolé, </w:t>
      </w:r>
      <w:r w:rsidRPr="00D8237E">
        <w:rPr>
          <w:b/>
          <w:bCs/>
          <w:color w:val="231F20"/>
          <w:sz w:val="16"/>
        </w:rPr>
        <w:t>Immobilisé</w:t>
      </w:r>
      <w:r w:rsidRPr="00D01BA7">
        <w:rPr>
          <w:color w:val="231F20"/>
          <w:sz w:val="16"/>
        </w:rPr>
        <w:t xml:space="preserve"> (IMM-1 ou IMM-2), ou un État </w:t>
      </w:r>
      <w:r w:rsidRPr="00D8237E">
        <w:rPr>
          <w:i/>
          <w:iCs/>
          <w:color w:val="231F20"/>
          <w:sz w:val="16"/>
        </w:rPr>
        <w:t>Inapte</w:t>
      </w:r>
      <w:r w:rsidRPr="00D01BA7">
        <w:rPr>
          <w:color w:val="231F20"/>
          <w:sz w:val="16"/>
        </w:rPr>
        <w:t xml:space="preserve"> (</w:t>
      </w:r>
      <w:r w:rsidRPr="00D8237E">
        <w:rPr>
          <w:i/>
          <w:iCs/>
          <w:color w:val="231F20"/>
          <w:sz w:val="16"/>
        </w:rPr>
        <w:t>Inconscient, Mort, Sepsitorisé</w:t>
      </w:r>
      <w:r w:rsidRPr="00D01BA7">
        <w:rPr>
          <w:color w:val="231F20"/>
          <w:sz w:val="16"/>
        </w:rPr>
        <w:t xml:space="preserve">...), alors le joueur doit en nommer un nouveau, sans dépense d’Ordre. L’identité de ce nouveau </w:t>
      </w:r>
      <w:r w:rsidRPr="00D8237E">
        <w:rPr>
          <w:i/>
          <w:iCs/>
          <w:color w:val="231F20"/>
          <w:sz w:val="16"/>
        </w:rPr>
        <w:t>Lieutenant</w:t>
      </w:r>
      <w:r w:rsidRPr="00D01BA7">
        <w:rPr>
          <w:color w:val="231F20"/>
          <w:sz w:val="16"/>
        </w:rPr>
        <w:t xml:space="preserve"> est aussi une Information Publique. Il est obligatoire que ce </w:t>
      </w:r>
      <w:r w:rsidRPr="00D8237E">
        <w:rPr>
          <w:i/>
          <w:iCs/>
          <w:color w:val="231F20"/>
          <w:sz w:val="16"/>
        </w:rPr>
        <w:t>Lieutenant</w:t>
      </w:r>
      <w:r w:rsidRPr="00D01BA7">
        <w:rPr>
          <w:color w:val="231F20"/>
          <w:sz w:val="16"/>
        </w:rPr>
        <w:t xml:space="preserve"> soit une figurine ou un Marqueur, placé sur la table de jeu.</w:t>
      </w:r>
    </w:p>
    <w:p w:rsidR="00952402" w:rsidRPr="00B22506" w:rsidRDefault="00952402" w:rsidP="00B22506">
      <w:pPr>
        <w:pStyle w:val="Corpsdetexte"/>
        <w:spacing w:before="120"/>
        <w:ind w:left="284" w:right="934"/>
        <w:jc w:val="both"/>
        <w:rPr>
          <w:sz w:val="12"/>
          <w:szCs w:val="8"/>
          <w:highlight w:val="yellow"/>
        </w:rPr>
      </w:pPr>
    </w:p>
    <w:p w:rsidR="00952402" w:rsidRPr="00B22506" w:rsidRDefault="00E47B37" w:rsidP="00B22506">
      <w:pPr>
        <w:pStyle w:val="Titre2"/>
        <w:spacing w:before="120"/>
        <w:ind w:left="284" w:right="934"/>
        <w:jc w:val="both"/>
        <w:rPr>
          <w:rFonts w:ascii="Iceland" w:hAnsi="Iceland"/>
        </w:rPr>
      </w:pPr>
      <w:r w:rsidRPr="00B22506">
        <w:rPr>
          <w:rFonts w:ascii="Iceland" w:hAnsi="Iceland"/>
          <w:color w:val="267F9E"/>
        </w:rPr>
        <w:t>TROUPES SPÉCIALISTES</w:t>
      </w:r>
    </w:p>
    <w:p w:rsidR="00952402" w:rsidRPr="00B22506" w:rsidRDefault="00753D0A" w:rsidP="00B22506">
      <w:pPr>
        <w:spacing w:before="120"/>
        <w:ind w:left="284" w:right="934"/>
        <w:jc w:val="both"/>
        <w:rPr>
          <w:rFonts w:ascii="Trebuchet MS"/>
          <w:i/>
          <w:sz w:val="16"/>
        </w:rPr>
      </w:pPr>
      <w:r w:rsidRPr="00B22506">
        <w:rPr>
          <w:color w:val="231F20"/>
          <w:sz w:val="16"/>
        </w:rPr>
        <w:t xml:space="preserve">Dans ce scénario, les </w:t>
      </w:r>
      <w:r w:rsidRPr="00D8237E">
        <w:rPr>
          <w:i/>
          <w:iCs/>
          <w:color w:val="231F20"/>
          <w:sz w:val="16"/>
        </w:rPr>
        <w:t xml:space="preserve">Hackers, Médecins, Ingénieurs, Observateurs d’Artillerie, Infirmiers </w:t>
      </w:r>
      <w:r w:rsidRPr="00B22506">
        <w:rPr>
          <w:color w:val="231F20"/>
          <w:sz w:val="16"/>
        </w:rPr>
        <w:t xml:space="preserve">et les troupes possédant la Compétence Spéciale </w:t>
      </w:r>
      <w:r w:rsidRPr="00D8237E">
        <w:rPr>
          <w:i/>
          <w:iCs/>
          <w:color w:val="231F20"/>
          <w:sz w:val="16"/>
        </w:rPr>
        <w:t>Chaîne de Commandement</w:t>
      </w:r>
      <w:r w:rsidRPr="00B22506">
        <w:rPr>
          <w:color w:val="231F20"/>
          <w:sz w:val="16"/>
        </w:rPr>
        <w:t xml:space="preserve"> sont considérés comme étant des </w:t>
      </w:r>
      <w:r w:rsidRPr="00D8237E">
        <w:rPr>
          <w:i/>
          <w:iCs/>
          <w:color w:val="231F20"/>
          <w:sz w:val="16"/>
        </w:rPr>
        <w:t>Troupes Spécialistes</w:t>
      </w:r>
      <w:r w:rsidRPr="00B22506">
        <w:rPr>
          <w:color w:val="231F20"/>
          <w:sz w:val="16"/>
        </w:rPr>
        <w:t xml:space="preserve">. </w:t>
      </w:r>
    </w:p>
    <w:p w:rsidR="00952402" w:rsidRPr="00D8237E" w:rsidRDefault="00D01BA7" w:rsidP="00D01BA7">
      <w:pPr>
        <w:spacing w:before="120"/>
        <w:ind w:left="284" w:right="934"/>
        <w:jc w:val="both"/>
        <w:rPr>
          <w:iCs/>
          <w:sz w:val="16"/>
          <w:highlight w:val="yellow"/>
        </w:rPr>
      </w:pPr>
      <w:r w:rsidRPr="00D8237E">
        <w:rPr>
          <w:iCs/>
          <w:color w:val="231F20"/>
          <w:sz w:val="16"/>
        </w:rPr>
        <w:t xml:space="preserve">Les </w:t>
      </w:r>
      <w:r w:rsidRPr="00D8237E">
        <w:rPr>
          <w:i/>
          <w:color w:val="231F20"/>
          <w:sz w:val="16"/>
        </w:rPr>
        <w:t>Hackers, Médecins et Ingénieurs</w:t>
      </w:r>
      <w:r w:rsidRPr="00D8237E">
        <w:rPr>
          <w:iCs/>
          <w:color w:val="231F20"/>
          <w:sz w:val="16"/>
        </w:rPr>
        <w:t xml:space="preserve"> ne peuvent pas utiliser de </w:t>
      </w:r>
      <w:r w:rsidRPr="00D8237E">
        <w:rPr>
          <w:i/>
          <w:color w:val="231F20"/>
          <w:sz w:val="16"/>
        </w:rPr>
        <w:t>Répétiteur</w:t>
      </w:r>
      <w:r w:rsidRPr="00D8237E">
        <w:rPr>
          <w:iCs/>
          <w:color w:val="231F20"/>
          <w:sz w:val="16"/>
        </w:rPr>
        <w:t xml:space="preserve"> ou de troupes </w:t>
      </w:r>
      <w:proofErr w:type="gramStart"/>
      <w:r w:rsidRPr="00D8237E">
        <w:rPr>
          <w:i/>
          <w:color w:val="231F20"/>
          <w:sz w:val="16"/>
        </w:rPr>
        <w:t>G:</w:t>
      </w:r>
      <w:proofErr w:type="gramEnd"/>
      <w:r w:rsidRPr="00D8237E">
        <w:rPr>
          <w:i/>
          <w:color w:val="231F20"/>
          <w:sz w:val="16"/>
        </w:rPr>
        <w:t xml:space="preserve"> Serviteur</w:t>
      </w:r>
      <w:r w:rsidRPr="00D8237E">
        <w:rPr>
          <w:iCs/>
          <w:color w:val="231F20"/>
          <w:sz w:val="16"/>
        </w:rPr>
        <w:t xml:space="preserve"> pour réaliser les tâches réservées aux Troupes Spécialistes.</w:t>
      </w:r>
    </w:p>
    <w:p w:rsidR="00952402" w:rsidRPr="009901F0" w:rsidRDefault="0017402E" w:rsidP="00B22506">
      <w:pPr>
        <w:spacing w:before="120"/>
        <w:ind w:left="284" w:right="934"/>
        <w:jc w:val="both"/>
        <w:rPr>
          <w:bCs/>
          <w:color w:val="D2232A"/>
          <w:sz w:val="16"/>
        </w:rPr>
      </w:pPr>
      <w:r w:rsidRPr="00B22506">
        <w:rPr>
          <w:b/>
          <w:color w:val="D2232A"/>
          <w:sz w:val="16"/>
        </w:rPr>
        <w:t xml:space="preserve">Rappel : </w:t>
      </w:r>
      <w:r w:rsidRPr="009901F0">
        <w:rPr>
          <w:bCs/>
          <w:color w:val="D2232A"/>
          <w:sz w:val="16"/>
        </w:rPr>
        <w:t xml:space="preserve">Les troupes possédant la Compétence Spéciale </w:t>
      </w:r>
      <w:proofErr w:type="spellStart"/>
      <w:r w:rsidRPr="009901F0">
        <w:rPr>
          <w:bCs/>
          <w:color w:val="D2232A"/>
          <w:sz w:val="16"/>
        </w:rPr>
        <w:t>Sp</w:t>
      </w:r>
      <w:r w:rsidRPr="00D8237E">
        <w:rPr>
          <w:bCs/>
          <w:i/>
          <w:iCs/>
          <w:color w:val="D2232A"/>
          <w:sz w:val="16"/>
        </w:rPr>
        <w:t>ecialist</w:t>
      </w:r>
      <w:proofErr w:type="spellEnd"/>
      <w:r w:rsidRPr="00D8237E">
        <w:rPr>
          <w:bCs/>
          <w:i/>
          <w:iCs/>
          <w:color w:val="D2232A"/>
          <w:sz w:val="16"/>
        </w:rPr>
        <w:t xml:space="preserve"> </w:t>
      </w:r>
      <w:proofErr w:type="spellStart"/>
      <w:r w:rsidRPr="00D8237E">
        <w:rPr>
          <w:bCs/>
          <w:i/>
          <w:iCs/>
          <w:color w:val="D2232A"/>
          <w:sz w:val="16"/>
        </w:rPr>
        <w:t>Operative</w:t>
      </w:r>
      <w:proofErr w:type="spellEnd"/>
      <w:r w:rsidRPr="009901F0">
        <w:rPr>
          <w:bCs/>
          <w:color w:val="D2232A"/>
          <w:sz w:val="16"/>
        </w:rPr>
        <w:t xml:space="preserve"> peuvent accomplir les différentes fonctions des </w:t>
      </w:r>
      <w:r w:rsidRPr="00D8237E">
        <w:rPr>
          <w:bCs/>
          <w:i/>
          <w:iCs/>
          <w:color w:val="D2232A"/>
          <w:sz w:val="16"/>
        </w:rPr>
        <w:t>Troupes Spécialistes</w:t>
      </w:r>
      <w:r w:rsidRPr="009901F0">
        <w:rPr>
          <w:bCs/>
          <w:color w:val="D2232A"/>
          <w:sz w:val="16"/>
        </w:rPr>
        <w:t xml:space="preserve"> dans ce scénario.</w:t>
      </w:r>
    </w:p>
    <w:p w:rsidR="00B22506" w:rsidRPr="009901F0" w:rsidRDefault="00D01BA7" w:rsidP="00B22506">
      <w:pPr>
        <w:spacing w:before="120"/>
        <w:ind w:left="284" w:right="934"/>
        <w:jc w:val="both"/>
        <w:rPr>
          <w:bCs/>
          <w:sz w:val="16"/>
        </w:rPr>
      </w:pPr>
      <w:r w:rsidRPr="009901F0">
        <w:rPr>
          <w:bCs/>
          <w:sz w:val="16"/>
        </w:rPr>
        <w:t xml:space="preserve">Une </w:t>
      </w:r>
      <w:r w:rsidRPr="00D8237E">
        <w:rPr>
          <w:bCs/>
          <w:i/>
          <w:iCs/>
          <w:sz w:val="16"/>
        </w:rPr>
        <w:t>Troupe Spécialiste</w:t>
      </w:r>
      <w:r w:rsidRPr="009901F0">
        <w:rPr>
          <w:bCs/>
          <w:sz w:val="16"/>
        </w:rPr>
        <w:t xml:space="preserve"> avec Marqueur Désactivé (</w:t>
      </w:r>
      <w:proofErr w:type="spellStart"/>
      <w:r w:rsidRPr="009901F0">
        <w:rPr>
          <w:bCs/>
          <w:sz w:val="16"/>
        </w:rPr>
        <w:t>Disabled</w:t>
      </w:r>
      <w:proofErr w:type="spellEnd"/>
      <w:r w:rsidRPr="009901F0">
        <w:rPr>
          <w:bCs/>
          <w:sz w:val="16"/>
        </w:rPr>
        <w:t>) peut toujours remplir les Objectifs de ce scénario.</w:t>
      </w:r>
    </w:p>
    <w:p w:rsidR="00B22506" w:rsidRPr="00D8237E" w:rsidRDefault="00B22506" w:rsidP="00B22506">
      <w:pPr>
        <w:spacing w:before="120"/>
        <w:ind w:left="284" w:right="934"/>
        <w:jc w:val="both"/>
        <w:rPr>
          <w:rFonts w:ascii="Trebuchet MS"/>
          <w:i/>
          <w:sz w:val="18"/>
          <w:szCs w:val="24"/>
        </w:rPr>
      </w:pPr>
    </w:p>
    <w:p w:rsidR="00952402" w:rsidRPr="00D8237E" w:rsidRDefault="00952402">
      <w:pPr>
        <w:jc w:val="both"/>
        <w:rPr>
          <w:rFonts w:ascii="Trebuchet MS"/>
          <w:sz w:val="18"/>
          <w:szCs w:val="24"/>
          <w:highlight w:val="yellow"/>
        </w:rPr>
        <w:sectPr w:rsidR="00952402" w:rsidRPr="00D8237E">
          <w:pgSz w:w="11910" w:h="16840"/>
          <w:pgMar w:top="1040" w:right="0" w:bottom="0" w:left="0" w:header="720" w:footer="720" w:gutter="0"/>
          <w:cols w:num="2" w:space="720" w:equalWidth="0">
            <w:col w:w="5549" w:space="40"/>
            <w:col w:w="6321"/>
          </w:cols>
        </w:sectPr>
      </w:pPr>
    </w:p>
    <w:p w:rsidR="00952402" w:rsidRPr="00D8237E" w:rsidRDefault="00952402">
      <w:pPr>
        <w:pStyle w:val="Corpsdetexte"/>
        <w:spacing w:before="6"/>
        <w:rPr>
          <w:rFonts w:ascii="Trebuchet MS"/>
          <w:i/>
          <w:sz w:val="22"/>
          <w:szCs w:val="22"/>
          <w:highlight w:val="yellow"/>
        </w:rPr>
      </w:pPr>
    </w:p>
    <w:p w:rsidR="00D01BA7" w:rsidRPr="00D8237E" w:rsidRDefault="00D01BA7">
      <w:pPr>
        <w:pStyle w:val="Corpsdetexte"/>
        <w:spacing w:before="6"/>
        <w:rPr>
          <w:rFonts w:ascii="Trebuchet MS"/>
          <w:i/>
          <w:sz w:val="20"/>
          <w:szCs w:val="20"/>
          <w:highlight w:val="yellow"/>
        </w:rPr>
      </w:pPr>
    </w:p>
    <w:p w:rsidR="00952402" w:rsidRPr="00D01BA7" w:rsidRDefault="00EE3A91">
      <w:pPr>
        <w:pStyle w:val="Titre4"/>
        <w:ind w:left="387"/>
        <w:rPr>
          <w:rFonts w:ascii="Iceland" w:hAnsi="Iceland"/>
        </w:rPr>
      </w:pPr>
      <w:r w:rsidRPr="00D01BA7">
        <w:rPr>
          <w:rFonts w:ascii="Iceland" w:hAnsi="Iceland"/>
          <w:color w:val="FFFFFF"/>
        </w:rPr>
        <w:t>30</w:t>
      </w:r>
    </w:p>
    <w:p w:rsidR="00952402" w:rsidRPr="00D01BA7" w:rsidRDefault="00952402">
      <w:pPr>
        <w:rPr>
          <w:rFonts w:ascii="Iceland" w:hAnsi="Iceland"/>
        </w:rPr>
        <w:sectPr w:rsidR="00952402" w:rsidRPr="00D01BA7">
          <w:type w:val="continuous"/>
          <w:pgSz w:w="11910" w:h="16840"/>
          <w:pgMar w:top="0" w:right="0" w:bottom="0" w:left="0" w:header="720" w:footer="720" w:gutter="0"/>
          <w:cols w:space="720"/>
        </w:sectPr>
      </w:pPr>
    </w:p>
    <w:p w:rsidR="00952402" w:rsidRPr="00B22506" w:rsidRDefault="00B22506" w:rsidP="00B22506">
      <w:pPr>
        <w:pStyle w:val="Titre2"/>
        <w:spacing w:before="120"/>
        <w:ind w:left="1276" w:right="5812"/>
        <w:jc w:val="both"/>
        <w:rPr>
          <w:rFonts w:ascii="Iceland" w:hAnsi="Iceland"/>
        </w:rPr>
      </w:pPr>
      <w:r w:rsidRPr="00B22506">
        <w:rPr>
          <w:noProof/>
          <w:color w:val="231F20"/>
          <w:sz w:val="2"/>
          <w:szCs w:val="10"/>
          <w:highlight w:val="yellow"/>
        </w:rPr>
        <w:lastRenderedPageBreak/>
        <w:drawing>
          <wp:anchor distT="0" distB="0" distL="114300" distR="114300" simplePos="0" relativeHeight="251665408" behindDoc="1" locked="0" layoutInCell="1" allowOverlap="1" wp14:anchorId="2D56D8A1">
            <wp:simplePos x="0" y="0"/>
            <wp:positionH relativeFrom="column">
              <wp:posOffset>-13335</wp:posOffset>
            </wp:positionH>
            <wp:positionV relativeFrom="paragraph">
              <wp:posOffset>-667887</wp:posOffset>
            </wp:positionV>
            <wp:extent cx="7571740" cy="10704830"/>
            <wp:effectExtent l="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r w:rsidR="00E47B37" w:rsidRPr="00B22506">
        <w:rPr>
          <w:rFonts w:ascii="Iceland" w:hAnsi="Iceland"/>
          <w:color w:val="267F9E"/>
        </w:rPr>
        <w:t>FIN DE MISSION</w:t>
      </w:r>
    </w:p>
    <w:p w:rsidR="00952402" w:rsidRPr="00B22506" w:rsidRDefault="00494747" w:rsidP="00B22506">
      <w:pPr>
        <w:pStyle w:val="Corpsdetexte"/>
        <w:spacing w:before="120"/>
        <w:ind w:left="1276" w:right="5812"/>
        <w:jc w:val="both"/>
        <w:rPr>
          <w:b/>
        </w:rPr>
      </w:pPr>
      <w:r w:rsidRPr="00B22506">
        <w:rPr>
          <w:color w:val="231F20"/>
        </w:rPr>
        <w:t xml:space="preserve">Ce scénario est limité dans le temps et il se terminera automatiquement à la fin du </w:t>
      </w:r>
      <w:r w:rsidRPr="00D8237E">
        <w:rPr>
          <w:b/>
          <w:bCs/>
          <w:color w:val="231F20"/>
        </w:rPr>
        <w:t>troisième Tour de Jeu</w:t>
      </w:r>
      <w:r w:rsidRPr="00B22506">
        <w:rPr>
          <w:color w:val="231F20"/>
        </w:rPr>
        <w:t>.</w:t>
      </w:r>
    </w:p>
    <w:p w:rsidR="00952402" w:rsidRPr="00B22506" w:rsidRDefault="00494747" w:rsidP="00B22506">
      <w:pPr>
        <w:spacing w:before="120"/>
        <w:ind w:left="1276" w:right="5812"/>
        <w:jc w:val="both"/>
        <w:rPr>
          <w:sz w:val="16"/>
        </w:rPr>
      </w:pPr>
      <w:r w:rsidRPr="00B22506">
        <w:rPr>
          <w:color w:val="231F20"/>
          <w:sz w:val="16"/>
        </w:rPr>
        <w:t xml:space="preserve">Si un des joueurs commence son </w:t>
      </w:r>
      <w:r w:rsidRPr="00D8237E">
        <w:rPr>
          <w:i/>
          <w:iCs/>
          <w:color w:val="231F20"/>
          <w:sz w:val="16"/>
        </w:rPr>
        <w:t>tour actif</w:t>
      </w:r>
      <w:r w:rsidRPr="00B22506">
        <w:rPr>
          <w:color w:val="231F20"/>
          <w:sz w:val="16"/>
        </w:rPr>
        <w:t xml:space="preserve"> en État de </w:t>
      </w:r>
      <w:proofErr w:type="gramStart"/>
      <w:r w:rsidRPr="00D8237E">
        <w:rPr>
          <w:i/>
          <w:iCs/>
          <w:color w:val="231F20"/>
          <w:sz w:val="16"/>
        </w:rPr>
        <w:t>Retraite!</w:t>
      </w:r>
      <w:r w:rsidRPr="00B22506">
        <w:rPr>
          <w:color w:val="231F20"/>
          <w:sz w:val="16"/>
        </w:rPr>
        <w:t>,</w:t>
      </w:r>
      <w:proofErr w:type="gramEnd"/>
      <w:r w:rsidRPr="00B22506">
        <w:rPr>
          <w:color w:val="231F20"/>
          <w:sz w:val="16"/>
        </w:rPr>
        <w:t xml:space="preserve"> la partie se termine à la fin de ce </w:t>
      </w:r>
      <w:r w:rsidRPr="00D8237E">
        <w:rPr>
          <w:i/>
          <w:iCs/>
          <w:color w:val="231F20"/>
          <w:sz w:val="16"/>
        </w:rPr>
        <w:t>Tour</w:t>
      </w:r>
      <w:r w:rsidRPr="00B22506">
        <w:rPr>
          <w:color w:val="231F20"/>
          <w:sz w:val="16"/>
        </w:rPr>
        <w:t>.</w:t>
      </w: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D01BA7">
      <w:pPr>
        <w:pStyle w:val="Corpsdetexte"/>
        <w:rPr>
          <w:sz w:val="20"/>
          <w:highlight w:val="yellow"/>
        </w:rPr>
      </w:pPr>
      <w:r>
        <w:rPr>
          <w:noProof/>
          <w:sz w:val="20"/>
        </w:rPr>
        <mc:AlternateContent>
          <mc:Choice Requires="wps">
            <w:drawing>
              <wp:anchor distT="0" distB="0" distL="114300" distR="114300" simplePos="0" relativeHeight="251710976" behindDoc="0" locked="0" layoutInCell="1" allowOverlap="1">
                <wp:simplePos x="0" y="0"/>
                <wp:positionH relativeFrom="column">
                  <wp:posOffset>849086</wp:posOffset>
                </wp:positionH>
                <wp:positionV relativeFrom="paragraph">
                  <wp:posOffset>139197</wp:posOffset>
                </wp:positionV>
                <wp:extent cx="558140" cy="504701"/>
                <wp:effectExtent l="0" t="0" r="0" b="0"/>
                <wp:wrapNone/>
                <wp:docPr id="108" name="Zone de texte 108"/>
                <wp:cNvGraphicFramePr/>
                <a:graphic xmlns:a="http://schemas.openxmlformats.org/drawingml/2006/main">
                  <a:graphicData uri="http://schemas.microsoft.com/office/word/2010/wordprocessingShape">
                    <wps:wsp>
                      <wps:cNvSpPr txBox="1"/>
                      <wps:spPr>
                        <a:xfrm>
                          <a:off x="0" y="0"/>
                          <a:ext cx="558140" cy="504701"/>
                        </a:xfrm>
                        <a:prstGeom prst="rect">
                          <a:avLst/>
                        </a:prstGeom>
                        <a:solidFill>
                          <a:schemeClr val="lt1"/>
                        </a:solidFill>
                        <a:ln w="6350">
                          <a:noFill/>
                        </a:ln>
                      </wps:spPr>
                      <wps:txbx>
                        <w:txbxContent>
                          <w:p w:rsidR="00D01BA7" w:rsidRPr="00D01BA7" w:rsidRDefault="00D01BA7">
                            <w:pPr>
                              <w:rPr>
                                <w:b/>
                                <w:bCs/>
                                <w:sz w:val="20"/>
                                <w:szCs w:val="20"/>
                              </w:rPr>
                            </w:pPr>
                            <w:r w:rsidRPr="00D01BA7">
                              <w:rPr>
                                <w:b/>
                                <w:bCs/>
                                <w:sz w:val="20"/>
                                <w:szCs w:val="20"/>
                              </w:rPr>
                              <w:t>30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08" o:spid="_x0000_s1079" type="#_x0000_t202" style="position:absolute;margin-left:66.85pt;margin-top:10.95pt;width:43.95pt;height:39.75pt;z-index:2517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" fillcolor="white [3201]" stroked="f" strokeweight=".5pt">
                <v:textbox>
                  <w:txbxContent>
                    <w:p w:rsidR="00D01BA7" w:rsidRPr="00D01BA7" w:rsidRDefault="00D01BA7">
                      <w:pPr>
                        <w:rPr>
                          <w:b/>
                          <w:bCs/>
                          <w:sz w:val="20"/>
                          <w:szCs w:val="20"/>
                        </w:rPr>
                      </w:pPr>
                      <w:r w:rsidRPr="00D01BA7">
                        <w:rPr>
                          <w:b/>
                          <w:bCs/>
                          <w:sz w:val="20"/>
                          <w:szCs w:val="20"/>
                        </w:rPr>
                        <w:t>30 cm</w:t>
                      </w:r>
                    </w:p>
                  </w:txbxContent>
                </v:textbox>
              </v:shape>
            </w:pict>
          </mc:Fallback>
        </mc:AlternateContent>
      </w: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D01BA7">
      <w:pPr>
        <w:pStyle w:val="Corpsdetexte"/>
        <w:rPr>
          <w:sz w:val="20"/>
          <w:highlight w:val="yellow"/>
        </w:rPr>
      </w:pPr>
      <w:r>
        <w:rPr>
          <w:noProof/>
          <w:sz w:val="20"/>
        </w:rPr>
        <mc:AlternateContent>
          <mc:Choice Requires="wps">
            <w:drawing>
              <wp:anchor distT="0" distB="0" distL="114300" distR="114300" simplePos="0" relativeHeight="251713024" behindDoc="0" locked="0" layoutInCell="1" allowOverlap="1" wp14:anchorId="5925156F" wp14:editId="7EB420C2">
                <wp:simplePos x="0" y="0"/>
                <wp:positionH relativeFrom="column">
                  <wp:posOffset>1678288</wp:posOffset>
                </wp:positionH>
                <wp:positionV relativeFrom="paragraph">
                  <wp:posOffset>37465</wp:posOffset>
                </wp:positionV>
                <wp:extent cx="558140" cy="504701"/>
                <wp:effectExtent l="0" t="0" r="0" b="0"/>
                <wp:wrapNone/>
                <wp:docPr id="109" name="Zone de texte 109"/>
                <wp:cNvGraphicFramePr/>
                <a:graphic xmlns:a="http://schemas.openxmlformats.org/drawingml/2006/main">
                  <a:graphicData uri="http://schemas.microsoft.com/office/word/2010/wordprocessingShape">
                    <wps:wsp>
                      <wps:cNvSpPr txBox="1"/>
                      <wps:spPr>
                        <a:xfrm>
                          <a:off x="0" y="0"/>
                          <a:ext cx="558140" cy="504701"/>
                        </a:xfrm>
                        <a:prstGeom prst="rect">
                          <a:avLst/>
                        </a:prstGeom>
                        <a:solidFill>
                          <a:schemeClr val="lt1"/>
                        </a:solidFill>
                        <a:ln w="6350">
                          <a:noFill/>
                        </a:ln>
                      </wps:spPr>
                      <wps:txbx>
                        <w:txbxContent>
                          <w:p w:rsidR="00D01BA7" w:rsidRPr="00D01BA7" w:rsidRDefault="00D01BA7" w:rsidP="00D01BA7">
                            <w:pPr>
                              <w:rPr>
                                <w:b/>
                                <w:bCs/>
                                <w:sz w:val="20"/>
                                <w:szCs w:val="20"/>
                              </w:rPr>
                            </w:pPr>
                            <w:r>
                              <w:rPr>
                                <w:b/>
                                <w:bCs/>
                                <w:sz w:val="20"/>
                                <w:szCs w:val="20"/>
                              </w:rPr>
                              <w:t>2</w:t>
                            </w:r>
                            <w:r w:rsidRPr="00D01BA7">
                              <w:rPr>
                                <w:b/>
                                <w:bCs/>
                                <w:sz w:val="20"/>
                                <w:szCs w:val="20"/>
                              </w:rPr>
                              <w:t>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25156F" id="Zone de texte 109" o:spid="_x0000_s1080" type="#_x0000_t202" style="position:absolute;margin-left:132.15pt;margin-top:2.95pt;width:43.95pt;height:39.75pt;z-index:251713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" fillcolor="white [3201]" stroked="f" strokeweight=".5pt">
                <v:textbox>
                  <w:txbxContent>
                    <w:p w:rsidR="00D01BA7" w:rsidRPr="00D01BA7" w:rsidRDefault="00D01BA7" w:rsidP="00D01BA7">
                      <w:pPr>
                        <w:rPr>
                          <w:b/>
                          <w:bCs/>
                          <w:sz w:val="20"/>
                          <w:szCs w:val="20"/>
                        </w:rPr>
                      </w:pPr>
                      <w:r>
                        <w:rPr>
                          <w:b/>
                          <w:bCs/>
                          <w:sz w:val="20"/>
                          <w:szCs w:val="20"/>
                        </w:rPr>
                        <w:t>2</w:t>
                      </w:r>
                      <w:r w:rsidRPr="00D01BA7">
                        <w:rPr>
                          <w:b/>
                          <w:bCs/>
                          <w:sz w:val="20"/>
                          <w:szCs w:val="20"/>
                        </w:rPr>
                        <w:t>0 cm</w:t>
                      </w:r>
                    </w:p>
                  </w:txbxContent>
                </v:textbox>
              </v:shape>
            </w:pict>
          </mc:Fallback>
        </mc:AlternateContent>
      </w:r>
    </w:p>
    <w:p w:rsidR="00952402" w:rsidRPr="00D01BA7" w:rsidRDefault="00952402">
      <w:pPr>
        <w:pStyle w:val="Corpsdetexte"/>
        <w:rPr>
          <w:sz w:val="18"/>
          <w:szCs w:val="14"/>
          <w:highlight w:val="yellow"/>
        </w:rPr>
      </w:pPr>
    </w:p>
    <w:p w:rsidR="00D01BA7" w:rsidRPr="00D01BA7" w:rsidRDefault="00D01BA7">
      <w:pPr>
        <w:pStyle w:val="Corpsdetexte"/>
        <w:rPr>
          <w:sz w:val="18"/>
          <w:szCs w:val="14"/>
          <w:highlight w:val="yellow"/>
        </w:rPr>
      </w:pPr>
    </w:p>
    <w:p w:rsidR="00D01BA7" w:rsidRDefault="00D01BA7">
      <w:pPr>
        <w:pStyle w:val="Corpsdetexte"/>
        <w:rPr>
          <w:sz w:val="20"/>
          <w:highlight w:val="yellow"/>
        </w:rPr>
      </w:pPr>
    </w:p>
    <w:p w:rsidR="00D01BA7" w:rsidRDefault="00D01BA7">
      <w:pPr>
        <w:pStyle w:val="Corpsdetexte"/>
        <w:rPr>
          <w:sz w:val="20"/>
          <w:highlight w:val="yellow"/>
        </w:rPr>
      </w:pPr>
    </w:p>
    <w:p w:rsidR="00D01BA7" w:rsidRPr="00B22506" w:rsidRDefault="00D01BA7">
      <w:pPr>
        <w:pStyle w:val="Corpsdetexte"/>
        <w:rPr>
          <w:sz w:val="20"/>
          <w:highlight w:val="yellow"/>
        </w:rPr>
      </w:pPr>
    </w:p>
    <w:p w:rsidR="00952402" w:rsidRPr="00B22506" w:rsidRDefault="00952402">
      <w:pPr>
        <w:pStyle w:val="Corpsdetexte"/>
        <w:spacing w:before="6"/>
        <w:rPr>
          <w:sz w:val="20"/>
          <w:highlight w:val="yellow"/>
        </w:rPr>
      </w:pPr>
    </w:p>
    <w:p w:rsidR="00952402" w:rsidRPr="00D01BA7" w:rsidRDefault="00EE3A91">
      <w:pPr>
        <w:pStyle w:val="Titre4"/>
        <w:ind w:right="419"/>
        <w:jc w:val="right"/>
        <w:rPr>
          <w:rFonts w:ascii="Iceland" w:hAnsi="Iceland"/>
        </w:rPr>
      </w:pPr>
      <w:r w:rsidRPr="00D01BA7">
        <w:rPr>
          <w:rFonts w:ascii="Iceland" w:hAnsi="Iceland"/>
          <w:color w:val="FFFFFF"/>
        </w:rPr>
        <w:t>31</w:t>
      </w:r>
    </w:p>
    <w:p w:rsidR="00952402" w:rsidRPr="00B22506" w:rsidRDefault="00952402">
      <w:pPr>
        <w:jc w:val="right"/>
        <w:rPr>
          <w:rFonts w:ascii="Iceland" w:hAnsi="Iceland"/>
          <w:highlight w:val="yellow"/>
        </w:rPr>
        <w:sectPr w:rsidR="00952402" w:rsidRPr="00B22506">
          <w:pgSz w:w="11910" w:h="16840"/>
          <w:pgMar w:top="1020" w:right="0" w:bottom="0" w:left="0" w:header="720" w:footer="720" w:gutter="0"/>
          <w:cols w:space="720"/>
        </w:sectPr>
      </w:pPr>
    </w:p>
    <w:p w:rsidR="00952402" w:rsidRPr="00B22506" w:rsidRDefault="00574D21">
      <w:pPr>
        <w:pStyle w:val="Corpsdetexte"/>
        <w:rPr>
          <w:sz w:val="20"/>
          <w:highlight w:val="yellow"/>
        </w:rPr>
      </w:pPr>
      <w:r w:rsidRPr="00B22506">
        <w:rPr>
          <w:noProof/>
          <w:sz w:val="20"/>
          <w:highlight w:val="yellow"/>
        </w:rPr>
        <w:lastRenderedPageBreak/>
        <w:drawing>
          <wp:anchor distT="0" distB="0" distL="114300" distR="114300" simplePos="0" relativeHeight="251645952" behindDoc="1" locked="0" layoutInCell="1" allowOverlap="1" wp14:anchorId="35BD5220">
            <wp:simplePos x="0" y="0"/>
            <wp:positionH relativeFrom="column">
              <wp:posOffset>7127</wp:posOffset>
            </wp:positionH>
            <wp:positionV relativeFrom="paragraph">
              <wp:posOffset>-1016635</wp:posOffset>
            </wp:positionV>
            <wp:extent cx="7571740" cy="10704830"/>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spacing w:before="4"/>
        <w:rPr>
          <w:sz w:val="23"/>
          <w:highlight w:val="yellow"/>
        </w:rPr>
      </w:pPr>
    </w:p>
    <w:p w:rsidR="00952402" w:rsidRPr="00B22506" w:rsidRDefault="00952402">
      <w:pPr>
        <w:rPr>
          <w:sz w:val="23"/>
          <w:highlight w:val="yellow"/>
        </w:rPr>
        <w:sectPr w:rsidR="00952402" w:rsidRPr="00B22506">
          <w:pgSz w:w="11910" w:h="16840"/>
          <w:pgMar w:top="1580" w:right="0" w:bottom="0" w:left="0" w:header="720" w:footer="720" w:gutter="0"/>
          <w:cols w:space="720"/>
        </w:sectPr>
      </w:pPr>
    </w:p>
    <w:p w:rsidR="00952402" w:rsidRPr="004A35A3" w:rsidRDefault="00992804" w:rsidP="00992804">
      <w:pPr>
        <w:shd w:val="clear" w:color="auto" w:fill="948A54" w:themeFill="background2" w:themeFillShade="80"/>
        <w:tabs>
          <w:tab w:val="left" w:pos="1538"/>
        </w:tabs>
        <w:spacing w:before="48"/>
        <w:ind w:left="709" w:right="27"/>
        <w:jc w:val="both"/>
        <w:rPr>
          <w:rFonts w:ascii="Iceland" w:hAnsi="Iceland"/>
          <w:sz w:val="40"/>
        </w:rPr>
      </w:pPr>
      <w:bookmarkStart w:id="25" w:name="_TOC_250003"/>
      <w:r w:rsidRPr="00992804">
        <w:rPr>
          <w:rFonts w:ascii="Iceland" w:hAnsi="Iceland"/>
          <w:color w:val="FFFFFF"/>
          <w:sz w:val="40"/>
          <w:shd w:val="clear" w:color="auto" w:fill="948A54" w:themeFill="background2" w:themeFillShade="80"/>
        </w:rPr>
        <w:t xml:space="preserve">LA POSITION </w:t>
      </w:r>
      <w:r w:rsidR="00EE3A91" w:rsidRPr="00992804">
        <w:rPr>
          <w:rFonts w:ascii="Iceland" w:hAnsi="Iceland"/>
          <w:color w:val="FFFFFF"/>
          <w:sz w:val="40"/>
          <w:shd w:val="clear" w:color="auto" w:fill="948A54" w:themeFill="background2" w:themeFillShade="80"/>
        </w:rPr>
        <w:t xml:space="preserve">HAQQISLAMITE </w:t>
      </w:r>
      <w:bookmarkEnd w:id="25"/>
    </w:p>
    <w:p w:rsidR="00952402" w:rsidRPr="00B22506" w:rsidRDefault="00952402" w:rsidP="00992804">
      <w:pPr>
        <w:pStyle w:val="Corpsdetexte"/>
        <w:spacing w:before="10"/>
        <w:ind w:left="709" w:right="27"/>
        <w:jc w:val="both"/>
        <w:rPr>
          <w:sz w:val="12"/>
          <w:szCs w:val="2"/>
          <w:highlight w:val="yellow"/>
        </w:rPr>
      </w:pPr>
    </w:p>
    <w:p w:rsidR="00952402" w:rsidRPr="00992804" w:rsidRDefault="00992804" w:rsidP="00992804">
      <w:pPr>
        <w:pStyle w:val="Titre1"/>
        <w:spacing w:before="120"/>
        <w:ind w:left="709" w:right="27"/>
        <w:jc w:val="center"/>
        <w:rPr>
          <w:rFonts w:ascii="Iceland" w:hAnsi="Iceland"/>
        </w:rPr>
      </w:pPr>
      <w:r w:rsidRPr="00992804">
        <w:rPr>
          <w:rFonts w:ascii="Iceland" w:hAnsi="Iceland"/>
          <w:color w:val="576B21"/>
        </w:rPr>
        <w:t xml:space="preserve">BARRAGE </w:t>
      </w:r>
      <w:r w:rsidR="00EE3A91" w:rsidRPr="00992804">
        <w:rPr>
          <w:rFonts w:ascii="Iceland" w:hAnsi="Iceland"/>
          <w:color w:val="576B21"/>
        </w:rPr>
        <w:t>(</w:t>
      </w:r>
      <w:r w:rsidR="004A35A3" w:rsidRPr="00992804">
        <w:rPr>
          <w:rFonts w:ascii="Iceland" w:hAnsi="Iceland"/>
          <w:color w:val="576B21"/>
        </w:rPr>
        <w:t xml:space="preserve">VERSION </w:t>
      </w:r>
      <w:proofErr w:type="spellStart"/>
      <w:r w:rsidR="00EE3A91" w:rsidRPr="00992804">
        <w:rPr>
          <w:rFonts w:ascii="Iceland" w:hAnsi="Iceland"/>
          <w:color w:val="576B21"/>
        </w:rPr>
        <w:t>CQB</w:t>
      </w:r>
      <w:proofErr w:type="spellEnd"/>
      <w:r w:rsidR="00EE3A91" w:rsidRPr="00992804">
        <w:rPr>
          <w:rFonts w:ascii="Iceland" w:hAnsi="Iceland"/>
          <w:color w:val="576B21"/>
        </w:rPr>
        <w:t>)</w:t>
      </w:r>
    </w:p>
    <w:p w:rsidR="00952402" w:rsidRPr="00B22506" w:rsidRDefault="00E47B37" w:rsidP="00992804">
      <w:pPr>
        <w:pStyle w:val="Corpsdetexte"/>
        <w:spacing w:before="120"/>
        <w:ind w:left="709" w:right="27"/>
        <w:jc w:val="both"/>
      </w:pPr>
      <w:r w:rsidRPr="00B22506">
        <w:rPr>
          <w:color w:val="231F20"/>
        </w:rPr>
        <w:t>Configuration de Table</w:t>
      </w:r>
      <w:r w:rsidR="00D061C8" w:rsidRPr="00B22506">
        <w:rPr>
          <w:color w:val="231F20"/>
        </w:rPr>
        <w:t xml:space="preserve"> : B.</w:t>
      </w:r>
    </w:p>
    <w:p w:rsidR="00952402" w:rsidRPr="00B22506" w:rsidRDefault="00E47B37" w:rsidP="00992804">
      <w:pPr>
        <w:pStyle w:val="Corpsdetexte"/>
        <w:spacing w:before="120"/>
        <w:ind w:left="709" w:right="27"/>
        <w:jc w:val="both"/>
      </w:pPr>
      <w:r w:rsidRPr="00B22506">
        <w:rPr>
          <w:color w:val="231F20"/>
        </w:rPr>
        <w:t>Règles Spéciales :</w:t>
      </w:r>
      <w:r w:rsidR="00EE3A91" w:rsidRPr="00B22506">
        <w:rPr>
          <w:color w:val="231F20"/>
        </w:rPr>
        <w:t xml:space="preserve"> </w:t>
      </w:r>
      <w:r w:rsidR="00D061C8" w:rsidRPr="00D061C8">
        <w:rPr>
          <w:color w:val="231F20"/>
        </w:rPr>
        <w:t>Quartiers Clos</w:t>
      </w:r>
      <w:r w:rsidR="00EE3A91" w:rsidRPr="00D061C8">
        <w:rPr>
          <w:color w:val="231F20"/>
        </w:rPr>
        <w:t xml:space="preserve">, </w:t>
      </w:r>
      <w:r w:rsidR="005A1AEF" w:rsidRPr="00D061C8">
        <w:rPr>
          <w:color w:val="231F20"/>
        </w:rPr>
        <w:t>Tués</w:t>
      </w:r>
      <w:r w:rsidR="00EE3A91" w:rsidRPr="004A35A3">
        <w:rPr>
          <w:color w:val="231F20"/>
        </w:rPr>
        <w:t xml:space="preserve">, </w:t>
      </w:r>
      <w:r w:rsidR="00D01BA7" w:rsidRPr="004A35A3">
        <w:rPr>
          <w:color w:val="231F20"/>
        </w:rPr>
        <w:t xml:space="preserve">Pas </w:t>
      </w:r>
      <w:r w:rsidR="00D01BA7" w:rsidRPr="00992804">
        <w:rPr>
          <w:color w:val="231F20"/>
        </w:rPr>
        <w:t>de Quartier</w:t>
      </w:r>
      <w:r w:rsidR="00EE3A91" w:rsidRPr="00992804">
        <w:rPr>
          <w:color w:val="231F20"/>
        </w:rPr>
        <w:t xml:space="preserve">, </w:t>
      </w:r>
      <w:r w:rsidR="00992804" w:rsidRPr="00992804">
        <w:rPr>
          <w:color w:val="231F20"/>
        </w:rPr>
        <w:t>Aire d’Atterrissage Désignée</w:t>
      </w:r>
      <w:r w:rsidR="00EE3A91" w:rsidRPr="00992804">
        <w:rPr>
          <w:color w:val="231F20"/>
        </w:rPr>
        <w:t xml:space="preserve">, Panoplies, </w:t>
      </w:r>
      <w:r w:rsidR="0017402E" w:rsidRPr="00992804">
        <w:rPr>
          <w:color w:val="231F20"/>
        </w:rPr>
        <w:t>Troupes Spécialist</w:t>
      </w:r>
      <w:r w:rsidR="0017402E" w:rsidRPr="00B22506">
        <w:rPr>
          <w:color w:val="231F20"/>
        </w:rPr>
        <w:t>es</w:t>
      </w:r>
      <w:r w:rsidR="00EE3A91" w:rsidRPr="00B22506">
        <w:rPr>
          <w:color w:val="231F20"/>
        </w:rPr>
        <w:t>.</w:t>
      </w:r>
    </w:p>
    <w:p w:rsidR="00952402" w:rsidRPr="00B22506" w:rsidRDefault="00952402" w:rsidP="00992804">
      <w:pPr>
        <w:pStyle w:val="Corpsdetexte"/>
        <w:spacing w:before="120"/>
        <w:ind w:left="709" w:right="27"/>
        <w:jc w:val="both"/>
        <w:rPr>
          <w:sz w:val="12"/>
          <w:szCs w:val="6"/>
          <w:highlight w:val="yellow"/>
        </w:rPr>
      </w:pPr>
    </w:p>
    <w:p w:rsidR="00952402" w:rsidRPr="00B22506" w:rsidRDefault="00E47B37" w:rsidP="00992804">
      <w:pPr>
        <w:pStyle w:val="Titre2"/>
        <w:spacing w:before="120"/>
        <w:ind w:left="709" w:right="27"/>
        <w:jc w:val="both"/>
        <w:rPr>
          <w:rFonts w:ascii="Iceland" w:hAnsi="Iceland"/>
        </w:rPr>
      </w:pPr>
      <w:r w:rsidRPr="00B22506">
        <w:rPr>
          <w:rFonts w:ascii="Iceland" w:hAnsi="Iceland"/>
          <w:color w:val="267F9E"/>
        </w:rPr>
        <w:t>OBJECTIFS DE MISSION</w:t>
      </w:r>
    </w:p>
    <w:p w:rsidR="00952402" w:rsidRPr="00992804" w:rsidRDefault="00E47B37" w:rsidP="00992804">
      <w:pPr>
        <w:pStyle w:val="Titre5"/>
        <w:spacing w:before="120"/>
        <w:ind w:left="709" w:right="27"/>
        <w:jc w:val="both"/>
      </w:pPr>
      <w:r w:rsidRPr="00992804">
        <w:rPr>
          <w:color w:val="72806C"/>
        </w:rPr>
        <w:t>OBJECTIFS PRINCIPAUX</w:t>
      </w:r>
    </w:p>
    <w:p w:rsidR="00952402" w:rsidRPr="00D8237E" w:rsidRDefault="00992804" w:rsidP="00D8237E">
      <w:pPr>
        <w:pStyle w:val="Paragraphedeliste"/>
        <w:numPr>
          <w:ilvl w:val="0"/>
          <w:numId w:val="5"/>
        </w:numPr>
        <w:tabs>
          <w:tab w:val="left" w:pos="993"/>
        </w:tabs>
        <w:spacing w:before="120"/>
        <w:ind w:left="709" w:right="311" w:firstLine="0"/>
        <w:rPr>
          <w:sz w:val="16"/>
          <w:szCs w:val="20"/>
        </w:rPr>
      </w:pPr>
      <w:r w:rsidRPr="00D8237E">
        <w:rPr>
          <w:color w:val="9D8C3D"/>
          <w:sz w:val="16"/>
          <w:szCs w:val="20"/>
        </w:rPr>
        <w:t xml:space="preserve">Tuer </w:t>
      </w:r>
      <w:r w:rsidRPr="00D8237E">
        <w:rPr>
          <w:b/>
          <w:bCs/>
          <w:color w:val="9D8C3D"/>
          <w:sz w:val="16"/>
          <w:szCs w:val="20"/>
        </w:rPr>
        <w:t>plus</w:t>
      </w:r>
      <w:r w:rsidRPr="00D8237E">
        <w:rPr>
          <w:color w:val="9D8C3D"/>
          <w:sz w:val="16"/>
          <w:szCs w:val="20"/>
        </w:rPr>
        <w:t xml:space="preserve"> de </w:t>
      </w:r>
      <w:r w:rsidRPr="00D8237E">
        <w:rPr>
          <w:i/>
          <w:iCs/>
          <w:color w:val="9D8C3D"/>
          <w:sz w:val="16"/>
          <w:szCs w:val="20"/>
        </w:rPr>
        <w:t>Troupes Spécialistes</w:t>
      </w:r>
      <w:r w:rsidRPr="00D8237E">
        <w:rPr>
          <w:color w:val="9D8C3D"/>
          <w:sz w:val="16"/>
          <w:szCs w:val="20"/>
        </w:rPr>
        <w:t xml:space="preserve"> que l’adversaire (1 Point d’Objectif).</w:t>
      </w:r>
    </w:p>
    <w:p w:rsidR="00952402" w:rsidRPr="00D8237E" w:rsidRDefault="00992804" w:rsidP="00D8237E">
      <w:pPr>
        <w:pStyle w:val="Paragraphedeliste"/>
        <w:numPr>
          <w:ilvl w:val="0"/>
          <w:numId w:val="5"/>
        </w:numPr>
        <w:tabs>
          <w:tab w:val="left" w:pos="993"/>
        </w:tabs>
        <w:spacing w:before="120"/>
        <w:ind w:left="709" w:right="311" w:firstLine="0"/>
        <w:rPr>
          <w:sz w:val="16"/>
          <w:szCs w:val="20"/>
        </w:rPr>
      </w:pPr>
      <w:r w:rsidRPr="00D8237E">
        <w:rPr>
          <w:color w:val="9D8C3D"/>
          <w:sz w:val="16"/>
          <w:szCs w:val="20"/>
        </w:rPr>
        <w:t xml:space="preserve">Tuer </w:t>
      </w:r>
      <w:r w:rsidRPr="00D8237E">
        <w:rPr>
          <w:b/>
          <w:bCs/>
          <w:color w:val="9D8C3D"/>
          <w:sz w:val="16"/>
          <w:szCs w:val="20"/>
        </w:rPr>
        <w:t>plus</w:t>
      </w:r>
      <w:r w:rsidRPr="00D8237E">
        <w:rPr>
          <w:color w:val="9D8C3D"/>
          <w:sz w:val="16"/>
          <w:szCs w:val="20"/>
        </w:rPr>
        <w:t xml:space="preserve"> de </w:t>
      </w:r>
      <w:r w:rsidRPr="00D8237E">
        <w:rPr>
          <w:i/>
          <w:iCs/>
          <w:color w:val="9D8C3D"/>
          <w:sz w:val="16"/>
          <w:szCs w:val="20"/>
        </w:rPr>
        <w:t>Lieutenants</w:t>
      </w:r>
      <w:r w:rsidRPr="00D8237E">
        <w:rPr>
          <w:color w:val="9D8C3D"/>
          <w:sz w:val="16"/>
          <w:szCs w:val="20"/>
        </w:rPr>
        <w:t xml:space="preserve"> que l’adversaire (2 Points d’Objectif).</w:t>
      </w:r>
    </w:p>
    <w:p w:rsidR="00952402" w:rsidRPr="00D8237E" w:rsidRDefault="00992804" w:rsidP="00D8237E">
      <w:pPr>
        <w:pStyle w:val="Paragraphedeliste"/>
        <w:numPr>
          <w:ilvl w:val="0"/>
          <w:numId w:val="5"/>
        </w:numPr>
        <w:tabs>
          <w:tab w:val="left" w:pos="993"/>
        </w:tabs>
        <w:spacing w:before="120"/>
        <w:ind w:left="709" w:right="311" w:firstLine="0"/>
        <w:rPr>
          <w:sz w:val="16"/>
          <w:szCs w:val="20"/>
        </w:rPr>
      </w:pPr>
      <w:r w:rsidRPr="00D8237E">
        <w:rPr>
          <w:color w:val="9D8C3D"/>
          <w:sz w:val="16"/>
          <w:szCs w:val="20"/>
        </w:rPr>
        <w:t xml:space="preserve">Tuer </w:t>
      </w:r>
      <w:r w:rsidRPr="00D8237E">
        <w:rPr>
          <w:b/>
          <w:bCs/>
          <w:color w:val="9D8C3D"/>
          <w:sz w:val="16"/>
          <w:szCs w:val="20"/>
        </w:rPr>
        <w:t>plus</w:t>
      </w:r>
      <w:r w:rsidRPr="00D8237E">
        <w:rPr>
          <w:color w:val="9D8C3D"/>
          <w:sz w:val="16"/>
          <w:szCs w:val="20"/>
        </w:rPr>
        <w:t xml:space="preserve"> de </w:t>
      </w:r>
      <w:r w:rsidRPr="00D8237E">
        <w:rPr>
          <w:i/>
          <w:iCs/>
          <w:color w:val="9D8C3D"/>
          <w:sz w:val="16"/>
          <w:szCs w:val="20"/>
        </w:rPr>
        <w:t>Points d’Armée</w:t>
      </w:r>
      <w:r w:rsidRPr="00D8237E">
        <w:rPr>
          <w:color w:val="9D8C3D"/>
          <w:sz w:val="16"/>
          <w:szCs w:val="20"/>
        </w:rPr>
        <w:t xml:space="preserve"> que l’adversaire (4 Points d’Objectif).</w:t>
      </w:r>
    </w:p>
    <w:p w:rsidR="00952402" w:rsidRPr="00D8237E" w:rsidRDefault="00992804" w:rsidP="00D8237E">
      <w:pPr>
        <w:pStyle w:val="Paragraphedeliste"/>
        <w:numPr>
          <w:ilvl w:val="0"/>
          <w:numId w:val="5"/>
        </w:numPr>
        <w:tabs>
          <w:tab w:val="left" w:pos="993"/>
        </w:tabs>
        <w:spacing w:before="120"/>
        <w:ind w:left="709" w:right="311" w:firstLine="0"/>
        <w:rPr>
          <w:sz w:val="16"/>
          <w:szCs w:val="20"/>
        </w:rPr>
      </w:pPr>
      <w:r w:rsidRPr="00D8237E">
        <w:rPr>
          <w:color w:val="9D8C3D"/>
          <w:sz w:val="16"/>
          <w:szCs w:val="20"/>
        </w:rPr>
        <w:t xml:space="preserve">Acquérir </w:t>
      </w:r>
      <w:r w:rsidRPr="00D8237E">
        <w:rPr>
          <w:b/>
          <w:bCs/>
          <w:color w:val="9D8C3D"/>
          <w:sz w:val="16"/>
          <w:szCs w:val="20"/>
        </w:rPr>
        <w:t>plus</w:t>
      </w:r>
      <w:r w:rsidRPr="00D8237E">
        <w:rPr>
          <w:color w:val="9D8C3D"/>
          <w:sz w:val="16"/>
          <w:szCs w:val="20"/>
        </w:rPr>
        <w:t xml:space="preserve"> d’Armes ou d’Équipements des </w:t>
      </w:r>
      <w:r w:rsidRPr="00D8237E">
        <w:rPr>
          <w:i/>
          <w:iCs/>
          <w:color w:val="9D8C3D"/>
          <w:sz w:val="16"/>
          <w:szCs w:val="20"/>
        </w:rPr>
        <w:t>Panoplies</w:t>
      </w:r>
      <w:r w:rsidRPr="00D8237E">
        <w:rPr>
          <w:color w:val="9D8C3D"/>
          <w:sz w:val="16"/>
          <w:szCs w:val="20"/>
        </w:rPr>
        <w:t xml:space="preserve"> que l’adversaire, à la fin de la partie (1 Point d’Objectif).</w:t>
      </w:r>
    </w:p>
    <w:p w:rsidR="00B22506" w:rsidRPr="00992804" w:rsidRDefault="00B22506" w:rsidP="00992804">
      <w:pPr>
        <w:pStyle w:val="Titre5"/>
        <w:spacing w:before="120"/>
        <w:ind w:left="709" w:right="27"/>
        <w:jc w:val="both"/>
        <w:rPr>
          <w:color w:val="72806C"/>
          <w:sz w:val="12"/>
          <w:szCs w:val="12"/>
        </w:rPr>
      </w:pPr>
    </w:p>
    <w:p w:rsidR="00952402" w:rsidRPr="00B22506" w:rsidRDefault="00E47B37" w:rsidP="00992804">
      <w:pPr>
        <w:pStyle w:val="Titre5"/>
        <w:spacing w:before="120"/>
        <w:ind w:left="709" w:right="27"/>
        <w:jc w:val="both"/>
      </w:pPr>
      <w:r w:rsidRPr="00992804">
        <w:rPr>
          <w:color w:val="72806C"/>
        </w:rPr>
        <w:t>CLASSIFIÉ</w:t>
      </w:r>
    </w:p>
    <w:p w:rsidR="00952402" w:rsidRPr="00B22506" w:rsidRDefault="00992804" w:rsidP="00992804">
      <w:pPr>
        <w:spacing w:before="120"/>
        <w:ind w:left="709" w:right="27"/>
        <w:jc w:val="both"/>
        <w:rPr>
          <w:sz w:val="16"/>
          <w:highlight w:val="yellow"/>
        </w:rPr>
      </w:pPr>
      <w:r w:rsidRPr="00992804">
        <w:rPr>
          <w:color w:val="231F20"/>
          <w:sz w:val="16"/>
        </w:rPr>
        <w:t xml:space="preserve">Chaque joueur a </w:t>
      </w:r>
      <w:r w:rsidRPr="00D8237E">
        <w:rPr>
          <w:b/>
          <w:bCs/>
          <w:color w:val="231F20"/>
          <w:sz w:val="16"/>
        </w:rPr>
        <w:t xml:space="preserve">2 </w:t>
      </w:r>
      <w:r w:rsidRPr="00D8237E">
        <w:rPr>
          <w:b/>
          <w:bCs/>
          <w:i/>
          <w:iCs/>
          <w:color w:val="231F20"/>
          <w:sz w:val="16"/>
        </w:rPr>
        <w:t>Objectifs Classifiés</w:t>
      </w:r>
      <w:r w:rsidRPr="00992804">
        <w:rPr>
          <w:color w:val="231F20"/>
          <w:sz w:val="16"/>
        </w:rPr>
        <w:t xml:space="preserve"> (1 Point d’Objectif pour chacun).</w:t>
      </w:r>
    </w:p>
    <w:p w:rsidR="00952402" w:rsidRPr="00B22506" w:rsidRDefault="00952402" w:rsidP="00992804">
      <w:pPr>
        <w:pStyle w:val="Corpsdetexte"/>
        <w:spacing w:before="120"/>
        <w:ind w:left="709" w:right="27"/>
        <w:jc w:val="both"/>
        <w:rPr>
          <w:sz w:val="12"/>
          <w:szCs w:val="6"/>
          <w:highlight w:val="yellow"/>
        </w:rPr>
      </w:pPr>
    </w:p>
    <w:p w:rsidR="00952402" w:rsidRPr="004A35A3" w:rsidRDefault="00E47B37" w:rsidP="00992804">
      <w:pPr>
        <w:pStyle w:val="Titre2"/>
        <w:spacing w:before="120"/>
        <w:ind w:left="709" w:right="27"/>
        <w:jc w:val="both"/>
        <w:rPr>
          <w:rFonts w:ascii="Iceland" w:hAnsi="Iceland"/>
        </w:rPr>
      </w:pPr>
      <w:r w:rsidRPr="004A35A3">
        <w:rPr>
          <w:rFonts w:ascii="Iceland" w:hAnsi="Iceland"/>
          <w:color w:val="267F9E"/>
        </w:rPr>
        <w:t>DÉPLOIEMENT</w:t>
      </w:r>
    </w:p>
    <w:p w:rsidR="00952402" w:rsidRPr="004A35A3" w:rsidRDefault="00D01BA7" w:rsidP="00992804">
      <w:pPr>
        <w:pStyle w:val="Corpsdetexte"/>
        <w:spacing w:before="120"/>
        <w:ind w:left="709" w:right="27"/>
        <w:jc w:val="both"/>
      </w:pPr>
      <w:r w:rsidRPr="004A35A3">
        <w:rPr>
          <w:color w:val="231F20"/>
        </w:rPr>
        <w:t xml:space="preserve">Les deux joueurs se déploient sur les bords opposés de la table de jeu, dans une </w:t>
      </w:r>
      <w:r w:rsidRPr="00D8237E">
        <w:rPr>
          <w:i/>
          <w:iCs/>
          <w:color w:val="231F20"/>
        </w:rPr>
        <w:t>Zone de Déploiement</w:t>
      </w:r>
      <w:r w:rsidRPr="004A35A3">
        <w:rPr>
          <w:color w:val="231F20"/>
        </w:rPr>
        <w:t xml:space="preserve"> standard de 40 cm de profondeur.</w:t>
      </w:r>
    </w:p>
    <w:p w:rsidR="00952402" w:rsidRPr="004A35A3" w:rsidRDefault="00952402" w:rsidP="00992804">
      <w:pPr>
        <w:pStyle w:val="Corpsdetexte"/>
        <w:spacing w:before="120"/>
        <w:ind w:left="709" w:right="27"/>
        <w:jc w:val="both"/>
        <w:rPr>
          <w:sz w:val="12"/>
          <w:szCs w:val="6"/>
        </w:rPr>
      </w:pPr>
    </w:p>
    <w:p w:rsidR="00952402" w:rsidRPr="00D061C8" w:rsidRDefault="00494747" w:rsidP="00992804">
      <w:pPr>
        <w:pStyle w:val="Titre2"/>
        <w:spacing w:before="120"/>
        <w:ind w:left="709" w:right="27"/>
        <w:jc w:val="both"/>
        <w:rPr>
          <w:rFonts w:ascii="Iceland" w:hAnsi="Iceland"/>
          <w:spacing w:val="-10"/>
        </w:rPr>
      </w:pPr>
      <w:r w:rsidRPr="00D061C8">
        <w:rPr>
          <w:rFonts w:ascii="Iceland" w:hAnsi="Iceland"/>
          <w:color w:val="267F9E"/>
          <w:spacing w:val="-10"/>
          <w:sz w:val="36"/>
          <w:szCs w:val="36"/>
        </w:rPr>
        <w:t>RÈGLES SPÉCIALES DU SCÉNARIO</w:t>
      </w:r>
    </w:p>
    <w:p w:rsidR="00952402" w:rsidRPr="00D061C8" w:rsidRDefault="00D061C8" w:rsidP="00992804">
      <w:pPr>
        <w:pStyle w:val="Titre5"/>
        <w:spacing w:before="120"/>
        <w:ind w:left="709" w:right="27"/>
        <w:jc w:val="both"/>
        <w:rPr>
          <w:color w:val="72806C"/>
        </w:rPr>
      </w:pPr>
      <w:bookmarkStart w:id="26" w:name="_Hlk16931632"/>
      <w:r w:rsidRPr="00D061C8">
        <w:rPr>
          <w:color w:val="72806C"/>
        </w:rPr>
        <w:t xml:space="preserve">QUARTIERS </w:t>
      </w:r>
      <w:r w:rsidR="00EE3A91" w:rsidRPr="00D061C8">
        <w:rPr>
          <w:color w:val="72806C"/>
        </w:rPr>
        <w:t>CLOS</w:t>
      </w:r>
      <w:bookmarkEnd w:id="26"/>
      <w:r w:rsidR="00EE3A91" w:rsidRPr="00D061C8">
        <w:rPr>
          <w:color w:val="72806C"/>
        </w:rPr>
        <w:t xml:space="preserve"> </w:t>
      </w:r>
    </w:p>
    <w:p w:rsidR="00992804" w:rsidRPr="00992804" w:rsidRDefault="00D061C8" w:rsidP="00D061C8">
      <w:pPr>
        <w:pStyle w:val="Corpsdetexte"/>
        <w:spacing w:before="120"/>
        <w:ind w:left="709" w:right="27"/>
        <w:jc w:val="both"/>
      </w:pPr>
      <w:r>
        <w:t>La zone d'opérations est très resserrée. Dans ce scénario, les Gabarits d'Armes appliquent un MOD +1 au Dommage contre n'importe quelle cible dans la Salle Objectif.</w:t>
      </w:r>
    </w:p>
    <w:p w:rsidR="00952402" w:rsidRPr="00992804" w:rsidRDefault="00EE3A91" w:rsidP="00B22506">
      <w:pPr>
        <w:pStyle w:val="Corpsdetexte"/>
        <w:spacing w:before="120"/>
        <w:ind w:left="284" w:right="927"/>
        <w:jc w:val="both"/>
        <w:rPr>
          <w:sz w:val="12"/>
          <w:szCs w:val="10"/>
        </w:rPr>
      </w:pPr>
      <w:r w:rsidRPr="00B22506">
        <w:rPr>
          <w:highlight w:val="yellow"/>
        </w:rPr>
        <w:br w:type="column"/>
      </w:r>
      <w:r w:rsidR="00992804" w:rsidRPr="00992804">
        <w:rPr>
          <w:sz w:val="6"/>
          <w:szCs w:val="4"/>
        </w:rPr>
        <w:t xml:space="preserve"> </w:t>
      </w:r>
    </w:p>
    <w:p w:rsidR="00952402" w:rsidRPr="00B22506" w:rsidRDefault="00494747" w:rsidP="00B22506">
      <w:pPr>
        <w:pStyle w:val="Titre5"/>
        <w:spacing w:before="120"/>
        <w:ind w:left="284" w:right="927"/>
        <w:jc w:val="both"/>
      </w:pPr>
      <w:r w:rsidRPr="00B22506">
        <w:rPr>
          <w:color w:val="72806C"/>
        </w:rPr>
        <w:t>TUÉS</w:t>
      </w:r>
    </w:p>
    <w:p w:rsidR="00952402" w:rsidRPr="004A35A3" w:rsidRDefault="00494747" w:rsidP="00B22506">
      <w:pPr>
        <w:pStyle w:val="Corpsdetexte"/>
        <w:spacing w:before="120"/>
        <w:ind w:left="284" w:right="927"/>
        <w:jc w:val="both"/>
      </w:pPr>
      <w:r w:rsidRPr="004A35A3">
        <w:rPr>
          <w:color w:val="231F20"/>
        </w:rPr>
        <w:t xml:space="preserve">Une troupe est considérée </w:t>
      </w:r>
      <w:r w:rsidRPr="00D8237E">
        <w:rPr>
          <w:i/>
          <w:iCs/>
          <w:color w:val="231F20"/>
        </w:rPr>
        <w:t>Tuée</w:t>
      </w:r>
      <w:r w:rsidRPr="004A35A3">
        <w:rPr>
          <w:color w:val="231F20"/>
        </w:rPr>
        <w:t xml:space="preserve"> quand elle passe à l’État </w:t>
      </w:r>
      <w:r w:rsidRPr="00D8237E">
        <w:rPr>
          <w:i/>
          <w:iCs/>
          <w:color w:val="231F20"/>
        </w:rPr>
        <w:t>Mort</w:t>
      </w:r>
      <w:r w:rsidRPr="004A35A3">
        <w:rPr>
          <w:color w:val="231F20"/>
        </w:rPr>
        <w:t xml:space="preserve">, ou qu’elle est en État </w:t>
      </w:r>
      <w:r w:rsidRPr="00D8237E">
        <w:rPr>
          <w:i/>
          <w:iCs/>
          <w:color w:val="231F20"/>
        </w:rPr>
        <w:t>Inapte</w:t>
      </w:r>
      <w:r w:rsidRPr="004A35A3">
        <w:rPr>
          <w:color w:val="231F20"/>
        </w:rPr>
        <w:t xml:space="preserve"> à la fin de la partie.</w:t>
      </w:r>
    </w:p>
    <w:p w:rsidR="00952402" w:rsidRPr="004A35A3" w:rsidRDefault="00D01BA7" w:rsidP="00B22506">
      <w:pPr>
        <w:spacing w:before="120"/>
        <w:ind w:left="284" w:right="927"/>
        <w:jc w:val="both"/>
        <w:rPr>
          <w:sz w:val="16"/>
        </w:rPr>
      </w:pPr>
      <w:r w:rsidRPr="004A35A3">
        <w:rPr>
          <w:color w:val="231F20"/>
          <w:sz w:val="16"/>
        </w:rPr>
        <w:t xml:space="preserve">Les troupes qui </w:t>
      </w:r>
      <w:r w:rsidRPr="00D8237E">
        <w:rPr>
          <w:b/>
          <w:bCs/>
          <w:color w:val="231F20"/>
          <w:sz w:val="16"/>
        </w:rPr>
        <w:t>n’ont pas été déployées sur la table de jeu</w:t>
      </w:r>
      <w:r w:rsidRPr="004A35A3">
        <w:rPr>
          <w:color w:val="231F20"/>
          <w:sz w:val="16"/>
        </w:rPr>
        <w:t xml:space="preserve"> à la fin de la partie sont considérées comme étant </w:t>
      </w:r>
      <w:r w:rsidRPr="00D8237E">
        <w:rPr>
          <w:i/>
          <w:iCs/>
          <w:color w:val="231F20"/>
          <w:sz w:val="16"/>
        </w:rPr>
        <w:t>Tuées</w:t>
      </w:r>
      <w:r w:rsidRPr="004A35A3">
        <w:rPr>
          <w:color w:val="231F20"/>
          <w:sz w:val="16"/>
        </w:rPr>
        <w:t xml:space="preserve"> par l’adversaire. </w:t>
      </w:r>
    </w:p>
    <w:p w:rsidR="00952402" w:rsidRPr="00B22506" w:rsidRDefault="00952402" w:rsidP="00B22506">
      <w:pPr>
        <w:pStyle w:val="Corpsdetexte"/>
        <w:spacing w:before="120"/>
        <w:ind w:left="284" w:right="927"/>
        <w:jc w:val="both"/>
        <w:rPr>
          <w:sz w:val="12"/>
          <w:szCs w:val="10"/>
          <w:highlight w:val="yellow"/>
        </w:rPr>
      </w:pPr>
    </w:p>
    <w:p w:rsidR="00952402" w:rsidRPr="004A35A3" w:rsidRDefault="00E47B37" w:rsidP="00B22506">
      <w:pPr>
        <w:pStyle w:val="Titre5"/>
        <w:spacing w:before="120"/>
        <w:ind w:left="284" w:right="927"/>
        <w:jc w:val="both"/>
      </w:pPr>
      <w:r w:rsidRPr="00B22506">
        <w:rPr>
          <w:color w:val="72806C"/>
        </w:rPr>
        <w:t xml:space="preserve">PAS </w:t>
      </w:r>
      <w:r w:rsidRPr="004A35A3">
        <w:rPr>
          <w:color w:val="72806C"/>
        </w:rPr>
        <w:t>DE QUARTIER</w:t>
      </w:r>
    </w:p>
    <w:p w:rsidR="00952402" w:rsidRPr="004A35A3" w:rsidRDefault="00D01BA7" w:rsidP="00B22506">
      <w:pPr>
        <w:spacing w:before="120"/>
        <w:ind w:left="284" w:right="927"/>
        <w:jc w:val="both"/>
        <w:rPr>
          <w:sz w:val="16"/>
        </w:rPr>
      </w:pPr>
      <w:r w:rsidRPr="004A35A3">
        <w:rPr>
          <w:color w:val="231F20"/>
          <w:sz w:val="16"/>
        </w:rPr>
        <w:t xml:space="preserve">Dans ce scénario, Les règles </w:t>
      </w:r>
      <w:proofErr w:type="gramStart"/>
      <w:r w:rsidRPr="00D8237E">
        <w:rPr>
          <w:i/>
          <w:iCs/>
          <w:color w:val="231F20"/>
          <w:sz w:val="16"/>
        </w:rPr>
        <w:t>Retraite!</w:t>
      </w:r>
      <w:proofErr w:type="gramEnd"/>
      <w:r w:rsidRPr="00D8237E">
        <w:rPr>
          <w:i/>
          <w:iCs/>
          <w:color w:val="231F20"/>
          <w:sz w:val="16"/>
        </w:rPr>
        <w:t xml:space="preserve"> </w:t>
      </w:r>
      <w:r w:rsidRPr="004A35A3">
        <w:rPr>
          <w:color w:val="231F20"/>
          <w:sz w:val="16"/>
        </w:rPr>
        <w:t>ne sont pas appliquées.</w:t>
      </w:r>
    </w:p>
    <w:p w:rsidR="00952402" w:rsidRPr="00B22506" w:rsidRDefault="00952402" w:rsidP="00B22506">
      <w:pPr>
        <w:pStyle w:val="Corpsdetexte"/>
        <w:spacing w:before="120"/>
        <w:ind w:left="284" w:right="927"/>
        <w:jc w:val="both"/>
        <w:rPr>
          <w:sz w:val="12"/>
          <w:szCs w:val="6"/>
          <w:highlight w:val="yellow"/>
        </w:rPr>
      </w:pPr>
    </w:p>
    <w:p w:rsidR="00952402" w:rsidRPr="00992804" w:rsidRDefault="00992804" w:rsidP="00992804">
      <w:pPr>
        <w:pStyle w:val="Titre2"/>
        <w:spacing w:before="120"/>
        <w:ind w:left="284" w:right="924"/>
        <w:jc w:val="both"/>
        <w:rPr>
          <w:rFonts w:ascii="Iceland" w:hAnsi="Iceland"/>
          <w:spacing w:val="-10"/>
          <w:highlight w:val="yellow"/>
        </w:rPr>
      </w:pPr>
      <w:r w:rsidRPr="00992804">
        <w:rPr>
          <w:rFonts w:ascii="Iceland" w:hAnsi="Iceland"/>
          <w:color w:val="267F9E"/>
          <w:spacing w:val="-10"/>
        </w:rPr>
        <w:t>AIRE D’ATTERRISSAGE DÉSIGNÉE</w:t>
      </w:r>
    </w:p>
    <w:p w:rsidR="00952402" w:rsidRPr="00B22506" w:rsidRDefault="00992804" w:rsidP="00992804">
      <w:pPr>
        <w:spacing w:before="120"/>
        <w:ind w:left="284" w:right="927"/>
        <w:jc w:val="both"/>
        <w:rPr>
          <w:sz w:val="16"/>
          <w:highlight w:val="yellow"/>
        </w:rPr>
      </w:pPr>
      <w:r w:rsidRPr="00992804">
        <w:rPr>
          <w:color w:val="231F20"/>
          <w:sz w:val="16"/>
        </w:rPr>
        <w:t xml:space="preserve">Toute la table de jeu est considérée comme </w:t>
      </w:r>
      <w:r w:rsidRPr="00D8237E">
        <w:rPr>
          <w:i/>
          <w:iCs/>
          <w:color w:val="231F20"/>
          <w:sz w:val="16"/>
        </w:rPr>
        <w:t>Aire d’Atterrissage Désignée</w:t>
      </w:r>
      <w:r w:rsidRPr="00992804">
        <w:rPr>
          <w:color w:val="231F20"/>
          <w:sz w:val="16"/>
        </w:rPr>
        <w:t xml:space="preserve">. N’importe quel soldat avec la Compétence Spéciale </w:t>
      </w:r>
      <w:r w:rsidRPr="00D8237E">
        <w:rPr>
          <w:i/>
          <w:iCs/>
          <w:color w:val="231F20"/>
          <w:sz w:val="16"/>
        </w:rPr>
        <w:t>Déploiement Aérien</w:t>
      </w:r>
      <w:r w:rsidRPr="00992804">
        <w:rPr>
          <w:color w:val="231F20"/>
          <w:sz w:val="16"/>
        </w:rPr>
        <w:t xml:space="preserve"> peut appliquer pour son déploiement un </w:t>
      </w:r>
      <w:r w:rsidRPr="00D8237E">
        <w:rPr>
          <w:i/>
          <w:iCs/>
          <w:color w:val="231F20"/>
          <w:sz w:val="16"/>
        </w:rPr>
        <w:t>MOD +3</w:t>
      </w:r>
      <w:r w:rsidRPr="00992804">
        <w:rPr>
          <w:color w:val="231F20"/>
          <w:sz w:val="16"/>
        </w:rPr>
        <w:t xml:space="preserve"> à son jet de </w:t>
      </w:r>
      <w:r w:rsidRPr="00D8237E">
        <w:rPr>
          <w:i/>
          <w:iCs/>
          <w:color w:val="231F20"/>
          <w:sz w:val="16"/>
        </w:rPr>
        <w:t>PH</w:t>
      </w:r>
      <w:r w:rsidRPr="00992804">
        <w:rPr>
          <w:color w:val="231F20"/>
          <w:sz w:val="16"/>
        </w:rPr>
        <w:t>. Ce MOD est cumulatif avec tout autre MOD apporté par d’autres règles.</w:t>
      </w:r>
    </w:p>
    <w:p w:rsidR="00952402" w:rsidRPr="00B22506" w:rsidRDefault="00992804" w:rsidP="00992804">
      <w:pPr>
        <w:spacing w:before="120"/>
        <w:ind w:left="284" w:right="927"/>
        <w:jc w:val="both"/>
        <w:rPr>
          <w:sz w:val="16"/>
          <w:highlight w:val="yellow"/>
        </w:rPr>
      </w:pPr>
      <w:r w:rsidRPr="00992804">
        <w:rPr>
          <w:color w:val="231F20"/>
          <w:sz w:val="16"/>
        </w:rPr>
        <w:t xml:space="preserve">De plus, les troupes avec n’importe quel Niveau de cette Compétence Spéciale, ignorent les règles de </w:t>
      </w:r>
      <w:r w:rsidRPr="00D8237E">
        <w:rPr>
          <w:i/>
          <w:iCs/>
          <w:color w:val="231F20"/>
          <w:sz w:val="16"/>
        </w:rPr>
        <w:t>Déviation</w:t>
      </w:r>
      <w:r w:rsidRPr="00992804">
        <w:rPr>
          <w:color w:val="231F20"/>
          <w:sz w:val="16"/>
        </w:rPr>
        <w:t xml:space="preserve"> et l’interdiction de Déploiement dans le cas d’un déploiement à l’intérieur de la </w:t>
      </w:r>
      <w:r w:rsidRPr="00D8237E">
        <w:rPr>
          <w:i/>
          <w:iCs/>
          <w:color w:val="231F20"/>
          <w:sz w:val="16"/>
        </w:rPr>
        <w:t>Zone de Déploiement</w:t>
      </w:r>
      <w:r w:rsidRPr="00992804">
        <w:rPr>
          <w:color w:val="231F20"/>
          <w:sz w:val="16"/>
        </w:rPr>
        <w:t xml:space="preserve"> ennemi</w:t>
      </w:r>
      <w:r w:rsidR="00D8237E">
        <w:rPr>
          <w:color w:val="231F20"/>
          <w:sz w:val="16"/>
        </w:rPr>
        <w:t>e</w:t>
      </w:r>
      <w:r w:rsidRPr="00992804">
        <w:rPr>
          <w:color w:val="231F20"/>
          <w:sz w:val="16"/>
        </w:rPr>
        <w:t>.</w:t>
      </w:r>
    </w:p>
    <w:p w:rsidR="00952402" w:rsidRPr="00B22506" w:rsidRDefault="00952402" w:rsidP="00B22506">
      <w:pPr>
        <w:pStyle w:val="Corpsdetexte"/>
        <w:spacing w:before="120"/>
        <w:ind w:left="284" w:right="927"/>
        <w:jc w:val="both"/>
        <w:rPr>
          <w:sz w:val="12"/>
          <w:szCs w:val="6"/>
          <w:highlight w:val="yellow"/>
        </w:rPr>
      </w:pPr>
    </w:p>
    <w:p w:rsidR="00952402" w:rsidRPr="00B22506" w:rsidRDefault="00EE3A91" w:rsidP="00B22506">
      <w:pPr>
        <w:pStyle w:val="Titre2"/>
        <w:spacing w:before="120"/>
        <w:ind w:left="284" w:right="927"/>
        <w:jc w:val="both"/>
        <w:rPr>
          <w:rFonts w:ascii="Iceland" w:hAnsi="Iceland"/>
        </w:rPr>
      </w:pPr>
      <w:r w:rsidRPr="00B22506">
        <w:rPr>
          <w:rFonts w:ascii="Iceland" w:hAnsi="Iceland"/>
          <w:color w:val="267F9E"/>
        </w:rPr>
        <w:t>PANOPLIES</w:t>
      </w:r>
    </w:p>
    <w:p w:rsidR="00992804" w:rsidRPr="00992804" w:rsidRDefault="00992804" w:rsidP="00992804">
      <w:pPr>
        <w:pStyle w:val="Corpsdetexte"/>
        <w:spacing w:before="120"/>
        <w:ind w:left="284" w:right="927"/>
        <w:jc w:val="both"/>
        <w:rPr>
          <w:color w:val="231F20"/>
        </w:rPr>
      </w:pPr>
      <w:r w:rsidRPr="00992804">
        <w:rPr>
          <w:color w:val="231F20"/>
        </w:rPr>
        <w:t xml:space="preserve">Il y’a </w:t>
      </w:r>
      <w:r w:rsidRPr="00D8237E">
        <w:rPr>
          <w:b/>
          <w:bCs/>
          <w:color w:val="231F20"/>
        </w:rPr>
        <w:t>3</w:t>
      </w:r>
      <w:r w:rsidRPr="00992804">
        <w:rPr>
          <w:color w:val="231F20"/>
        </w:rPr>
        <w:t xml:space="preserve"> </w:t>
      </w:r>
      <w:r w:rsidRPr="00D8237E">
        <w:rPr>
          <w:i/>
          <w:iCs/>
          <w:color w:val="231F20"/>
        </w:rPr>
        <w:t>Panoplies</w:t>
      </w:r>
      <w:r w:rsidRPr="00992804">
        <w:rPr>
          <w:color w:val="231F20"/>
        </w:rPr>
        <w:t xml:space="preserve">, placées sur les ligne centrale de la table de jeu, une d’elles au centre de la table et les deux autres à 30cm des bords (voir carte). </w:t>
      </w:r>
    </w:p>
    <w:p w:rsidR="00952402" w:rsidRPr="00B22506" w:rsidRDefault="00992804" w:rsidP="00992804">
      <w:pPr>
        <w:pStyle w:val="Corpsdetexte"/>
        <w:spacing w:before="120"/>
        <w:ind w:left="284" w:right="927"/>
        <w:jc w:val="both"/>
        <w:rPr>
          <w:highlight w:val="yellow"/>
        </w:rPr>
      </w:pPr>
      <w:r w:rsidRPr="00992804">
        <w:rPr>
          <w:color w:val="231F20"/>
        </w:rPr>
        <w:t xml:space="preserve">Chaque </w:t>
      </w:r>
      <w:r w:rsidRPr="00D8237E">
        <w:rPr>
          <w:i/>
          <w:iCs/>
          <w:color w:val="231F20"/>
        </w:rPr>
        <w:t>Panoplie</w:t>
      </w:r>
      <w:r w:rsidRPr="00992804">
        <w:rPr>
          <w:color w:val="231F20"/>
        </w:rPr>
        <w:t xml:space="preserve"> doit être représentée par un Marqueur Objectif ou un élément de décor de même diamètre (comme les Info Hubs de Micro Art Studio).</w:t>
      </w:r>
    </w:p>
    <w:p w:rsidR="00952402" w:rsidRPr="00B22506" w:rsidRDefault="00952402" w:rsidP="00B22506">
      <w:pPr>
        <w:pStyle w:val="Corpsdetexte"/>
        <w:spacing w:before="120"/>
        <w:ind w:left="284" w:right="927"/>
        <w:jc w:val="both"/>
        <w:rPr>
          <w:sz w:val="12"/>
          <w:szCs w:val="6"/>
          <w:highlight w:val="yellow"/>
        </w:rPr>
      </w:pPr>
    </w:p>
    <w:p w:rsidR="00952402" w:rsidRPr="00992804" w:rsidRDefault="00D01BA7" w:rsidP="00992804">
      <w:pPr>
        <w:pStyle w:val="Titre2"/>
        <w:spacing w:before="120"/>
        <w:ind w:left="284" w:right="924"/>
        <w:rPr>
          <w:rFonts w:ascii="Iceland" w:hAnsi="Iceland"/>
          <w:spacing w:val="-10"/>
        </w:rPr>
      </w:pPr>
      <w:r w:rsidRPr="00992804">
        <w:rPr>
          <w:rFonts w:ascii="Iceland" w:hAnsi="Iceland"/>
          <w:color w:val="267F9E"/>
          <w:spacing w:val="-10"/>
        </w:rPr>
        <w:t>UTILISER LES PANOPLIES</w:t>
      </w:r>
      <w:r w:rsidR="00992804">
        <w:rPr>
          <w:rFonts w:ascii="Iceland" w:hAnsi="Iceland"/>
          <w:color w:val="267F9E"/>
          <w:spacing w:val="-10"/>
        </w:rPr>
        <w:t xml:space="preserve"> </w:t>
      </w:r>
      <w:r w:rsidR="00EE3A91" w:rsidRPr="00992804">
        <w:rPr>
          <w:rFonts w:ascii="Iceland" w:hAnsi="Iceland"/>
          <w:color w:val="267F9E"/>
          <w:spacing w:val="-10"/>
        </w:rPr>
        <w:t>(</w:t>
      </w:r>
      <w:r w:rsidR="00E47B37" w:rsidRPr="00992804">
        <w:rPr>
          <w:rFonts w:ascii="Iceland" w:hAnsi="Iceland"/>
          <w:color w:val="267F9E"/>
          <w:spacing w:val="-10"/>
        </w:rPr>
        <w:t>COMPÉTENCE COURTE</w:t>
      </w:r>
      <w:r w:rsidR="00EE3A91" w:rsidRPr="00992804">
        <w:rPr>
          <w:rFonts w:ascii="Iceland" w:hAnsi="Iceland"/>
          <w:color w:val="267F9E"/>
          <w:spacing w:val="-10"/>
        </w:rPr>
        <w:t>)</w:t>
      </w:r>
    </w:p>
    <w:p w:rsidR="00952402" w:rsidRPr="00B22506" w:rsidRDefault="00E47B37" w:rsidP="00B22506">
      <w:pPr>
        <w:pStyle w:val="Titre5"/>
        <w:spacing w:before="120"/>
        <w:ind w:left="284" w:right="927"/>
        <w:jc w:val="both"/>
      </w:pPr>
      <w:r w:rsidRPr="00B22506">
        <w:rPr>
          <w:color w:val="72806C"/>
        </w:rPr>
        <w:t>ÉTIQUETTES</w:t>
      </w:r>
    </w:p>
    <w:p w:rsidR="00952402" w:rsidRPr="00B22506" w:rsidRDefault="00E47B37" w:rsidP="00B22506">
      <w:pPr>
        <w:pStyle w:val="Corpsdetexte"/>
        <w:spacing w:before="120"/>
        <w:ind w:left="284" w:right="927"/>
        <w:jc w:val="both"/>
      </w:pPr>
      <w:r w:rsidRPr="00B22506">
        <w:rPr>
          <w:color w:val="231F20"/>
        </w:rPr>
        <w:t>Attaque.</w:t>
      </w:r>
    </w:p>
    <w:p w:rsidR="00952402" w:rsidRPr="00B22506" w:rsidRDefault="00952402">
      <w:pPr>
        <w:jc w:val="both"/>
        <w:rPr>
          <w:highlight w:val="yellow"/>
        </w:rPr>
        <w:sectPr w:rsidR="00952402" w:rsidRPr="00B22506">
          <w:type w:val="continuous"/>
          <w:pgSz w:w="11910" w:h="16840"/>
          <w:pgMar w:top="0" w:right="0" w:bottom="0" w:left="0" w:header="720" w:footer="720" w:gutter="0"/>
          <w:cols w:num="2" w:space="720" w:equalWidth="0">
            <w:col w:w="5556" w:space="40"/>
            <w:col w:w="6314"/>
          </w:cols>
        </w:sectPr>
      </w:pPr>
    </w:p>
    <w:p w:rsidR="00952402" w:rsidRDefault="00952402">
      <w:pPr>
        <w:pStyle w:val="Corpsdetexte"/>
        <w:rPr>
          <w:sz w:val="18"/>
          <w:szCs w:val="14"/>
          <w:highlight w:val="yellow"/>
        </w:rPr>
      </w:pPr>
    </w:p>
    <w:p w:rsidR="00D061C8" w:rsidRPr="00D8237E" w:rsidRDefault="00D061C8">
      <w:pPr>
        <w:pStyle w:val="Corpsdetexte"/>
        <w:rPr>
          <w:szCs w:val="12"/>
          <w:highlight w:val="yellow"/>
        </w:rPr>
      </w:pPr>
    </w:p>
    <w:p w:rsidR="00D061C8" w:rsidRPr="00D8237E" w:rsidRDefault="00D061C8">
      <w:pPr>
        <w:pStyle w:val="Corpsdetexte"/>
        <w:rPr>
          <w:szCs w:val="12"/>
          <w:highlight w:val="yellow"/>
        </w:rPr>
      </w:pPr>
    </w:p>
    <w:p w:rsidR="00D8237E" w:rsidRPr="00D8237E" w:rsidRDefault="00D8237E">
      <w:pPr>
        <w:pStyle w:val="Corpsdetexte"/>
        <w:rPr>
          <w:szCs w:val="12"/>
          <w:highlight w:val="yellow"/>
        </w:rPr>
      </w:pPr>
    </w:p>
    <w:p w:rsidR="00D8237E" w:rsidRPr="00992804" w:rsidRDefault="00D8237E">
      <w:pPr>
        <w:pStyle w:val="Corpsdetexte"/>
        <w:rPr>
          <w:sz w:val="18"/>
          <w:szCs w:val="14"/>
          <w:highlight w:val="yellow"/>
        </w:rPr>
      </w:pPr>
    </w:p>
    <w:p w:rsidR="00952402" w:rsidRPr="00B22506" w:rsidRDefault="00952402">
      <w:pPr>
        <w:pStyle w:val="Corpsdetexte"/>
        <w:spacing w:before="3"/>
        <w:rPr>
          <w:sz w:val="20"/>
          <w:highlight w:val="yellow"/>
        </w:rPr>
      </w:pPr>
    </w:p>
    <w:p w:rsidR="00952402" w:rsidRPr="00992804" w:rsidRDefault="00EE3A91">
      <w:pPr>
        <w:spacing w:before="54"/>
        <w:ind w:left="387"/>
        <w:rPr>
          <w:rFonts w:ascii="Iceland" w:hAnsi="Iceland"/>
          <w:sz w:val="28"/>
        </w:rPr>
      </w:pPr>
      <w:r w:rsidRPr="00992804">
        <w:rPr>
          <w:rFonts w:ascii="Iceland" w:hAnsi="Iceland"/>
          <w:color w:val="FFFFFF"/>
          <w:sz w:val="28"/>
        </w:rPr>
        <w:t>32</w:t>
      </w:r>
    </w:p>
    <w:p w:rsidR="00952402" w:rsidRPr="00992804" w:rsidRDefault="00952402">
      <w:pPr>
        <w:rPr>
          <w:rFonts w:ascii="Iceland" w:hAnsi="Iceland"/>
          <w:sz w:val="28"/>
        </w:rPr>
        <w:sectPr w:rsidR="00952402" w:rsidRPr="00992804">
          <w:type w:val="continuous"/>
          <w:pgSz w:w="11910" w:h="16840"/>
          <w:pgMar w:top="0" w:right="0" w:bottom="0" w:left="0" w:header="720" w:footer="720" w:gutter="0"/>
          <w:cols w:space="720"/>
        </w:sectPr>
      </w:pPr>
    </w:p>
    <w:p w:rsidR="00952402" w:rsidRPr="00B22506" w:rsidRDefault="00574D21" w:rsidP="00B22506">
      <w:pPr>
        <w:pStyle w:val="Titre5"/>
        <w:spacing w:before="120"/>
      </w:pPr>
      <w:r w:rsidRPr="00B22506">
        <w:rPr>
          <w:noProof/>
          <w:color w:val="72806C"/>
        </w:rPr>
        <w:lastRenderedPageBreak/>
        <w:drawing>
          <wp:anchor distT="0" distB="0" distL="114300" distR="114300" simplePos="0" relativeHeight="251644928" behindDoc="1" locked="0" layoutInCell="1" allowOverlap="1" wp14:anchorId="205FF629">
            <wp:simplePos x="0" y="0"/>
            <wp:positionH relativeFrom="column">
              <wp:posOffset>13155</wp:posOffset>
            </wp:positionH>
            <wp:positionV relativeFrom="paragraph">
              <wp:posOffset>-655073</wp:posOffset>
            </wp:positionV>
            <wp:extent cx="7571740" cy="10704830"/>
            <wp:effectExtent l="0" t="0" r="0"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r w:rsidR="00E47B37" w:rsidRPr="00B22506">
        <w:rPr>
          <w:color w:val="72806C"/>
        </w:rPr>
        <w:t>CONDITIONS</w:t>
      </w:r>
    </w:p>
    <w:p w:rsidR="00952402" w:rsidRPr="00D8237E" w:rsidRDefault="00D8237E" w:rsidP="00B22506">
      <w:pPr>
        <w:pStyle w:val="Corpsdetexte"/>
        <w:spacing w:before="120"/>
        <w:ind w:left="1370"/>
        <w:rPr>
          <w:color w:val="9D8C3D"/>
        </w:rPr>
      </w:pPr>
      <w:r w:rsidRPr="00992804">
        <w:rPr>
          <w:color w:val="9D8C3D"/>
          <w:sz w:val="18"/>
          <w:szCs w:val="18"/>
        </w:rPr>
        <w:t></w:t>
      </w:r>
      <w:r w:rsidRPr="00992804">
        <w:t xml:space="preserve"> </w:t>
      </w:r>
      <w:r w:rsidR="00992804" w:rsidRPr="00D8237E">
        <w:rPr>
          <w:color w:val="9D8C3D"/>
        </w:rPr>
        <w:t xml:space="preserve">Le Soldat doit être en contact par son socle avec une </w:t>
      </w:r>
      <w:r w:rsidR="00992804" w:rsidRPr="00D8237E">
        <w:rPr>
          <w:i/>
          <w:iCs/>
          <w:color w:val="9D8C3D"/>
        </w:rPr>
        <w:t>Panoplie</w:t>
      </w:r>
      <w:r w:rsidR="00992804" w:rsidRPr="00D8237E">
        <w:rPr>
          <w:color w:val="9D8C3D"/>
        </w:rPr>
        <w:t>.</w:t>
      </w:r>
    </w:p>
    <w:p w:rsidR="00952402" w:rsidRPr="00992804" w:rsidRDefault="00E47B37" w:rsidP="00B22506">
      <w:pPr>
        <w:pStyle w:val="Titre5"/>
        <w:spacing w:before="120"/>
      </w:pPr>
      <w:r w:rsidRPr="00992804">
        <w:rPr>
          <w:color w:val="72806C"/>
        </w:rPr>
        <w:t>EFFETS</w:t>
      </w:r>
    </w:p>
    <w:p w:rsidR="00952402" w:rsidRPr="00D8237E" w:rsidRDefault="00EE3A91" w:rsidP="00D8237E">
      <w:pPr>
        <w:tabs>
          <w:tab w:val="left" w:pos="1701"/>
        </w:tabs>
        <w:spacing w:before="120"/>
        <w:ind w:left="1418"/>
        <w:jc w:val="both"/>
        <w:rPr>
          <w:sz w:val="16"/>
          <w:szCs w:val="16"/>
        </w:rPr>
      </w:pPr>
      <w:r w:rsidRPr="00992804">
        <w:rPr>
          <w:color w:val="9D8C3D"/>
          <w:sz w:val="18"/>
          <w:szCs w:val="18"/>
        </w:rPr>
        <w:t></w:t>
      </w:r>
      <w:r w:rsidR="00992804" w:rsidRPr="00992804">
        <w:t xml:space="preserve"> </w:t>
      </w:r>
      <w:r w:rsidR="00992804" w:rsidRPr="00D8237E">
        <w:rPr>
          <w:color w:val="9D8C3D"/>
          <w:sz w:val="16"/>
          <w:szCs w:val="16"/>
        </w:rPr>
        <w:t xml:space="preserve">Permet au soldat d’utiliser le Trait </w:t>
      </w:r>
      <w:r w:rsidR="00992804" w:rsidRPr="00D8237E">
        <w:rPr>
          <w:i/>
          <w:iCs/>
          <w:color w:val="9D8C3D"/>
          <w:sz w:val="16"/>
          <w:szCs w:val="16"/>
        </w:rPr>
        <w:t>Logistique</w:t>
      </w:r>
      <w:r w:rsidR="00992804" w:rsidRPr="00D8237E">
        <w:rPr>
          <w:color w:val="9D8C3D"/>
          <w:sz w:val="16"/>
          <w:szCs w:val="16"/>
        </w:rPr>
        <w:t xml:space="preserve"> d’une </w:t>
      </w:r>
      <w:r w:rsidR="00992804" w:rsidRPr="00D8237E">
        <w:rPr>
          <w:i/>
          <w:iCs/>
          <w:color w:val="9D8C3D"/>
          <w:sz w:val="16"/>
          <w:szCs w:val="16"/>
        </w:rPr>
        <w:t>Panoplie</w:t>
      </w:r>
      <w:r w:rsidR="00992804" w:rsidRPr="00D8237E">
        <w:rPr>
          <w:color w:val="9D8C3D"/>
          <w:sz w:val="16"/>
          <w:szCs w:val="16"/>
        </w:rPr>
        <w:t xml:space="preserve"> :</w:t>
      </w:r>
    </w:p>
    <w:p w:rsidR="00952402" w:rsidRPr="00D8237E" w:rsidRDefault="00992804" w:rsidP="00D8237E">
      <w:pPr>
        <w:pStyle w:val="Titre6"/>
        <w:numPr>
          <w:ilvl w:val="0"/>
          <w:numId w:val="4"/>
        </w:numPr>
        <w:tabs>
          <w:tab w:val="left" w:pos="1985"/>
        </w:tabs>
        <w:spacing w:before="120"/>
        <w:ind w:left="1701" w:firstLine="0"/>
        <w:rPr>
          <w:rFonts w:ascii="Arial" w:hAnsi="Arial" w:cs="Arial"/>
          <w:sz w:val="16"/>
          <w:szCs w:val="16"/>
        </w:rPr>
      </w:pPr>
      <w:r w:rsidRPr="00D8237E">
        <w:rPr>
          <w:rFonts w:ascii="Arial" w:hAnsi="Arial" w:cs="Arial"/>
          <w:color w:val="9D8C3D"/>
          <w:sz w:val="16"/>
          <w:szCs w:val="16"/>
        </w:rPr>
        <w:t xml:space="preserve">En réussissant un Jet de </w:t>
      </w:r>
      <w:r w:rsidRPr="00D8237E">
        <w:rPr>
          <w:rFonts w:ascii="Arial" w:hAnsi="Arial" w:cs="Arial"/>
          <w:i/>
          <w:iCs/>
          <w:color w:val="9D8C3D"/>
          <w:sz w:val="16"/>
          <w:szCs w:val="16"/>
        </w:rPr>
        <w:t>VOL</w:t>
      </w:r>
      <w:r w:rsidRPr="00D8237E">
        <w:rPr>
          <w:rFonts w:ascii="Arial" w:hAnsi="Arial" w:cs="Arial"/>
          <w:color w:val="9D8C3D"/>
          <w:sz w:val="16"/>
          <w:szCs w:val="16"/>
        </w:rPr>
        <w:t>, la troupe peut faire un Jet dans n’importe quel Tableau de Butin pour obtenir une arme ou un Équipement. Une fois qu’elle a obtenu un succès, cette troupe ne peut plus utiliser le Trait Logistique de cet élément de décor.</w:t>
      </w:r>
    </w:p>
    <w:p w:rsidR="00952402" w:rsidRPr="00D8237E" w:rsidRDefault="00992804" w:rsidP="00D8237E">
      <w:pPr>
        <w:pStyle w:val="Paragraphedeliste"/>
        <w:numPr>
          <w:ilvl w:val="0"/>
          <w:numId w:val="4"/>
        </w:numPr>
        <w:tabs>
          <w:tab w:val="left" w:pos="1985"/>
        </w:tabs>
        <w:spacing w:before="120"/>
        <w:ind w:left="1701" w:firstLine="0"/>
        <w:rPr>
          <w:sz w:val="16"/>
          <w:szCs w:val="16"/>
        </w:rPr>
      </w:pPr>
      <w:r w:rsidRPr="00D8237E">
        <w:rPr>
          <w:color w:val="9D8C3D"/>
          <w:sz w:val="16"/>
          <w:szCs w:val="16"/>
        </w:rPr>
        <w:t xml:space="preserve">Les troupes possédant les Compétences Spéciales </w:t>
      </w:r>
      <w:r w:rsidRPr="00D8237E">
        <w:rPr>
          <w:i/>
          <w:iCs/>
          <w:color w:val="9D8C3D"/>
          <w:sz w:val="16"/>
          <w:szCs w:val="16"/>
        </w:rPr>
        <w:t>Butin</w:t>
      </w:r>
      <w:r w:rsidRPr="00D8237E">
        <w:rPr>
          <w:color w:val="9D8C3D"/>
          <w:sz w:val="16"/>
          <w:szCs w:val="16"/>
        </w:rPr>
        <w:t xml:space="preserve"> </w:t>
      </w:r>
      <w:r w:rsidRPr="00D8237E">
        <w:rPr>
          <w:b/>
          <w:bCs/>
          <w:color w:val="9D8C3D"/>
          <w:sz w:val="16"/>
          <w:szCs w:val="16"/>
        </w:rPr>
        <w:t>ou</w:t>
      </w:r>
      <w:r w:rsidRPr="00D8237E">
        <w:rPr>
          <w:color w:val="9D8C3D"/>
          <w:sz w:val="16"/>
          <w:szCs w:val="16"/>
        </w:rPr>
        <w:t xml:space="preserve"> </w:t>
      </w:r>
      <w:r w:rsidRPr="00D8237E">
        <w:rPr>
          <w:i/>
          <w:iCs/>
          <w:color w:val="9D8C3D"/>
          <w:sz w:val="16"/>
          <w:szCs w:val="16"/>
        </w:rPr>
        <w:t>Pilleur</w:t>
      </w:r>
      <w:r w:rsidRPr="00D8237E">
        <w:rPr>
          <w:color w:val="9D8C3D"/>
          <w:sz w:val="16"/>
          <w:szCs w:val="16"/>
        </w:rPr>
        <w:t xml:space="preserve">, ou toute autre Compétence qui le spécifie, n’ont pas à faire de Jet de VOL et peuvent automatiquement faire un Jet dans n’importe quel </w:t>
      </w:r>
      <w:r w:rsidRPr="00D8237E">
        <w:rPr>
          <w:i/>
          <w:iCs/>
          <w:color w:val="9D8C3D"/>
          <w:sz w:val="16"/>
          <w:szCs w:val="16"/>
        </w:rPr>
        <w:t>Tableau de Butin</w:t>
      </w:r>
      <w:r w:rsidRPr="00D8237E">
        <w:rPr>
          <w:color w:val="9D8C3D"/>
          <w:sz w:val="16"/>
          <w:szCs w:val="16"/>
        </w:rPr>
        <w:t xml:space="preserve"> ;</w:t>
      </w:r>
    </w:p>
    <w:p w:rsidR="00952402" w:rsidRPr="00D8237E" w:rsidRDefault="00992804" w:rsidP="00D8237E">
      <w:pPr>
        <w:pStyle w:val="Titre6"/>
        <w:numPr>
          <w:ilvl w:val="0"/>
          <w:numId w:val="4"/>
        </w:numPr>
        <w:tabs>
          <w:tab w:val="left" w:pos="1985"/>
        </w:tabs>
        <w:spacing w:before="120"/>
        <w:ind w:left="1701" w:firstLine="0"/>
        <w:rPr>
          <w:rFonts w:ascii="Arial" w:hAnsi="Arial" w:cs="Arial"/>
          <w:sz w:val="16"/>
          <w:szCs w:val="16"/>
        </w:rPr>
      </w:pPr>
      <w:r w:rsidRPr="00D8237E">
        <w:rPr>
          <w:rFonts w:ascii="Arial" w:hAnsi="Arial" w:cs="Arial"/>
          <w:color w:val="9D8C3D"/>
          <w:sz w:val="16"/>
          <w:szCs w:val="16"/>
        </w:rPr>
        <w:t xml:space="preserve">Une troupe au contact de cet élément de décor peut dépenser une Compétence Courte d’un Ordre pour annuler son État </w:t>
      </w:r>
      <w:r w:rsidRPr="00D8237E">
        <w:rPr>
          <w:rFonts w:ascii="Arial" w:hAnsi="Arial" w:cs="Arial"/>
          <w:b/>
          <w:bCs/>
          <w:color w:val="9D8C3D"/>
          <w:sz w:val="16"/>
          <w:szCs w:val="16"/>
        </w:rPr>
        <w:t>Vidé</w:t>
      </w:r>
      <w:r w:rsidRPr="00D8237E">
        <w:rPr>
          <w:rFonts w:ascii="Arial" w:hAnsi="Arial" w:cs="Arial"/>
          <w:color w:val="9D8C3D"/>
          <w:sz w:val="16"/>
          <w:szCs w:val="16"/>
        </w:rPr>
        <w:t>.</w:t>
      </w:r>
    </w:p>
    <w:p w:rsidR="00952402" w:rsidRPr="00D8237E" w:rsidRDefault="00EE3A91" w:rsidP="00992804">
      <w:pPr>
        <w:spacing w:before="120"/>
        <w:ind w:left="1542"/>
        <w:jc w:val="both"/>
        <w:rPr>
          <w:sz w:val="16"/>
          <w:szCs w:val="16"/>
        </w:rPr>
      </w:pPr>
      <w:r w:rsidRPr="00D8237E">
        <w:rPr>
          <w:color w:val="9D8C3D"/>
          <w:sz w:val="16"/>
          <w:szCs w:val="16"/>
        </w:rPr>
        <w:t xml:space="preserve"> </w:t>
      </w:r>
      <w:r w:rsidR="00992804" w:rsidRPr="00D8237E">
        <w:rPr>
          <w:color w:val="9D8C3D"/>
          <w:sz w:val="16"/>
          <w:szCs w:val="16"/>
        </w:rPr>
        <w:t xml:space="preserve">En réussissant un Jet de </w:t>
      </w:r>
      <w:r w:rsidR="00992804" w:rsidRPr="00D8237E">
        <w:rPr>
          <w:i/>
          <w:iCs/>
          <w:color w:val="9D8C3D"/>
          <w:sz w:val="16"/>
          <w:szCs w:val="16"/>
        </w:rPr>
        <w:t>VOL</w:t>
      </w:r>
      <w:r w:rsidR="00992804" w:rsidRPr="00D8237E">
        <w:rPr>
          <w:color w:val="9D8C3D"/>
          <w:sz w:val="16"/>
          <w:szCs w:val="16"/>
        </w:rPr>
        <w:t xml:space="preserve">, les </w:t>
      </w:r>
      <w:r w:rsidR="00992804" w:rsidRPr="00D8237E">
        <w:rPr>
          <w:i/>
          <w:iCs/>
          <w:color w:val="9D8C3D"/>
          <w:sz w:val="16"/>
          <w:szCs w:val="16"/>
        </w:rPr>
        <w:t>Troupes Spécialistes</w:t>
      </w:r>
      <w:r w:rsidR="00992804" w:rsidRPr="00D8237E">
        <w:rPr>
          <w:color w:val="9D8C3D"/>
          <w:sz w:val="16"/>
          <w:szCs w:val="16"/>
        </w:rPr>
        <w:t xml:space="preserve"> peuvent faire deux Jets dans n’importe quel </w:t>
      </w:r>
      <w:r w:rsidR="00992804" w:rsidRPr="00D8237E">
        <w:rPr>
          <w:i/>
          <w:iCs/>
          <w:color w:val="9D8C3D"/>
          <w:sz w:val="16"/>
          <w:szCs w:val="16"/>
        </w:rPr>
        <w:t>Tableau de Butin</w:t>
      </w:r>
      <w:r w:rsidR="00992804" w:rsidRPr="00D8237E">
        <w:rPr>
          <w:color w:val="9D8C3D"/>
          <w:sz w:val="16"/>
          <w:szCs w:val="16"/>
        </w:rPr>
        <w:t>, en ne conservant qu’un seul résultat.</w:t>
      </w:r>
    </w:p>
    <w:p w:rsidR="00952402" w:rsidRPr="00B22506" w:rsidRDefault="00EE3A91" w:rsidP="00D8237E">
      <w:pPr>
        <w:pStyle w:val="Titre2"/>
        <w:spacing w:before="120"/>
        <w:ind w:left="284" w:right="906"/>
        <w:jc w:val="both"/>
        <w:rPr>
          <w:rFonts w:ascii="Iceland" w:hAnsi="Iceland"/>
        </w:rPr>
      </w:pPr>
      <w:r w:rsidRPr="00D8237E">
        <w:rPr>
          <w:sz w:val="16"/>
          <w:szCs w:val="16"/>
          <w:highlight w:val="yellow"/>
        </w:rPr>
        <w:br w:type="column"/>
      </w:r>
      <w:r w:rsidR="00E47B37" w:rsidRPr="00B22506">
        <w:rPr>
          <w:rFonts w:ascii="Iceland" w:hAnsi="Iceland"/>
          <w:color w:val="267F9E"/>
        </w:rPr>
        <w:t>TROUPES SPÉCIALISTES</w:t>
      </w:r>
    </w:p>
    <w:p w:rsidR="00952402" w:rsidRPr="00D8237E" w:rsidRDefault="00753D0A" w:rsidP="00D8237E">
      <w:pPr>
        <w:spacing w:before="120"/>
        <w:ind w:left="284" w:right="906"/>
        <w:jc w:val="both"/>
        <w:rPr>
          <w:sz w:val="16"/>
        </w:rPr>
      </w:pPr>
      <w:r w:rsidRPr="00D8237E">
        <w:rPr>
          <w:color w:val="231F20"/>
          <w:sz w:val="16"/>
        </w:rPr>
        <w:t xml:space="preserve">Dans ce scénario, les </w:t>
      </w:r>
      <w:r w:rsidRPr="00D8237E">
        <w:rPr>
          <w:i/>
          <w:iCs/>
          <w:color w:val="231F20"/>
          <w:sz w:val="16"/>
        </w:rPr>
        <w:t>Hackers, Médecins, Ingénieurs, Observateurs d’Artillerie, Infirmiers</w:t>
      </w:r>
      <w:r w:rsidRPr="00D8237E">
        <w:rPr>
          <w:color w:val="231F20"/>
          <w:sz w:val="16"/>
        </w:rPr>
        <w:t xml:space="preserve"> et les troupes possédant la Compétence Spéciale </w:t>
      </w:r>
      <w:r w:rsidRPr="00D8237E">
        <w:rPr>
          <w:i/>
          <w:iCs/>
          <w:color w:val="231F20"/>
          <w:sz w:val="16"/>
        </w:rPr>
        <w:t>Chaîne de Commandement</w:t>
      </w:r>
      <w:r w:rsidRPr="00D8237E">
        <w:rPr>
          <w:color w:val="231F20"/>
          <w:sz w:val="16"/>
        </w:rPr>
        <w:t xml:space="preserve"> sont considérés comme étant des </w:t>
      </w:r>
      <w:r w:rsidRPr="00D8237E">
        <w:rPr>
          <w:i/>
          <w:iCs/>
          <w:color w:val="231F20"/>
          <w:sz w:val="16"/>
        </w:rPr>
        <w:t>Troupes Spécialistes</w:t>
      </w:r>
      <w:r w:rsidRPr="00D8237E">
        <w:rPr>
          <w:color w:val="231F20"/>
          <w:sz w:val="16"/>
        </w:rPr>
        <w:t xml:space="preserve">. </w:t>
      </w:r>
    </w:p>
    <w:p w:rsidR="00952402" w:rsidRPr="00D8237E" w:rsidRDefault="004A35A3" w:rsidP="00D8237E">
      <w:pPr>
        <w:spacing w:before="120"/>
        <w:ind w:left="284" w:right="906"/>
        <w:jc w:val="both"/>
        <w:rPr>
          <w:iCs/>
          <w:sz w:val="16"/>
        </w:rPr>
      </w:pPr>
      <w:r w:rsidRPr="00D8237E">
        <w:rPr>
          <w:iCs/>
          <w:color w:val="231F20"/>
          <w:sz w:val="16"/>
        </w:rPr>
        <w:t>Les</w:t>
      </w:r>
      <w:r w:rsidRPr="00D8237E">
        <w:rPr>
          <w:i/>
          <w:color w:val="231F20"/>
          <w:sz w:val="16"/>
        </w:rPr>
        <w:t xml:space="preserve"> Hackers, Médecins et Ingénieurs </w:t>
      </w:r>
      <w:r w:rsidRPr="00D8237E">
        <w:rPr>
          <w:iCs/>
          <w:color w:val="231F20"/>
          <w:sz w:val="16"/>
        </w:rPr>
        <w:t>ne peuvent pas utiliser de</w:t>
      </w:r>
      <w:r w:rsidRPr="00D8237E">
        <w:rPr>
          <w:i/>
          <w:color w:val="231F20"/>
          <w:sz w:val="16"/>
        </w:rPr>
        <w:t xml:space="preserve"> Répétiteur </w:t>
      </w:r>
      <w:r w:rsidRPr="00D8237E">
        <w:rPr>
          <w:iCs/>
          <w:color w:val="231F20"/>
          <w:sz w:val="16"/>
        </w:rPr>
        <w:t xml:space="preserve">ou </w:t>
      </w:r>
      <w:r w:rsidR="0017402E" w:rsidRPr="00D8237E">
        <w:rPr>
          <w:iCs/>
          <w:color w:val="231F20"/>
          <w:sz w:val="16"/>
        </w:rPr>
        <w:t xml:space="preserve">de troupe </w:t>
      </w:r>
      <w:proofErr w:type="gramStart"/>
      <w:r w:rsidR="0017402E" w:rsidRPr="00D8237E">
        <w:rPr>
          <w:i/>
          <w:color w:val="231F20"/>
          <w:sz w:val="16"/>
        </w:rPr>
        <w:t>G:</w:t>
      </w:r>
      <w:proofErr w:type="gramEnd"/>
      <w:r w:rsidR="0017402E" w:rsidRPr="00D8237E">
        <w:rPr>
          <w:i/>
          <w:color w:val="231F20"/>
          <w:sz w:val="16"/>
        </w:rPr>
        <w:t xml:space="preserve"> Serviteur </w:t>
      </w:r>
      <w:r w:rsidR="0017402E" w:rsidRPr="00D8237E">
        <w:rPr>
          <w:iCs/>
          <w:color w:val="231F20"/>
          <w:sz w:val="16"/>
        </w:rPr>
        <w:t xml:space="preserve">pour réaliser les tâches réservées aux </w:t>
      </w:r>
      <w:r w:rsidR="0017402E" w:rsidRPr="00D8237E">
        <w:rPr>
          <w:i/>
          <w:color w:val="231F20"/>
          <w:sz w:val="16"/>
        </w:rPr>
        <w:t>Troupes Spécialistes</w:t>
      </w:r>
      <w:r w:rsidR="0017402E" w:rsidRPr="00D8237E">
        <w:rPr>
          <w:iCs/>
          <w:color w:val="231F20"/>
          <w:sz w:val="16"/>
        </w:rPr>
        <w:t>.</w:t>
      </w:r>
    </w:p>
    <w:p w:rsidR="00952402" w:rsidRPr="00D8237E" w:rsidRDefault="0017402E" w:rsidP="00D8237E">
      <w:pPr>
        <w:spacing w:before="120"/>
        <w:ind w:left="284" w:right="906"/>
        <w:jc w:val="both"/>
        <w:rPr>
          <w:bCs/>
          <w:i/>
          <w:sz w:val="16"/>
        </w:rPr>
      </w:pPr>
      <w:r w:rsidRPr="00D8237E">
        <w:rPr>
          <w:b/>
          <w:color w:val="D2232A"/>
          <w:sz w:val="16"/>
        </w:rPr>
        <w:t xml:space="preserve">Rappel : </w:t>
      </w:r>
      <w:r w:rsidRPr="00D8237E">
        <w:rPr>
          <w:bCs/>
          <w:color w:val="D2232A"/>
          <w:sz w:val="16"/>
        </w:rPr>
        <w:t xml:space="preserve">Les troupes possédant la Compétence Spéciale </w:t>
      </w:r>
      <w:proofErr w:type="spellStart"/>
      <w:r w:rsidRPr="00D8237E">
        <w:rPr>
          <w:bCs/>
          <w:i/>
          <w:iCs/>
          <w:color w:val="D2232A"/>
          <w:sz w:val="16"/>
        </w:rPr>
        <w:t>Specialist</w:t>
      </w:r>
      <w:proofErr w:type="spellEnd"/>
      <w:r w:rsidRPr="00D8237E">
        <w:rPr>
          <w:bCs/>
          <w:i/>
          <w:iCs/>
          <w:color w:val="D2232A"/>
          <w:sz w:val="16"/>
        </w:rPr>
        <w:t xml:space="preserve"> </w:t>
      </w:r>
      <w:proofErr w:type="spellStart"/>
      <w:r w:rsidRPr="00D8237E">
        <w:rPr>
          <w:bCs/>
          <w:i/>
          <w:iCs/>
          <w:color w:val="D2232A"/>
          <w:sz w:val="16"/>
        </w:rPr>
        <w:t>Operative</w:t>
      </w:r>
      <w:proofErr w:type="spellEnd"/>
      <w:r w:rsidRPr="00D8237E">
        <w:rPr>
          <w:bCs/>
          <w:color w:val="D2232A"/>
          <w:sz w:val="16"/>
        </w:rPr>
        <w:t xml:space="preserve"> peuvent accomplir les différentes fonctions des </w:t>
      </w:r>
      <w:r w:rsidRPr="00D8237E">
        <w:rPr>
          <w:bCs/>
          <w:i/>
          <w:iCs/>
          <w:color w:val="D2232A"/>
          <w:sz w:val="16"/>
        </w:rPr>
        <w:t>Troupes Spécialistes</w:t>
      </w:r>
      <w:r w:rsidRPr="00D8237E">
        <w:rPr>
          <w:bCs/>
          <w:color w:val="D2232A"/>
          <w:sz w:val="16"/>
        </w:rPr>
        <w:t xml:space="preserve"> dans ce scénario.</w:t>
      </w:r>
    </w:p>
    <w:p w:rsidR="00952402" w:rsidRPr="00D8237E" w:rsidRDefault="0017402E" w:rsidP="00D8237E">
      <w:pPr>
        <w:spacing w:before="120"/>
        <w:ind w:left="284" w:right="906"/>
        <w:jc w:val="both"/>
        <w:rPr>
          <w:i/>
          <w:sz w:val="16"/>
        </w:rPr>
      </w:pPr>
      <w:r w:rsidRPr="00D8237E">
        <w:rPr>
          <w:color w:val="231F20"/>
          <w:sz w:val="16"/>
        </w:rPr>
        <w:t xml:space="preserve">Une </w:t>
      </w:r>
      <w:r w:rsidRPr="00D8237E">
        <w:rPr>
          <w:i/>
          <w:iCs/>
          <w:color w:val="231F20"/>
          <w:sz w:val="16"/>
        </w:rPr>
        <w:t>Troupe Spécialiste</w:t>
      </w:r>
      <w:r w:rsidRPr="00D8237E">
        <w:rPr>
          <w:color w:val="231F20"/>
          <w:sz w:val="16"/>
        </w:rPr>
        <w:t xml:space="preserve"> avec Marqueur Désactivé (</w:t>
      </w:r>
      <w:proofErr w:type="spellStart"/>
      <w:r w:rsidRPr="00D8237E">
        <w:rPr>
          <w:color w:val="231F20"/>
          <w:sz w:val="16"/>
        </w:rPr>
        <w:t>Disabled</w:t>
      </w:r>
      <w:proofErr w:type="spellEnd"/>
      <w:r w:rsidRPr="00D8237E">
        <w:rPr>
          <w:color w:val="231F20"/>
          <w:sz w:val="16"/>
        </w:rPr>
        <w:t>) peut toujours remplir les Objectifs de ce scénario.</w:t>
      </w:r>
    </w:p>
    <w:p w:rsidR="00952402" w:rsidRPr="00B22506" w:rsidRDefault="00952402" w:rsidP="00D8237E">
      <w:pPr>
        <w:pStyle w:val="Corpsdetexte"/>
        <w:spacing w:before="120"/>
        <w:ind w:left="284" w:right="906"/>
        <w:jc w:val="both"/>
        <w:rPr>
          <w:rFonts w:ascii="Trebuchet MS"/>
          <w:i/>
          <w:sz w:val="12"/>
          <w:szCs w:val="6"/>
        </w:rPr>
      </w:pPr>
    </w:p>
    <w:p w:rsidR="00952402" w:rsidRPr="00B22506" w:rsidRDefault="00E47B37" w:rsidP="00D8237E">
      <w:pPr>
        <w:pStyle w:val="Titre2"/>
        <w:spacing w:before="120"/>
        <w:ind w:left="284" w:right="906"/>
        <w:jc w:val="both"/>
        <w:rPr>
          <w:rFonts w:ascii="Iceland" w:hAnsi="Iceland"/>
        </w:rPr>
      </w:pPr>
      <w:r w:rsidRPr="00B22506">
        <w:rPr>
          <w:rFonts w:ascii="Iceland" w:hAnsi="Iceland"/>
          <w:color w:val="267F9E"/>
        </w:rPr>
        <w:t>FIN DE MISSION</w:t>
      </w:r>
    </w:p>
    <w:p w:rsidR="00952402" w:rsidRPr="00B22506" w:rsidRDefault="00494747" w:rsidP="00D8237E">
      <w:pPr>
        <w:pStyle w:val="Corpsdetexte"/>
        <w:spacing w:before="120"/>
        <w:ind w:left="284" w:right="906"/>
        <w:jc w:val="both"/>
        <w:rPr>
          <w:b/>
        </w:rPr>
      </w:pPr>
      <w:r w:rsidRPr="00B22506">
        <w:rPr>
          <w:color w:val="231F20"/>
        </w:rPr>
        <w:t xml:space="preserve">Ce scénario est limité dans le temps et il se terminera automatiquement à la fin du </w:t>
      </w:r>
      <w:r w:rsidRPr="00D8237E">
        <w:rPr>
          <w:b/>
          <w:bCs/>
          <w:color w:val="231F20"/>
        </w:rPr>
        <w:t>troisième Tour de Jeu</w:t>
      </w:r>
      <w:r w:rsidRPr="00B22506">
        <w:rPr>
          <w:color w:val="231F20"/>
        </w:rPr>
        <w:t>.</w:t>
      </w:r>
    </w:p>
    <w:p w:rsidR="00952402" w:rsidRPr="00B22506" w:rsidRDefault="00952402">
      <w:pPr>
        <w:jc w:val="both"/>
        <w:rPr>
          <w:highlight w:val="yellow"/>
        </w:rPr>
        <w:sectPr w:rsidR="00952402" w:rsidRPr="00B22506">
          <w:pgSz w:w="11910" w:h="16840"/>
          <w:pgMar w:top="1020" w:right="0" w:bottom="0" w:left="0" w:header="720" w:footer="720" w:gutter="0"/>
          <w:cols w:num="2" w:space="720" w:equalWidth="0">
            <w:col w:w="6002" w:space="40"/>
            <w:col w:w="5868"/>
          </w:cols>
        </w:sect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952402">
      <w:pPr>
        <w:pStyle w:val="Corpsdetexte"/>
        <w:rPr>
          <w:b/>
          <w:sz w:val="20"/>
          <w:highlight w:val="yellow"/>
        </w:rPr>
      </w:pPr>
    </w:p>
    <w:p w:rsidR="00952402" w:rsidRPr="00B22506" w:rsidRDefault="00D8237E">
      <w:pPr>
        <w:pStyle w:val="Corpsdetexte"/>
        <w:rPr>
          <w:b/>
          <w:sz w:val="20"/>
          <w:highlight w:val="yellow"/>
        </w:rPr>
      </w:pPr>
      <w:r>
        <w:rPr>
          <w:b/>
          <w:noProof/>
          <w:sz w:val="20"/>
        </w:rPr>
        <mc:AlternateContent>
          <mc:Choice Requires="wps">
            <w:drawing>
              <wp:anchor distT="0" distB="0" distL="114300" distR="114300" simplePos="0" relativeHeight="251714048" behindDoc="0" locked="0" layoutInCell="1" allowOverlap="1">
                <wp:simplePos x="0" y="0"/>
                <wp:positionH relativeFrom="column">
                  <wp:posOffset>1317625</wp:posOffset>
                </wp:positionH>
                <wp:positionV relativeFrom="paragraph">
                  <wp:posOffset>8709</wp:posOffset>
                </wp:positionV>
                <wp:extent cx="432946" cy="403761"/>
                <wp:effectExtent l="0" t="0" r="5715" b="0"/>
                <wp:wrapNone/>
                <wp:docPr id="110" name="Zone de texte 110"/>
                <wp:cNvGraphicFramePr/>
                <a:graphic xmlns:a="http://schemas.openxmlformats.org/drawingml/2006/main">
                  <a:graphicData uri="http://schemas.microsoft.com/office/word/2010/wordprocessingShape">
                    <wps:wsp>
                      <wps:cNvSpPr txBox="1"/>
                      <wps:spPr>
                        <a:xfrm>
                          <a:off x="0" y="0"/>
                          <a:ext cx="432946" cy="403761"/>
                        </a:xfrm>
                        <a:prstGeom prst="rect">
                          <a:avLst/>
                        </a:prstGeom>
                        <a:solidFill>
                          <a:schemeClr val="lt1"/>
                        </a:solidFill>
                        <a:ln w="6350">
                          <a:noFill/>
                        </a:ln>
                      </wps:spPr>
                      <wps:txbx>
                        <w:txbxContent>
                          <w:p w:rsidR="00992804" w:rsidRPr="00992804" w:rsidRDefault="00992804">
                            <w:pPr>
                              <w:rPr>
                                <w:b/>
                                <w:bCs/>
                                <w:sz w:val="16"/>
                                <w:szCs w:val="16"/>
                              </w:rPr>
                            </w:pPr>
                            <w:r w:rsidRPr="00992804">
                              <w:rPr>
                                <w:b/>
                                <w:bCs/>
                                <w:sz w:val="16"/>
                                <w:szCs w:val="16"/>
                              </w:rPr>
                              <w:t>40 cm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110" o:spid="_x0000_s1081" type="#_x0000_t202" style="position:absolute;margin-left:103.75pt;margin-top:.7pt;width:34.1pt;height:31.8pt;z-index:25171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" fillcolor="white [3201]" stroked="f" strokeweight=".5pt">
                <v:textbox inset="0,0,0,0">
                  <w:txbxContent>
                    <w:p w:rsidR="00992804" w:rsidRPr="00992804" w:rsidRDefault="00992804">
                      <w:pPr>
                        <w:rPr>
                          <w:b/>
                          <w:bCs/>
                          <w:sz w:val="16"/>
                          <w:szCs w:val="16"/>
                        </w:rPr>
                      </w:pPr>
                      <w:r w:rsidRPr="00992804">
                        <w:rPr>
                          <w:b/>
                          <w:bCs/>
                          <w:sz w:val="16"/>
                          <w:szCs w:val="16"/>
                        </w:rPr>
                        <w:t>40 cm</w:t>
                      </w:r>
                    </w:p>
                  </w:txbxContent>
                </v:textbox>
              </v:shape>
            </w:pict>
          </mc:Fallback>
        </mc:AlternateContent>
      </w:r>
    </w:p>
    <w:p w:rsidR="00952402" w:rsidRPr="00B22506" w:rsidRDefault="00952402">
      <w:pPr>
        <w:pStyle w:val="Corpsdetexte"/>
        <w:rPr>
          <w:b/>
          <w:sz w:val="20"/>
          <w:highlight w:val="yellow"/>
        </w:rPr>
      </w:pPr>
    </w:p>
    <w:p w:rsidR="00952402" w:rsidRDefault="00952402">
      <w:pPr>
        <w:pStyle w:val="Corpsdetexte"/>
        <w:rPr>
          <w:b/>
          <w:sz w:val="20"/>
          <w:highlight w:val="yellow"/>
        </w:rPr>
      </w:pPr>
    </w:p>
    <w:p w:rsidR="00992804" w:rsidRDefault="00992804">
      <w:pPr>
        <w:pStyle w:val="Corpsdetexte"/>
        <w:rPr>
          <w:b/>
          <w:sz w:val="20"/>
          <w:highlight w:val="yellow"/>
        </w:rPr>
      </w:pPr>
    </w:p>
    <w:p w:rsidR="00992804" w:rsidRDefault="00992804">
      <w:pPr>
        <w:pStyle w:val="Corpsdetexte"/>
        <w:rPr>
          <w:b/>
          <w:sz w:val="20"/>
          <w:highlight w:val="yellow"/>
        </w:rPr>
      </w:pPr>
    </w:p>
    <w:p w:rsidR="00992804" w:rsidRDefault="00D8237E">
      <w:pPr>
        <w:pStyle w:val="Corpsdetexte"/>
        <w:rPr>
          <w:b/>
          <w:sz w:val="20"/>
          <w:highlight w:val="yellow"/>
        </w:rPr>
      </w:pPr>
      <w:r>
        <w:rPr>
          <w:b/>
          <w:noProof/>
          <w:sz w:val="20"/>
        </w:rPr>
        <mc:AlternateContent>
          <mc:Choice Requires="wps">
            <w:drawing>
              <wp:anchor distT="0" distB="0" distL="114300" distR="114300" simplePos="0" relativeHeight="251716096" behindDoc="0" locked="0" layoutInCell="1" allowOverlap="1" wp14:anchorId="70C1F9D0" wp14:editId="5C99A509">
                <wp:simplePos x="0" y="0"/>
                <wp:positionH relativeFrom="column">
                  <wp:posOffset>2277110</wp:posOffset>
                </wp:positionH>
                <wp:positionV relativeFrom="paragraph">
                  <wp:posOffset>131264</wp:posOffset>
                </wp:positionV>
                <wp:extent cx="432946" cy="403761"/>
                <wp:effectExtent l="0" t="0" r="5715" b="0"/>
                <wp:wrapNone/>
                <wp:docPr id="111" name="Zone de texte 111"/>
                <wp:cNvGraphicFramePr/>
                <a:graphic xmlns:a="http://schemas.openxmlformats.org/drawingml/2006/main">
                  <a:graphicData uri="http://schemas.microsoft.com/office/word/2010/wordprocessingShape">
                    <wps:wsp>
                      <wps:cNvSpPr txBox="1"/>
                      <wps:spPr>
                        <a:xfrm>
                          <a:off x="0" y="0"/>
                          <a:ext cx="432946" cy="403761"/>
                        </a:xfrm>
                        <a:prstGeom prst="rect">
                          <a:avLst/>
                        </a:prstGeom>
                        <a:solidFill>
                          <a:schemeClr val="lt1"/>
                        </a:solidFill>
                        <a:ln w="6350">
                          <a:noFill/>
                        </a:ln>
                      </wps:spPr>
                      <wps:txbx>
                        <w:txbxContent>
                          <w:p w:rsidR="00992804" w:rsidRPr="00992804" w:rsidRDefault="00992804" w:rsidP="00992804">
                            <w:pPr>
                              <w:rPr>
                                <w:b/>
                                <w:bCs/>
                                <w:sz w:val="16"/>
                                <w:szCs w:val="16"/>
                              </w:rPr>
                            </w:pPr>
                            <w:r>
                              <w:rPr>
                                <w:b/>
                                <w:bCs/>
                                <w:sz w:val="16"/>
                                <w:szCs w:val="16"/>
                              </w:rPr>
                              <w:t>3</w:t>
                            </w:r>
                            <w:r w:rsidRPr="00992804">
                              <w:rPr>
                                <w:b/>
                                <w:bCs/>
                                <w:sz w:val="16"/>
                                <w:szCs w:val="16"/>
                              </w:rPr>
                              <w:t>0 cm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C1F9D0" id="Zone de texte 111" o:spid="_x0000_s1082" type="#_x0000_t202" style="position:absolute;margin-left:179.3pt;margin-top:10.35pt;width:34.1pt;height:31.8pt;z-index:25171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" fillcolor="white [3201]" stroked="f" strokeweight=".5pt">
                <v:textbox inset="0,0,0,0">
                  <w:txbxContent>
                    <w:p w:rsidR="00992804" w:rsidRPr="00992804" w:rsidRDefault="00992804" w:rsidP="00992804">
                      <w:pPr>
                        <w:rPr>
                          <w:b/>
                          <w:bCs/>
                          <w:sz w:val="16"/>
                          <w:szCs w:val="16"/>
                        </w:rPr>
                      </w:pPr>
                      <w:r>
                        <w:rPr>
                          <w:b/>
                          <w:bCs/>
                          <w:sz w:val="16"/>
                          <w:szCs w:val="16"/>
                        </w:rPr>
                        <w:t>3</w:t>
                      </w:r>
                      <w:r w:rsidRPr="00992804">
                        <w:rPr>
                          <w:b/>
                          <w:bCs/>
                          <w:sz w:val="16"/>
                          <w:szCs w:val="16"/>
                        </w:rPr>
                        <w:t>0 cm</w:t>
                      </w:r>
                    </w:p>
                  </w:txbxContent>
                </v:textbox>
              </v:shape>
            </w:pict>
          </mc:Fallback>
        </mc:AlternateContent>
      </w:r>
    </w:p>
    <w:p w:rsidR="00992804" w:rsidRDefault="00992804">
      <w:pPr>
        <w:pStyle w:val="Corpsdetexte"/>
        <w:rPr>
          <w:b/>
          <w:sz w:val="20"/>
          <w:highlight w:val="yellow"/>
        </w:rPr>
      </w:pPr>
    </w:p>
    <w:p w:rsidR="00D8237E" w:rsidRDefault="00D8237E">
      <w:pPr>
        <w:pStyle w:val="Corpsdetexte"/>
        <w:rPr>
          <w:b/>
          <w:sz w:val="20"/>
          <w:highlight w:val="yellow"/>
        </w:rPr>
      </w:pPr>
    </w:p>
    <w:p w:rsidR="00D8237E" w:rsidRDefault="00D8237E">
      <w:pPr>
        <w:pStyle w:val="Corpsdetexte"/>
        <w:rPr>
          <w:b/>
          <w:sz w:val="20"/>
          <w:highlight w:val="yellow"/>
        </w:rPr>
      </w:pPr>
    </w:p>
    <w:p w:rsidR="00D8237E" w:rsidRPr="00D8237E" w:rsidRDefault="00D8237E">
      <w:pPr>
        <w:pStyle w:val="Corpsdetexte"/>
        <w:rPr>
          <w:b/>
          <w:sz w:val="18"/>
          <w:szCs w:val="14"/>
          <w:highlight w:val="yellow"/>
        </w:rPr>
      </w:pPr>
    </w:p>
    <w:p w:rsidR="00D8237E" w:rsidRPr="00B22506" w:rsidRDefault="00D8237E">
      <w:pPr>
        <w:pStyle w:val="Corpsdetexte"/>
        <w:rPr>
          <w:b/>
          <w:sz w:val="20"/>
          <w:highlight w:val="yellow"/>
        </w:rPr>
      </w:pPr>
    </w:p>
    <w:p w:rsidR="00952402" w:rsidRPr="004A35A3" w:rsidRDefault="00EE3A91">
      <w:pPr>
        <w:pStyle w:val="Titre4"/>
        <w:spacing w:before="191"/>
        <w:ind w:right="419"/>
        <w:jc w:val="right"/>
        <w:rPr>
          <w:rFonts w:ascii="Iceland" w:hAnsi="Iceland"/>
        </w:rPr>
      </w:pPr>
      <w:r w:rsidRPr="004A35A3">
        <w:rPr>
          <w:rFonts w:ascii="Iceland" w:hAnsi="Iceland"/>
          <w:color w:val="FFFFFF"/>
        </w:rPr>
        <w:t>33</w:t>
      </w:r>
    </w:p>
    <w:p w:rsidR="00952402" w:rsidRPr="00B22506" w:rsidRDefault="00952402">
      <w:pPr>
        <w:jc w:val="right"/>
        <w:rPr>
          <w:highlight w:val="yellow"/>
        </w:rPr>
        <w:sectPr w:rsidR="00952402" w:rsidRPr="00B22506">
          <w:type w:val="continuous"/>
          <w:pgSz w:w="11910" w:h="16840"/>
          <w:pgMar w:top="0" w:right="0" w:bottom="0" w:left="0" w:header="720" w:footer="720" w:gutter="0"/>
          <w:cols w:space="720"/>
        </w:sectPr>
      </w:pPr>
    </w:p>
    <w:p w:rsidR="00952402" w:rsidRPr="00B22506" w:rsidRDefault="00574D21">
      <w:pPr>
        <w:pStyle w:val="Corpsdetexte"/>
        <w:rPr>
          <w:sz w:val="20"/>
          <w:highlight w:val="yellow"/>
        </w:rPr>
      </w:pPr>
      <w:r w:rsidRPr="00B22506">
        <w:rPr>
          <w:noProof/>
          <w:highlight w:val="yellow"/>
        </w:rPr>
        <w:lastRenderedPageBreak/>
        <w:drawing>
          <wp:anchor distT="0" distB="0" distL="114300" distR="114300" simplePos="0" relativeHeight="251643904" behindDoc="1" locked="0" layoutInCell="1" allowOverlap="1">
            <wp:simplePos x="0" y="0"/>
            <wp:positionH relativeFrom="column">
              <wp:posOffset>5366</wp:posOffset>
            </wp:positionH>
            <wp:positionV relativeFrom="paragraph">
              <wp:posOffset>-1003301</wp:posOffset>
            </wp:positionV>
            <wp:extent cx="7555968" cy="10686197"/>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7562975" cy="10696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rsidP="00574D21">
      <w:pPr>
        <w:pStyle w:val="Corpsdetexte"/>
        <w:jc w:val="center"/>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7"/>
          <w:highlight w:val="yellow"/>
        </w:rPr>
      </w:pPr>
    </w:p>
    <w:p w:rsidR="00952402" w:rsidRPr="00B22506" w:rsidRDefault="00952402">
      <w:pPr>
        <w:rPr>
          <w:sz w:val="27"/>
          <w:highlight w:val="yellow"/>
        </w:rPr>
        <w:sectPr w:rsidR="00952402" w:rsidRPr="00B22506">
          <w:pgSz w:w="11910" w:h="16840"/>
          <w:pgMar w:top="1580" w:right="0" w:bottom="0" w:left="0" w:header="720" w:footer="720" w:gutter="0"/>
          <w:cols w:space="720"/>
        </w:sectPr>
      </w:pPr>
    </w:p>
    <w:p w:rsidR="00952402" w:rsidRPr="00992804" w:rsidRDefault="00992804" w:rsidP="00D8237E">
      <w:pPr>
        <w:spacing w:before="44"/>
        <w:ind w:left="709"/>
        <w:rPr>
          <w:rFonts w:ascii="Iceland" w:hAnsi="Iceland"/>
          <w:sz w:val="40"/>
        </w:rPr>
      </w:pPr>
      <w:bookmarkStart w:id="27" w:name="_TOC_250001"/>
      <w:r>
        <w:rPr>
          <w:rFonts w:ascii="Iceland" w:hAnsi="Iceland"/>
          <w:color w:val="FFFFFF"/>
          <w:sz w:val="40"/>
          <w:shd w:val="clear" w:color="auto" w:fill="539145"/>
        </w:rPr>
        <w:t>LES POSITIONS</w:t>
      </w:r>
      <w:r w:rsidR="00EE3A91" w:rsidRPr="00992804">
        <w:rPr>
          <w:rFonts w:ascii="Iceland" w:hAnsi="Iceland"/>
          <w:color w:val="FFFFFF"/>
          <w:sz w:val="40"/>
          <w:shd w:val="clear" w:color="auto" w:fill="539145"/>
        </w:rPr>
        <w:t xml:space="preserve"> O-12/ARIADNA</w:t>
      </w:r>
      <w:bookmarkEnd w:id="27"/>
    </w:p>
    <w:p w:rsidR="00952402" w:rsidRPr="00992804" w:rsidRDefault="00952402" w:rsidP="00D8237E">
      <w:pPr>
        <w:pStyle w:val="Corpsdetexte"/>
        <w:spacing w:before="120"/>
        <w:ind w:left="709" w:right="141"/>
        <w:jc w:val="both"/>
        <w:rPr>
          <w:sz w:val="12"/>
          <w:szCs w:val="4"/>
          <w:highlight w:val="yellow"/>
        </w:rPr>
      </w:pPr>
    </w:p>
    <w:p w:rsidR="00952402" w:rsidRPr="00992804" w:rsidRDefault="00992804" w:rsidP="00D8237E">
      <w:pPr>
        <w:pStyle w:val="Titre1"/>
        <w:spacing w:before="120"/>
        <w:ind w:left="709" w:right="141"/>
        <w:rPr>
          <w:rFonts w:ascii="Iceland" w:hAnsi="Iceland"/>
          <w:spacing w:val="-12"/>
          <w:sz w:val="42"/>
          <w:szCs w:val="42"/>
        </w:rPr>
      </w:pPr>
      <w:bookmarkStart w:id="28" w:name="_TOC_250000"/>
      <w:r w:rsidRPr="00992804">
        <w:rPr>
          <w:rFonts w:ascii="Iceland" w:hAnsi="Iceland"/>
          <w:color w:val="576B21"/>
          <w:spacing w:val="-12"/>
          <w:sz w:val="42"/>
          <w:szCs w:val="42"/>
        </w:rPr>
        <w:t>L’ARMURERIE</w:t>
      </w:r>
      <w:r w:rsidR="00EE3A91" w:rsidRPr="00992804">
        <w:rPr>
          <w:rFonts w:ascii="Iceland" w:hAnsi="Iceland"/>
          <w:color w:val="576B21"/>
          <w:spacing w:val="-12"/>
          <w:sz w:val="42"/>
          <w:szCs w:val="42"/>
        </w:rPr>
        <w:t xml:space="preserve"> (</w:t>
      </w:r>
      <w:r w:rsidR="004A35A3" w:rsidRPr="00992804">
        <w:rPr>
          <w:rFonts w:ascii="Iceland" w:hAnsi="Iceland"/>
          <w:color w:val="576B21"/>
          <w:spacing w:val="-12"/>
          <w:sz w:val="42"/>
          <w:szCs w:val="42"/>
        </w:rPr>
        <w:t xml:space="preserve">VERSION </w:t>
      </w:r>
      <w:proofErr w:type="spellStart"/>
      <w:r w:rsidR="00EE3A91" w:rsidRPr="00992804">
        <w:rPr>
          <w:rFonts w:ascii="Iceland" w:hAnsi="Iceland"/>
          <w:color w:val="576B21"/>
          <w:spacing w:val="-12"/>
          <w:sz w:val="42"/>
          <w:szCs w:val="42"/>
        </w:rPr>
        <w:t>CQB</w:t>
      </w:r>
      <w:bookmarkEnd w:id="28"/>
      <w:proofErr w:type="spellEnd"/>
      <w:r w:rsidR="00EE3A91" w:rsidRPr="00992804">
        <w:rPr>
          <w:rFonts w:ascii="Iceland" w:hAnsi="Iceland"/>
          <w:color w:val="576B21"/>
          <w:spacing w:val="-12"/>
          <w:sz w:val="42"/>
          <w:szCs w:val="42"/>
        </w:rPr>
        <w:t>)</w:t>
      </w:r>
    </w:p>
    <w:p w:rsidR="00952402" w:rsidRPr="00B22506" w:rsidRDefault="00E47B37" w:rsidP="00D8237E">
      <w:pPr>
        <w:pStyle w:val="Corpsdetexte"/>
        <w:spacing w:before="120"/>
        <w:ind w:left="709" w:right="141"/>
        <w:jc w:val="both"/>
      </w:pPr>
      <w:r w:rsidRPr="00B22506">
        <w:rPr>
          <w:color w:val="231F20"/>
        </w:rPr>
        <w:t>Configuration de Table</w:t>
      </w:r>
      <w:r w:rsidR="00D8237E" w:rsidRPr="00B22506">
        <w:rPr>
          <w:color w:val="231F20"/>
        </w:rPr>
        <w:t xml:space="preserve"> : F.</w:t>
      </w:r>
    </w:p>
    <w:p w:rsidR="00952402" w:rsidRPr="00992804" w:rsidRDefault="00E47B37" w:rsidP="00D8237E">
      <w:pPr>
        <w:pStyle w:val="Corpsdetexte"/>
        <w:spacing w:before="120"/>
        <w:ind w:left="709" w:right="141"/>
        <w:jc w:val="both"/>
      </w:pPr>
      <w:r w:rsidRPr="00B22506">
        <w:rPr>
          <w:color w:val="231F20"/>
        </w:rPr>
        <w:t>Règles Spéciales :</w:t>
      </w:r>
      <w:r w:rsidR="00EE3A91" w:rsidRPr="00B22506">
        <w:rPr>
          <w:color w:val="231F20"/>
        </w:rPr>
        <w:t xml:space="preserve"> </w:t>
      </w:r>
      <w:r w:rsidR="005A1AEF" w:rsidRPr="00B22506">
        <w:rPr>
          <w:color w:val="231F20"/>
        </w:rPr>
        <w:t>Zone d’Exclusion</w:t>
      </w:r>
      <w:r w:rsidR="00EE3A91" w:rsidRPr="00B22506">
        <w:rPr>
          <w:color w:val="231F20"/>
        </w:rPr>
        <w:t xml:space="preserve">, </w:t>
      </w:r>
      <w:r w:rsidR="00D061C8" w:rsidRPr="00D061C8">
        <w:rPr>
          <w:color w:val="231F20"/>
        </w:rPr>
        <w:t>Quartiers Clos</w:t>
      </w:r>
      <w:r w:rsidR="00EE3A91" w:rsidRPr="00D061C8">
        <w:rPr>
          <w:color w:val="231F20"/>
        </w:rPr>
        <w:t xml:space="preserve">, </w:t>
      </w:r>
      <w:r w:rsidR="00992804" w:rsidRPr="00D061C8">
        <w:rPr>
          <w:color w:val="231F20"/>
        </w:rPr>
        <w:t>L’Ar</w:t>
      </w:r>
      <w:r w:rsidR="00992804" w:rsidRPr="00992804">
        <w:rPr>
          <w:color w:val="231F20"/>
        </w:rPr>
        <w:t>murerie (</w:t>
      </w:r>
      <w:r w:rsidR="00EE3A91" w:rsidRPr="00992804">
        <w:rPr>
          <w:color w:val="231F20"/>
        </w:rPr>
        <w:t xml:space="preserve">ZO), </w:t>
      </w:r>
      <w:r w:rsidR="00992804" w:rsidRPr="00992804">
        <w:rPr>
          <w:color w:val="231F20"/>
        </w:rPr>
        <w:t>Domination de</w:t>
      </w:r>
      <w:r w:rsidR="00EE3A91" w:rsidRPr="00992804">
        <w:rPr>
          <w:color w:val="231F20"/>
        </w:rPr>
        <w:t xml:space="preserve"> ZO, Panoplies, </w:t>
      </w:r>
      <w:r w:rsidR="0017402E" w:rsidRPr="00992804">
        <w:rPr>
          <w:color w:val="231F20"/>
        </w:rPr>
        <w:t>Troupes Spécialistes</w:t>
      </w:r>
      <w:r w:rsidR="00EE3A91" w:rsidRPr="00992804">
        <w:rPr>
          <w:color w:val="231F20"/>
        </w:rPr>
        <w:t xml:space="preserve">, </w:t>
      </w:r>
      <w:r w:rsidR="00992804" w:rsidRPr="00992804">
        <w:rPr>
          <w:color w:val="231F20"/>
        </w:rPr>
        <w:t xml:space="preserve">Carte </w:t>
      </w:r>
      <w:r w:rsidR="00EE3A91" w:rsidRPr="00992804">
        <w:rPr>
          <w:color w:val="231F20"/>
        </w:rPr>
        <w:t xml:space="preserve">INTELCOM (Support </w:t>
      </w:r>
      <w:r w:rsidR="00992804" w:rsidRPr="00992804">
        <w:rPr>
          <w:color w:val="231F20"/>
        </w:rPr>
        <w:t>et</w:t>
      </w:r>
      <w:r w:rsidR="00EE3A91" w:rsidRPr="00992804">
        <w:rPr>
          <w:color w:val="231F20"/>
        </w:rPr>
        <w:t xml:space="preserve"> </w:t>
      </w:r>
      <w:r w:rsidR="00992804" w:rsidRPr="00992804">
        <w:rPr>
          <w:color w:val="231F20"/>
        </w:rPr>
        <w:t>Contrôle</w:t>
      </w:r>
      <w:r w:rsidR="00EE3A91" w:rsidRPr="00992804">
        <w:rPr>
          <w:color w:val="231F20"/>
        </w:rPr>
        <w:t>).</w:t>
      </w:r>
    </w:p>
    <w:p w:rsidR="00952402" w:rsidRPr="00992804" w:rsidRDefault="00952402" w:rsidP="00D8237E">
      <w:pPr>
        <w:pStyle w:val="Corpsdetexte"/>
        <w:spacing w:before="120"/>
        <w:ind w:left="709" w:right="141"/>
        <w:jc w:val="both"/>
        <w:rPr>
          <w:sz w:val="12"/>
          <w:szCs w:val="6"/>
          <w:highlight w:val="yellow"/>
        </w:rPr>
      </w:pPr>
    </w:p>
    <w:p w:rsidR="00952402" w:rsidRPr="00B22506" w:rsidRDefault="00E47B37" w:rsidP="00D8237E">
      <w:pPr>
        <w:pStyle w:val="Titre2"/>
        <w:spacing w:before="120"/>
        <w:ind w:left="709" w:right="141"/>
        <w:jc w:val="both"/>
        <w:rPr>
          <w:rFonts w:ascii="Iceland" w:hAnsi="Iceland"/>
        </w:rPr>
      </w:pPr>
      <w:r w:rsidRPr="00B22506">
        <w:rPr>
          <w:rFonts w:ascii="Iceland" w:hAnsi="Iceland"/>
          <w:color w:val="267F9E"/>
        </w:rPr>
        <w:t>OBJECTIFS DE MISSION</w:t>
      </w:r>
    </w:p>
    <w:p w:rsidR="00952402" w:rsidRPr="00992804" w:rsidRDefault="00E47B37" w:rsidP="00D8237E">
      <w:pPr>
        <w:pStyle w:val="Titre5"/>
        <w:spacing w:before="120"/>
        <w:ind w:left="709" w:right="141"/>
        <w:jc w:val="both"/>
      </w:pPr>
      <w:r w:rsidRPr="00992804">
        <w:rPr>
          <w:color w:val="72806C"/>
        </w:rPr>
        <w:t>OBJECTIFS PRINCIPAUX</w:t>
      </w:r>
    </w:p>
    <w:p w:rsidR="00952402" w:rsidRPr="00D8237E" w:rsidRDefault="00EE3A91" w:rsidP="00D8237E">
      <w:pPr>
        <w:tabs>
          <w:tab w:val="left" w:pos="993"/>
          <w:tab w:val="left" w:pos="2093"/>
        </w:tabs>
        <w:spacing w:before="120"/>
        <w:ind w:left="709" w:right="141"/>
        <w:jc w:val="both"/>
        <w:rPr>
          <w:rFonts w:eastAsia="Trebuchet MS"/>
          <w:iCs/>
          <w:color w:val="9D8C3D"/>
          <w:sz w:val="16"/>
          <w:szCs w:val="16"/>
        </w:rPr>
      </w:pPr>
      <w:r w:rsidRPr="00992804">
        <w:rPr>
          <w:color w:val="9D8C3D"/>
          <w:sz w:val="18"/>
          <w:szCs w:val="18"/>
        </w:rPr>
        <w:t></w:t>
      </w:r>
      <w:r w:rsidR="00D8237E">
        <w:rPr>
          <w:color w:val="9D8C3D"/>
          <w:sz w:val="18"/>
          <w:szCs w:val="18"/>
        </w:rPr>
        <w:tab/>
      </w:r>
      <w:r w:rsidR="00992804" w:rsidRPr="00D8237E">
        <w:rPr>
          <w:rFonts w:eastAsia="Trebuchet MS"/>
          <w:i/>
          <w:color w:val="9D8C3D"/>
          <w:sz w:val="16"/>
          <w:szCs w:val="16"/>
        </w:rPr>
        <w:t>Dominer</w:t>
      </w:r>
      <w:r w:rsidR="00992804" w:rsidRPr="00D8237E">
        <w:rPr>
          <w:rFonts w:eastAsia="Trebuchet MS"/>
          <w:iCs/>
          <w:color w:val="9D8C3D"/>
          <w:sz w:val="16"/>
          <w:szCs w:val="16"/>
        </w:rPr>
        <w:t xml:space="preserve"> </w:t>
      </w:r>
      <w:r w:rsidR="00992804" w:rsidRPr="00D8237E">
        <w:rPr>
          <w:rFonts w:eastAsia="Trebuchet MS"/>
          <w:i/>
          <w:color w:val="9D8C3D"/>
          <w:sz w:val="16"/>
          <w:szCs w:val="16"/>
        </w:rPr>
        <w:t>l’Armurerie</w:t>
      </w:r>
      <w:r w:rsidR="00992804" w:rsidRPr="00D8237E">
        <w:rPr>
          <w:rFonts w:eastAsia="Trebuchet MS"/>
          <w:iCs/>
          <w:color w:val="9D8C3D"/>
          <w:sz w:val="16"/>
          <w:szCs w:val="16"/>
        </w:rPr>
        <w:t xml:space="preserve"> à la fin de chaque </w:t>
      </w:r>
      <w:r w:rsidR="00992804" w:rsidRPr="00D8237E">
        <w:rPr>
          <w:rFonts w:eastAsia="Trebuchet MS"/>
          <w:i/>
          <w:color w:val="9D8C3D"/>
          <w:sz w:val="16"/>
          <w:szCs w:val="16"/>
        </w:rPr>
        <w:t>Tour de Jeu</w:t>
      </w:r>
      <w:r w:rsidR="00992804" w:rsidRPr="00D8237E">
        <w:rPr>
          <w:rFonts w:eastAsia="Trebuchet MS"/>
          <w:iCs/>
          <w:color w:val="9D8C3D"/>
          <w:sz w:val="16"/>
          <w:szCs w:val="16"/>
        </w:rPr>
        <w:t xml:space="preserve"> (1 Point d’Objectif).</w:t>
      </w:r>
    </w:p>
    <w:p w:rsidR="00D8237E" w:rsidRPr="00D8237E" w:rsidRDefault="00992804" w:rsidP="00D8237E">
      <w:pPr>
        <w:pStyle w:val="Paragraphedeliste"/>
        <w:numPr>
          <w:ilvl w:val="0"/>
          <w:numId w:val="3"/>
        </w:numPr>
        <w:tabs>
          <w:tab w:val="left" w:pos="993"/>
        </w:tabs>
        <w:spacing w:before="120"/>
        <w:ind w:left="709" w:right="141" w:firstLine="0"/>
        <w:rPr>
          <w:iCs/>
          <w:sz w:val="16"/>
          <w:szCs w:val="16"/>
        </w:rPr>
      </w:pPr>
      <w:r w:rsidRPr="00D8237E">
        <w:rPr>
          <w:i/>
          <w:color w:val="9D8C3D"/>
          <w:sz w:val="16"/>
          <w:szCs w:val="16"/>
        </w:rPr>
        <w:t>Dominer l’Armurerie</w:t>
      </w:r>
      <w:r w:rsidRPr="00D8237E">
        <w:rPr>
          <w:iCs/>
          <w:color w:val="9D8C3D"/>
          <w:sz w:val="16"/>
          <w:szCs w:val="16"/>
        </w:rPr>
        <w:t xml:space="preserve"> à la fin de la partie (4 Points d’Objectif).</w:t>
      </w:r>
    </w:p>
    <w:p w:rsidR="00992804" w:rsidRPr="00D8237E" w:rsidRDefault="00992804" w:rsidP="00D8237E">
      <w:pPr>
        <w:pStyle w:val="Paragraphedeliste"/>
        <w:numPr>
          <w:ilvl w:val="0"/>
          <w:numId w:val="3"/>
        </w:numPr>
        <w:tabs>
          <w:tab w:val="left" w:pos="993"/>
        </w:tabs>
        <w:spacing w:before="120"/>
        <w:ind w:left="709" w:right="141" w:firstLine="0"/>
        <w:rPr>
          <w:iCs/>
          <w:sz w:val="16"/>
          <w:szCs w:val="16"/>
        </w:rPr>
      </w:pPr>
      <w:r w:rsidRPr="00D8237E">
        <w:rPr>
          <w:iCs/>
          <w:color w:val="9D8C3D"/>
          <w:sz w:val="16"/>
          <w:szCs w:val="16"/>
        </w:rPr>
        <w:t xml:space="preserve">Obtenir </w:t>
      </w:r>
      <w:r w:rsidRPr="00D8237E">
        <w:rPr>
          <w:b/>
          <w:bCs/>
          <w:iCs/>
          <w:color w:val="9D8C3D"/>
          <w:sz w:val="16"/>
          <w:szCs w:val="16"/>
        </w:rPr>
        <w:t>plus</w:t>
      </w:r>
      <w:r w:rsidRPr="00D8237E">
        <w:rPr>
          <w:iCs/>
          <w:color w:val="9D8C3D"/>
          <w:sz w:val="16"/>
          <w:szCs w:val="16"/>
        </w:rPr>
        <w:t xml:space="preserve"> d’Armes ou d'Équipements des </w:t>
      </w:r>
      <w:r w:rsidRPr="00D8237E">
        <w:rPr>
          <w:i/>
          <w:color w:val="9D8C3D"/>
          <w:sz w:val="16"/>
          <w:szCs w:val="16"/>
        </w:rPr>
        <w:t>Panoplies</w:t>
      </w:r>
      <w:r w:rsidRPr="00D8237E">
        <w:rPr>
          <w:iCs/>
          <w:color w:val="9D8C3D"/>
          <w:sz w:val="16"/>
          <w:szCs w:val="16"/>
        </w:rPr>
        <w:t xml:space="preserve"> que l’adversaire à la fin de la partie (2 Points d’Objectif).</w:t>
      </w:r>
    </w:p>
    <w:p w:rsidR="00992804" w:rsidRPr="00992804" w:rsidRDefault="00992804" w:rsidP="00D8237E">
      <w:pPr>
        <w:pStyle w:val="Titre5"/>
        <w:spacing w:before="120"/>
        <w:ind w:left="709" w:right="141"/>
        <w:jc w:val="both"/>
        <w:rPr>
          <w:color w:val="72806C"/>
          <w:sz w:val="12"/>
          <w:szCs w:val="12"/>
        </w:rPr>
      </w:pPr>
    </w:p>
    <w:p w:rsidR="00992804" w:rsidRPr="00B22506" w:rsidRDefault="00992804" w:rsidP="00D8237E">
      <w:pPr>
        <w:pStyle w:val="Titre5"/>
        <w:spacing w:before="120"/>
        <w:ind w:left="709" w:right="141"/>
        <w:jc w:val="both"/>
      </w:pPr>
      <w:r w:rsidRPr="00992804">
        <w:rPr>
          <w:color w:val="72806C"/>
        </w:rPr>
        <w:t>CLASSIFIÉ</w:t>
      </w:r>
    </w:p>
    <w:p w:rsidR="00992804" w:rsidRDefault="00992804" w:rsidP="00D8237E">
      <w:pPr>
        <w:spacing w:before="120"/>
        <w:ind w:left="709" w:right="141"/>
        <w:jc w:val="both"/>
        <w:rPr>
          <w:color w:val="231F20"/>
          <w:sz w:val="16"/>
        </w:rPr>
      </w:pPr>
      <w:r w:rsidRPr="00B22506">
        <w:rPr>
          <w:color w:val="231F20"/>
          <w:sz w:val="16"/>
        </w:rPr>
        <w:t xml:space="preserve">Chaque joueur a </w:t>
      </w:r>
      <w:r w:rsidRPr="00D8237E">
        <w:rPr>
          <w:b/>
          <w:bCs/>
          <w:color w:val="231F20"/>
          <w:sz w:val="16"/>
        </w:rPr>
        <w:t xml:space="preserve">1 </w:t>
      </w:r>
      <w:r w:rsidRPr="00D8237E">
        <w:rPr>
          <w:b/>
          <w:bCs/>
          <w:i/>
          <w:iCs/>
          <w:color w:val="231F20"/>
          <w:sz w:val="16"/>
        </w:rPr>
        <w:t>Objectif Classifié</w:t>
      </w:r>
      <w:r w:rsidRPr="00B22506">
        <w:rPr>
          <w:color w:val="231F20"/>
          <w:sz w:val="16"/>
        </w:rPr>
        <w:t xml:space="preserve"> (1 Point d’Objectif).</w:t>
      </w:r>
    </w:p>
    <w:p w:rsidR="00992804" w:rsidRPr="00992804" w:rsidRDefault="00992804" w:rsidP="00D8237E">
      <w:pPr>
        <w:spacing w:before="120"/>
        <w:ind w:left="709" w:right="141"/>
        <w:jc w:val="both"/>
        <w:rPr>
          <w:color w:val="231F20"/>
          <w:sz w:val="12"/>
          <w:szCs w:val="18"/>
        </w:rPr>
      </w:pPr>
    </w:p>
    <w:p w:rsidR="00992804" w:rsidRPr="00B22506" w:rsidRDefault="00992804" w:rsidP="00D8237E">
      <w:pPr>
        <w:pStyle w:val="Titre2"/>
        <w:spacing w:before="120"/>
        <w:ind w:left="709" w:right="141"/>
        <w:jc w:val="both"/>
        <w:rPr>
          <w:rFonts w:ascii="Iceland" w:hAnsi="Iceland"/>
        </w:rPr>
      </w:pPr>
      <w:r w:rsidRPr="00B22506">
        <w:rPr>
          <w:rFonts w:ascii="Iceland" w:hAnsi="Iceland"/>
          <w:color w:val="267F9E"/>
        </w:rPr>
        <w:t>DÉPLOIEMENT</w:t>
      </w:r>
    </w:p>
    <w:p w:rsidR="00992804" w:rsidRPr="00B22506" w:rsidRDefault="00992804" w:rsidP="00D8237E">
      <w:pPr>
        <w:pStyle w:val="Corpsdetexte"/>
        <w:spacing w:before="120"/>
        <w:ind w:left="709" w:right="141"/>
        <w:jc w:val="both"/>
        <w:rPr>
          <w:highlight w:val="yellow"/>
        </w:rPr>
      </w:pPr>
      <w:r w:rsidRPr="00992804">
        <w:rPr>
          <w:color w:val="231F20"/>
        </w:rPr>
        <w:t xml:space="preserve">Les deux joueurs se déploient sur les bords opposés de la table de jeu, dans une </w:t>
      </w:r>
      <w:r w:rsidRPr="00D8237E">
        <w:rPr>
          <w:i/>
          <w:iCs/>
          <w:color w:val="231F20"/>
        </w:rPr>
        <w:t>Zone de Déploiement</w:t>
      </w:r>
      <w:r w:rsidRPr="00992804">
        <w:rPr>
          <w:color w:val="231F20"/>
        </w:rPr>
        <w:t xml:space="preserve"> standard de 30cm de profondeur.</w:t>
      </w:r>
    </w:p>
    <w:p w:rsidR="00992804" w:rsidRPr="00D8237E" w:rsidRDefault="00992804" w:rsidP="00D8237E">
      <w:pPr>
        <w:spacing w:before="120"/>
        <w:ind w:left="709" w:right="141"/>
        <w:jc w:val="both"/>
        <w:rPr>
          <w:bCs/>
          <w:color w:val="231F20"/>
          <w:sz w:val="16"/>
        </w:rPr>
      </w:pPr>
      <w:r w:rsidRPr="00B22506">
        <w:rPr>
          <w:b/>
          <w:color w:val="231F20"/>
          <w:sz w:val="16"/>
        </w:rPr>
        <w:t xml:space="preserve">Zone d’Exclusion : </w:t>
      </w:r>
      <w:r w:rsidRPr="00D8237E">
        <w:rPr>
          <w:bCs/>
          <w:color w:val="231F20"/>
          <w:sz w:val="16"/>
        </w:rPr>
        <w:t xml:space="preserve">il y a une Zone d’Exclusion couvrant une zone de 20 cm de chaque côté de la ligne centrale de la table de jeu. Les Compétences Spéciales Déploiement Aérien, Déploiement Avancé, Déploiement Mécanisé, Infiltration, et Supplantation ne peuvent pas être utilisées pour se déployer dans la Zone d’Exclusion. Cela ne s’applique pas aux troupes subissant une Déviation.  </w:t>
      </w:r>
    </w:p>
    <w:p w:rsidR="00952402" w:rsidRPr="00992804" w:rsidRDefault="00992804" w:rsidP="00D8237E">
      <w:pPr>
        <w:spacing w:before="120"/>
        <w:ind w:left="284" w:right="813"/>
        <w:jc w:val="both"/>
        <w:rPr>
          <w:rFonts w:ascii="Iceland" w:hAnsi="Iceland"/>
          <w:spacing w:val="-10"/>
          <w:sz w:val="40"/>
          <w:szCs w:val="40"/>
        </w:rPr>
      </w:pPr>
      <w:r>
        <w:rPr>
          <w:b/>
          <w:color w:val="231F20"/>
          <w:sz w:val="16"/>
        </w:rPr>
        <w:br w:type="column"/>
      </w:r>
      <w:r w:rsidR="00494747" w:rsidRPr="00992804">
        <w:rPr>
          <w:rFonts w:ascii="Iceland" w:hAnsi="Iceland"/>
          <w:color w:val="267F9E"/>
          <w:spacing w:val="-10"/>
          <w:sz w:val="40"/>
          <w:szCs w:val="40"/>
        </w:rPr>
        <w:t>RÈGLES SPÉCIALES DU SCÉNARIO</w:t>
      </w:r>
    </w:p>
    <w:p w:rsidR="00952402" w:rsidRPr="00B22506" w:rsidRDefault="00D061C8" w:rsidP="00D8237E">
      <w:pPr>
        <w:pStyle w:val="Titre5"/>
        <w:spacing w:before="120"/>
        <w:ind w:left="284" w:right="813"/>
        <w:jc w:val="both"/>
        <w:rPr>
          <w:highlight w:val="yellow"/>
        </w:rPr>
      </w:pPr>
      <w:r w:rsidRPr="00D061C8">
        <w:rPr>
          <w:color w:val="72806C"/>
        </w:rPr>
        <w:t>QUARTIERS CLOS</w:t>
      </w:r>
    </w:p>
    <w:p w:rsidR="00952402" w:rsidRPr="00992804" w:rsidRDefault="00D061C8" w:rsidP="00D8237E">
      <w:pPr>
        <w:pStyle w:val="Corpsdetexte"/>
        <w:spacing w:before="120"/>
        <w:ind w:left="284" w:right="813"/>
        <w:jc w:val="both"/>
        <w:rPr>
          <w:highlight w:val="yellow"/>
        </w:rPr>
      </w:pPr>
      <w:r w:rsidRPr="00D061C8">
        <w:rPr>
          <w:color w:val="231F20"/>
        </w:rPr>
        <w:t xml:space="preserve">La zone d'opérations est très resserrée. Dans ce scénario, les Gabarits d'Armes appliquent un MOD +1 au Dommage contre n'importe quelle cible dans la </w:t>
      </w:r>
      <w:r w:rsidR="00D8237E" w:rsidRPr="00D8237E">
        <w:rPr>
          <w:i/>
          <w:iCs/>
          <w:color w:val="231F20"/>
        </w:rPr>
        <w:t>l’Armurerie</w:t>
      </w:r>
      <w:r w:rsidRPr="00D061C8">
        <w:rPr>
          <w:color w:val="231F20"/>
        </w:rPr>
        <w:t>.</w:t>
      </w:r>
    </w:p>
    <w:p w:rsidR="00952402" w:rsidRPr="00992804" w:rsidRDefault="00952402" w:rsidP="00D8237E">
      <w:pPr>
        <w:pStyle w:val="Corpsdetexte"/>
        <w:spacing w:before="120"/>
        <w:ind w:left="284" w:right="813"/>
        <w:jc w:val="both"/>
        <w:rPr>
          <w:sz w:val="12"/>
          <w:szCs w:val="10"/>
          <w:highlight w:val="yellow"/>
        </w:rPr>
      </w:pPr>
    </w:p>
    <w:p w:rsidR="00952402" w:rsidRPr="00B22506" w:rsidRDefault="005F2529" w:rsidP="00D8237E">
      <w:pPr>
        <w:pStyle w:val="Titre5"/>
        <w:spacing w:before="120"/>
        <w:ind w:left="284" w:right="813"/>
        <w:jc w:val="both"/>
        <w:rPr>
          <w:highlight w:val="yellow"/>
        </w:rPr>
      </w:pPr>
      <w:r w:rsidRPr="005F2529">
        <w:rPr>
          <w:color w:val="72806C"/>
        </w:rPr>
        <w:t>L’ARMURERIE (ZO)</w:t>
      </w:r>
    </w:p>
    <w:p w:rsidR="005F2529" w:rsidRPr="005F2529" w:rsidRDefault="005F2529" w:rsidP="00D8237E">
      <w:pPr>
        <w:spacing w:before="120"/>
        <w:ind w:left="284" w:right="813"/>
        <w:jc w:val="both"/>
        <w:rPr>
          <w:color w:val="231F20"/>
          <w:sz w:val="16"/>
          <w:szCs w:val="16"/>
        </w:rPr>
      </w:pPr>
      <w:r w:rsidRPr="005F2529">
        <w:rPr>
          <w:color w:val="231F20"/>
          <w:sz w:val="16"/>
          <w:szCs w:val="16"/>
        </w:rPr>
        <w:t xml:space="preserve">Dans ce scénario, </w:t>
      </w:r>
      <w:r w:rsidRPr="00D8237E">
        <w:rPr>
          <w:i/>
          <w:iCs/>
          <w:color w:val="231F20"/>
          <w:sz w:val="16"/>
          <w:szCs w:val="16"/>
        </w:rPr>
        <w:t>l’Armurerie</w:t>
      </w:r>
      <w:r w:rsidRPr="005F2529">
        <w:rPr>
          <w:color w:val="231F20"/>
          <w:sz w:val="16"/>
          <w:szCs w:val="16"/>
        </w:rPr>
        <w:t xml:space="preserve"> est considérée comme Zone of Operations (ZO). </w:t>
      </w:r>
    </w:p>
    <w:p w:rsidR="005F2529" w:rsidRPr="005F2529" w:rsidRDefault="005F2529" w:rsidP="00D8237E">
      <w:pPr>
        <w:spacing w:before="120"/>
        <w:ind w:left="284" w:right="813"/>
        <w:jc w:val="both"/>
        <w:rPr>
          <w:color w:val="231F20"/>
          <w:sz w:val="16"/>
          <w:szCs w:val="16"/>
        </w:rPr>
      </w:pPr>
      <w:r w:rsidRPr="005F2529">
        <w:rPr>
          <w:color w:val="231F20"/>
          <w:sz w:val="16"/>
          <w:szCs w:val="16"/>
        </w:rPr>
        <w:t xml:space="preserve">Placée au centre de la table, elle couvre une zone de 20 cm sur 20 cm. Pour représenter </w:t>
      </w:r>
      <w:r w:rsidRPr="00D8237E">
        <w:rPr>
          <w:i/>
          <w:iCs/>
          <w:color w:val="231F20"/>
          <w:sz w:val="16"/>
          <w:szCs w:val="16"/>
        </w:rPr>
        <w:t>l’Armurerie</w:t>
      </w:r>
      <w:r w:rsidRPr="005F2529">
        <w:rPr>
          <w:color w:val="231F20"/>
          <w:sz w:val="16"/>
          <w:szCs w:val="16"/>
        </w:rPr>
        <w:t xml:space="preserve"> nous vous recommandons d’utiliser l’Objectif Room de Micro Art Studio, le Command Bunker de Warsenal ou la Panic Room de Customeeple. </w:t>
      </w:r>
    </w:p>
    <w:p w:rsidR="005F2529" w:rsidRPr="005F2529" w:rsidRDefault="005F2529" w:rsidP="00D8237E">
      <w:pPr>
        <w:spacing w:before="120"/>
        <w:ind w:left="284" w:right="813"/>
        <w:jc w:val="both"/>
        <w:rPr>
          <w:color w:val="231F20"/>
          <w:sz w:val="16"/>
          <w:szCs w:val="16"/>
        </w:rPr>
      </w:pPr>
      <w:r w:rsidRPr="005F2529">
        <w:rPr>
          <w:color w:val="231F20"/>
          <w:sz w:val="16"/>
          <w:szCs w:val="16"/>
        </w:rPr>
        <w:t xml:space="preserve">En termes de jeux, elle est considérée comme ayant des murs d’une hauteur infinie qui bloquent complètement la </w:t>
      </w:r>
      <w:r w:rsidRPr="00D8237E">
        <w:rPr>
          <w:i/>
          <w:iCs/>
          <w:color w:val="231F20"/>
          <w:sz w:val="16"/>
          <w:szCs w:val="16"/>
        </w:rPr>
        <w:t>Ligne de Vue</w:t>
      </w:r>
      <w:r w:rsidRPr="005F2529">
        <w:rPr>
          <w:color w:val="231F20"/>
          <w:sz w:val="16"/>
          <w:szCs w:val="16"/>
        </w:rPr>
        <w:t xml:space="preserve">. Elle a quatre </w:t>
      </w:r>
      <w:r w:rsidRPr="00D8237E">
        <w:rPr>
          <w:i/>
          <w:iCs/>
          <w:color w:val="231F20"/>
          <w:sz w:val="16"/>
          <w:szCs w:val="16"/>
        </w:rPr>
        <w:t>Portes</w:t>
      </w:r>
      <w:r w:rsidRPr="005F2529">
        <w:rPr>
          <w:color w:val="231F20"/>
          <w:sz w:val="16"/>
          <w:szCs w:val="16"/>
        </w:rPr>
        <w:t xml:space="preserve">, une au milieu de chaque mur (voir la carte). Les Portes de </w:t>
      </w:r>
      <w:r w:rsidRPr="00D8237E">
        <w:rPr>
          <w:i/>
          <w:iCs/>
          <w:color w:val="231F20"/>
          <w:sz w:val="16"/>
          <w:szCs w:val="16"/>
        </w:rPr>
        <w:t>l’Armurerie</w:t>
      </w:r>
      <w:r w:rsidRPr="005F2529">
        <w:rPr>
          <w:color w:val="231F20"/>
          <w:sz w:val="16"/>
          <w:szCs w:val="16"/>
        </w:rPr>
        <w:t xml:space="preserve"> sont fermées au début de la partie. Les </w:t>
      </w:r>
      <w:r w:rsidRPr="00D8237E">
        <w:rPr>
          <w:i/>
          <w:iCs/>
          <w:color w:val="231F20"/>
          <w:sz w:val="16"/>
          <w:szCs w:val="16"/>
        </w:rPr>
        <w:t>Portes de l’Armurerie</w:t>
      </w:r>
      <w:r w:rsidRPr="005F2529">
        <w:rPr>
          <w:color w:val="231F20"/>
          <w:sz w:val="16"/>
          <w:szCs w:val="16"/>
        </w:rPr>
        <w:t xml:space="preserve"> doivent être représentées par un Marqueur de </w:t>
      </w:r>
      <w:r w:rsidRPr="00D8237E">
        <w:rPr>
          <w:i/>
          <w:iCs/>
          <w:color w:val="231F20"/>
          <w:sz w:val="16"/>
          <w:szCs w:val="16"/>
        </w:rPr>
        <w:t>Porte Étroite</w:t>
      </w:r>
      <w:r w:rsidRPr="005F2529">
        <w:rPr>
          <w:color w:val="231F20"/>
          <w:sz w:val="16"/>
          <w:szCs w:val="16"/>
        </w:rPr>
        <w:t xml:space="preserve"> (NARROW GATE) ou par un élément de décor de la même taille. Les </w:t>
      </w:r>
      <w:r w:rsidRPr="00D8237E">
        <w:rPr>
          <w:i/>
          <w:iCs/>
          <w:color w:val="231F20"/>
          <w:sz w:val="16"/>
          <w:szCs w:val="16"/>
        </w:rPr>
        <w:t>Portes de l’Armurerie</w:t>
      </w:r>
      <w:r w:rsidRPr="005F2529">
        <w:rPr>
          <w:color w:val="231F20"/>
          <w:sz w:val="16"/>
          <w:szCs w:val="16"/>
        </w:rPr>
        <w:t xml:space="preserve"> ont la Largeur d’une </w:t>
      </w:r>
      <w:r w:rsidRPr="00D8237E">
        <w:rPr>
          <w:i/>
          <w:iCs/>
          <w:color w:val="231F20"/>
          <w:sz w:val="16"/>
          <w:szCs w:val="16"/>
        </w:rPr>
        <w:t>Porte Étroite</w:t>
      </w:r>
      <w:r w:rsidRPr="005F2529">
        <w:rPr>
          <w:color w:val="231F20"/>
          <w:sz w:val="16"/>
          <w:szCs w:val="16"/>
        </w:rPr>
        <w:t xml:space="preserve">. </w:t>
      </w:r>
    </w:p>
    <w:p w:rsidR="00992804" w:rsidRPr="00992804" w:rsidRDefault="005F2529" w:rsidP="00D8237E">
      <w:pPr>
        <w:spacing w:before="120"/>
        <w:ind w:left="284" w:right="813"/>
        <w:jc w:val="both"/>
        <w:rPr>
          <w:sz w:val="16"/>
          <w:szCs w:val="16"/>
          <w:highlight w:val="yellow"/>
        </w:rPr>
      </w:pPr>
      <w:r w:rsidRPr="005F2529">
        <w:rPr>
          <w:color w:val="231F20"/>
          <w:sz w:val="16"/>
          <w:szCs w:val="16"/>
        </w:rPr>
        <w:t xml:space="preserve">Les règles de </w:t>
      </w:r>
      <w:r w:rsidRPr="00D8237E">
        <w:rPr>
          <w:i/>
          <w:iCs/>
          <w:color w:val="231F20"/>
          <w:sz w:val="16"/>
          <w:szCs w:val="16"/>
          <w:u w:val="single"/>
        </w:rPr>
        <w:t>Structure de Décor</w:t>
      </w:r>
      <w:r w:rsidRPr="005F2529">
        <w:rPr>
          <w:color w:val="231F20"/>
          <w:sz w:val="16"/>
          <w:szCs w:val="16"/>
        </w:rPr>
        <w:t xml:space="preserve"> sont autorisées dans ce scénario.</w:t>
      </w:r>
    </w:p>
    <w:p w:rsidR="00952402" w:rsidRPr="00992804" w:rsidRDefault="00952402" w:rsidP="00D8237E">
      <w:pPr>
        <w:pStyle w:val="Corpsdetexte"/>
        <w:spacing w:before="120"/>
        <w:ind w:left="284" w:right="813"/>
        <w:jc w:val="both"/>
        <w:rPr>
          <w:color w:val="231F20"/>
          <w:sz w:val="12"/>
          <w:szCs w:val="12"/>
          <w:highlight w:val="yellow"/>
        </w:rPr>
      </w:pPr>
    </w:p>
    <w:p w:rsidR="00992804" w:rsidRPr="00992804" w:rsidRDefault="00992804" w:rsidP="00D8237E">
      <w:pPr>
        <w:pStyle w:val="Titre2"/>
        <w:spacing w:before="120"/>
        <w:ind w:left="284" w:right="813"/>
        <w:jc w:val="both"/>
        <w:rPr>
          <w:rFonts w:ascii="Iceland" w:hAnsi="Iceland"/>
          <w:spacing w:val="-10"/>
          <w:sz w:val="36"/>
          <w:szCs w:val="36"/>
        </w:rPr>
      </w:pPr>
      <w:r w:rsidRPr="00992804">
        <w:rPr>
          <w:rFonts w:ascii="Iceland" w:hAnsi="Iceland"/>
          <w:color w:val="267F9E"/>
          <w:spacing w:val="-10"/>
          <w:sz w:val="36"/>
          <w:szCs w:val="36"/>
        </w:rPr>
        <w:t>OUVRIR LES PORTES DE L’ARMURERIE (COMPÉTENCE COURTE)</w:t>
      </w:r>
    </w:p>
    <w:p w:rsidR="00992804" w:rsidRPr="00B22506" w:rsidRDefault="00992804" w:rsidP="00D8237E">
      <w:pPr>
        <w:pStyle w:val="Titre5"/>
        <w:spacing w:before="120"/>
        <w:ind w:left="284" w:right="813"/>
        <w:jc w:val="both"/>
      </w:pPr>
      <w:r w:rsidRPr="00B22506">
        <w:rPr>
          <w:color w:val="72806C"/>
        </w:rPr>
        <w:t>ÉTIQUETTES</w:t>
      </w:r>
    </w:p>
    <w:p w:rsidR="00992804" w:rsidRPr="00B22506" w:rsidRDefault="00992804" w:rsidP="00D8237E">
      <w:pPr>
        <w:pStyle w:val="Corpsdetexte"/>
        <w:spacing w:before="120"/>
        <w:ind w:left="284" w:right="813"/>
        <w:jc w:val="both"/>
      </w:pPr>
      <w:r w:rsidRPr="00B22506">
        <w:rPr>
          <w:color w:val="231F20"/>
        </w:rPr>
        <w:t>Attaque.</w:t>
      </w:r>
    </w:p>
    <w:p w:rsidR="00992804" w:rsidRPr="005F2529" w:rsidRDefault="00992804" w:rsidP="00D8237E">
      <w:pPr>
        <w:pStyle w:val="Titre5"/>
        <w:spacing w:before="120"/>
        <w:ind w:left="284" w:right="813"/>
        <w:jc w:val="both"/>
      </w:pPr>
      <w:r w:rsidRPr="005F2529">
        <w:rPr>
          <w:color w:val="72806C"/>
        </w:rPr>
        <w:t>CONDITIONS</w:t>
      </w:r>
    </w:p>
    <w:p w:rsidR="00992804" w:rsidRPr="005F2529" w:rsidRDefault="00992804" w:rsidP="00D8237E">
      <w:pPr>
        <w:pStyle w:val="Titre6"/>
        <w:tabs>
          <w:tab w:val="left" w:pos="567"/>
        </w:tabs>
        <w:spacing w:before="120"/>
        <w:ind w:left="284" w:right="813"/>
        <w:rPr>
          <w:rFonts w:ascii="Arial" w:hAnsi="Arial" w:cs="Arial"/>
          <w:sz w:val="16"/>
          <w:szCs w:val="16"/>
        </w:rPr>
      </w:pPr>
      <w:r w:rsidRPr="005F2529">
        <w:rPr>
          <w:rFonts w:ascii="Arial" w:eastAsia="Arial" w:hAnsi="Arial" w:cs="Arial"/>
          <w:color w:val="9D8C3D"/>
        </w:rPr>
        <w:t></w:t>
      </w:r>
      <w:r w:rsidR="005F2529" w:rsidRPr="005F2529">
        <w:t xml:space="preserve"> </w:t>
      </w:r>
      <w:r w:rsidR="005F2529" w:rsidRPr="005F2529">
        <w:rPr>
          <w:rFonts w:ascii="Arial" w:eastAsia="Arial" w:hAnsi="Arial" w:cs="Arial"/>
          <w:color w:val="9D8C3D"/>
          <w:sz w:val="16"/>
          <w:szCs w:val="16"/>
        </w:rPr>
        <w:t xml:space="preserve">Seules les </w:t>
      </w:r>
      <w:r w:rsidR="005F2529" w:rsidRPr="00D8237E">
        <w:rPr>
          <w:rFonts w:ascii="Arial" w:eastAsia="Arial" w:hAnsi="Arial" w:cs="Arial"/>
          <w:i/>
          <w:iCs/>
          <w:color w:val="9D8C3D"/>
          <w:sz w:val="16"/>
          <w:szCs w:val="16"/>
        </w:rPr>
        <w:t>Troupes Spécialistes</w:t>
      </w:r>
      <w:r w:rsidR="005F2529" w:rsidRPr="005F2529">
        <w:rPr>
          <w:rFonts w:ascii="Arial" w:eastAsia="Arial" w:hAnsi="Arial" w:cs="Arial"/>
          <w:color w:val="9D8C3D"/>
          <w:sz w:val="16"/>
          <w:szCs w:val="16"/>
        </w:rPr>
        <w:t xml:space="preserve"> peuvent déclarer cette compétence.</w:t>
      </w:r>
    </w:p>
    <w:p w:rsidR="00992804" w:rsidRPr="005F2529" w:rsidRDefault="005F2529" w:rsidP="00D8237E">
      <w:pPr>
        <w:pStyle w:val="Paragraphedeliste"/>
        <w:numPr>
          <w:ilvl w:val="0"/>
          <w:numId w:val="2"/>
        </w:numPr>
        <w:tabs>
          <w:tab w:val="left" w:pos="567"/>
          <w:tab w:val="left" w:pos="699"/>
        </w:tabs>
        <w:spacing w:before="120"/>
        <w:ind w:left="284" w:right="813" w:firstLine="0"/>
        <w:rPr>
          <w:sz w:val="16"/>
          <w:szCs w:val="16"/>
        </w:rPr>
      </w:pPr>
      <w:r w:rsidRPr="005F2529">
        <w:rPr>
          <w:color w:val="9D8C3D"/>
          <w:sz w:val="16"/>
          <w:szCs w:val="16"/>
        </w:rPr>
        <w:t xml:space="preserve">La </w:t>
      </w:r>
      <w:r w:rsidRPr="00D8237E">
        <w:rPr>
          <w:i/>
          <w:iCs/>
          <w:color w:val="9D8C3D"/>
          <w:sz w:val="16"/>
          <w:szCs w:val="16"/>
        </w:rPr>
        <w:t>Troupe Spécialiste</w:t>
      </w:r>
      <w:r w:rsidRPr="005F2529">
        <w:rPr>
          <w:color w:val="9D8C3D"/>
          <w:sz w:val="16"/>
          <w:szCs w:val="16"/>
        </w:rPr>
        <w:t xml:space="preserve"> doit être en contact avec une </w:t>
      </w:r>
      <w:r w:rsidRPr="00D8237E">
        <w:rPr>
          <w:b/>
          <w:bCs/>
          <w:color w:val="9D8C3D"/>
          <w:sz w:val="16"/>
          <w:szCs w:val="16"/>
        </w:rPr>
        <w:t>Porte</w:t>
      </w:r>
      <w:r w:rsidRPr="005F2529">
        <w:rPr>
          <w:color w:val="9D8C3D"/>
          <w:sz w:val="16"/>
          <w:szCs w:val="16"/>
        </w:rPr>
        <w:t>.</w:t>
      </w:r>
    </w:p>
    <w:p w:rsidR="00992804" w:rsidRPr="00B22506" w:rsidRDefault="00992804" w:rsidP="00D8237E">
      <w:pPr>
        <w:pStyle w:val="Titre5"/>
        <w:spacing w:before="120"/>
        <w:ind w:left="284" w:right="813"/>
        <w:jc w:val="both"/>
      </w:pPr>
      <w:r w:rsidRPr="005F2529">
        <w:rPr>
          <w:color w:val="72806C"/>
        </w:rPr>
        <w:t>EFFETS</w:t>
      </w:r>
    </w:p>
    <w:p w:rsidR="00992804" w:rsidRPr="00D8237E" w:rsidRDefault="00D8237E" w:rsidP="00D8237E">
      <w:pPr>
        <w:spacing w:before="120"/>
        <w:ind w:left="284" w:right="813"/>
        <w:jc w:val="both"/>
        <w:rPr>
          <w:color w:val="9D8C3D"/>
          <w:sz w:val="16"/>
          <w:szCs w:val="16"/>
        </w:rPr>
      </w:pPr>
      <w:r w:rsidRPr="005F2529">
        <w:rPr>
          <w:color w:val="9D8C3D"/>
        </w:rPr>
        <w:t></w:t>
      </w:r>
      <w:r w:rsidRPr="005F2529">
        <w:t xml:space="preserve"> </w:t>
      </w:r>
      <w:r w:rsidR="005F2529" w:rsidRPr="00D8237E">
        <w:rPr>
          <w:color w:val="9D8C3D"/>
          <w:sz w:val="16"/>
          <w:szCs w:val="16"/>
        </w:rPr>
        <w:t xml:space="preserve">Permet à la Troupe Spécialiste de faire un Jet de </w:t>
      </w:r>
      <w:r w:rsidR="005F2529" w:rsidRPr="00D8237E">
        <w:rPr>
          <w:i/>
          <w:iCs/>
          <w:color w:val="9D8C3D"/>
          <w:sz w:val="16"/>
          <w:szCs w:val="16"/>
        </w:rPr>
        <w:t>VOL</w:t>
      </w:r>
      <w:r w:rsidR="005F2529" w:rsidRPr="00D8237E">
        <w:rPr>
          <w:color w:val="9D8C3D"/>
          <w:sz w:val="16"/>
          <w:szCs w:val="16"/>
        </w:rPr>
        <w:t xml:space="preserve"> pour Ouvrir les Portes. Un succès ouvrira </w:t>
      </w:r>
      <w:r w:rsidR="005F2529" w:rsidRPr="00D8237E">
        <w:rPr>
          <w:b/>
          <w:bCs/>
          <w:color w:val="9D8C3D"/>
          <w:sz w:val="16"/>
          <w:szCs w:val="16"/>
        </w:rPr>
        <w:t>toutes les Portes</w:t>
      </w:r>
      <w:r w:rsidR="005F2529" w:rsidRPr="00D8237E">
        <w:rPr>
          <w:color w:val="9D8C3D"/>
          <w:sz w:val="16"/>
          <w:szCs w:val="16"/>
        </w:rPr>
        <w:t xml:space="preserve"> de </w:t>
      </w:r>
      <w:r w:rsidR="005F2529" w:rsidRPr="00D8237E">
        <w:rPr>
          <w:i/>
          <w:iCs/>
          <w:color w:val="9D8C3D"/>
          <w:sz w:val="16"/>
          <w:szCs w:val="16"/>
        </w:rPr>
        <w:t>l'Armurerie</w:t>
      </w:r>
      <w:r w:rsidR="005F2529" w:rsidRPr="00D8237E">
        <w:rPr>
          <w:color w:val="9D8C3D"/>
          <w:sz w:val="16"/>
          <w:szCs w:val="16"/>
        </w:rPr>
        <w:t>. Si le Jet est un échec, il peut être répété autant de fois que nécessaire en dépensant à chaque fois la Compétence Courte correspondante et en faisant le Jet ;</w:t>
      </w:r>
    </w:p>
    <w:p w:rsidR="00992804" w:rsidRPr="00B22506" w:rsidRDefault="00992804" w:rsidP="00992804">
      <w:pPr>
        <w:pStyle w:val="Corpsdetexte"/>
        <w:spacing w:before="120"/>
        <w:ind w:left="186" w:right="1359"/>
        <w:jc w:val="both"/>
        <w:rPr>
          <w:highlight w:val="yellow"/>
        </w:rPr>
      </w:pPr>
    </w:p>
    <w:p w:rsidR="00952402" w:rsidRPr="00B22506" w:rsidRDefault="00952402" w:rsidP="00992804">
      <w:pPr>
        <w:spacing w:before="120"/>
        <w:jc w:val="both"/>
        <w:rPr>
          <w:highlight w:val="yellow"/>
        </w:rPr>
        <w:sectPr w:rsidR="00952402" w:rsidRPr="00B22506">
          <w:type w:val="continuous"/>
          <w:pgSz w:w="11910" w:h="16840"/>
          <w:pgMar w:top="0" w:right="0" w:bottom="0" w:left="0" w:header="720" w:footer="720" w:gutter="0"/>
          <w:cols w:num="2" w:space="720" w:equalWidth="0">
            <w:col w:w="5670" w:space="40"/>
            <w:col w:w="6200"/>
          </w:cols>
        </w:sectPr>
      </w:pPr>
    </w:p>
    <w:p w:rsidR="00952402" w:rsidRPr="00D8237E" w:rsidRDefault="00952402" w:rsidP="00992804">
      <w:pPr>
        <w:pStyle w:val="Corpsdetexte"/>
        <w:spacing w:before="120"/>
        <w:rPr>
          <w:sz w:val="32"/>
          <w:szCs w:val="24"/>
          <w:highlight w:val="yellow"/>
        </w:rPr>
      </w:pPr>
    </w:p>
    <w:p w:rsidR="00992804" w:rsidRPr="00D8237E" w:rsidRDefault="00992804" w:rsidP="00992804">
      <w:pPr>
        <w:pStyle w:val="Corpsdetexte"/>
        <w:spacing w:before="120"/>
        <w:rPr>
          <w:sz w:val="36"/>
          <w:szCs w:val="28"/>
          <w:highlight w:val="yellow"/>
        </w:rPr>
      </w:pPr>
    </w:p>
    <w:p w:rsidR="00952402" w:rsidRPr="00B22506" w:rsidRDefault="00952402">
      <w:pPr>
        <w:pStyle w:val="Corpsdetexte"/>
        <w:spacing w:before="4"/>
        <w:rPr>
          <w:sz w:val="19"/>
          <w:highlight w:val="yellow"/>
        </w:rPr>
      </w:pPr>
    </w:p>
    <w:p w:rsidR="00952402" w:rsidRPr="00992804" w:rsidRDefault="00EE3A91">
      <w:pPr>
        <w:spacing w:before="54"/>
        <w:ind w:left="387"/>
        <w:rPr>
          <w:rFonts w:ascii="Iceland" w:hAnsi="Iceland"/>
          <w:sz w:val="28"/>
        </w:rPr>
      </w:pPr>
      <w:r w:rsidRPr="00992804">
        <w:rPr>
          <w:rFonts w:ascii="Iceland" w:hAnsi="Iceland"/>
          <w:color w:val="FFFFFF"/>
          <w:sz w:val="28"/>
        </w:rPr>
        <w:t>34</w:t>
      </w:r>
    </w:p>
    <w:p w:rsidR="00952402" w:rsidRPr="00B22506" w:rsidRDefault="00952402">
      <w:pPr>
        <w:rPr>
          <w:sz w:val="28"/>
          <w:highlight w:val="yellow"/>
        </w:rPr>
        <w:sectPr w:rsidR="00952402" w:rsidRPr="00B22506">
          <w:type w:val="continuous"/>
          <w:pgSz w:w="11910" w:h="16840"/>
          <w:pgMar w:top="0" w:right="0" w:bottom="0" w:left="0" w:header="720" w:footer="720" w:gutter="0"/>
          <w:cols w:space="720"/>
        </w:sectPr>
      </w:pPr>
    </w:p>
    <w:p w:rsidR="00952402" w:rsidRPr="00B22506" w:rsidRDefault="00574D21" w:rsidP="00B22506">
      <w:pPr>
        <w:pStyle w:val="Titre5"/>
        <w:spacing w:before="120"/>
        <w:ind w:left="851" w:right="45"/>
        <w:jc w:val="both"/>
      </w:pPr>
      <w:r w:rsidRPr="00B22506">
        <w:rPr>
          <w:noProof/>
          <w:color w:val="72806C"/>
        </w:rPr>
        <w:lastRenderedPageBreak/>
        <w:drawing>
          <wp:anchor distT="0" distB="0" distL="114300" distR="114300" simplePos="0" relativeHeight="251642880" behindDoc="1" locked="0" layoutInCell="1" allowOverlap="1" wp14:anchorId="6BF71606">
            <wp:simplePos x="0" y="0"/>
            <wp:positionH relativeFrom="column">
              <wp:posOffset>-7317</wp:posOffset>
            </wp:positionH>
            <wp:positionV relativeFrom="paragraph">
              <wp:posOffset>-648250</wp:posOffset>
            </wp:positionV>
            <wp:extent cx="7571740" cy="10704830"/>
            <wp:effectExtent l="0" t="0" r="0" b="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r w:rsidR="000E15BF" w:rsidRPr="00B22506">
        <w:rPr>
          <w:color w:val="72806C"/>
        </w:rPr>
        <w:t>DOMINATION DE ZO</w:t>
      </w:r>
    </w:p>
    <w:p w:rsidR="00952402" w:rsidRPr="00B22506" w:rsidRDefault="005F2529" w:rsidP="005F2529">
      <w:pPr>
        <w:spacing w:before="120"/>
        <w:ind w:left="851" w:right="45"/>
        <w:jc w:val="both"/>
        <w:rPr>
          <w:sz w:val="16"/>
          <w:highlight w:val="yellow"/>
        </w:rPr>
      </w:pPr>
      <w:r w:rsidRPr="005F2529">
        <w:rPr>
          <w:color w:val="231F20"/>
          <w:sz w:val="16"/>
        </w:rPr>
        <w:t xml:space="preserve">Une Zone d’Opérations (ZO) est considérée </w:t>
      </w:r>
      <w:r w:rsidRPr="00D8237E">
        <w:rPr>
          <w:i/>
          <w:iCs/>
          <w:color w:val="231F20"/>
          <w:sz w:val="16"/>
        </w:rPr>
        <w:t>Dominée</w:t>
      </w:r>
      <w:r w:rsidRPr="005F2529">
        <w:rPr>
          <w:color w:val="231F20"/>
          <w:sz w:val="16"/>
        </w:rPr>
        <w:t xml:space="preserve"> par un joueur s’il possède </w:t>
      </w:r>
      <w:r w:rsidRPr="00D8237E">
        <w:rPr>
          <w:b/>
          <w:bCs/>
          <w:color w:val="231F20"/>
          <w:sz w:val="16"/>
        </w:rPr>
        <w:t>plus</w:t>
      </w:r>
      <w:r w:rsidRPr="005F2529">
        <w:rPr>
          <w:color w:val="231F20"/>
          <w:sz w:val="16"/>
        </w:rPr>
        <w:t xml:space="preserve"> de Points d’Armée que l’adversaire </w:t>
      </w:r>
      <w:r w:rsidRPr="00D8237E">
        <w:rPr>
          <w:b/>
          <w:bCs/>
          <w:color w:val="231F20"/>
          <w:sz w:val="16"/>
        </w:rPr>
        <w:t>dans</w:t>
      </w:r>
      <w:r w:rsidRPr="005F2529">
        <w:rPr>
          <w:color w:val="231F20"/>
          <w:sz w:val="16"/>
        </w:rPr>
        <w:t xml:space="preserve"> la zone. Les troupes représentées par des </w:t>
      </w:r>
      <w:r w:rsidRPr="00D8237E">
        <w:rPr>
          <w:b/>
          <w:bCs/>
          <w:color w:val="231F20"/>
          <w:sz w:val="16"/>
        </w:rPr>
        <w:t>figurines</w:t>
      </w:r>
      <w:r w:rsidRPr="005F2529">
        <w:rPr>
          <w:color w:val="231F20"/>
          <w:sz w:val="16"/>
        </w:rPr>
        <w:t xml:space="preserve"> ou des </w:t>
      </w:r>
      <w:r w:rsidRPr="00D8237E">
        <w:rPr>
          <w:b/>
          <w:bCs/>
          <w:color w:val="231F20"/>
          <w:sz w:val="16"/>
        </w:rPr>
        <w:t>Marqueurs</w:t>
      </w:r>
      <w:r w:rsidRPr="005F2529">
        <w:rPr>
          <w:color w:val="231F20"/>
          <w:sz w:val="16"/>
        </w:rPr>
        <w:t xml:space="preserve"> (Camouflage, Œuf-Embryon, Graine-Embryon...) comptent, ainsi que les </w:t>
      </w:r>
      <w:r w:rsidRPr="00D8237E">
        <w:rPr>
          <w:i/>
          <w:iCs/>
          <w:color w:val="231F20"/>
          <w:sz w:val="16"/>
        </w:rPr>
        <w:t xml:space="preserve">Balises IA, les Proxys et les troupes </w:t>
      </w:r>
      <w:proofErr w:type="gramStart"/>
      <w:r w:rsidRPr="00D8237E">
        <w:rPr>
          <w:i/>
          <w:iCs/>
          <w:color w:val="231F20"/>
          <w:sz w:val="16"/>
        </w:rPr>
        <w:t>G:</w:t>
      </w:r>
      <w:proofErr w:type="gramEnd"/>
      <w:r w:rsidRPr="00D8237E">
        <w:rPr>
          <w:i/>
          <w:iCs/>
          <w:color w:val="231F20"/>
          <w:sz w:val="16"/>
        </w:rPr>
        <w:t xml:space="preserve"> Serviteur</w:t>
      </w:r>
      <w:r w:rsidRPr="005F2529">
        <w:rPr>
          <w:color w:val="231F20"/>
          <w:sz w:val="16"/>
        </w:rPr>
        <w:t>. Les troupes en État Inapte ne sont pas comptées. Les Marqueurs représentant des armes ou des équipements (comme les Mines ou les Répétiteurs Déployables), les Holo-échos et tout Marqueur ne représentant pas une troupe ne sont pas pris en compte non plus.</w:t>
      </w:r>
    </w:p>
    <w:p w:rsidR="00952402" w:rsidRPr="00B22506" w:rsidRDefault="005F2529" w:rsidP="005F2529">
      <w:pPr>
        <w:spacing w:before="120"/>
        <w:ind w:left="851" w:right="45"/>
        <w:jc w:val="both"/>
        <w:rPr>
          <w:sz w:val="16"/>
          <w:highlight w:val="yellow"/>
        </w:rPr>
      </w:pPr>
      <w:r w:rsidRPr="005F2529">
        <w:rPr>
          <w:color w:val="231F20"/>
          <w:sz w:val="16"/>
        </w:rPr>
        <w:t xml:space="preserve">Une troupe est considérée dans une </w:t>
      </w:r>
      <w:r w:rsidRPr="00D8237E">
        <w:rPr>
          <w:i/>
          <w:iCs/>
          <w:color w:val="231F20"/>
          <w:sz w:val="16"/>
        </w:rPr>
        <w:t>Zone d’Opérations</w:t>
      </w:r>
      <w:r w:rsidRPr="005F2529">
        <w:rPr>
          <w:color w:val="231F20"/>
          <w:sz w:val="16"/>
        </w:rPr>
        <w:t xml:space="preserve"> si elle a plus de la moitié de son socle dans celle-ci.  </w:t>
      </w:r>
    </w:p>
    <w:p w:rsidR="00952402" w:rsidRPr="00B22506" w:rsidRDefault="00952402" w:rsidP="00B22506">
      <w:pPr>
        <w:pStyle w:val="Corpsdetexte"/>
        <w:spacing w:before="120"/>
        <w:ind w:left="851" w:right="45"/>
        <w:jc w:val="both"/>
        <w:rPr>
          <w:sz w:val="12"/>
          <w:szCs w:val="10"/>
          <w:highlight w:val="yellow"/>
        </w:rPr>
      </w:pPr>
    </w:p>
    <w:p w:rsidR="00952402" w:rsidRPr="00B22506" w:rsidRDefault="00EE3A91" w:rsidP="00B22506">
      <w:pPr>
        <w:pStyle w:val="Titre5"/>
        <w:spacing w:before="120"/>
        <w:ind w:left="851" w:right="45"/>
        <w:jc w:val="both"/>
      </w:pPr>
      <w:r w:rsidRPr="00B22506">
        <w:rPr>
          <w:color w:val="72806C"/>
        </w:rPr>
        <w:t>SHASVASTII</w:t>
      </w:r>
    </w:p>
    <w:p w:rsidR="00952402" w:rsidRPr="00B22506" w:rsidRDefault="00E93480" w:rsidP="00B22506">
      <w:pPr>
        <w:spacing w:before="120"/>
        <w:ind w:left="851" w:right="45"/>
        <w:jc w:val="both"/>
        <w:rPr>
          <w:sz w:val="16"/>
        </w:rPr>
      </w:pPr>
      <w:r w:rsidRPr="00B22506">
        <w:rPr>
          <w:color w:val="231F20"/>
          <w:sz w:val="16"/>
        </w:rPr>
        <w:t xml:space="preserve">Les troupes possédant la Compétence Spéciale </w:t>
      </w:r>
      <w:r w:rsidRPr="00D8237E">
        <w:rPr>
          <w:i/>
          <w:iCs/>
          <w:color w:val="231F20"/>
          <w:sz w:val="16"/>
        </w:rPr>
        <w:t>Shasvastii</w:t>
      </w:r>
      <w:r w:rsidRPr="00B22506">
        <w:rPr>
          <w:color w:val="231F20"/>
          <w:sz w:val="16"/>
        </w:rPr>
        <w:t xml:space="preserve"> placées dans une Zone d’Opération, sont prises en compte quand elles sont en État </w:t>
      </w:r>
      <w:r w:rsidRPr="00D8237E">
        <w:rPr>
          <w:i/>
          <w:iCs/>
          <w:color w:val="231F20"/>
          <w:sz w:val="16"/>
        </w:rPr>
        <w:t>d’Œuf-Embryon</w:t>
      </w:r>
      <w:r w:rsidRPr="00B22506">
        <w:rPr>
          <w:color w:val="231F20"/>
          <w:sz w:val="16"/>
        </w:rPr>
        <w:t xml:space="preserve"> (Spawn-Embryo) ou tout autre État qui ne soit pas </w:t>
      </w:r>
      <w:r w:rsidRPr="00D8237E">
        <w:rPr>
          <w:i/>
          <w:iCs/>
          <w:color w:val="231F20"/>
          <w:sz w:val="16"/>
        </w:rPr>
        <w:t>Inapte</w:t>
      </w:r>
      <w:r w:rsidRPr="00B22506">
        <w:rPr>
          <w:color w:val="231F20"/>
          <w:sz w:val="16"/>
        </w:rPr>
        <w:t>.</w:t>
      </w:r>
    </w:p>
    <w:p w:rsidR="00952402" w:rsidRPr="00B22506" w:rsidRDefault="00952402" w:rsidP="00B22506">
      <w:pPr>
        <w:pStyle w:val="Corpsdetexte"/>
        <w:spacing w:before="120"/>
        <w:ind w:left="851" w:right="45"/>
        <w:jc w:val="both"/>
        <w:rPr>
          <w:sz w:val="12"/>
          <w:szCs w:val="10"/>
        </w:rPr>
      </w:pPr>
    </w:p>
    <w:p w:rsidR="00952402" w:rsidRPr="00B22506" w:rsidRDefault="00E47B37" w:rsidP="00B22506">
      <w:pPr>
        <w:pStyle w:val="Titre5"/>
        <w:spacing w:before="120"/>
        <w:ind w:left="851" w:right="45"/>
        <w:jc w:val="both"/>
      </w:pPr>
      <w:r w:rsidRPr="00B22506">
        <w:rPr>
          <w:color w:val="72806C"/>
        </w:rPr>
        <w:t>BAGAGE</w:t>
      </w:r>
    </w:p>
    <w:p w:rsidR="00952402" w:rsidRPr="00B22506" w:rsidRDefault="00E93480" w:rsidP="00B22506">
      <w:pPr>
        <w:pStyle w:val="Corpsdetexte"/>
        <w:spacing w:before="120"/>
        <w:ind w:left="851" w:right="45"/>
        <w:jc w:val="both"/>
      </w:pPr>
      <w:r w:rsidRPr="00B22506">
        <w:rPr>
          <w:color w:val="231F20"/>
        </w:rPr>
        <w:t xml:space="preserve">Les troupes possédant l’Équipement : </w:t>
      </w:r>
      <w:r w:rsidRPr="00D8237E">
        <w:rPr>
          <w:i/>
          <w:iCs/>
          <w:color w:val="231F20"/>
        </w:rPr>
        <w:t>Bagage</w:t>
      </w:r>
      <w:r w:rsidRPr="00B22506">
        <w:rPr>
          <w:color w:val="231F20"/>
        </w:rPr>
        <w:t xml:space="preserve">, placées dans une Zone d’Opérations et qui ne sont pas en État </w:t>
      </w:r>
      <w:r w:rsidRPr="00D8237E">
        <w:rPr>
          <w:i/>
          <w:iCs/>
          <w:color w:val="231F20"/>
        </w:rPr>
        <w:t>Inapte</w:t>
      </w:r>
      <w:r w:rsidRPr="00B22506">
        <w:rPr>
          <w:color w:val="231F20"/>
        </w:rPr>
        <w:t xml:space="preserve">, sont comptées en appliquant les Points d’Armée supplémentaires apportés par cet Équipement. </w:t>
      </w:r>
    </w:p>
    <w:p w:rsidR="00952402" w:rsidRPr="00B22506" w:rsidRDefault="00952402" w:rsidP="00B22506">
      <w:pPr>
        <w:pStyle w:val="Corpsdetexte"/>
        <w:spacing w:before="120"/>
        <w:ind w:left="851" w:right="45"/>
        <w:jc w:val="both"/>
        <w:rPr>
          <w:sz w:val="12"/>
          <w:szCs w:val="10"/>
          <w:highlight w:val="yellow"/>
        </w:rPr>
      </w:pPr>
    </w:p>
    <w:p w:rsidR="00952402" w:rsidRPr="00B22506" w:rsidRDefault="00EE3A91" w:rsidP="00B22506">
      <w:pPr>
        <w:pStyle w:val="Titre5"/>
        <w:spacing w:before="120"/>
        <w:ind w:left="851" w:right="45"/>
        <w:jc w:val="both"/>
      </w:pPr>
      <w:r w:rsidRPr="00B22506">
        <w:rPr>
          <w:color w:val="72806C"/>
        </w:rPr>
        <w:t>PANOPLIES</w:t>
      </w:r>
    </w:p>
    <w:p w:rsidR="005F2529" w:rsidRPr="005F2529" w:rsidRDefault="005F2529" w:rsidP="005F2529">
      <w:pPr>
        <w:spacing w:before="120"/>
        <w:ind w:left="851" w:right="45"/>
        <w:jc w:val="both"/>
        <w:rPr>
          <w:color w:val="231F20"/>
          <w:sz w:val="16"/>
        </w:rPr>
      </w:pPr>
      <w:r w:rsidRPr="005F2529">
        <w:rPr>
          <w:color w:val="231F20"/>
          <w:sz w:val="16"/>
        </w:rPr>
        <w:t xml:space="preserve">Il y’a </w:t>
      </w:r>
      <w:r w:rsidRPr="00D8237E">
        <w:rPr>
          <w:b/>
          <w:bCs/>
          <w:color w:val="231F20"/>
          <w:sz w:val="16"/>
        </w:rPr>
        <w:t>2</w:t>
      </w:r>
      <w:r w:rsidRPr="005F2529">
        <w:rPr>
          <w:color w:val="231F20"/>
          <w:sz w:val="16"/>
        </w:rPr>
        <w:t xml:space="preserve"> </w:t>
      </w:r>
      <w:r w:rsidRPr="00D8237E">
        <w:rPr>
          <w:i/>
          <w:iCs/>
          <w:color w:val="231F20"/>
          <w:sz w:val="16"/>
        </w:rPr>
        <w:t>Panoplies</w:t>
      </w:r>
      <w:r w:rsidRPr="005F2529">
        <w:rPr>
          <w:color w:val="231F20"/>
          <w:sz w:val="16"/>
        </w:rPr>
        <w:t xml:space="preserve">, placées à l’intérieur de </w:t>
      </w:r>
      <w:r w:rsidRPr="00D8237E">
        <w:rPr>
          <w:i/>
          <w:iCs/>
          <w:color w:val="231F20"/>
          <w:sz w:val="16"/>
        </w:rPr>
        <w:t>l’Armurerie</w:t>
      </w:r>
      <w:r w:rsidRPr="005F2529">
        <w:rPr>
          <w:color w:val="231F20"/>
          <w:sz w:val="16"/>
        </w:rPr>
        <w:t xml:space="preserve"> à différents coins (voir carte). </w:t>
      </w:r>
    </w:p>
    <w:p w:rsidR="005F2529" w:rsidRPr="005F2529" w:rsidRDefault="005F2529" w:rsidP="005F2529">
      <w:pPr>
        <w:spacing w:before="120"/>
        <w:ind w:left="851" w:right="45"/>
        <w:jc w:val="both"/>
        <w:rPr>
          <w:color w:val="231F20"/>
          <w:sz w:val="16"/>
        </w:rPr>
      </w:pPr>
      <w:r w:rsidRPr="005F2529">
        <w:rPr>
          <w:color w:val="231F20"/>
          <w:sz w:val="16"/>
        </w:rPr>
        <w:t xml:space="preserve">Chaque </w:t>
      </w:r>
      <w:r w:rsidRPr="00D8237E">
        <w:rPr>
          <w:i/>
          <w:iCs/>
          <w:color w:val="231F20"/>
          <w:sz w:val="16"/>
        </w:rPr>
        <w:t>Panoplie</w:t>
      </w:r>
      <w:r w:rsidRPr="005F2529">
        <w:rPr>
          <w:color w:val="231F20"/>
          <w:sz w:val="16"/>
        </w:rPr>
        <w:t xml:space="preserve"> doit être représentée par un Marqueur Objectif ou un élément de décor de même diamètre. </w:t>
      </w:r>
    </w:p>
    <w:p w:rsidR="00952402" w:rsidRPr="00B22506" w:rsidRDefault="005F2529" w:rsidP="005F2529">
      <w:pPr>
        <w:spacing w:before="120"/>
        <w:ind w:left="851" w:right="45"/>
        <w:jc w:val="both"/>
        <w:rPr>
          <w:sz w:val="16"/>
          <w:highlight w:val="yellow"/>
        </w:rPr>
      </w:pPr>
      <w:r w:rsidRPr="005F2529">
        <w:rPr>
          <w:color w:val="231F20"/>
          <w:sz w:val="16"/>
        </w:rPr>
        <w:t xml:space="preserve">Les joueurs ne peuvent pas déclarer d’Attaque contre les </w:t>
      </w:r>
      <w:r w:rsidRPr="00D8237E">
        <w:rPr>
          <w:i/>
          <w:iCs/>
          <w:color w:val="231F20"/>
          <w:sz w:val="16"/>
        </w:rPr>
        <w:t>Panoplies</w:t>
      </w:r>
      <w:r w:rsidRPr="005F2529">
        <w:rPr>
          <w:color w:val="231F20"/>
          <w:sz w:val="16"/>
        </w:rPr>
        <w:t xml:space="preserve">, excepté </w:t>
      </w:r>
      <w:r w:rsidRPr="00D8237E">
        <w:rPr>
          <w:i/>
          <w:iCs/>
          <w:color w:val="231F20"/>
          <w:sz w:val="16"/>
        </w:rPr>
        <w:t xml:space="preserve">Utiliser </w:t>
      </w:r>
      <w:r w:rsidR="00D8237E">
        <w:rPr>
          <w:i/>
          <w:iCs/>
          <w:color w:val="231F20"/>
          <w:sz w:val="16"/>
        </w:rPr>
        <w:t xml:space="preserve">les </w:t>
      </w:r>
      <w:r w:rsidRPr="00D8237E">
        <w:rPr>
          <w:i/>
          <w:iCs/>
          <w:color w:val="231F20"/>
          <w:sz w:val="16"/>
        </w:rPr>
        <w:t>Panoplie</w:t>
      </w:r>
      <w:r w:rsidR="00D8237E">
        <w:rPr>
          <w:i/>
          <w:iCs/>
          <w:color w:val="231F20"/>
          <w:sz w:val="16"/>
        </w:rPr>
        <w:t>s</w:t>
      </w:r>
      <w:r w:rsidRPr="005F2529">
        <w:rPr>
          <w:color w:val="231F20"/>
          <w:sz w:val="16"/>
        </w:rPr>
        <w:t xml:space="preserve">, </w:t>
      </w:r>
      <w:r w:rsidRPr="00D8237E">
        <w:rPr>
          <w:b/>
          <w:bCs/>
          <w:color w:val="231F20"/>
          <w:sz w:val="16"/>
        </w:rPr>
        <w:t>avant le second Tour de jeu</w:t>
      </w:r>
      <w:r w:rsidRPr="005F2529">
        <w:rPr>
          <w:color w:val="231F20"/>
          <w:sz w:val="16"/>
        </w:rPr>
        <w:t>.</w:t>
      </w:r>
    </w:p>
    <w:p w:rsidR="00952402" w:rsidRPr="00B22506" w:rsidRDefault="00952402" w:rsidP="00B22506">
      <w:pPr>
        <w:pStyle w:val="Corpsdetexte"/>
        <w:spacing w:before="120"/>
        <w:ind w:left="851" w:right="45"/>
        <w:jc w:val="both"/>
        <w:rPr>
          <w:sz w:val="12"/>
          <w:szCs w:val="6"/>
          <w:highlight w:val="yellow"/>
        </w:rPr>
      </w:pPr>
    </w:p>
    <w:p w:rsidR="00952402" w:rsidRPr="00B22506" w:rsidRDefault="00D01BA7" w:rsidP="005F2529">
      <w:pPr>
        <w:pStyle w:val="Titre2"/>
        <w:spacing w:before="120"/>
        <w:ind w:left="851" w:right="45"/>
        <w:rPr>
          <w:rFonts w:ascii="Iceland" w:hAnsi="Iceland"/>
        </w:rPr>
      </w:pPr>
      <w:r w:rsidRPr="004A35A3">
        <w:rPr>
          <w:rFonts w:ascii="Iceland" w:hAnsi="Iceland"/>
          <w:color w:val="267F9E"/>
        </w:rPr>
        <w:t xml:space="preserve">UTILISER LES </w:t>
      </w:r>
      <w:r w:rsidR="004A35A3" w:rsidRPr="004A35A3">
        <w:rPr>
          <w:rFonts w:ascii="Iceland" w:hAnsi="Iceland"/>
          <w:color w:val="267F9E"/>
        </w:rPr>
        <w:t>PANOPLIES (</w:t>
      </w:r>
      <w:r w:rsidR="00E47B37" w:rsidRPr="004A35A3">
        <w:rPr>
          <w:rFonts w:ascii="Iceland" w:hAnsi="Iceland"/>
          <w:color w:val="267F9E"/>
        </w:rPr>
        <w:t>COMPÉTENCE</w:t>
      </w:r>
      <w:r w:rsidR="00E47B37" w:rsidRPr="00B22506">
        <w:rPr>
          <w:rFonts w:ascii="Iceland" w:hAnsi="Iceland"/>
          <w:color w:val="267F9E"/>
        </w:rPr>
        <w:t xml:space="preserve"> COURTE</w:t>
      </w:r>
      <w:r w:rsidR="00EE3A91" w:rsidRPr="00B22506">
        <w:rPr>
          <w:rFonts w:ascii="Iceland" w:hAnsi="Iceland"/>
          <w:color w:val="267F9E"/>
        </w:rPr>
        <w:t>)</w:t>
      </w:r>
    </w:p>
    <w:p w:rsidR="00952402" w:rsidRPr="00B22506" w:rsidRDefault="00E47B37" w:rsidP="00B22506">
      <w:pPr>
        <w:pStyle w:val="Titre5"/>
        <w:spacing w:before="120"/>
        <w:ind w:left="851" w:right="45"/>
        <w:jc w:val="both"/>
      </w:pPr>
      <w:r w:rsidRPr="00B22506">
        <w:rPr>
          <w:color w:val="72806C"/>
        </w:rPr>
        <w:t>ÉTIQUETTES</w:t>
      </w:r>
    </w:p>
    <w:p w:rsidR="00952402" w:rsidRPr="00B22506" w:rsidRDefault="00E47B37" w:rsidP="00B22506">
      <w:pPr>
        <w:pStyle w:val="Corpsdetexte"/>
        <w:spacing w:before="120"/>
        <w:ind w:left="851" w:right="45"/>
        <w:jc w:val="both"/>
      </w:pPr>
      <w:r w:rsidRPr="00B22506">
        <w:rPr>
          <w:color w:val="231F20"/>
        </w:rPr>
        <w:t>Attaque.</w:t>
      </w:r>
    </w:p>
    <w:p w:rsidR="00952402" w:rsidRPr="00B22506" w:rsidRDefault="00E47B37" w:rsidP="00B22506">
      <w:pPr>
        <w:pStyle w:val="Titre5"/>
        <w:spacing w:before="120"/>
        <w:ind w:left="851" w:right="45"/>
        <w:jc w:val="both"/>
      </w:pPr>
      <w:r w:rsidRPr="00B22506">
        <w:rPr>
          <w:color w:val="72806C"/>
        </w:rPr>
        <w:t>CONDITIONS</w:t>
      </w:r>
    </w:p>
    <w:p w:rsidR="00952402" w:rsidRPr="00D8237E" w:rsidRDefault="00D8237E" w:rsidP="00B22506">
      <w:pPr>
        <w:pStyle w:val="Corpsdetexte"/>
        <w:spacing w:before="120"/>
        <w:ind w:left="851" w:right="45"/>
        <w:jc w:val="both"/>
        <w:rPr>
          <w:color w:val="9D8C3D"/>
        </w:rPr>
      </w:pPr>
      <w:r w:rsidRPr="005F2529">
        <w:rPr>
          <w:color w:val="9D8C3D"/>
          <w:sz w:val="18"/>
          <w:szCs w:val="18"/>
        </w:rPr>
        <w:t></w:t>
      </w:r>
      <w:r w:rsidRPr="005F2529">
        <w:t xml:space="preserve"> </w:t>
      </w:r>
      <w:r w:rsidR="005F2529" w:rsidRPr="00D8237E">
        <w:rPr>
          <w:color w:val="9D8C3D"/>
        </w:rPr>
        <w:t xml:space="preserve">Le Soldat doit être en contact par son socle avec une </w:t>
      </w:r>
      <w:r w:rsidR="005F2529" w:rsidRPr="00D8237E">
        <w:rPr>
          <w:i/>
          <w:iCs/>
          <w:color w:val="9D8C3D"/>
        </w:rPr>
        <w:t>Panoplie</w:t>
      </w:r>
      <w:r w:rsidR="005F2529" w:rsidRPr="00D8237E">
        <w:rPr>
          <w:color w:val="9D8C3D"/>
        </w:rPr>
        <w:t>.</w:t>
      </w:r>
    </w:p>
    <w:p w:rsidR="00952402" w:rsidRPr="005F2529" w:rsidRDefault="00E47B37" w:rsidP="00B22506">
      <w:pPr>
        <w:pStyle w:val="Titre5"/>
        <w:spacing w:before="120"/>
        <w:ind w:left="851" w:right="45"/>
        <w:jc w:val="both"/>
      </w:pPr>
      <w:r w:rsidRPr="005F2529">
        <w:rPr>
          <w:color w:val="72806C"/>
        </w:rPr>
        <w:t>EFFETS</w:t>
      </w:r>
    </w:p>
    <w:p w:rsidR="00952402" w:rsidRPr="005F2529" w:rsidRDefault="00EE3A91" w:rsidP="005F2529">
      <w:pPr>
        <w:spacing w:before="120"/>
        <w:ind w:left="851" w:right="45"/>
        <w:jc w:val="both"/>
        <w:rPr>
          <w:sz w:val="16"/>
          <w:szCs w:val="16"/>
        </w:rPr>
      </w:pPr>
      <w:r w:rsidRPr="005F2529">
        <w:rPr>
          <w:color w:val="9D8C3D"/>
          <w:sz w:val="18"/>
          <w:szCs w:val="18"/>
        </w:rPr>
        <w:t></w:t>
      </w:r>
      <w:r w:rsidR="005F2529" w:rsidRPr="005F2529">
        <w:t xml:space="preserve"> </w:t>
      </w:r>
      <w:r w:rsidR="005F2529" w:rsidRPr="005F2529">
        <w:rPr>
          <w:color w:val="9D8C3D"/>
          <w:sz w:val="16"/>
          <w:szCs w:val="16"/>
        </w:rPr>
        <w:t xml:space="preserve">Permet au soldat d’utiliser le Trait </w:t>
      </w:r>
      <w:r w:rsidR="005F2529" w:rsidRPr="00D8237E">
        <w:rPr>
          <w:i/>
          <w:iCs/>
          <w:color w:val="9D8C3D"/>
          <w:sz w:val="16"/>
          <w:szCs w:val="16"/>
        </w:rPr>
        <w:t>Logistique</w:t>
      </w:r>
      <w:r w:rsidR="005F2529" w:rsidRPr="005F2529">
        <w:rPr>
          <w:color w:val="9D8C3D"/>
          <w:sz w:val="16"/>
          <w:szCs w:val="16"/>
        </w:rPr>
        <w:t xml:space="preserve"> d’une </w:t>
      </w:r>
      <w:r w:rsidR="005F2529" w:rsidRPr="00D8237E">
        <w:rPr>
          <w:i/>
          <w:iCs/>
          <w:color w:val="9D8C3D"/>
          <w:sz w:val="16"/>
          <w:szCs w:val="16"/>
        </w:rPr>
        <w:t>Panoplie</w:t>
      </w:r>
      <w:r w:rsidR="005F2529" w:rsidRPr="005F2529">
        <w:rPr>
          <w:color w:val="9D8C3D"/>
          <w:sz w:val="16"/>
          <w:szCs w:val="16"/>
        </w:rPr>
        <w:t xml:space="preserve"> :</w:t>
      </w:r>
    </w:p>
    <w:p w:rsidR="00952402" w:rsidRPr="005F2529" w:rsidRDefault="005F2529" w:rsidP="005F2529">
      <w:pPr>
        <w:pStyle w:val="Titre6"/>
        <w:numPr>
          <w:ilvl w:val="0"/>
          <w:numId w:val="1"/>
        </w:numPr>
        <w:tabs>
          <w:tab w:val="left" w:pos="2093"/>
        </w:tabs>
        <w:spacing w:before="120"/>
        <w:ind w:right="45"/>
        <w:rPr>
          <w:rFonts w:ascii="Arial" w:hAnsi="Arial" w:cs="Arial"/>
          <w:sz w:val="16"/>
          <w:szCs w:val="16"/>
        </w:rPr>
      </w:pPr>
      <w:r w:rsidRPr="005F2529">
        <w:rPr>
          <w:rFonts w:ascii="Arial" w:hAnsi="Arial" w:cs="Arial"/>
          <w:color w:val="9D8C3D"/>
          <w:sz w:val="16"/>
          <w:szCs w:val="16"/>
        </w:rPr>
        <w:t xml:space="preserve">En réussissant un Jet de </w:t>
      </w:r>
      <w:r w:rsidRPr="00D8237E">
        <w:rPr>
          <w:rFonts w:ascii="Arial" w:hAnsi="Arial" w:cs="Arial"/>
          <w:i/>
          <w:iCs/>
          <w:color w:val="9D8C3D"/>
          <w:sz w:val="16"/>
          <w:szCs w:val="16"/>
        </w:rPr>
        <w:t>VOL</w:t>
      </w:r>
      <w:r w:rsidRPr="005F2529">
        <w:rPr>
          <w:rFonts w:ascii="Arial" w:hAnsi="Arial" w:cs="Arial"/>
          <w:color w:val="9D8C3D"/>
          <w:sz w:val="16"/>
          <w:szCs w:val="16"/>
        </w:rPr>
        <w:t>, la troupe peut faire un Jet dans n’importe quel Tableau de Butin pour obtenir une arme ou un Équipement. Une fois qu’elle a obtenu un succès, cette troupe ne peut plus utiliser le Trait Logistique de cet élément de décor.</w:t>
      </w:r>
    </w:p>
    <w:p w:rsidR="00952402" w:rsidRPr="005F2529" w:rsidRDefault="005F2529" w:rsidP="005F2529">
      <w:pPr>
        <w:pStyle w:val="Paragraphedeliste"/>
        <w:numPr>
          <w:ilvl w:val="0"/>
          <w:numId w:val="1"/>
        </w:numPr>
        <w:tabs>
          <w:tab w:val="left" w:pos="2093"/>
        </w:tabs>
        <w:spacing w:before="120"/>
        <w:ind w:right="45"/>
        <w:rPr>
          <w:sz w:val="16"/>
          <w:szCs w:val="16"/>
        </w:rPr>
      </w:pPr>
      <w:r w:rsidRPr="005F2529">
        <w:rPr>
          <w:color w:val="9D8C3D"/>
          <w:sz w:val="16"/>
          <w:szCs w:val="16"/>
        </w:rPr>
        <w:t xml:space="preserve">Les troupes possédant les Compétences Spéciales </w:t>
      </w:r>
      <w:r w:rsidRPr="00D8237E">
        <w:rPr>
          <w:i/>
          <w:iCs/>
          <w:color w:val="9D8C3D"/>
          <w:sz w:val="16"/>
          <w:szCs w:val="16"/>
        </w:rPr>
        <w:t>Butin</w:t>
      </w:r>
      <w:r w:rsidRPr="005F2529">
        <w:rPr>
          <w:color w:val="9D8C3D"/>
          <w:sz w:val="16"/>
          <w:szCs w:val="16"/>
        </w:rPr>
        <w:t xml:space="preserve"> </w:t>
      </w:r>
      <w:r w:rsidRPr="00D8237E">
        <w:rPr>
          <w:b/>
          <w:bCs/>
          <w:color w:val="9D8C3D"/>
          <w:sz w:val="16"/>
          <w:szCs w:val="16"/>
        </w:rPr>
        <w:t>ou</w:t>
      </w:r>
      <w:r w:rsidRPr="005F2529">
        <w:rPr>
          <w:color w:val="9D8C3D"/>
          <w:sz w:val="16"/>
          <w:szCs w:val="16"/>
        </w:rPr>
        <w:t xml:space="preserve"> </w:t>
      </w:r>
      <w:r w:rsidRPr="00D8237E">
        <w:rPr>
          <w:i/>
          <w:iCs/>
          <w:color w:val="9D8C3D"/>
          <w:sz w:val="16"/>
          <w:szCs w:val="16"/>
        </w:rPr>
        <w:t>Pilleur</w:t>
      </w:r>
      <w:r w:rsidRPr="005F2529">
        <w:rPr>
          <w:color w:val="9D8C3D"/>
          <w:sz w:val="16"/>
          <w:szCs w:val="16"/>
        </w:rPr>
        <w:t xml:space="preserve">, ou toute autre Compétence qui le spécifie, n’ont pas à faire de Jet de </w:t>
      </w:r>
      <w:r w:rsidRPr="00D8237E">
        <w:rPr>
          <w:i/>
          <w:iCs/>
          <w:color w:val="9D8C3D"/>
          <w:sz w:val="16"/>
          <w:szCs w:val="16"/>
        </w:rPr>
        <w:t>VOL</w:t>
      </w:r>
      <w:r w:rsidRPr="005F2529">
        <w:rPr>
          <w:color w:val="9D8C3D"/>
          <w:sz w:val="16"/>
          <w:szCs w:val="16"/>
        </w:rPr>
        <w:t xml:space="preserve"> et peuvent automatiquement faire un Jet dans n’importe quel Tableau de Butin ;</w:t>
      </w:r>
    </w:p>
    <w:p w:rsidR="00952402" w:rsidRPr="005F2529" w:rsidRDefault="005F2529" w:rsidP="005F2529">
      <w:pPr>
        <w:pStyle w:val="Titre6"/>
        <w:numPr>
          <w:ilvl w:val="0"/>
          <w:numId w:val="1"/>
        </w:numPr>
        <w:tabs>
          <w:tab w:val="left" w:pos="2093"/>
        </w:tabs>
        <w:spacing w:before="120"/>
        <w:ind w:right="45"/>
        <w:rPr>
          <w:rFonts w:ascii="Arial" w:hAnsi="Arial" w:cs="Arial"/>
          <w:sz w:val="16"/>
          <w:szCs w:val="16"/>
        </w:rPr>
      </w:pPr>
      <w:r w:rsidRPr="005F2529">
        <w:rPr>
          <w:rFonts w:ascii="Arial" w:hAnsi="Arial" w:cs="Arial"/>
          <w:color w:val="9D8C3D"/>
          <w:sz w:val="16"/>
          <w:szCs w:val="16"/>
        </w:rPr>
        <w:t xml:space="preserve">Une troupe au contact de cet élément de décor peut dépenser une Compétence Courte d’un Ordre pour annuler son État </w:t>
      </w:r>
      <w:r w:rsidRPr="00D8237E">
        <w:rPr>
          <w:rFonts w:ascii="Arial" w:hAnsi="Arial" w:cs="Arial"/>
          <w:b/>
          <w:bCs/>
          <w:color w:val="9D8C3D"/>
          <w:sz w:val="16"/>
          <w:szCs w:val="16"/>
        </w:rPr>
        <w:t>Vidé</w:t>
      </w:r>
      <w:r w:rsidRPr="005F2529">
        <w:rPr>
          <w:rFonts w:ascii="Arial" w:hAnsi="Arial" w:cs="Arial"/>
          <w:color w:val="9D8C3D"/>
          <w:sz w:val="16"/>
          <w:szCs w:val="16"/>
        </w:rPr>
        <w:t>.</w:t>
      </w:r>
    </w:p>
    <w:p w:rsidR="00952402" w:rsidRPr="005F2529" w:rsidRDefault="00EE3A91" w:rsidP="005F2529">
      <w:pPr>
        <w:pStyle w:val="Paragraphedeliste"/>
        <w:numPr>
          <w:ilvl w:val="0"/>
          <w:numId w:val="2"/>
        </w:numPr>
        <w:tabs>
          <w:tab w:val="left" w:pos="717"/>
        </w:tabs>
        <w:spacing w:before="120"/>
        <w:ind w:right="765"/>
        <w:rPr>
          <w:sz w:val="18"/>
        </w:rPr>
      </w:pPr>
      <w:r w:rsidRPr="005F2529">
        <w:rPr>
          <w:color w:val="9D8C3D"/>
          <w:sz w:val="18"/>
          <w:highlight w:val="yellow"/>
        </w:rPr>
        <w:br w:type="column"/>
      </w:r>
      <w:r w:rsidR="005F2529" w:rsidRPr="005F2529">
        <w:rPr>
          <w:color w:val="9D8C3D"/>
          <w:sz w:val="18"/>
        </w:rPr>
        <w:t xml:space="preserve">En réussissant un Jet de </w:t>
      </w:r>
      <w:r w:rsidR="005F2529" w:rsidRPr="00D8237E">
        <w:rPr>
          <w:i/>
          <w:iCs/>
          <w:color w:val="9D8C3D"/>
          <w:sz w:val="18"/>
        </w:rPr>
        <w:t>VOL</w:t>
      </w:r>
      <w:r w:rsidR="005F2529" w:rsidRPr="005F2529">
        <w:rPr>
          <w:color w:val="9D8C3D"/>
          <w:sz w:val="18"/>
        </w:rPr>
        <w:t xml:space="preserve">, les </w:t>
      </w:r>
      <w:r w:rsidR="005F2529" w:rsidRPr="00D8237E">
        <w:rPr>
          <w:i/>
          <w:iCs/>
          <w:color w:val="9D8C3D"/>
          <w:sz w:val="18"/>
        </w:rPr>
        <w:t>Troupes Spécialistes</w:t>
      </w:r>
      <w:r w:rsidR="005F2529" w:rsidRPr="005F2529">
        <w:rPr>
          <w:color w:val="9D8C3D"/>
          <w:sz w:val="18"/>
        </w:rPr>
        <w:t xml:space="preserve"> peuvent faire deux Jets dans n’importe quel </w:t>
      </w:r>
      <w:r w:rsidR="005F2529" w:rsidRPr="00D8237E">
        <w:rPr>
          <w:i/>
          <w:iCs/>
          <w:color w:val="9D8C3D"/>
          <w:sz w:val="18"/>
        </w:rPr>
        <w:t>Tableau de Butin</w:t>
      </w:r>
      <w:r w:rsidR="005F2529" w:rsidRPr="005F2529">
        <w:rPr>
          <w:color w:val="9D8C3D"/>
          <w:sz w:val="18"/>
        </w:rPr>
        <w:t>, en ne conservant qu’un seul résultat.</w:t>
      </w:r>
    </w:p>
    <w:p w:rsidR="005F2529" w:rsidRPr="005F2529" w:rsidRDefault="005F2529" w:rsidP="005F2529">
      <w:pPr>
        <w:pStyle w:val="Titre5"/>
        <w:spacing w:before="120"/>
        <w:ind w:left="284" w:right="765"/>
        <w:jc w:val="both"/>
        <w:rPr>
          <w:color w:val="72806C"/>
          <w:sz w:val="12"/>
          <w:szCs w:val="12"/>
        </w:rPr>
      </w:pPr>
    </w:p>
    <w:p w:rsidR="00952402" w:rsidRPr="00B22506" w:rsidRDefault="00E47B37" w:rsidP="005F2529">
      <w:pPr>
        <w:pStyle w:val="Titre5"/>
        <w:spacing w:before="120"/>
        <w:ind w:left="284" w:right="765"/>
        <w:jc w:val="both"/>
      </w:pPr>
      <w:r w:rsidRPr="00B22506">
        <w:rPr>
          <w:color w:val="72806C"/>
        </w:rPr>
        <w:t>TROUPES SPÉCIALISTES</w:t>
      </w:r>
    </w:p>
    <w:p w:rsidR="00952402" w:rsidRPr="00D8237E" w:rsidRDefault="00753D0A" w:rsidP="005F2529">
      <w:pPr>
        <w:spacing w:before="120"/>
        <w:ind w:left="284" w:right="765"/>
        <w:jc w:val="both"/>
        <w:rPr>
          <w:i/>
          <w:sz w:val="16"/>
        </w:rPr>
      </w:pPr>
      <w:r w:rsidRPr="00D8237E">
        <w:rPr>
          <w:color w:val="231F20"/>
          <w:sz w:val="16"/>
        </w:rPr>
        <w:t xml:space="preserve">Dans ce scénario, les </w:t>
      </w:r>
      <w:r w:rsidRPr="00D8237E">
        <w:rPr>
          <w:i/>
          <w:iCs/>
          <w:color w:val="231F20"/>
          <w:sz w:val="16"/>
        </w:rPr>
        <w:t xml:space="preserve">Hackers, Médecins, Ingénieurs, Observateurs d’Artillerie, Infirmiers </w:t>
      </w:r>
      <w:r w:rsidRPr="00D8237E">
        <w:rPr>
          <w:color w:val="231F20"/>
          <w:sz w:val="16"/>
        </w:rPr>
        <w:t xml:space="preserve">et les troupes possédant la Compétence Spéciale </w:t>
      </w:r>
      <w:r w:rsidRPr="00D8237E">
        <w:rPr>
          <w:i/>
          <w:iCs/>
          <w:color w:val="231F20"/>
          <w:sz w:val="16"/>
        </w:rPr>
        <w:t>Chaîne de Commandement</w:t>
      </w:r>
      <w:r w:rsidRPr="00D8237E">
        <w:rPr>
          <w:color w:val="231F20"/>
          <w:sz w:val="16"/>
        </w:rPr>
        <w:t xml:space="preserve"> sont considérés comme étant des </w:t>
      </w:r>
      <w:r w:rsidRPr="00D8237E">
        <w:rPr>
          <w:i/>
          <w:iCs/>
          <w:color w:val="231F20"/>
          <w:sz w:val="16"/>
        </w:rPr>
        <w:t>Troupes Spécialistes</w:t>
      </w:r>
      <w:r w:rsidRPr="00D8237E">
        <w:rPr>
          <w:color w:val="231F20"/>
          <w:sz w:val="16"/>
        </w:rPr>
        <w:t xml:space="preserve">. </w:t>
      </w:r>
    </w:p>
    <w:p w:rsidR="00952402" w:rsidRPr="00D8237E" w:rsidRDefault="005F2529" w:rsidP="005F2529">
      <w:pPr>
        <w:spacing w:before="120"/>
        <w:ind w:left="284" w:right="765"/>
        <w:jc w:val="both"/>
        <w:rPr>
          <w:i/>
          <w:sz w:val="16"/>
          <w:highlight w:val="yellow"/>
        </w:rPr>
      </w:pPr>
      <w:r w:rsidRPr="00D8237E">
        <w:rPr>
          <w:iCs/>
          <w:color w:val="231F20"/>
          <w:sz w:val="16"/>
        </w:rPr>
        <w:t>Les</w:t>
      </w:r>
      <w:r w:rsidRPr="00D8237E">
        <w:rPr>
          <w:i/>
          <w:color w:val="231F20"/>
          <w:sz w:val="16"/>
        </w:rPr>
        <w:t xml:space="preserve"> Hackers, Médecins et Ingénieurs </w:t>
      </w:r>
      <w:r w:rsidRPr="00D8237E">
        <w:rPr>
          <w:iCs/>
          <w:color w:val="231F20"/>
          <w:sz w:val="16"/>
        </w:rPr>
        <w:t>ne peuvent pas utiliser de</w:t>
      </w:r>
      <w:r w:rsidRPr="00D8237E">
        <w:rPr>
          <w:i/>
          <w:color w:val="231F20"/>
          <w:sz w:val="16"/>
        </w:rPr>
        <w:t xml:space="preserve"> Répétiteur </w:t>
      </w:r>
      <w:r w:rsidRPr="00D8237E">
        <w:rPr>
          <w:iCs/>
          <w:color w:val="231F20"/>
          <w:sz w:val="16"/>
        </w:rPr>
        <w:t>ou de troupes</w:t>
      </w:r>
      <w:r w:rsidRPr="00D8237E">
        <w:rPr>
          <w:i/>
          <w:color w:val="231F20"/>
          <w:sz w:val="16"/>
        </w:rPr>
        <w:t xml:space="preserve"> </w:t>
      </w:r>
      <w:proofErr w:type="gramStart"/>
      <w:r w:rsidRPr="00D8237E">
        <w:rPr>
          <w:i/>
          <w:color w:val="231F20"/>
          <w:sz w:val="16"/>
        </w:rPr>
        <w:t>G:</w:t>
      </w:r>
      <w:proofErr w:type="gramEnd"/>
      <w:r w:rsidRPr="00D8237E">
        <w:rPr>
          <w:i/>
          <w:color w:val="231F20"/>
          <w:sz w:val="16"/>
        </w:rPr>
        <w:t xml:space="preserve"> Serviteur </w:t>
      </w:r>
      <w:r w:rsidRPr="00D8237E">
        <w:rPr>
          <w:iCs/>
          <w:color w:val="231F20"/>
          <w:sz w:val="16"/>
        </w:rPr>
        <w:t>pour réaliser les tâches réservées aux</w:t>
      </w:r>
      <w:r w:rsidRPr="00D8237E">
        <w:rPr>
          <w:i/>
          <w:color w:val="231F20"/>
          <w:sz w:val="16"/>
        </w:rPr>
        <w:t xml:space="preserve"> Troupes Spécialistes.</w:t>
      </w:r>
    </w:p>
    <w:p w:rsidR="00952402" w:rsidRPr="00D8237E" w:rsidRDefault="00D8237E" w:rsidP="005F2529">
      <w:pPr>
        <w:spacing w:before="120"/>
        <w:ind w:left="284" w:right="765"/>
        <w:jc w:val="both"/>
        <w:rPr>
          <w:bCs/>
          <w:i/>
          <w:sz w:val="16"/>
          <w:highlight w:val="yellow"/>
        </w:rPr>
      </w:pPr>
      <w:r>
        <w:rPr>
          <w:b/>
          <w:color w:val="D2232A"/>
          <w:sz w:val="16"/>
        </w:rPr>
        <w:t xml:space="preserve">Rappel : </w:t>
      </w:r>
      <w:r w:rsidR="005F2529" w:rsidRPr="00D8237E">
        <w:rPr>
          <w:bCs/>
          <w:color w:val="D2232A"/>
          <w:sz w:val="16"/>
        </w:rPr>
        <w:t xml:space="preserve">Les troupes possédant la Compétence Spéciale </w:t>
      </w:r>
      <w:r w:rsidR="005F2529" w:rsidRPr="00D8237E">
        <w:rPr>
          <w:bCs/>
          <w:i/>
          <w:iCs/>
          <w:color w:val="D2232A"/>
          <w:sz w:val="16"/>
        </w:rPr>
        <w:t>Troupe Spécialiste</w:t>
      </w:r>
      <w:r w:rsidR="005F2529" w:rsidRPr="00D8237E">
        <w:rPr>
          <w:bCs/>
          <w:color w:val="D2232A"/>
          <w:sz w:val="16"/>
        </w:rPr>
        <w:t xml:space="preserve"> peuvent accomplir les différentes fonctions des </w:t>
      </w:r>
      <w:r w:rsidR="005F2529" w:rsidRPr="00D8237E">
        <w:rPr>
          <w:bCs/>
          <w:i/>
          <w:iCs/>
          <w:color w:val="D2232A"/>
          <w:sz w:val="16"/>
        </w:rPr>
        <w:t xml:space="preserve">Troupes Spécialistes </w:t>
      </w:r>
      <w:r w:rsidR="005F2529" w:rsidRPr="00D8237E">
        <w:rPr>
          <w:bCs/>
          <w:color w:val="D2232A"/>
          <w:sz w:val="16"/>
        </w:rPr>
        <w:t>dans ce scénario.</w:t>
      </w:r>
    </w:p>
    <w:p w:rsidR="00952402" w:rsidRPr="00D8237E" w:rsidRDefault="00D01BA7" w:rsidP="005F2529">
      <w:pPr>
        <w:spacing w:before="120"/>
        <w:ind w:left="284" w:right="765"/>
        <w:jc w:val="both"/>
        <w:rPr>
          <w:i/>
          <w:sz w:val="16"/>
        </w:rPr>
      </w:pPr>
      <w:r w:rsidRPr="00D8237E">
        <w:rPr>
          <w:color w:val="231F20"/>
          <w:sz w:val="16"/>
        </w:rPr>
        <w:t xml:space="preserve">Une </w:t>
      </w:r>
      <w:r w:rsidRPr="00D8237E">
        <w:rPr>
          <w:i/>
          <w:iCs/>
          <w:color w:val="231F20"/>
          <w:sz w:val="16"/>
        </w:rPr>
        <w:t>Troupe Spécialiste</w:t>
      </w:r>
      <w:r w:rsidRPr="00D8237E">
        <w:rPr>
          <w:color w:val="231F20"/>
          <w:sz w:val="16"/>
        </w:rPr>
        <w:t xml:space="preserve"> avec Marqueur Désactivé (</w:t>
      </w:r>
      <w:proofErr w:type="spellStart"/>
      <w:r w:rsidRPr="00D8237E">
        <w:rPr>
          <w:color w:val="231F20"/>
          <w:sz w:val="16"/>
        </w:rPr>
        <w:t>Disabled</w:t>
      </w:r>
      <w:proofErr w:type="spellEnd"/>
      <w:r w:rsidRPr="00D8237E">
        <w:rPr>
          <w:color w:val="231F20"/>
          <w:sz w:val="16"/>
        </w:rPr>
        <w:t>) peut toujours remplir les Objectifs de ce scénario.</w:t>
      </w:r>
    </w:p>
    <w:p w:rsidR="00952402" w:rsidRPr="005F2529" w:rsidRDefault="00952402" w:rsidP="005F2529">
      <w:pPr>
        <w:pStyle w:val="Corpsdetexte"/>
        <w:spacing w:before="120"/>
        <w:ind w:left="284" w:right="765"/>
        <w:rPr>
          <w:rFonts w:ascii="Trebuchet MS"/>
          <w:i/>
          <w:sz w:val="12"/>
          <w:szCs w:val="6"/>
          <w:highlight w:val="yellow"/>
        </w:rPr>
      </w:pPr>
    </w:p>
    <w:p w:rsidR="00952402" w:rsidRPr="005F2529" w:rsidRDefault="00E47B37" w:rsidP="00D8237E">
      <w:pPr>
        <w:pStyle w:val="Titre2"/>
        <w:spacing w:before="120"/>
        <w:ind w:left="284" w:right="1190"/>
        <w:rPr>
          <w:rFonts w:ascii="Iceland" w:hAnsi="Iceland"/>
        </w:rPr>
      </w:pPr>
      <w:r w:rsidRPr="00B22506">
        <w:rPr>
          <w:rFonts w:ascii="Iceland" w:hAnsi="Iceland"/>
          <w:color w:val="267F9E"/>
        </w:rPr>
        <w:t xml:space="preserve">CARTE </w:t>
      </w:r>
      <w:r w:rsidRPr="005F2529">
        <w:rPr>
          <w:rFonts w:ascii="Iceland" w:hAnsi="Iceland"/>
          <w:color w:val="267F9E"/>
        </w:rPr>
        <w:t xml:space="preserve">INTELCOM </w:t>
      </w:r>
      <w:r w:rsidR="00EE3A91" w:rsidRPr="005F2529">
        <w:rPr>
          <w:rFonts w:ascii="Iceland" w:hAnsi="Iceland"/>
          <w:color w:val="267F9E"/>
        </w:rPr>
        <w:t xml:space="preserve">(SUPPORT </w:t>
      </w:r>
      <w:r w:rsidR="005F2529" w:rsidRPr="005F2529">
        <w:rPr>
          <w:rFonts w:ascii="Iceland" w:hAnsi="Iceland"/>
          <w:color w:val="267F9E"/>
        </w:rPr>
        <w:t>ET</w:t>
      </w:r>
      <w:r w:rsidR="00EE3A91" w:rsidRPr="005F2529">
        <w:rPr>
          <w:rFonts w:ascii="Iceland" w:hAnsi="Iceland"/>
          <w:color w:val="267F9E"/>
        </w:rPr>
        <w:t xml:space="preserve"> </w:t>
      </w:r>
      <w:r w:rsidR="00D061C8" w:rsidRPr="005F2529">
        <w:rPr>
          <w:rFonts w:ascii="Iceland" w:hAnsi="Iceland"/>
          <w:color w:val="267F9E"/>
        </w:rPr>
        <w:t>CONTRÔLE</w:t>
      </w:r>
      <w:r w:rsidR="00EE3A91" w:rsidRPr="005F2529">
        <w:rPr>
          <w:rFonts w:ascii="Iceland" w:hAnsi="Iceland"/>
          <w:color w:val="267F9E"/>
        </w:rPr>
        <w:t>)</w:t>
      </w:r>
    </w:p>
    <w:p w:rsidR="005F2529" w:rsidRPr="005F2529" w:rsidRDefault="00D8237E" w:rsidP="00D8237E">
      <w:pPr>
        <w:spacing w:before="120"/>
        <w:ind w:left="284" w:right="765"/>
        <w:jc w:val="both"/>
        <w:rPr>
          <w:color w:val="231F20"/>
          <w:sz w:val="16"/>
          <w:szCs w:val="16"/>
        </w:rPr>
      </w:pPr>
      <w:r w:rsidRPr="00D8237E">
        <w:rPr>
          <w:color w:val="231F20"/>
          <w:sz w:val="16"/>
          <w:szCs w:val="16"/>
        </w:rPr>
        <w:t>Avant le début de la partie, mais après avoir choisi son</w:t>
      </w:r>
      <w:r>
        <w:rPr>
          <w:color w:val="231F20"/>
          <w:sz w:val="16"/>
          <w:szCs w:val="16"/>
        </w:rPr>
        <w:t xml:space="preserve"> </w:t>
      </w:r>
      <w:r w:rsidRPr="00D8237E">
        <w:rPr>
          <w:i/>
          <w:iCs/>
          <w:color w:val="231F20"/>
          <w:sz w:val="16"/>
          <w:szCs w:val="16"/>
        </w:rPr>
        <w:t xml:space="preserve">Objectif </w:t>
      </w:r>
      <w:r w:rsidR="005F2529" w:rsidRPr="00D8237E">
        <w:rPr>
          <w:i/>
          <w:iCs/>
          <w:color w:val="231F20"/>
          <w:sz w:val="16"/>
          <w:szCs w:val="16"/>
        </w:rPr>
        <w:t>Classifié</w:t>
      </w:r>
      <w:r w:rsidR="005F2529" w:rsidRPr="005F2529">
        <w:rPr>
          <w:color w:val="231F20"/>
          <w:sz w:val="16"/>
          <w:szCs w:val="16"/>
        </w:rPr>
        <w:t xml:space="preserve">, chaque joueur doit déclarer à son adversaire si cette carte sera son </w:t>
      </w:r>
      <w:r w:rsidR="005F2529" w:rsidRPr="00D8237E">
        <w:rPr>
          <w:i/>
          <w:iCs/>
          <w:color w:val="231F20"/>
          <w:sz w:val="16"/>
          <w:szCs w:val="16"/>
        </w:rPr>
        <w:t>Objectif Classifié</w:t>
      </w:r>
      <w:r w:rsidR="005F2529" w:rsidRPr="005F2529">
        <w:rPr>
          <w:color w:val="231F20"/>
          <w:sz w:val="16"/>
          <w:szCs w:val="16"/>
        </w:rPr>
        <w:t xml:space="preserve"> ou sa Carte </w:t>
      </w:r>
      <w:r w:rsidR="005F2529" w:rsidRPr="00D8237E">
        <w:rPr>
          <w:i/>
          <w:iCs/>
          <w:color w:val="231F20"/>
          <w:sz w:val="16"/>
          <w:szCs w:val="16"/>
        </w:rPr>
        <w:t>INTELCOM</w:t>
      </w:r>
      <w:r w:rsidR="005F2529" w:rsidRPr="005F2529">
        <w:rPr>
          <w:color w:val="231F20"/>
          <w:sz w:val="16"/>
          <w:szCs w:val="16"/>
        </w:rPr>
        <w:t xml:space="preserve">. Chaque joueur lance un dé et celui qui obtient le score le plus élevé, est le premier à annoncer sa décision à son adversaire. Le contenu de la carte, qu’il s’agisse de la mission ou de la valeur de la carte, est considéré comme une </w:t>
      </w:r>
      <w:r w:rsidR="005F2529" w:rsidRPr="00D8237E">
        <w:rPr>
          <w:i/>
          <w:iCs/>
          <w:color w:val="231F20"/>
          <w:sz w:val="16"/>
          <w:szCs w:val="16"/>
        </w:rPr>
        <w:t>Information Privée</w:t>
      </w:r>
      <w:r w:rsidR="005F2529" w:rsidRPr="005F2529">
        <w:rPr>
          <w:color w:val="231F20"/>
          <w:sz w:val="16"/>
          <w:szCs w:val="16"/>
        </w:rPr>
        <w:t xml:space="preserve">, quel qu’en soit l’usage choisi par le joueur. </w:t>
      </w:r>
    </w:p>
    <w:p w:rsidR="005F2529" w:rsidRPr="005F2529" w:rsidRDefault="005F2529" w:rsidP="005F2529">
      <w:pPr>
        <w:spacing w:before="120"/>
        <w:ind w:left="284" w:right="765"/>
        <w:jc w:val="both"/>
        <w:rPr>
          <w:color w:val="231F20"/>
          <w:sz w:val="16"/>
          <w:szCs w:val="16"/>
        </w:rPr>
      </w:pPr>
      <w:r w:rsidRPr="005F2529">
        <w:rPr>
          <w:color w:val="231F20"/>
          <w:sz w:val="16"/>
          <w:szCs w:val="16"/>
        </w:rPr>
        <w:t xml:space="preserve">À la Fin du troisième Tour de Jeu, lorsque les joueurs comptent leurs points, et suivant l’ordre établi par l’Initiative, le joueur peut utiliser sa Carte </w:t>
      </w:r>
      <w:r w:rsidRPr="00D8237E">
        <w:rPr>
          <w:i/>
          <w:iCs/>
          <w:color w:val="231F20"/>
          <w:sz w:val="16"/>
          <w:szCs w:val="16"/>
        </w:rPr>
        <w:t>INTELCOM</w:t>
      </w:r>
      <w:r w:rsidRPr="005F2529">
        <w:rPr>
          <w:color w:val="231F20"/>
          <w:sz w:val="16"/>
          <w:szCs w:val="16"/>
        </w:rPr>
        <w:t xml:space="preserve"> en appliquant le </w:t>
      </w:r>
      <w:r w:rsidRPr="00D8237E">
        <w:rPr>
          <w:i/>
          <w:iCs/>
          <w:color w:val="231F20"/>
          <w:sz w:val="16"/>
          <w:szCs w:val="16"/>
        </w:rPr>
        <w:t>Mode Appui et Contrôle (Support and Control)</w:t>
      </w:r>
      <w:r w:rsidRPr="005F2529">
        <w:rPr>
          <w:color w:val="231F20"/>
          <w:sz w:val="16"/>
          <w:szCs w:val="16"/>
        </w:rPr>
        <w:t xml:space="preserve">. </w:t>
      </w:r>
    </w:p>
    <w:p w:rsidR="00952402" w:rsidRDefault="005F2529" w:rsidP="005F2529">
      <w:pPr>
        <w:spacing w:before="120"/>
        <w:ind w:left="284" w:right="765"/>
        <w:jc w:val="both"/>
        <w:rPr>
          <w:color w:val="231F20"/>
          <w:sz w:val="16"/>
          <w:highlight w:val="yellow"/>
        </w:rPr>
      </w:pPr>
      <w:r w:rsidRPr="00D8237E">
        <w:rPr>
          <w:i/>
          <w:iCs/>
          <w:color w:val="231F20"/>
          <w:sz w:val="16"/>
          <w:szCs w:val="16"/>
        </w:rPr>
        <w:t>Mode Appui &amp; Contrôle (Support &amp; Control</w:t>
      </w:r>
      <w:proofErr w:type="gramStart"/>
      <w:r w:rsidRPr="00D8237E">
        <w:rPr>
          <w:i/>
          <w:iCs/>
          <w:color w:val="231F20"/>
          <w:sz w:val="16"/>
          <w:szCs w:val="16"/>
        </w:rPr>
        <w:t>)</w:t>
      </w:r>
      <w:r w:rsidRPr="005F2529">
        <w:rPr>
          <w:color w:val="231F20"/>
          <w:sz w:val="16"/>
          <w:szCs w:val="16"/>
        </w:rPr>
        <w:t>:</w:t>
      </w:r>
      <w:proofErr w:type="gramEnd"/>
      <w:r w:rsidRPr="005F2529">
        <w:rPr>
          <w:color w:val="231F20"/>
          <w:sz w:val="16"/>
          <w:szCs w:val="16"/>
        </w:rPr>
        <w:t xml:space="preserve"> Le joueur peut ajouter la valeur de sa Carte </w:t>
      </w:r>
      <w:r w:rsidRPr="00D8237E">
        <w:rPr>
          <w:i/>
          <w:iCs/>
          <w:color w:val="231F20"/>
          <w:sz w:val="16"/>
          <w:szCs w:val="16"/>
        </w:rPr>
        <w:t>INTELCOM</w:t>
      </w:r>
      <w:r w:rsidRPr="005F2529">
        <w:rPr>
          <w:color w:val="231F20"/>
          <w:sz w:val="16"/>
          <w:szCs w:val="16"/>
        </w:rPr>
        <w:t xml:space="preserve">, au total des </w:t>
      </w:r>
      <w:r w:rsidRPr="00D8237E">
        <w:rPr>
          <w:i/>
          <w:iCs/>
          <w:color w:val="231F20"/>
          <w:sz w:val="16"/>
          <w:szCs w:val="16"/>
        </w:rPr>
        <w:t>Points d’Armée</w:t>
      </w:r>
      <w:r w:rsidRPr="005F2529">
        <w:rPr>
          <w:color w:val="231F20"/>
          <w:sz w:val="16"/>
          <w:szCs w:val="16"/>
        </w:rPr>
        <w:t xml:space="preserve"> qu’il possède, dans la Zone d’Opérations (ZO) de son choix, mais seulement s’il y possède au moins une troupe en État non </w:t>
      </w:r>
      <w:r w:rsidRPr="00D8237E">
        <w:rPr>
          <w:i/>
          <w:iCs/>
          <w:color w:val="231F20"/>
          <w:sz w:val="16"/>
          <w:szCs w:val="16"/>
        </w:rPr>
        <w:t>Inapte</w:t>
      </w:r>
      <w:r w:rsidRPr="005F2529">
        <w:rPr>
          <w:color w:val="231F20"/>
          <w:sz w:val="16"/>
          <w:szCs w:val="16"/>
        </w:rPr>
        <w:t>.</w:t>
      </w:r>
    </w:p>
    <w:p w:rsidR="005F2529" w:rsidRPr="00B22506" w:rsidRDefault="005F2529" w:rsidP="00B22506">
      <w:pPr>
        <w:spacing w:before="195"/>
        <w:ind w:left="284" w:right="765"/>
        <w:jc w:val="both"/>
        <w:rPr>
          <w:sz w:val="16"/>
          <w:highlight w:val="yellow"/>
        </w:rPr>
      </w:pPr>
    </w:p>
    <w:p w:rsidR="00952402" w:rsidRPr="00B22506" w:rsidRDefault="00952402">
      <w:pPr>
        <w:jc w:val="both"/>
        <w:rPr>
          <w:sz w:val="16"/>
          <w:highlight w:val="yellow"/>
        </w:rPr>
        <w:sectPr w:rsidR="00952402" w:rsidRPr="00B22506">
          <w:pgSz w:w="11910" w:h="16840"/>
          <w:pgMar w:top="1020" w:right="0" w:bottom="0" w:left="0" w:header="720" w:footer="720" w:gutter="0"/>
          <w:cols w:num="2" w:space="720" w:equalWidth="0">
            <w:col w:w="6002" w:space="40"/>
            <w:col w:w="5868"/>
          </w:cols>
        </w:sectPr>
      </w:pPr>
    </w:p>
    <w:p w:rsidR="00952402" w:rsidRPr="00B22506" w:rsidRDefault="00952402">
      <w:pPr>
        <w:pStyle w:val="Corpsdetexte"/>
        <w:rPr>
          <w:sz w:val="20"/>
          <w:highlight w:val="yellow"/>
        </w:rPr>
      </w:pPr>
    </w:p>
    <w:p w:rsidR="00952402" w:rsidRDefault="00952402">
      <w:pPr>
        <w:pStyle w:val="Corpsdetexte"/>
        <w:rPr>
          <w:sz w:val="20"/>
          <w:highlight w:val="yellow"/>
        </w:rPr>
      </w:pPr>
    </w:p>
    <w:p w:rsidR="005F2529" w:rsidRDefault="005F2529">
      <w:pPr>
        <w:pStyle w:val="Corpsdetexte"/>
        <w:rPr>
          <w:sz w:val="20"/>
          <w:highlight w:val="yellow"/>
        </w:rPr>
      </w:pPr>
    </w:p>
    <w:p w:rsidR="005F2529" w:rsidRDefault="005F2529">
      <w:pPr>
        <w:pStyle w:val="Corpsdetexte"/>
        <w:rPr>
          <w:sz w:val="20"/>
          <w:highlight w:val="yellow"/>
        </w:rPr>
      </w:pPr>
    </w:p>
    <w:p w:rsidR="005F2529" w:rsidRPr="00B22506" w:rsidRDefault="005F2529">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spacing w:before="1"/>
        <w:rPr>
          <w:sz w:val="27"/>
          <w:highlight w:val="yellow"/>
        </w:rPr>
      </w:pPr>
    </w:p>
    <w:p w:rsidR="00952402" w:rsidRPr="004A35A3" w:rsidRDefault="00EE3A91">
      <w:pPr>
        <w:pStyle w:val="Titre4"/>
        <w:ind w:right="419"/>
        <w:jc w:val="right"/>
        <w:rPr>
          <w:rFonts w:ascii="Iceland" w:hAnsi="Iceland"/>
        </w:rPr>
      </w:pPr>
      <w:r w:rsidRPr="004A35A3">
        <w:rPr>
          <w:rFonts w:ascii="Iceland" w:hAnsi="Iceland"/>
          <w:color w:val="FFFFFF"/>
        </w:rPr>
        <w:t>35</w:t>
      </w:r>
    </w:p>
    <w:p w:rsidR="00952402" w:rsidRPr="00B22506" w:rsidRDefault="00952402">
      <w:pPr>
        <w:jc w:val="right"/>
        <w:rPr>
          <w:rFonts w:ascii="Iceland" w:hAnsi="Iceland"/>
          <w:highlight w:val="yellow"/>
        </w:rPr>
        <w:sectPr w:rsidR="00952402" w:rsidRPr="00B22506">
          <w:type w:val="continuous"/>
          <w:pgSz w:w="11910" w:h="16840"/>
          <w:pgMar w:top="0" w:right="0" w:bottom="0" w:left="0" w:header="720" w:footer="720" w:gutter="0"/>
          <w:cols w:space="720"/>
        </w:sectPr>
      </w:pPr>
    </w:p>
    <w:p w:rsidR="00952402" w:rsidRPr="00B22506" w:rsidRDefault="00574D21" w:rsidP="00B22506">
      <w:pPr>
        <w:spacing w:before="11"/>
        <w:ind w:left="1276" w:right="6240"/>
        <w:jc w:val="both"/>
        <w:rPr>
          <w:rFonts w:ascii="Iceland" w:hAnsi="Iceland"/>
          <w:sz w:val="40"/>
        </w:rPr>
      </w:pPr>
      <w:r w:rsidRPr="00B22506">
        <w:rPr>
          <w:rFonts w:ascii="Iceland" w:hAnsi="Iceland"/>
          <w:noProof/>
          <w:color w:val="267F9E"/>
          <w:sz w:val="40"/>
        </w:rPr>
        <w:lastRenderedPageBreak/>
        <w:drawing>
          <wp:anchor distT="0" distB="0" distL="114300" distR="114300" simplePos="0" relativeHeight="251641856" behindDoc="1" locked="0" layoutInCell="1" allowOverlap="1" wp14:anchorId="3C0CDDDC">
            <wp:simplePos x="0" y="0"/>
            <wp:positionH relativeFrom="column">
              <wp:posOffset>-284</wp:posOffset>
            </wp:positionH>
            <wp:positionV relativeFrom="paragraph">
              <wp:posOffset>-653661</wp:posOffset>
            </wp:positionV>
            <wp:extent cx="7571740" cy="10704830"/>
            <wp:effectExtent l="0" t="0" r="0" b="1270"/>
            <wp:wrapNone/>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r w:rsidR="00E47B37" w:rsidRPr="00B22506">
        <w:rPr>
          <w:rFonts w:ascii="Iceland" w:hAnsi="Iceland"/>
          <w:color w:val="267F9E"/>
          <w:sz w:val="40"/>
        </w:rPr>
        <w:t>FIN DE MISSION</w:t>
      </w:r>
    </w:p>
    <w:p w:rsidR="00952402" w:rsidRPr="00B22506" w:rsidRDefault="00494747" w:rsidP="00B22506">
      <w:pPr>
        <w:pStyle w:val="Corpsdetexte"/>
        <w:spacing w:before="149"/>
        <w:ind w:left="1276" w:right="6240"/>
        <w:jc w:val="both"/>
        <w:rPr>
          <w:b/>
        </w:rPr>
      </w:pPr>
      <w:r w:rsidRPr="00B22506">
        <w:rPr>
          <w:color w:val="231F20"/>
        </w:rPr>
        <w:t xml:space="preserve">Ce scénario est limité dans le temps et il se terminera automatiquement à la fin du </w:t>
      </w:r>
      <w:r w:rsidRPr="00D8237E">
        <w:rPr>
          <w:b/>
          <w:bCs/>
          <w:color w:val="231F20"/>
        </w:rPr>
        <w:t>troisième Tour de Jeu</w:t>
      </w:r>
      <w:r w:rsidRPr="00B22506">
        <w:rPr>
          <w:color w:val="231F20"/>
        </w:rPr>
        <w:t>.</w:t>
      </w:r>
    </w:p>
    <w:p w:rsidR="00952402" w:rsidRPr="00B22506" w:rsidRDefault="00952402" w:rsidP="00B22506">
      <w:pPr>
        <w:pStyle w:val="Corpsdetexte"/>
        <w:spacing w:before="4"/>
        <w:ind w:left="1276" w:right="6240"/>
        <w:jc w:val="both"/>
        <w:rPr>
          <w:b/>
          <w:sz w:val="17"/>
        </w:rPr>
      </w:pPr>
    </w:p>
    <w:p w:rsidR="00952402" w:rsidRPr="00B22506" w:rsidRDefault="00494747" w:rsidP="00B22506">
      <w:pPr>
        <w:ind w:left="1276" w:right="6240"/>
        <w:jc w:val="both"/>
        <w:rPr>
          <w:sz w:val="16"/>
        </w:rPr>
      </w:pPr>
      <w:r w:rsidRPr="00B22506">
        <w:rPr>
          <w:color w:val="231F20"/>
          <w:sz w:val="16"/>
        </w:rPr>
        <w:t xml:space="preserve">Si un des joueurs commence son </w:t>
      </w:r>
      <w:r w:rsidRPr="00D8237E">
        <w:rPr>
          <w:i/>
          <w:iCs/>
          <w:color w:val="231F20"/>
          <w:sz w:val="16"/>
        </w:rPr>
        <w:t>tour actif</w:t>
      </w:r>
      <w:r w:rsidRPr="00B22506">
        <w:rPr>
          <w:color w:val="231F20"/>
          <w:sz w:val="16"/>
        </w:rPr>
        <w:t xml:space="preserve"> en État de </w:t>
      </w:r>
      <w:proofErr w:type="gramStart"/>
      <w:r w:rsidRPr="00D8237E">
        <w:rPr>
          <w:i/>
          <w:iCs/>
          <w:color w:val="231F20"/>
          <w:sz w:val="16"/>
        </w:rPr>
        <w:t>Retraite!,</w:t>
      </w:r>
      <w:proofErr w:type="gramEnd"/>
      <w:r w:rsidRPr="00B22506">
        <w:rPr>
          <w:color w:val="231F20"/>
          <w:sz w:val="16"/>
        </w:rPr>
        <w:t xml:space="preserve"> la partie se termine à la fin de ce </w:t>
      </w:r>
      <w:r w:rsidRPr="00D8237E">
        <w:rPr>
          <w:i/>
          <w:iCs/>
          <w:color w:val="231F20"/>
          <w:sz w:val="16"/>
        </w:rPr>
        <w:t>Tour</w:t>
      </w:r>
      <w:r w:rsidRPr="00B22506">
        <w:rPr>
          <w:color w:val="231F20"/>
          <w:sz w:val="16"/>
        </w:rPr>
        <w:t>.</w:t>
      </w: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952402">
      <w:pPr>
        <w:pStyle w:val="Corpsdetexte"/>
        <w:rPr>
          <w:sz w:val="20"/>
          <w:highlight w:val="yellow"/>
        </w:rPr>
      </w:pPr>
    </w:p>
    <w:p w:rsidR="00952402" w:rsidRPr="00B22506" w:rsidRDefault="005F2529">
      <w:pPr>
        <w:pStyle w:val="Corpsdetexte"/>
        <w:spacing w:before="10"/>
        <w:rPr>
          <w:sz w:val="20"/>
          <w:highlight w:val="yellow"/>
        </w:rPr>
      </w:pPr>
      <w:r w:rsidRPr="005F2529">
        <w:rPr>
          <w:noProof/>
        </w:rPr>
        <w:drawing>
          <wp:anchor distT="0" distB="0" distL="114300" distR="114300" simplePos="0" relativeHeight="251718144" behindDoc="0" locked="0" layoutInCell="1" allowOverlap="1" wp14:anchorId="2BF4953F">
            <wp:simplePos x="0" y="0"/>
            <wp:positionH relativeFrom="column">
              <wp:posOffset>914334</wp:posOffset>
            </wp:positionH>
            <wp:positionV relativeFrom="paragraph">
              <wp:posOffset>97790</wp:posOffset>
            </wp:positionV>
            <wp:extent cx="4120738" cy="760751"/>
            <wp:effectExtent l="0" t="0" r="0" b="1270"/>
            <wp:wrapNone/>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4120738" cy="760751"/>
                    </a:xfrm>
                    <a:prstGeom prst="rect">
                      <a:avLst/>
                    </a:prstGeom>
                  </pic:spPr>
                </pic:pic>
              </a:graphicData>
            </a:graphic>
            <wp14:sizeRelH relativeFrom="margin">
              <wp14:pctWidth>0</wp14:pctWidth>
            </wp14:sizeRelH>
            <wp14:sizeRelV relativeFrom="margin">
              <wp14:pctHeight>0</wp14:pctHeight>
            </wp14:sizeRelV>
          </wp:anchor>
        </w:drawing>
      </w:r>
    </w:p>
    <w:p w:rsidR="00952402" w:rsidRPr="00B22506" w:rsidRDefault="00952402">
      <w:pPr>
        <w:pStyle w:val="Corpsdetexte"/>
        <w:spacing w:before="10"/>
        <w:rPr>
          <w:sz w:val="11"/>
          <w:highlight w:val="yellow"/>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5F2529">
      <w:pPr>
        <w:pStyle w:val="Corpsdetexte"/>
        <w:rPr>
          <w:sz w:val="20"/>
        </w:rPr>
      </w:pPr>
      <w:r w:rsidRPr="005F2529">
        <w:rPr>
          <w:noProof/>
        </w:rPr>
        <w:drawing>
          <wp:anchor distT="0" distB="0" distL="114300" distR="114300" simplePos="0" relativeHeight="251717120" behindDoc="0" locked="0" layoutInCell="1" allowOverlap="1" wp14:anchorId="1EC296E3">
            <wp:simplePos x="0" y="0"/>
            <wp:positionH relativeFrom="column">
              <wp:posOffset>913699</wp:posOffset>
            </wp:positionH>
            <wp:positionV relativeFrom="paragraph">
              <wp:posOffset>111826</wp:posOffset>
            </wp:positionV>
            <wp:extent cx="3835730" cy="1110628"/>
            <wp:effectExtent l="0" t="0" r="0" b="0"/>
            <wp:wrapNone/>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3835730" cy="1110628"/>
                    </a:xfrm>
                    <a:prstGeom prst="rect">
                      <a:avLst/>
                    </a:prstGeom>
                  </pic:spPr>
                </pic:pic>
              </a:graphicData>
            </a:graphic>
            <wp14:sizeRelH relativeFrom="margin">
              <wp14:pctWidth>0</wp14:pctWidth>
            </wp14:sizeRelH>
            <wp14:sizeRelV relativeFrom="margin">
              <wp14:pctHeight>0</wp14:pctHeight>
            </wp14:sizeRelV>
          </wp:anchor>
        </w:drawing>
      </w: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D061C8">
      <w:pPr>
        <w:pStyle w:val="Corpsdetexte"/>
        <w:rPr>
          <w:sz w:val="20"/>
        </w:rPr>
      </w:pPr>
      <w:r>
        <w:rPr>
          <w:noProof/>
          <w:sz w:val="20"/>
        </w:rPr>
        <mc:AlternateContent>
          <mc:Choice Requires="wps">
            <w:drawing>
              <wp:anchor distT="0" distB="0" distL="114300" distR="114300" simplePos="0" relativeHeight="251720192" behindDoc="0" locked="0" layoutInCell="1" allowOverlap="1">
                <wp:simplePos x="0" y="0"/>
                <wp:positionH relativeFrom="column">
                  <wp:posOffset>985653</wp:posOffset>
                </wp:positionH>
                <wp:positionV relativeFrom="paragraph">
                  <wp:posOffset>26447</wp:posOffset>
                </wp:positionV>
                <wp:extent cx="510136" cy="421574"/>
                <wp:effectExtent l="0" t="0" r="4445" b="0"/>
                <wp:wrapNone/>
                <wp:docPr id="6" name="Zone de texte 6"/>
                <wp:cNvGraphicFramePr/>
                <a:graphic xmlns:a="http://schemas.openxmlformats.org/drawingml/2006/main">
                  <a:graphicData uri="http://schemas.microsoft.com/office/word/2010/wordprocessingShape">
                    <wps:wsp>
                      <wps:cNvSpPr txBox="1"/>
                      <wps:spPr>
                        <a:xfrm>
                          <a:off x="0" y="0"/>
                          <a:ext cx="510136" cy="421574"/>
                        </a:xfrm>
                        <a:prstGeom prst="rect">
                          <a:avLst/>
                        </a:prstGeom>
                        <a:solidFill>
                          <a:schemeClr val="lt1"/>
                        </a:solidFill>
                        <a:ln w="6350">
                          <a:noFill/>
                        </a:ln>
                      </wps:spPr>
                      <wps:txbx>
                        <w:txbxContent>
                          <w:p w:rsidR="00D061C8" w:rsidRPr="00D061C8" w:rsidRDefault="00D061C8">
                            <w:pPr>
                              <w:rPr>
                                <w:rFonts w:asciiTheme="minorHAnsi" w:hAnsiTheme="minorHAnsi" w:cstheme="minorHAnsi"/>
                                <w:b/>
                                <w:bCs/>
                                <w:sz w:val="18"/>
                                <w:szCs w:val="18"/>
                              </w:rPr>
                            </w:pPr>
                            <w:r w:rsidRPr="00D061C8">
                              <w:rPr>
                                <w:rFonts w:asciiTheme="minorHAnsi" w:hAnsiTheme="minorHAnsi" w:cstheme="minorHAnsi"/>
                                <w:b/>
                                <w:bCs/>
                                <w:sz w:val="18"/>
                                <w:szCs w:val="18"/>
                              </w:rPr>
                              <w:t>30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 o:spid="_x0000_s1083" type="#_x0000_t202" style="position:absolute;margin-left:77.6pt;margin-top:2.1pt;width:40.15pt;height:33.2pt;z-index:25172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" fillcolor="white [3201]" stroked="f" strokeweight=".5pt">
                <v:textbox>
                  <w:txbxContent>
                    <w:p w:rsidR="00D061C8" w:rsidRPr="00D061C8" w:rsidRDefault="00D061C8">
                      <w:pPr>
                        <w:rPr>
                          <w:rFonts w:asciiTheme="minorHAnsi" w:hAnsiTheme="minorHAnsi" w:cstheme="minorHAnsi"/>
                          <w:b/>
                          <w:bCs/>
                          <w:sz w:val="18"/>
                          <w:szCs w:val="18"/>
                        </w:rPr>
                      </w:pPr>
                      <w:r w:rsidRPr="00D061C8">
                        <w:rPr>
                          <w:rFonts w:asciiTheme="minorHAnsi" w:hAnsiTheme="minorHAnsi" w:cstheme="minorHAnsi"/>
                          <w:b/>
                          <w:bCs/>
                          <w:sz w:val="18"/>
                          <w:szCs w:val="18"/>
                        </w:rPr>
                        <w:t>30 cm</w:t>
                      </w:r>
                    </w:p>
                  </w:txbxContent>
                </v:textbox>
              </v:shape>
            </w:pict>
          </mc:Fallback>
        </mc:AlternateContent>
      </w: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D061C8">
      <w:pPr>
        <w:pStyle w:val="Corpsdetexte"/>
        <w:rPr>
          <w:sz w:val="20"/>
        </w:rPr>
      </w:pPr>
      <w:r>
        <w:rPr>
          <w:noProof/>
          <w:sz w:val="20"/>
        </w:rPr>
        <mc:AlternateContent>
          <mc:Choice Requires="wps">
            <w:drawing>
              <wp:anchor distT="0" distB="0" distL="114300" distR="114300" simplePos="0" relativeHeight="251724288" behindDoc="0" locked="0" layoutInCell="1" allowOverlap="1" wp14:anchorId="0EC73BCA" wp14:editId="0C4D7DAB">
                <wp:simplePos x="0" y="0"/>
                <wp:positionH relativeFrom="column">
                  <wp:posOffset>912421</wp:posOffset>
                </wp:positionH>
                <wp:positionV relativeFrom="paragraph">
                  <wp:posOffset>26439</wp:posOffset>
                </wp:positionV>
                <wp:extent cx="510136" cy="421574"/>
                <wp:effectExtent l="0" t="0" r="4445" b="0"/>
                <wp:wrapNone/>
                <wp:docPr id="11" name="Zone de texte 11"/>
                <wp:cNvGraphicFramePr/>
                <a:graphic xmlns:a="http://schemas.openxmlformats.org/drawingml/2006/main">
                  <a:graphicData uri="http://schemas.microsoft.com/office/word/2010/wordprocessingShape">
                    <wps:wsp>
                      <wps:cNvSpPr txBox="1"/>
                      <wps:spPr>
                        <a:xfrm>
                          <a:off x="0" y="0"/>
                          <a:ext cx="510136" cy="421574"/>
                        </a:xfrm>
                        <a:prstGeom prst="rect">
                          <a:avLst/>
                        </a:prstGeom>
                        <a:solidFill>
                          <a:schemeClr val="lt1"/>
                        </a:solidFill>
                        <a:ln w="6350">
                          <a:noFill/>
                        </a:ln>
                      </wps:spPr>
                      <wps:txbx>
                        <w:txbxContent>
                          <w:p w:rsidR="00D061C8" w:rsidRPr="00D061C8" w:rsidRDefault="00D061C8" w:rsidP="00D061C8">
                            <w:pPr>
                              <w:rPr>
                                <w:rFonts w:asciiTheme="minorHAnsi" w:hAnsiTheme="minorHAnsi" w:cstheme="minorHAnsi"/>
                                <w:b/>
                                <w:bCs/>
                                <w:sz w:val="18"/>
                                <w:szCs w:val="18"/>
                              </w:rPr>
                            </w:pPr>
                            <w:r>
                              <w:rPr>
                                <w:rFonts w:asciiTheme="minorHAnsi" w:hAnsiTheme="minorHAnsi" w:cstheme="minorHAnsi"/>
                                <w:b/>
                                <w:bCs/>
                                <w:sz w:val="18"/>
                                <w:szCs w:val="18"/>
                              </w:rPr>
                              <w:t>2</w:t>
                            </w:r>
                            <w:r w:rsidRPr="00D061C8">
                              <w:rPr>
                                <w:rFonts w:asciiTheme="minorHAnsi" w:hAnsiTheme="minorHAnsi" w:cstheme="minorHAnsi"/>
                                <w:b/>
                                <w:bCs/>
                                <w:sz w:val="18"/>
                                <w:szCs w:val="18"/>
                              </w:rPr>
                              <w:t>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C73BCA" id="Zone de texte 11" o:spid="_x0000_s1084" type="#_x0000_t202" style="position:absolute;margin-left:71.85pt;margin-top:2.1pt;width:40.15pt;height:33.2pt;z-index:251724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" fillcolor="white [3201]" stroked="f" strokeweight=".5pt">
                <v:textbox>
                  <w:txbxContent>
                    <w:p w:rsidR="00D061C8" w:rsidRPr="00D061C8" w:rsidRDefault="00D061C8" w:rsidP="00D061C8">
                      <w:pPr>
                        <w:rPr>
                          <w:rFonts w:asciiTheme="minorHAnsi" w:hAnsiTheme="minorHAnsi" w:cstheme="minorHAnsi"/>
                          <w:b/>
                          <w:bCs/>
                          <w:sz w:val="18"/>
                          <w:szCs w:val="18"/>
                        </w:rPr>
                      </w:pPr>
                      <w:r>
                        <w:rPr>
                          <w:rFonts w:asciiTheme="minorHAnsi" w:hAnsiTheme="minorHAnsi" w:cstheme="minorHAnsi"/>
                          <w:b/>
                          <w:bCs/>
                          <w:sz w:val="18"/>
                          <w:szCs w:val="18"/>
                        </w:rPr>
                        <w:t>2</w:t>
                      </w:r>
                      <w:r w:rsidRPr="00D061C8">
                        <w:rPr>
                          <w:rFonts w:asciiTheme="minorHAnsi" w:hAnsiTheme="minorHAnsi" w:cstheme="minorHAnsi"/>
                          <w:b/>
                          <w:bCs/>
                          <w:sz w:val="18"/>
                          <w:szCs w:val="18"/>
                        </w:rPr>
                        <w:t>0 cm</w:t>
                      </w:r>
                    </w:p>
                  </w:txbxContent>
                </v:textbox>
              </v:shape>
            </w:pict>
          </mc:Fallback>
        </mc:AlternateContent>
      </w:r>
    </w:p>
    <w:p w:rsidR="00952402" w:rsidRPr="00B22506" w:rsidRDefault="00952402">
      <w:pPr>
        <w:pStyle w:val="Corpsdetexte"/>
        <w:rPr>
          <w:sz w:val="20"/>
        </w:rPr>
      </w:pPr>
    </w:p>
    <w:p w:rsidR="00952402" w:rsidRDefault="00952402">
      <w:pPr>
        <w:pStyle w:val="Corpsdetexte"/>
        <w:rPr>
          <w:sz w:val="20"/>
        </w:rPr>
      </w:pPr>
    </w:p>
    <w:p w:rsidR="005F2529" w:rsidRDefault="005F2529">
      <w:pPr>
        <w:pStyle w:val="Corpsdetexte"/>
        <w:rPr>
          <w:sz w:val="20"/>
        </w:rPr>
      </w:pPr>
    </w:p>
    <w:p w:rsidR="005F2529" w:rsidRDefault="005F2529">
      <w:pPr>
        <w:pStyle w:val="Corpsdetexte"/>
        <w:rPr>
          <w:sz w:val="20"/>
        </w:rPr>
      </w:pPr>
    </w:p>
    <w:p w:rsidR="005F2529" w:rsidRDefault="005F2529">
      <w:pPr>
        <w:pStyle w:val="Corpsdetexte"/>
        <w:rPr>
          <w:sz w:val="20"/>
        </w:rPr>
      </w:pPr>
    </w:p>
    <w:p w:rsidR="005F2529" w:rsidRDefault="005F2529">
      <w:pPr>
        <w:pStyle w:val="Corpsdetexte"/>
        <w:rPr>
          <w:sz w:val="20"/>
        </w:rPr>
      </w:pPr>
    </w:p>
    <w:p w:rsidR="005F2529" w:rsidRDefault="005F2529">
      <w:pPr>
        <w:pStyle w:val="Corpsdetexte"/>
        <w:rPr>
          <w:sz w:val="20"/>
        </w:rPr>
      </w:pPr>
    </w:p>
    <w:p w:rsidR="005F2529" w:rsidRDefault="00D061C8">
      <w:pPr>
        <w:pStyle w:val="Corpsdetexte"/>
        <w:rPr>
          <w:sz w:val="20"/>
        </w:rPr>
      </w:pPr>
      <w:r>
        <w:rPr>
          <w:noProof/>
          <w:sz w:val="20"/>
        </w:rPr>
        <mc:AlternateContent>
          <mc:Choice Requires="wps">
            <w:drawing>
              <wp:anchor distT="0" distB="0" distL="114300" distR="114300" simplePos="0" relativeHeight="251726336" behindDoc="0" locked="0" layoutInCell="1" allowOverlap="1" wp14:anchorId="0EC73BCA" wp14:editId="0C4D7DAB">
                <wp:simplePos x="0" y="0"/>
                <wp:positionH relativeFrom="column">
                  <wp:posOffset>929426</wp:posOffset>
                </wp:positionH>
                <wp:positionV relativeFrom="paragraph">
                  <wp:posOffset>63310</wp:posOffset>
                </wp:positionV>
                <wp:extent cx="510136" cy="421574"/>
                <wp:effectExtent l="0" t="0" r="4445" b="0"/>
                <wp:wrapNone/>
                <wp:docPr id="12" name="Zone de texte 12"/>
                <wp:cNvGraphicFramePr/>
                <a:graphic xmlns:a="http://schemas.openxmlformats.org/drawingml/2006/main">
                  <a:graphicData uri="http://schemas.microsoft.com/office/word/2010/wordprocessingShape">
                    <wps:wsp>
                      <wps:cNvSpPr txBox="1"/>
                      <wps:spPr>
                        <a:xfrm>
                          <a:off x="0" y="0"/>
                          <a:ext cx="510136" cy="421574"/>
                        </a:xfrm>
                        <a:prstGeom prst="rect">
                          <a:avLst/>
                        </a:prstGeom>
                        <a:solidFill>
                          <a:schemeClr val="lt1"/>
                        </a:solidFill>
                        <a:ln w="6350">
                          <a:noFill/>
                        </a:ln>
                      </wps:spPr>
                      <wps:txbx>
                        <w:txbxContent>
                          <w:p w:rsidR="00D061C8" w:rsidRPr="00D061C8" w:rsidRDefault="00D061C8" w:rsidP="00D061C8">
                            <w:pPr>
                              <w:rPr>
                                <w:rFonts w:asciiTheme="minorHAnsi" w:hAnsiTheme="minorHAnsi" w:cstheme="minorHAnsi"/>
                                <w:b/>
                                <w:bCs/>
                                <w:sz w:val="18"/>
                                <w:szCs w:val="18"/>
                              </w:rPr>
                            </w:pPr>
                            <w:r w:rsidRPr="00D061C8">
                              <w:rPr>
                                <w:rFonts w:asciiTheme="minorHAnsi" w:hAnsiTheme="minorHAnsi" w:cstheme="minorHAnsi"/>
                                <w:b/>
                                <w:bCs/>
                                <w:sz w:val="18"/>
                                <w:szCs w:val="18"/>
                              </w:rPr>
                              <w:t>30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C73BCA" id="Zone de texte 12" o:spid="_x0000_s1085" type="#_x0000_t202" style="position:absolute;margin-left:73.2pt;margin-top:5pt;width:40.15pt;height:33.2pt;z-index:251726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" fillcolor="white [3201]" stroked="f" strokeweight=".5pt">
                <v:textbox>
                  <w:txbxContent>
                    <w:p w:rsidR="00D061C8" w:rsidRPr="00D061C8" w:rsidRDefault="00D061C8" w:rsidP="00D061C8">
                      <w:pPr>
                        <w:rPr>
                          <w:rFonts w:asciiTheme="minorHAnsi" w:hAnsiTheme="minorHAnsi" w:cstheme="minorHAnsi"/>
                          <w:b/>
                          <w:bCs/>
                          <w:sz w:val="18"/>
                          <w:szCs w:val="18"/>
                        </w:rPr>
                      </w:pPr>
                      <w:r w:rsidRPr="00D061C8">
                        <w:rPr>
                          <w:rFonts w:asciiTheme="minorHAnsi" w:hAnsiTheme="minorHAnsi" w:cstheme="minorHAnsi"/>
                          <w:b/>
                          <w:bCs/>
                          <w:sz w:val="18"/>
                          <w:szCs w:val="18"/>
                        </w:rPr>
                        <w:t>30 cm</w:t>
                      </w:r>
                    </w:p>
                  </w:txbxContent>
                </v:textbox>
              </v:shape>
            </w:pict>
          </mc:Fallback>
        </mc:AlternateContent>
      </w:r>
    </w:p>
    <w:p w:rsidR="005F2529" w:rsidRDefault="005F2529">
      <w:pPr>
        <w:pStyle w:val="Corpsdetexte"/>
        <w:rPr>
          <w:sz w:val="20"/>
        </w:rPr>
      </w:pPr>
    </w:p>
    <w:p w:rsidR="005F2529" w:rsidRDefault="005F2529">
      <w:pPr>
        <w:pStyle w:val="Corpsdetexte"/>
        <w:rPr>
          <w:sz w:val="20"/>
        </w:rPr>
      </w:pPr>
    </w:p>
    <w:p w:rsidR="005F2529" w:rsidRDefault="005F2529">
      <w:pPr>
        <w:pStyle w:val="Corpsdetexte"/>
        <w:rPr>
          <w:sz w:val="20"/>
        </w:rPr>
      </w:pPr>
    </w:p>
    <w:p w:rsidR="005F2529" w:rsidRDefault="005F2529">
      <w:pPr>
        <w:pStyle w:val="Corpsdetexte"/>
        <w:rPr>
          <w:sz w:val="20"/>
        </w:rPr>
      </w:pPr>
    </w:p>
    <w:p w:rsidR="005F2529" w:rsidRDefault="005F2529">
      <w:pPr>
        <w:pStyle w:val="Corpsdetexte"/>
        <w:rPr>
          <w:sz w:val="20"/>
        </w:rPr>
      </w:pPr>
    </w:p>
    <w:p w:rsidR="005F2529" w:rsidRPr="00B22506" w:rsidRDefault="005F2529">
      <w:pPr>
        <w:pStyle w:val="Corpsdetexte"/>
        <w:rPr>
          <w:sz w:val="20"/>
        </w:rPr>
      </w:pPr>
    </w:p>
    <w:p w:rsidR="00952402" w:rsidRPr="00B22506" w:rsidRDefault="00D061C8">
      <w:pPr>
        <w:pStyle w:val="Corpsdetexte"/>
        <w:rPr>
          <w:sz w:val="20"/>
        </w:rPr>
      </w:pPr>
      <w:r>
        <w:rPr>
          <w:noProof/>
          <w:sz w:val="20"/>
        </w:rPr>
        <mc:AlternateContent>
          <mc:Choice Requires="wps">
            <w:drawing>
              <wp:anchor distT="0" distB="0" distL="114300" distR="114300" simplePos="0" relativeHeight="251722240" behindDoc="0" locked="0" layoutInCell="1" allowOverlap="1" wp14:anchorId="0EC73BCA" wp14:editId="0C4D7DAB">
                <wp:simplePos x="0" y="0"/>
                <wp:positionH relativeFrom="column">
                  <wp:posOffset>2535382</wp:posOffset>
                </wp:positionH>
                <wp:positionV relativeFrom="paragraph">
                  <wp:posOffset>77437</wp:posOffset>
                </wp:positionV>
                <wp:extent cx="510136" cy="421574"/>
                <wp:effectExtent l="0" t="0" r="4445" b="0"/>
                <wp:wrapNone/>
                <wp:docPr id="10" name="Zone de texte 10"/>
                <wp:cNvGraphicFramePr/>
                <a:graphic xmlns:a="http://schemas.openxmlformats.org/drawingml/2006/main">
                  <a:graphicData uri="http://schemas.microsoft.com/office/word/2010/wordprocessingShape">
                    <wps:wsp>
                      <wps:cNvSpPr txBox="1"/>
                      <wps:spPr>
                        <a:xfrm>
                          <a:off x="0" y="0"/>
                          <a:ext cx="510136" cy="421574"/>
                        </a:xfrm>
                        <a:prstGeom prst="rect">
                          <a:avLst/>
                        </a:prstGeom>
                        <a:solidFill>
                          <a:schemeClr val="lt1"/>
                        </a:solidFill>
                        <a:ln w="6350">
                          <a:noFill/>
                        </a:ln>
                      </wps:spPr>
                      <wps:txbx>
                        <w:txbxContent>
                          <w:p w:rsidR="00D061C8" w:rsidRPr="00D061C8" w:rsidRDefault="00D061C8" w:rsidP="00D061C8">
                            <w:pPr>
                              <w:rPr>
                                <w:rFonts w:asciiTheme="minorHAnsi" w:hAnsiTheme="minorHAnsi" w:cstheme="minorHAnsi"/>
                                <w:b/>
                                <w:bCs/>
                                <w:sz w:val="18"/>
                                <w:szCs w:val="18"/>
                              </w:rPr>
                            </w:pPr>
                            <w:r>
                              <w:rPr>
                                <w:rFonts w:asciiTheme="minorHAnsi" w:hAnsiTheme="minorHAnsi" w:cstheme="minorHAnsi"/>
                                <w:b/>
                                <w:bCs/>
                                <w:sz w:val="18"/>
                                <w:szCs w:val="18"/>
                              </w:rPr>
                              <w:t>6</w:t>
                            </w:r>
                            <w:r w:rsidRPr="00D061C8">
                              <w:rPr>
                                <w:rFonts w:asciiTheme="minorHAnsi" w:hAnsiTheme="minorHAnsi" w:cstheme="minorHAnsi"/>
                                <w:b/>
                                <w:bCs/>
                                <w:sz w:val="18"/>
                                <w:szCs w:val="18"/>
                              </w:rPr>
                              <w:t>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C73BCA" id="Zone de texte 10" o:spid="_x0000_s1086" type="#_x0000_t202" style="position:absolute;margin-left:199.65pt;margin-top:6.1pt;width:40.15pt;height:33.2pt;z-index:25172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" fillcolor="white [3201]" stroked="f" strokeweight=".5pt">
                <v:textbox>
                  <w:txbxContent>
                    <w:p w:rsidR="00D061C8" w:rsidRPr="00D061C8" w:rsidRDefault="00D061C8" w:rsidP="00D061C8">
                      <w:pPr>
                        <w:rPr>
                          <w:rFonts w:asciiTheme="minorHAnsi" w:hAnsiTheme="minorHAnsi" w:cstheme="minorHAnsi"/>
                          <w:b/>
                          <w:bCs/>
                          <w:sz w:val="18"/>
                          <w:szCs w:val="18"/>
                        </w:rPr>
                      </w:pPr>
                      <w:r>
                        <w:rPr>
                          <w:rFonts w:asciiTheme="minorHAnsi" w:hAnsiTheme="minorHAnsi" w:cstheme="minorHAnsi"/>
                          <w:b/>
                          <w:bCs/>
                          <w:sz w:val="18"/>
                          <w:szCs w:val="18"/>
                        </w:rPr>
                        <w:t>6</w:t>
                      </w:r>
                      <w:r w:rsidRPr="00D061C8">
                        <w:rPr>
                          <w:rFonts w:asciiTheme="minorHAnsi" w:hAnsiTheme="minorHAnsi" w:cstheme="minorHAnsi"/>
                          <w:b/>
                          <w:bCs/>
                          <w:sz w:val="18"/>
                          <w:szCs w:val="18"/>
                        </w:rPr>
                        <w:t>0 cm</w:t>
                      </w:r>
                    </w:p>
                  </w:txbxContent>
                </v:textbox>
              </v:shape>
            </w:pict>
          </mc:Fallback>
        </mc:AlternateContent>
      </w: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rPr>
          <w:sz w:val="20"/>
        </w:rPr>
      </w:pPr>
    </w:p>
    <w:p w:rsidR="00952402" w:rsidRPr="00B22506" w:rsidRDefault="00952402">
      <w:pPr>
        <w:pStyle w:val="Corpsdetexte"/>
        <w:spacing w:before="5"/>
        <w:rPr>
          <w:sz w:val="25"/>
        </w:rPr>
      </w:pPr>
    </w:p>
    <w:p w:rsidR="00952402" w:rsidRPr="00B22506" w:rsidRDefault="00EE3A91">
      <w:pPr>
        <w:pStyle w:val="Titre4"/>
        <w:ind w:left="387"/>
        <w:rPr>
          <w:rFonts w:ascii="Iceland" w:hAnsi="Iceland"/>
        </w:rPr>
      </w:pPr>
      <w:r w:rsidRPr="00B22506">
        <w:rPr>
          <w:rFonts w:ascii="Iceland" w:hAnsi="Iceland"/>
          <w:color w:val="FFFFFF"/>
        </w:rPr>
        <w:t>36</w:t>
      </w:r>
    </w:p>
    <w:p w:rsidR="00952402" w:rsidRPr="00B22506" w:rsidRDefault="00952402">
      <w:pPr>
        <w:rPr>
          <w:rFonts w:ascii="Iceland" w:hAnsi="Iceland"/>
        </w:rPr>
        <w:sectPr w:rsidR="00952402" w:rsidRPr="00B22506">
          <w:pgSz w:w="11910" w:h="16840"/>
          <w:pgMar w:top="1040" w:right="0" w:bottom="0" w:left="0" w:header="720" w:footer="720" w:gutter="0"/>
          <w:cols w:space="720"/>
        </w:sectPr>
      </w:pPr>
    </w:p>
    <w:p w:rsidR="00952402" w:rsidRPr="00590095" w:rsidRDefault="00BA3218" w:rsidP="00590095">
      <w:pPr>
        <w:pStyle w:val="Corpsdetexte"/>
        <w:spacing w:before="120"/>
        <w:ind w:left="851" w:right="345"/>
        <w:jc w:val="right"/>
        <w:rPr>
          <w:rFonts w:ascii="Courier New" w:hAnsi="Courier New" w:cs="Courier New"/>
        </w:rPr>
      </w:pPr>
      <w:r w:rsidRPr="00590095">
        <w:rPr>
          <w:rFonts w:ascii="Courier New" w:hAnsi="Courier New" w:cs="Courier New"/>
          <w:noProof/>
          <w:color w:val="40AD49"/>
        </w:rPr>
        <w:lastRenderedPageBreak/>
        <w:drawing>
          <wp:anchor distT="0" distB="0" distL="114300" distR="114300" simplePos="0" relativeHeight="251671552" behindDoc="1" locked="0" layoutInCell="1" allowOverlap="1" wp14:anchorId="285BA6D4">
            <wp:simplePos x="0" y="0"/>
            <wp:positionH relativeFrom="column">
              <wp:posOffset>6985</wp:posOffset>
            </wp:positionH>
            <wp:positionV relativeFrom="paragraph">
              <wp:posOffset>-723634</wp:posOffset>
            </wp:positionV>
            <wp:extent cx="7571740" cy="10704830"/>
            <wp:effectExtent l="0" t="0" r="0" b="0"/>
            <wp:wrapNone/>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r w:rsidR="00EE3A91" w:rsidRPr="00590095">
        <w:rPr>
          <w:rFonts w:ascii="Courier New" w:hAnsi="Courier New" w:cs="Courier New"/>
          <w:color w:val="40AD49"/>
        </w:rPr>
        <w:t>...</w:t>
      </w:r>
    </w:p>
    <w:p w:rsidR="00952402" w:rsidRPr="00590095" w:rsidRDefault="00EE3A91" w:rsidP="00590095">
      <w:pPr>
        <w:pStyle w:val="Corpsdetexte"/>
        <w:spacing w:before="120"/>
        <w:ind w:left="851" w:right="345"/>
        <w:jc w:val="right"/>
        <w:rPr>
          <w:rFonts w:ascii="Courier New" w:hAnsi="Courier New" w:cs="Courier New"/>
        </w:rPr>
      </w:pPr>
      <w:r w:rsidRPr="00590095">
        <w:rPr>
          <w:rFonts w:ascii="Courier New" w:hAnsi="Courier New" w:cs="Courier New"/>
          <w:color w:val="40AD49"/>
        </w:rPr>
        <w:t xml:space="preserve">[/ St] Begin </w:t>
      </w:r>
      <w:proofErr w:type="spellStart"/>
      <w:r w:rsidRPr="00590095">
        <w:rPr>
          <w:rFonts w:ascii="Courier New" w:hAnsi="Courier New" w:cs="Courier New"/>
          <w:color w:val="40AD49"/>
        </w:rPr>
        <w:t>decryption</w:t>
      </w:r>
      <w:proofErr w:type="spellEnd"/>
      <w:r w:rsidRPr="00590095">
        <w:rPr>
          <w:rFonts w:ascii="Courier New" w:hAnsi="Courier New" w:cs="Courier New"/>
          <w:color w:val="40AD49"/>
        </w:rPr>
        <w:t>.</w:t>
      </w:r>
    </w:p>
    <w:p w:rsidR="00952402" w:rsidRPr="00590095" w:rsidRDefault="00EE3A91" w:rsidP="00590095">
      <w:pPr>
        <w:pStyle w:val="Corpsdetexte"/>
        <w:spacing w:before="120"/>
        <w:ind w:left="851" w:right="345"/>
        <w:jc w:val="right"/>
        <w:rPr>
          <w:rFonts w:ascii="Courier New" w:hAnsi="Courier New" w:cs="Courier New"/>
        </w:rPr>
      </w:pPr>
      <w:r w:rsidRPr="00590095">
        <w:rPr>
          <w:rFonts w:ascii="Courier New" w:hAnsi="Courier New" w:cs="Courier New"/>
          <w:color w:val="40AD49"/>
        </w:rPr>
        <w:t>...</w:t>
      </w:r>
    </w:p>
    <w:p w:rsidR="00952402" w:rsidRPr="00590095" w:rsidRDefault="00EE3A91" w:rsidP="00590095">
      <w:pPr>
        <w:pStyle w:val="Corpsdetexte"/>
        <w:spacing w:before="120"/>
        <w:ind w:left="851" w:right="345"/>
        <w:jc w:val="right"/>
        <w:rPr>
          <w:rFonts w:ascii="Courier New" w:hAnsi="Courier New" w:cs="Courier New"/>
        </w:rPr>
      </w:pPr>
      <w:r w:rsidRPr="00590095">
        <w:rPr>
          <w:rFonts w:ascii="Courier New" w:hAnsi="Courier New" w:cs="Courier New"/>
          <w:color w:val="FF0000"/>
        </w:rPr>
        <w:t xml:space="preserve">[/ E] </w:t>
      </w:r>
      <w:proofErr w:type="spellStart"/>
      <w:r w:rsidRPr="00590095">
        <w:rPr>
          <w:rFonts w:ascii="Courier New" w:hAnsi="Courier New" w:cs="Courier New"/>
          <w:color w:val="FF0000"/>
        </w:rPr>
        <w:t>Error</w:t>
      </w:r>
      <w:proofErr w:type="spellEnd"/>
      <w:r w:rsidRPr="00590095">
        <w:rPr>
          <w:rFonts w:ascii="Courier New" w:hAnsi="Courier New" w:cs="Courier New"/>
          <w:color w:val="FF0000"/>
        </w:rPr>
        <w:t xml:space="preserve"> </w:t>
      </w:r>
      <w:proofErr w:type="spellStart"/>
      <w:r w:rsidRPr="00590095">
        <w:rPr>
          <w:rFonts w:ascii="Courier New" w:hAnsi="Courier New" w:cs="Courier New"/>
          <w:color w:val="FF0000"/>
        </w:rPr>
        <w:t>decompiling</w:t>
      </w:r>
      <w:proofErr w:type="spellEnd"/>
      <w:r w:rsidRPr="00590095">
        <w:rPr>
          <w:rFonts w:ascii="Courier New" w:hAnsi="Courier New" w:cs="Courier New"/>
          <w:color w:val="FF0000"/>
        </w:rPr>
        <w:t xml:space="preserve"> </w:t>
      </w:r>
      <w:proofErr w:type="spellStart"/>
      <w:r w:rsidRPr="00590095">
        <w:rPr>
          <w:rFonts w:ascii="Courier New" w:hAnsi="Courier New" w:cs="Courier New"/>
          <w:color w:val="FF0000"/>
        </w:rPr>
        <w:t>language</w:t>
      </w:r>
      <w:proofErr w:type="spellEnd"/>
      <w:r w:rsidRPr="00590095">
        <w:rPr>
          <w:rFonts w:ascii="Courier New" w:hAnsi="Courier New" w:cs="Courier New"/>
          <w:color w:val="FF0000"/>
        </w:rPr>
        <w:t>.</w:t>
      </w:r>
    </w:p>
    <w:p w:rsidR="00952402" w:rsidRPr="00590095" w:rsidRDefault="00952402" w:rsidP="00590095">
      <w:pPr>
        <w:pStyle w:val="Corpsdetexte"/>
        <w:spacing w:before="120"/>
        <w:ind w:left="851" w:right="61"/>
        <w:rPr>
          <w:rFonts w:ascii="Courier New" w:hAnsi="Courier New" w:cs="Courier New"/>
          <w:sz w:val="18"/>
          <w:szCs w:val="18"/>
        </w:rPr>
      </w:pPr>
    </w:p>
    <w:p w:rsidR="00952402" w:rsidRPr="00590095" w:rsidRDefault="00EE3A91" w:rsidP="00590095">
      <w:pPr>
        <w:pStyle w:val="Titre6"/>
        <w:spacing w:before="120"/>
        <w:ind w:left="851" w:right="345"/>
      </w:pPr>
      <w:r w:rsidRPr="00590095">
        <w:rPr>
          <w:color w:val="231F20"/>
        </w:rPr>
        <w:t xml:space="preserve">El </w:t>
      </w:r>
      <w:proofErr w:type="spellStart"/>
      <w:r w:rsidRPr="00590095">
        <w:rPr>
          <w:color w:val="231F20"/>
        </w:rPr>
        <w:t>pasaje</w:t>
      </w:r>
      <w:proofErr w:type="spellEnd"/>
      <w:r w:rsidRPr="00590095">
        <w:rPr>
          <w:color w:val="231F20"/>
        </w:rPr>
        <w:t xml:space="preserve"> </w:t>
      </w:r>
      <w:proofErr w:type="spellStart"/>
      <w:r w:rsidRPr="00590095">
        <w:rPr>
          <w:color w:val="231F20"/>
        </w:rPr>
        <w:t>estándar</w:t>
      </w:r>
      <w:proofErr w:type="spellEnd"/>
      <w:r w:rsidRPr="00590095">
        <w:rPr>
          <w:color w:val="231F20"/>
        </w:rPr>
        <w:t xml:space="preserve"> Lorem Ipsum, </w:t>
      </w:r>
      <w:proofErr w:type="spellStart"/>
      <w:r w:rsidRPr="00590095">
        <w:rPr>
          <w:color w:val="231F20"/>
        </w:rPr>
        <w:t>usado</w:t>
      </w:r>
      <w:proofErr w:type="spellEnd"/>
      <w:r w:rsidRPr="00590095">
        <w:rPr>
          <w:color w:val="231F20"/>
        </w:rPr>
        <w:t xml:space="preserve"> </w:t>
      </w:r>
      <w:proofErr w:type="spellStart"/>
      <w:r w:rsidRPr="00590095">
        <w:rPr>
          <w:color w:val="231F20"/>
        </w:rPr>
        <w:t>desde</w:t>
      </w:r>
      <w:proofErr w:type="spellEnd"/>
      <w:r w:rsidRPr="00590095">
        <w:rPr>
          <w:color w:val="231F20"/>
        </w:rPr>
        <w:t xml:space="preserve"> el </w:t>
      </w:r>
      <w:proofErr w:type="spellStart"/>
      <w:r w:rsidRPr="00590095">
        <w:rPr>
          <w:color w:val="231F20"/>
        </w:rPr>
        <w:t>año</w:t>
      </w:r>
      <w:proofErr w:type="spellEnd"/>
      <w:r w:rsidRPr="00590095">
        <w:rPr>
          <w:color w:val="231F20"/>
        </w:rPr>
        <w:t xml:space="preserve"> 1500.</w:t>
      </w:r>
    </w:p>
    <w:p w:rsidR="00952402" w:rsidRPr="00590095" w:rsidRDefault="00952402" w:rsidP="00590095">
      <w:pPr>
        <w:pStyle w:val="Corpsdetexte"/>
        <w:spacing w:before="120"/>
        <w:ind w:left="851" w:right="345"/>
        <w:rPr>
          <w:rFonts w:ascii="Courier New" w:hAnsi="Courier New" w:cs="Courier New"/>
          <w:sz w:val="18"/>
          <w:szCs w:val="18"/>
        </w:rPr>
      </w:pPr>
    </w:p>
    <w:p w:rsidR="00952402" w:rsidRPr="00590095" w:rsidRDefault="00590095" w:rsidP="00590095">
      <w:pPr>
        <w:spacing w:before="120"/>
        <w:ind w:left="851" w:right="345"/>
        <w:jc w:val="both"/>
        <w:rPr>
          <w:rFonts w:ascii="Courier New" w:hAnsi="Courier New" w:cs="Courier New"/>
          <w:sz w:val="18"/>
          <w:szCs w:val="18"/>
        </w:rPr>
      </w:pPr>
      <w:r w:rsidRPr="00590095">
        <w:rPr>
          <w:rFonts w:ascii="Courier New" w:hAnsi="Courier New" w:cs="Courier New"/>
          <w:noProof/>
          <w:color w:val="40AD49"/>
          <w:sz w:val="18"/>
          <w:szCs w:val="18"/>
        </w:rPr>
        <w:drawing>
          <wp:anchor distT="0" distB="0" distL="114300" distR="114300" simplePos="0" relativeHeight="251672576" behindDoc="0" locked="0" layoutInCell="1" allowOverlap="1" wp14:anchorId="224C42C2">
            <wp:simplePos x="0" y="0"/>
            <wp:positionH relativeFrom="margin">
              <wp:align>center</wp:align>
            </wp:positionH>
            <wp:positionV relativeFrom="margin">
              <wp:align>center</wp:align>
            </wp:positionV>
            <wp:extent cx="2742565" cy="2742565"/>
            <wp:effectExtent l="0" t="0" r="635" b="0"/>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742565" cy="2742565"/>
                    </a:xfrm>
                    <a:prstGeom prst="rect">
                      <a:avLst/>
                    </a:prstGeom>
                    <a:noFill/>
                  </pic:spPr>
                </pic:pic>
              </a:graphicData>
            </a:graphic>
            <wp14:sizeRelH relativeFrom="page">
              <wp14:pctWidth>0</wp14:pctWidth>
            </wp14:sizeRelH>
            <wp14:sizeRelV relativeFrom="page">
              <wp14:pctHeight>0</wp14:pctHeight>
            </wp14:sizeRelV>
          </wp:anchor>
        </w:drawing>
      </w:r>
      <w:r w:rsidR="00EE3A91" w:rsidRPr="00590095">
        <w:rPr>
          <w:rFonts w:ascii="Courier New" w:hAnsi="Courier New" w:cs="Courier New"/>
          <w:color w:val="231F20"/>
          <w:sz w:val="18"/>
          <w:szCs w:val="18"/>
        </w:rPr>
        <w:t xml:space="preserve">"Lorem ipsum </w:t>
      </w:r>
      <w:proofErr w:type="spellStart"/>
      <w:r w:rsidR="00EE3A91" w:rsidRPr="00590095">
        <w:rPr>
          <w:rFonts w:ascii="Courier New" w:hAnsi="Courier New" w:cs="Courier New"/>
          <w:color w:val="231F20"/>
          <w:sz w:val="18"/>
          <w:szCs w:val="18"/>
        </w:rPr>
        <w:t>dolor</w:t>
      </w:r>
      <w:proofErr w:type="spellEnd"/>
      <w:r w:rsidR="00EE3A91" w:rsidRPr="00590095">
        <w:rPr>
          <w:rFonts w:ascii="Courier New" w:hAnsi="Courier New" w:cs="Courier New"/>
          <w:color w:val="231F20"/>
          <w:sz w:val="18"/>
          <w:szCs w:val="18"/>
        </w:rPr>
        <w:t xml:space="preserve"> </w:t>
      </w:r>
      <w:proofErr w:type="spellStart"/>
      <w:r w:rsidR="00EE3A91" w:rsidRPr="00590095">
        <w:rPr>
          <w:rFonts w:ascii="Courier New" w:hAnsi="Courier New" w:cs="Courier New"/>
          <w:color w:val="231F20"/>
          <w:sz w:val="18"/>
          <w:szCs w:val="18"/>
        </w:rPr>
        <w:t>sit</w:t>
      </w:r>
      <w:proofErr w:type="spellEnd"/>
      <w:r w:rsidR="00EE3A91" w:rsidRPr="00590095">
        <w:rPr>
          <w:rFonts w:ascii="Courier New" w:hAnsi="Courier New" w:cs="Courier New"/>
          <w:color w:val="231F20"/>
          <w:sz w:val="18"/>
          <w:szCs w:val="18"/>
        </w:rPr>
        <w:t xml:space="preserve"> </w:t>
      </w:r>
      <w:proofErr w:type="spellStart"/>
      <w:r w:rsidR="00EE3A91" w:rsidRPr="00590095">
        <w:rPr>
          <w:rFonts w:ascii="Courier New" w:hAnsi="Courier New" w:cs="Courier New"/>
          <w:color w:val="231F20"/>
          <w:sz w:val="18"/>
          <w:szCs w:val="18"/>
        </w:rPr>
        <w:t>amet</w:t>
      </w:r>
      <w:proofErr w:type="spellEnd"/>
      <w:r w:rsidR="00EE3A91" w:rsidRPr="00590095">
        <w:rPr>
          <w:rFonts w:ascii="Courier New" w:hAnsi="Courier New" w:cs="Courier New"/>
          <w:color w:val="231F20"/>
          <w:sz w:val="18"/>
          <w:szCs w:val="18"/>
        </w:rPr>
        <w:t xml:space="preserve">, </w:t>
      </w:r>
      <w:proofErr w:type="spellStart"/>
      <w:r w:rsidR="00EE3A91" w:rsidRPr="00590095">
        <w:rPr>
          <w:rFonts w:ascii="Courier New" w:hAnsi="Courier New" w:cs="Courier New"/>
          <w:color w:val="231F20"/>
          <w:sz w:val="18"/>
          <w:szCs w:val="18"/>
        </w:rPr>
        <w:t>consec</w:t>
      </w:r>
      <w:proofErr w:type="spellEnd"/>
      <w:r w:rsidR="00EE3A91" w:rsidRPr="00590095">
        <w:rPr>
          <w:rFonts w:ascii="Courier New" w:hAnsi="Courier New" w:cs="Courier New"/>
          <w:color w:val="231F20"/>
          <w:sz w:val="18"/>
          <w:szCs w:val="18"/>
        </w:rPr>
        <w:t xml:space="preserve">- tetur </w:t>
      </w:r>
      <w:proofErr w:type="spellStart"/>
      <w:r w:rsidR="00EE3A91" w:rsidRPr="00590095">
        <w:rPr>
          <w:rFonts w:ascii="Courier New" w:hAnsi="Courier New" w:cs="Courier New"/>
          <w:color w:val="231F20"/>
          <w:sz w:val="18"/>
          <w:szCs w:val="18"/>
        </w:rPr>
        <w:t>adipiscing</w:t>
      </w:r>
      <w:proofErr w:type="spellEnd"/>
      <w:r w:rsidR="00EE3A91" w:rsidRPr="00590095">
        <w:rPr>
          <w:rFonts w:ascii="Courier New" w:hAnsi="Courier New" w:cs="Courier New"/>
          <w:color w:val="231F20"/>
          <w:sz w:val="18"/>
          <w:szCs w:val="18"/>
        </w:rPr>
        <w:t xml:space="preserve"> </w:t>
      </w:r>
      <w:proofErr w:type="spellStart"/>
      <w:r w:rsidR="00EE3A91" w:rsidRPr="00590095">
        <w:rPr>
          <w:rFonts w:ascii="Courier New" w:hAnsi="Courier New" w:cs="Courier New"/>
          <w:color w:val="231F20"/>
          <w:sz w:val="18"/>
          <w:szCs w:val="18"/>
        </w:rPr>
        <w:t>elit</w:t>
      </w:r>
      <w:proofErr w:type="spellEnd"/>
      <w:r w:rsidR="00EE3A91" w:rsidRPr="00590095">
        <w:rPr>
          <w:rFonts w:ascii="Courier New" w:hAnsi="Courier New" w:cs="Courier New"/>
          <w:color w:val="231F20"/>
          <w:sz w:val="18"/>
          <w:szCs w:val="18"/>
        </w:rPr>
        <w:t xml:space="preserve">, </w:t>
      </w:r>
      <w:proofErr w:type="spellStart"/>
      <w:r w:rsidR="00EE3A91" w:rsidRPr="00590095">
        <w:rPr>
          <w:rFonts w:ascii="Courier New" w:hAnsi="Courier New" w:cs="Courier New"/>
          <w:color w:val="231F20"/>
          <w:sz w:val="18"/>
          <w:szCs w:val="18"/>
        </w:rPr>
        <w:t>sed</w:t>
      </w:r>
      <w:proofErr w:type="spellEnd"/>
      <w:r w:rsidR="00EE3A91" w:rsidRPr="00590095">
        <w:rPr>
          <w:rFonts w:ascii="Courier New" w:hAnsi="Courier New" w:cs="Courier New"/>
          <w:color w:val="231F20"/>
          <w:sz w:val="18"/>
          <w:szCs w:val="18"/>
        </w:rPr>
        <w:t xml:space="preserve"> do </w:t>
      </w:r>
      <w:proofErr w:type="spellStart"/>
      <w:r w:rsidR="00EE3A91" w:rsidRPr="00590095">
        <w:rPr>
          <w:rFonts w:ascii="Courier New" w:hAnsi="Courier New" w:cs="Courier New"/>
          <w:color w:val="231F20"/>
          <w:sz w:val="18"/>
          <w:szCs w:val="18"/>
        </w:rPr>
        <w:t>eiusmod</w:t>
      </w:r>
      <w:proofErr w:type="spellEnd"/>
      <w:r w:rsidR="00EE3A91" w:rsidRPr="00590095">
        <w:rPr>
          <w:rFonts w:ascii="Courier New" w:hAnsi="Courier New" w:cs="Courier New"/>
          <w:color w:val="231F20"/>
          <w:sz w:val="18"/>
          <w:szCs w:val="18"/>
        </w:rPr>
        <w:t xml:space="preserve"> </w:t>
      </w:r>
      <w:proofErr w:type="spellStart"/>
      <w:r w:rsidR="00EE3A91" w:rsidRPr="00590095">
        <w:rPr>
          <w:rFonts w:ascii="Courier New" w:hAnsi="Courier New" w:cs="Courier New"/>
          <w:color w:val="231F20"/>
          <w:sz w:val="18"/>
          <w:szCs w:val="18"/>
        </w:rPr>
        <w:t>tempor</w:t>
      </w:r>
      <w:proofErr w:type="spellEnd"/>
      <w:r w:rsidR="00EE3A91" w:rsidRPr="00590095">
        <w:rPr>
          <w:rFonts w:ascii="Courier New" w:hAnsi="Courier New" w:cs="Courier New"/>
          <w:color w:val="231F20"/>
          <w:sz w:val="18"/>
          <w:szCs w:val="18"/>
        </w:rPr>
        <w:t xml:space="preserve"> </w:t>
      </w:r>
      <w:proofErr w:type="spellStart"/>
      <w:r w:rsidR="00EE3A91" w:rsidRPr="00590095">
        <w:rPr>
          <w:rFonts w:ascii="Courier New" w:hAnsi="Courier New" w:cs="Courier New"/>
          <w:color w:val="231F20"/>
          <w:sz w:val="18"/>
          <w:szCs w:val="18"/>
        </w:rPr>
        <w:t>incididunt</w:t>
      </w:r>
      <w:proofErr w:type="spellEnd"/>
      <w:r w:rsidR="00EE3A91" w:rsidRPr="00590095">
        <w:rPr>
          <w:rFonts w:ascii="Courier New" w:hAnsi="Courier New" w:cs="Courier New"/>
          <w:color w:val="231F20"/>
          <w:sz w:val="18"/>
          <w:szCs w:val="18"/>
        </w:rPr>
        <w:t xml:space="preserve"> ut </w:t>
      </w:r>
      <w:proofErr w:type="spellStart"/>
      <w:r w:rsidR="00EE3A91" w:rsidRPr="00590095">
        <w:rPr>
          <w:rFonts w:ascii="Courier New" w:hAnsi="Courier New" w:cs="Courier New"/>
          <w:color w:val="231F20"/>
          <w:sz w:val="18"/>
          <w:szCs w:val="18"/>
        </w:rPr>
        <w:t>labore</w:t>
      </w:r>
      <w:proofErr w:type="spellEnd"/>
      <w:r w:rsidR="00EE3A91" w:rsidRPr="00590095">
        <w:rPr>
          <w:rFonts w:ascii="Courier New" w:hAnsi="Courier New" w:cs="Courier New"/>
          <w:color w:val="231F20"/>
          <w:sz w:val="18"/>
          <w:szCs w:val="18"/>
        </w:rPr>
        <w:t xml:space="preserve"> et </w:t>
      </w:r>
      <w:proofErr w:type="spellStart"/>
      <w:r w:rsidR="00EE3A91" w:rsidRPr="00590095">
        <w:rPr>
          <w:rFonts w:ascii="Courier New" w:hAnsi="Courier New" w:cs="Courier New"/>
          <w:color w:val="231F20"/>
          <w:sz w:val="18"/>
          <w:szCs w:val="18"/>
        </w:rPr>
        <w:t>dolore</w:t>
      </w:r>
      <w:proofErr w:type="spellEnd"/>
      <w:r w:rsidR="00EE3A91" w:rsidRPr="00590095">
        <w:rPr>
          <w:rFonts w:ascii="Courier New" w:hAnsi="Courier New" w:cs="Courier New"/>
          <w:color w:val="231F20"/>
          <w:sz w:val="18"/>
          <w:szCs w:val="18"/>
        </w:rPr>
        <w:t xml:space="preserve"> magna </w:t>
      </w:r>
      <w:proofErr w:type="spellStart"/>
      <w:r w:rsidR="00EE3A91" w:rsidRPr="00590095">
        <w:rPr>
          <w:rFonts w:ascii="Courier New" w:hAnsi="Courier New" w:cs="Courier New"/>
          <w:color w:val="231F20"/>
          <w:sz w:val="18"/>
          <w:szCs w:val="18"/>
        </w:rPr>
        <w:t>aliqua</w:t>
      </w:r>
      <w:proofErr w:type="spellEnd"/>
      <w:r w:rsidR="00EE3A91" w:rsidRPr="00590095">
        <w:rPr>
          <w:rFonts w:ascii="Courier New" w:hAnsi="Courier New" w:cs="Courier New"/>
          <w:color w:val="231F20"/>
          <w:sz w:val="18"/>
          <w:szCs w:val="18"/>
        </w:rPr>
        <w:t xml:space="preserve">. Ut </w:t>
      </w:r>
      <w:proofErr w:type="spellStart"/>
      <w:r w:rsidR="00EE3A91" w:rsidRPr="00590095">
        <w:rPr>
          <w:rFonts w:ascii="Courier New" w:hAnsi="Courier New" w:cs="Courier New"/>
          <w:color w:val="231F20"/>
          <w:sz w:val="18"/>
          <w:szCs w:val="18"/>
        </w:rPr>
        <w:t>enim</w:t>
      </w:r>
      <w:proofErr w:type="spellEnd"/>
      <w:r w:rsidR="00EE3A91" w:rsidRPr="00590095">
        <w:rPr>
          <w:rFonts w:ascii="Courier New" w:hAnsi="Courier New" w:cs="Courier New"/>
          <w:color w:val="231F20"/>
          <w:sz w:val="18"/>
          <w:szCs w:val="18"/>
        </w:rPr>
        <w:t xml:space="preserve"> ad </w:t>
      </w:r>
      <w:proofErr w:type="spellStart"/>
      <w:r w:rsidR="00EE3A91" w:rsidRPr="00590095">
        <w:rPr>
          <w:rFonts w:ascii="Courier New" w:hAnsi="Courier New" w:cs="Courier New"/>
          <w:color w:val="231F20"/>
          <w:sz w:val="18"/>
          <w:szCs w:val="18"/>
        </w:rPr>
        <w:t>minim</w:t>
      </w:r>
      <w:proofErr w:type="spellEnd"/>
      <w:r w:rsidR="00EE3A91" w:rsidRPr="00590095">
        <w:rPr>
          <w:rFonts w:ascii="Courier New" w:hAnsi="Courier New" w:cs="Courier New"/>
          <w:color w:val="231F20"/>
          <w:sz w:val="18"/>
          <w:szCs w:val="18"/>
        </w:rPr>
        <w:t xml:space="preserve"> </w:t>
      </w:r>
      <w:proofErr w:type="spellStart"/>
      <w:r w:rsidR="00EE3A91" w:rsidRPr="00590095">
        <w:rPr>
          <w:rFonts w:ascii="Courier New" w:hAnsi="Courier New" w:cs="Courier New"/>
          <w:color w:val="231F20"/>
          <w:sz w:val="18"/>
          <w:szCs w:val="18"/>
        </w:rPr>
        <w:t>veniam</w:t>
      </w:r>
      <w:proofErr w:type="spellEnd"/>
      <w:r w:rsidR="00EE3A91" w:rsidRPr="00590095">
        <w:rPr>
          <w:rFonts w:ascii="Courier New" w:hAnsi="Courier New" w:cs="Courier New"/>
          <w:color w:val="231F20"/>
          <w:sz w:val="18"/>
          <w:szCs w:val="18"/>
        </w:rPr>
        <w:t xml:space="preserve">, </w:t>
      </w:r>
      <w:proofErr w:type="spellStart"/>
      <w:r w:rsidR="00EE3A91" w:rsidRPr="00590095">
        <w:rPr>
          <w:rFonts w:ascii="Courier New" w:hAnsi="Courier New" w:cs="Courier New"/>
          <w:color w:val="231F20"/>
          <w:sz w:val="18"/>
          <w:szCs w:val="18"/>
        </w:rPr>
        <w:t>quis</w:t>
      </w:r>
      <w:proofErr w:type="spellEnd"/>
      <w:r w:rsidR="00EE3A91" w:rsidRPr="00590095">
        <w:rPr>
          <w:rFonts w:ascii="Courier New" w:hAnsi="Courier New" w:cs="Courier New"/>
          <w:color w:val="231F20"/>
          <w:sz w:val="18"/>
          <w:szCs w:val="18"/>
        </w:rPr>
        <w:t xml:space="preserve"> </w:t>
      </w:r>
      <w:proofErr w:type="spellStart"/>
      <w:r w:rsidR="00EE3A91" w:rsidRPr="00590095">
        <w:rPr>
          <w:rFonts w:ascii="Courier New" w:hAnsi="Courier New" w:cs="Courier New"/>
          <w:color w:val="231F20"/>
          <w:sz w:val="18"/>
          <w:szCs w:val="18"/>
        </w:rPr>
        <w:t>nostrud</w:t>
      </w:r>
      <w:proofErr w:type="spellEnd"/>
      <w:r w:rsidR="00EE3A91" w:rsidRPr="00590095">
        <w:rPr>
          <w:rFonts w:ascii="Courier New" w:hAnsi="Courier New" w:cs="Courier New"/>
          <w:color w:val="231F20"/>
          <w:sz w:val="18"/>
          <w:szCs w:val="18"/>
        </w:rPr>
        <w:t xml:space="preserve"> </w:t>
      </w:r>
      <w:proofErr w:type="spellStart"/>
      <w:r w:rsidR="00EE3A91" w:rsidRPr="00590095">
        <w:rPr>
          <w:rFonts w:ascii="Courier New" w:hAnsi="Courier New" w:cs="Courier New"/>
          <w:color w:val="231F20"/>
          <w:sz w:val="18"/>
          <w:szCs w:val="18"/>
        </w:rPr>
        <w:t>exercitation</w:t>
      </w:r>
      <w:proofErr w:type="spellEnd"/>
      <w:r w:rsidR="00EE3A91" w:rsidRPr="00590095">
        <w:rPr>
          <w:rFonts w:ascii="Courier New" w:hAnsi="Courier New" w:cs="Courier New"/>
          <w:color w:val="231F20"/>
          <w:sz w:val="18"/>
          <w:szCs w:val="18"/>
        </w:rPr>
        <w:t xml:space="preserve"> </w:t>
      </w:r>
      <w:proofErr w:type="spellStart"/>
      <w:r w:rsidR="00EE3A91" w:rsidRPr="00590095">
        <w:rPr>
          <w:rFonts w:ascii="Courier New" w:hAnsi="Courier New" w:cs="Courier New"/>
          <w:color w:val="231F20"/>
          <w:sz w:val="18"/>
          <w:szCs w:val="18"/>
        </w:rPr>
        <w:t>ullamco</w:t>
      </w:r>
      <w:proofErr w:type="spellEnd"/>
      <w:r w:rsidR="00EE3A91" w:rsidRPr="00590095">
        <w:rPr>
          <w:rFonts w:ascii="Courier New" w:hAnsi="Courier New" w:cs="Courier New"/>
          <w:color w:val="231F20"/>
          <w:sz w:val="18"/>
          <w:szCs w:val="18"/>
        </w:rPr>
        <w:t xml:space="preserve"> la- </w:t>
      </w:r>
      <w:proofErr w:type="spellStart"/>
      <w:r w:rsidR="00EE3A91" w:rsidRPr="00590095">
        <w:rPr>
          <w:rFonts w:ascii="Courier New" w:hAnsi="Courier New" w:cs="Courier New"/>
          <w:color w:val="231F20"/>
          <w:sz w:val="18"/>
          <w:szCs w:val="18"/>
        </w:rPr>
        <w:t>boris</w:t>
      </w:r>
      <w:proofErr w:type="spellEnd"/>
      <w:r w:rsidR="00EE3A91" w:rsidRPr="00590095">
        <w:rPr>
          <w:rFonts w:ascii="Courier New" w:hAnsi="Courier New" w:cs="Courier New"/>
          <w:color w:val="231F20"/>
          <w:sz w:val="18"/>
          <w:szCs w:val="18"/>
        </w:rPr>
        <w:t xml:space="preserve"> </w:t>
      </w:r>
      <w:proofErr w:type="spellStart"/>
      <w:r w:rsidR="00EE3A91" w:rsidRPr="00590095">
        <w:rPr>
          <w:rFonts w:ascii="Courier New" w:hAnsi="Courier New" w:cs="Courier New"/>
          <w:color w:val="231F20"/>
          <w:sz w:val="18"/>
          <w:szCs w:val="18"/>
        </w:rPr>
        <w:t>nisi</w:t>
      </w:r>
      <w:proofErr w:type="spellEnd"/>
      <w:r w:rsidR="00EE3A91" w:rsidRPr="00590095">
        <w:rPr>
          <w:rFonts w:ascii="Courier New" w:hAnsi="Courier New" w:cs="Courier New"/>
          <w:color w:val="231F20"/>
          <w:sz w:val="18"/>
          <w:szCs w:val="18"/>
        </w:rPr>
        <w:t xml:space="preserve"> ut </w:t>
      </w:r>
      <w:proofErr w:type="spellStart"/>
      <w:r w:rsidR="00EE3A91" w:rsidRPr="00590095">
        <w:rPr>
          <w:rFonts w:ascii="Courier New" w:hAnsi="Courier New" w:cs="Courier New"/>
          <w:color w:val="231F20"/>
          <w:sz w:val="18"/>
          <w:szCs w:val="18"/>
        </w:rPr>
        <w:t>aliquip</w:t>
      </w:r>
      <w:proofErr w:type="spellEnd"/>
      <w:r w:rsidR="00EE3A91" w:rsidRPr="00590095">
        <w:rPr>
          <w:rFonts w:ascii="Courier New" w:hAnsi="Courier New" w:cs="Courier New"/>
          <w:color w:val="231F20"/>
          <w:sz w:val="18"/>
          <w:szCs w:val="18"/>
        </w:rPr>
        <w:t xml:space="preserve"> ex </w:t>
      </w:r>
      <w:proofErr w:type="spellStart"/>
      <w:r w:rsidR="00EE3A91" w:rsidRPr="00590095">
        <w:rPr>
          <w:rFonts w:ascii="Courier New" w:hAnsi="Courier New" w:cs="Courier New"/>
          <w:color w:val="231F20"/>
          <w:sz w:val="18"/>
          <w:szCs w:val="18"/>
        </w:rPr>
        <w:t>ea</w:t>
      </w:r>
      <w:proofErr w:type="spellEnd"/>
      <w:r w:rsidR="00EE3A91" w:rsidRPr="00590095">
        <w:rPr>
          <w:rFonts w:ascii="Courier New" w:hAnsi="Courier New" w:cs="Courier New"/>
          <w:color w:val="231F20"/>
          <w:sz w:val="18"/>
          <w:szCs w:val="18"/>
        </w:rPr>
        <w:t xml:space="preserve"> commodo </w:t>
      </w:r>
      <w:proofErr w:type="spellStart"/>
      <w:r w:rsidR="00EE3A91" w:rsidRPr="00590095">
        <w:rPr>
          <w:rFonts w:ascii="Courier New" w:hAnsi="Courier New" w:cs="Courier New"/>
          <w:color w:val="231F20"/>
          <w:sz w:val="18"/>
          <w:szCs w:val="18"/>
        </w:rPr>
        <w:t>consequat</w:t>
      </w:r>
      <w:proofErr w:type="spellEnd"/>
      <w:r w:rsidR="00EE3A91" w:rsidRPr="00590095">
        <w:rPr>
          <w:rFonts w:ascii="Courier New" w:hAnsi="Courier New" w:cs="Courier New"/>
          <w:color w:val="231F20"/>
          <w:sz w:val="18"/>
          <w:szCs w:val="18"/>
        </w:rPr>
        <w:t xml:space="preserve">. Duis </w:t>
      </w:r>
      <w:proofErr w:type="spellStart"/>
      <w:r w:rsidR="00EE3A91" w:rsidRPr="00590095">
        <w:rPr>
          <w:rFonts w:ascii="Courier New" w:hAnsi="Courier New" w:cs="Courier New"/>
          <w:color w:val="231F20"/>
          <w:sz w:val="18"/>
          <w:szCs w:val="18"/>
        </w:rPr>
        <w:t>aute</w:t>
      </w:r>
      <w:proofErr w:type="spellEnd"/>
      <w:r w:rsidR="00EE3A91" w:rsidRPr="00590095">
        <w:rPr>
          <w:rFonts w:ascii="Courier New" w:hAnsi="Courier New" w:cs="Courier New"/>
          <w:color w:val="231F20"/>
          <w:sz w:val="18"/>
          <w:szCs w:val="18"/>
        </w:rPr>
        <w:t xml:space="preserve"> </w:t>
      </w:r>
      <w:proofErr w:type="spellStart"/>
      <w:r w:rsidR="00EE3A91" w:rsidRPr="00590095">
        <w:rPr>
          <w:rFonts w:ascii="Courier New" w:hAnsi="Courier New" w:cs="Courier New"/>
          <w:color w:val="231F20"/>
          <w:sz w:val="18"/>
          <w:szCs w:val="18"/>
        </w:rPr>
        <w:t>irure</w:t>
      </w:r>
      <w:proofErr w:type="spellEnd"/>
      <w:r w:rsidR="00EE3A91" w:rsidRPr="00590095">
        <w:rPr>
          <w:rFonts w:ascii="Courier New" w:hAnsi="Courier New" w:cs="Courier New"/>
          <w:color w:val="231F20"/>
          <w:sz w:val="18"/>
          <w:szCs w:val="18"/>
        </w:rPr>
        <w:t xml:space="preserve"> </w:t>
      </w:r>
      <w:proofErr w:type="spellStart"/>
      <w:r w:rsidR="00EE3A91" w:rsidRPr="00590095">
        <w:rPr>
          <w:rFonts w:ascii="Courier New" w:hAnsi="Courier New" w:cs="Courier New"/>
          <w:color w:val="231F20"/>
          <w:sz w:val="18"/>
          <w:szCs w:val="18"/>
        </w:rPr>
        <w:t>dolor</w:t>
      </w:r>
      <w:proofErr w:type="spellEnd"/>
      <w:r w:rsidR="00EE3A91" w:rsidRPr="00590095">
        <w:rPr>
          <w:rFonts w:ascii="Courier New" w:hAnsi="Courier New" w:cs="Courier New"/>
          <w:color w:val="231F20"/>
          <w:sz w:val="18"/>
          <w:szCs w:val="18"/>
        </w:rPr>
        <w:t xml:space="preserve"> in re- </w:t>
      </w:r>
      <w:proofErr w:type="spellStart"/>
      <w:r w:rsidR="00EE3A91" w:rsidRPr="00590095">
        <w:rPr>
          <w:rFonts w:ascii="Courier New" w:hAnsi="Courier New" w:cs="Courier New"/>
          <w:color w:val="231F20"/>
          <w:sz w:val="18"/>
          <w:szCs w:val="18"/>
        </w:rPr>
        <w:t>prehenderit</w:t>
      </w:r>
      <w:proofErr w:type="spellEnd"/>
      <w:r w:rsidR="00EE3A91" w:rsidRPr="00590095">
        <w:rPr>
          <w:rFonts w:ascii="Courier New" w:hAnsi="Courier New" w:cs="Courier New"/>
          <w:color w:val="231F20"/>
          <w:sz w:val="18"/>
          <w:szCs w:val="18"/>
        </w:rPr>
        <w:t xml:space="preserve"> in </w:t>
      </w:r>
      <w:proofErr w:type="spellStart"/>
      <w:r w:rsidR="00EE3A91" w:rsidRPr="00590095">
        <w:rPr>
          <w:rFonts w:ascii="Courier New" w:hAnsi="Courier New" w:cs="Courier New"/>
          <w:color w:val="231F20"/>
          <w:sz w:val="18"/>
          <w:szCs w:val="18"/>
        </w:rPr>
        <w:t>volup</w:t>
      </w:r>
      <w:proofErr w:type="spellEnd"/>
      <w:r w:rsidR="00EE3A91" w:rsidRPr="00590095">
        <w:rPr>
          <w:rFonts w:ascii="Courier New" w:hAnsi="Courier New" w:cs="Courier New"/>
          <w:color w:val="231F20"/>
          <w:sz w:val="18"/>
          <w:szCs w:val="18"/>
        </w:rPr>
        <w:t>-</w:t>
      </w:r>
    </w:p>
    <w:p w:rsidR="00952402" w:rsidRPr="00590095" w:rsidRDefault="00EE3A91" w:rsidP="00590095">
      <w:pPr>
        <w:spacing w:before="120"/>
        <w:ind w:left="851" w:right="345"/>
        <w:jc w:val="both"/>
        <w:rPr>
          <w:rFonts w:ascii="Courier New" w:hAnsi="Courier New" w:cs="Courier New"/>
          <w:sz w:val="18"/>
          <w:szCs w:val="18"/>
        </w:rPr>
      </w:pPr>
      <w:proofErr w:type="spellStart"/>
      <w:proofErr w:type="gramStart"/>
      <w:r w:rsidRPr="00590095">
        <w:rPr>
          <w:rFonts w:ascii="Courier New" w:hAnsi="Courier New" w:cs="Courier New"/>
          <w:color w:val="231F20"/>
          <w:sz w:val="18"/>
          <w:szCs w:val="18"/>
        </w:rPr>
        <w:t>tate</w:t>
      </w:r>
      <w:proofErr w:type="spellEnd"/>
      <w:proofErr w:type="gram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velit</w:t>
      </w:r>
      <w:proofErr w:type="spellEnd"/>
      <w:r w:rsidRPr="00590095">
        <w:rPr>
          <w:rFonts w:ascii="Courier New" w:hAnsi="Courier New" w:cs="Courier New"/>
          <w:color w:val="231F20"/>
          <w:sz w:val="18"/>
          <w:szCs w:val="18"/>
        </w:rPr>
        <w:t xml:space="preserve"> esse </w:t>
      </w:r>
      <w:proofErr w:type="spellStart"/>
      <w:r w:rsidRPr="00590095">
        <w:rPr>
          <w:rFonts w:ascii="Courier New" w:hAnsi="Courier New" w:cs="Courier New"/>
          <w:color w:val="231F20"/>
          <w:sz w:val="18"/>
          <w:szCs w:val="18"/>
        </w:rPr>
        <w:t>cillum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dolore</w:t>
      </w:r>
      <w:proofErr w:type="spellEnd"/>
      <w:r w:rsidRPr="00590095">
        <w:rPr>
          <w:rFonts w:ascii="Courier New" w:hAnsi="Courier New" w:cs="Courier New"/>
          <w:color w:val="231F20"/>
          <w:sz w:val="18"/>
          <w:szCs w:val="18"/>
        </w:rPr>
        <w:t xml:space="preserve"> eu </w:t>
      </w:r>
      <w:proofErr w:type="spellStart"/>
      <w:r w:rsidRPr="00590095">
        <w:rPr>
          <w:rFonts w:ascii="Courier New" w:hAnsi="Courier New" w:cs="Courier New"/>
          <w:color w:val="231F20"/>
          <w:sz w:val="18"/>
          <w:szCs w:val="18"/>
        </w:rPr>
        <w:t>fugiat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nulla</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pariatur</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Excepteur</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sint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occaecat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cupida</w:t>
      </w:r>
      <w:proofErr w:type="spellEnd"/>
      <w:r w:rsidRPr="00590095">
        <w:rPr>
          <w:rFonts w:ascii="Courier New" w:hAnsi="Courier New" w:cs="Courier New"/>
          <w:color w:val="231F20"/>
          <w:sz w:val="18"/>
          <w:szCs w:val="18"/>
        </w:rPr>
        <w:t xml:space="preserve">- tat non </w:t>
      </w:r>
      <w:proofErr w:type="spellStart"/>
      <w:r w:rsidRPr="00590095">
        <w:rPr>
          <w:rFonts w:ascii="Courier New" w:hAnsi="Courier New" w:cs="Courier New"/>
          <w:color w:val="231F20"/>
          <w:sz w:val="18"/>
          <w:szCs w:val="18"/>
        </w:rPr>
        <w:t>proident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sunt</w:t>
      </w:r>
      <w:proofErr w:type="spellEnd"/>
      <w:r w:rsidRPr="00590095">
        <w:rPr>
          <w:rFonts w:ascii="Courier New" w:hAnsi="Courier New" w:cs="Courier New"/>
          <w:color w:val="231F20"/>
          <w:sz w:val="18"/>
          <w:szCs w:val="18"/>
        </w:rPr>
        <w:t xml:space="preserve"> in culpa qui officia </w:t>
      </w:r>
      <w:proofErr w:type="spellStart"/>
      <w:r w:rsidRPr="00590095">
        <w:rPr>
          <w:rFonts w:ascii="Courier New" w:hAnsi="Courier New" w:cs="Courier New"/>
          <w:color w:val="231F20"/>
          <w:sz w:val="18"/>
          <w:szCs w:val="18"/>
        </w:rPr>
        <w:t>deserunt</w:t>
      </w:r>
      <w:proofErr w:type="spellEnd"/>
      <w:r w:rsidRPr="00590095">
        <w:rPr>
          <w:rFonts w:ascii="Courier New" w:hAnsi="Courier New" w:cs="Courier New"/>
          <w:color w:val="231F20"/>
          <w:sz w:val="18"/>
          <w:szCs w:val="18"/>
        </w:rPr>
        <w:t xml:space="preserve"> mollit </w:t>
      </w:r>
      <w:proofErr w:type="spellStart"/>
      <w:r w:rsidRPr="00590095">
        <w:rPr>
          <w:rFonts w:ascii="Courier New" w:hAnsi="Courier New" w:cs="Courier New"/>
          <w:color w:val="231F20"/>
          <w:sz w:val="18"/>
          <w:szCs w:val="18"/>
        </w:rPr>
        <w:t>anim</w:t>
      </w:r>
      <w:proofErr w:type="spellEnd"/>
      <w:r w:rsidRPr="00590095">
        <w:rPr>
          <w:rFonts w:ascii="Courier New" w:hAnsi="Courier New" w:cs="Courier New"/>
          <w:color w:val="231F20"/>
          <w:sz w:val="18"/>
          <w:szCs w:val="18"/>
        </w:rPr>
        <w:t xml:space="preserve"> id est </w:t>
      </w:r>
      <w:proofErr w:type="spellStart"/>
      <w:r w:rsidRPr="00590095">
        <w:rPr>
          <w:rFonts w:ascii="Courier New" w:hAnsi="Courier New" w:cs="Courier New"/>
          <w:color w:val="231F20"/>
          <w:sz w:val="18"/>
          <w:szCs w:val="18"/>
        </w:rPr>
        <w:t>laborum</w:t>
      </w:r>
      <w:proofErr w:type="spellEnd"/>
      <w:r w:rsidRPr="00590095">
        <w:rPr>
          <w:rFonts w:ascii="Courier New" w:hAnsi="Courier New" w:cs="Courier New"/>
          <w:color w:val="231F20"/>
          <w:sz w:val="18"/>
          <w:szCs w:val="18"/>
        </w:rPr>
        <w:t>."</w:t>
      </w:r>
    </w:p>
    <w:p w:rsidR="00952402" w:rsidRPr="00590095" w:rsidRDefault="00952402" w:rsidP="00590095">
      <w:pPr>
        <w:pStyle w:val="Corpsdetexte"/>
        <w:spacing w:before="120"/>
        <w:ind w:left="851" w:right="345"/>
        <w:rPr>
          <w:rFonts w:ascii="Courier New" w:hAnsi="Courier New" w:cs="Courier New"/>
          <w:sz w:val="18"/>
          <w:szCs w:val="18"/>
        </w:rPr>
      </w:pPr>
    </w:p>
    <w:p w:rsidR="00952402" w:rsidRPr="00590095" w:rsidRDefault="00EE3A91" w:rsidP="00590095">
      <w:pPr>
        <w:spacing w:before="120"/>
        <w:ind w:left="851" w:right="345"/>
        <w:jc w:val="both"/>
        <w:rPr>
          <w:rFonts w:ascii="Courier New" w:hAnsi="Courier New" w:cs="Courier New"/>
          <w:sz w:val="18"/>
          <w:szCs w:val="18"/>
        </w:rPr>
      </w:pPr>
      <w:proofErr w:type="spellStart"/>
      <w:r w:rsidRPr="00590095">
        <w:rPr>
          <w:rFonts w:ascii="Courier New" w:hAnsi="Courier New" w:cs="Courier New"/>
          <w:color w:val="231F20"/>
          <w:sz w:val="18"/>
          <w:szCs w:val="18"/>
        </w:rPr>
        <w:t>Sección</w:t>
      </w:r>
      <w:proofErr w:type="spellEnd"/>
      <w:r w:rsidRPr="00590095">
        <w:rPr>
          <w:rFonts w:ascii="Courier New" w:hAnsi="Courier New" w:cs="Courier New"/>
          <w:color w:val="231F20"/>
          <w:sz w:val="18"/>
          <w:szCs w:val="18"/>
        </w:rPr>
        <w:t xml:space="preserve"> 1.10.32 de "de </w:t>
      </w:r>
      <w:proofErr w:type="spellStart"/>
      <w:r w:rsidRPr="00590095">
        <w:rPr>
          <w:rFonts w:ascii="Courier New" w:hAnsi="Courier New" w:cs="Courier New"/>
          <w:color w:val="231F20"/>
          <w:sz w:val="18"/>
          <w:szCs w:val="18"/>
        </w:rPr>
        <w:t>Finibus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Bonorum</w:t>
      </w:r>
      <w:proofErr w:type="spellEnd"/>
      <w:r w:rsidRPr="00590095">
        <w:rPr>
          <w:rFonts w:ascii="Courier New" w:hAnsi="Courier New" w:cs="Courier New"/>
          <w:color w:val="231F20"/>
          <w:sz w:val="18"/>
          <w:szCs w:val="18"/>
        </w:rPr>
        <w:t xml:space="preserve"> et </w:t>
      </w:r>
      <w:proofErr w:type="spellStart"/>
      <w:r w:rsidRPr="00590095">
        <w:rPr>
          <w:rFonts w:ascii="Courier New" w:hAnsi="Courier New" w:cs="Courier New"/>
          <w:color w:val="231F20"/>
          <w:sz w:val="18"/>
          <w:szCs w:val="18"/>
        </w:rPr>
        <w:t>Malorum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escrito</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por</w:t>
      </w:r>
      <w:proofErr w:type="spellEnd"/>
      <w:r w:rsidRPr="00590095">
        <w:rPr>
          <w:rFonts w:ascii="Courier New" w:hAnsi="Courier New" w:cs="Courier New"/>
          <w:color w:val="231F20"/>
          <w:sz w:val="18"/>
          <w:szCs w:val="18"/>
        </w:rPr>
        <w:t xml:space="preserve"> Cicero en el 45 antes de Cristo</w:t>
      </w:r>
    </w:p>
    <w:p w:rsidR="00952402" w:rsidRPr="00590095" w:rsidRDefault="00952402" w:rsidP="00590095">
      <w:pPr>
        <w:pStyle w:val="Corpsdetexte"/>
        <w:spacing w:before="120"/>
        <w:ind w:left="851" w:right="345"/>
        <w:rPr>
          <w:rFonts w:ascii="Courier New" w:hAnsi="Courier New" w:cs="Courier New"/>
          <w:sz w:val="18"/>
          <w:szCs w:val="18"/>
        </w:rPr>
      </w:pPr>
    </w:p>
    <w:p w:rsidR="00952402" w:rsidRPr="00590095" w:rsidRDefault="00EE3A91" w:rsidP="00590095">
      <w:pPr>
        <w:spacing w:before="120"/>
        <w:ind w:left="851" w:right="345"/>
        <w:jc w:val="both"/>
        <w:rPr>
          <w:rFonts w:ascii="Courier New" w:hAnsi="Courier New" w:cs="Courier New"/>
          <w:sz w:val="18"/>
          <w:szCs w:val="18"/>
        </w:rPr>
      </w:pPr>
      <w:r w:rsidRPr="00590095">
        <w:rPr>
          <w:rFonts w:ascii="Courier New" w:hAnsi="Courier New" w:cs="Courier New"/>
          <w:color w:val="231F20"/>
          <w:sz w:val="18"/>
          <w:szCs w:val="18"/>
        </w:rPr>
        <w:t xml:space="preserve">"Sed ut </w:t>
      </w:r>
      <w:proofErr w:type="spellStart"/>
      <w:r w:rsidRPr="00590095">
        <w:rPr>
          <w:rFonts w:ascii="Courier New" w:hAnsi="Courier New" w:cs="Courier New"/>
          <w:color w:val="231F20"/>
          <w:sz w:val="18"/>
          <w:szCs w:val="18"/>
        </w:rPr>
        <w:t>perspiciatis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unde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omnis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iste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natus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error</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sit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voluptatem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accusantium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doloremque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laudantium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totam</w:t>
      </w:r>
      <w:proofErr w:type="spellEnd"/>
      <w:r w:rsidRPr="00590095">
        <w:rPr>
          <w:rFonts w:ascii="Courier New" w:hAnsi="Courier New" w:cs="Courier New"/>
          <w:color w:val="231F20"/>
          <w:sz w:val="18"/>
          <w:szCs w:val="18"/>
        </w:rPr>
        <w:t xml:space="preserve"> rem ape- </w:t>
      </w:r>
      <w:proofErr w:type="spellStart"/>
      <w:r w:rsidRPr="00590095">
        <w:rPr>
          <w:rFonts w:ascii="Courier New" w:hAnsi="Courier New" w:cs="Courier New"/>
          <w:color w:val="231F20"/>
          <w:sz w:val="18"/>
          <w:szCs w:val="18"/>
        </w:rPr>
        <w:t>riam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eaque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ipsa</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quae</w:t>
      </w:r>
      <w:proofErr w:type="spellEnd"/>
      <w:r w:rsidRPr="00590095">
        <w:rPr>
          <w:rFonts w:ascii="Courier New" w:hAnsi="Courier New" w:cs="Courier New"/>
          <w:color w:val="231F20"/>
          <w:sz w:val="18"/>
          <w:szCs w:val="18"/>
        </w:rPr>
        <w:t xml:space="preserve"> ab </w:t>
      </w:r>
      <w:proofErr w:type="spellStart"/>
      <w:r w:rsidRPr="00590095">
        <w:rPr>
          <w:rFonts w:ascii="Courier New" w:hAnsi="Courier New" w:cs="Courier New"/>
          <w:color w:val="231F20"/>
          <w:sz w:val="18"/>
          <w:szCs w:val="18"/>
        </w:rPr>
        <w:t>illo</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inventore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veritatis</w:t>
      </w:r>
      <w:proofErr w:type="spellEnd"/>
      <w:r w:rsidRPr="00590095">
        <w:rPr>
          <w:rFonts w:ascii="Courier New" w:hAnsi="Courier New" w:cs="Courier New"/>
          <w:color w:val="231F20"/>
          <w:sz w:val="18"/>
          <w:szCs w:val="18"/>
        </w:rPr>
        <w:t xml:space="preserve"> et quasi </w:t>
      </w:r>
      <w:proofErr w:type="spellStart"/>
      <w:r w:rsidRPr="00590095">
        <w:rPr>
          <w:rFonts w:ascii="Courier New" w:hAnsi="Courier New" w:cs="Courier New"/>
          <w:color w:val="231F20"/>
          <w:sz w:val="18"/>
          <w:szCs w:val="18"/>
        </w:rPr>
        <w:t>architecto</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beatae</w:t>
      </w:r>
      <w:proofErr w:type="spellEnd"/>
      <w:r w:rsidRPr="00590095">
        <w:rPr>
          <w:rFonts w:ascii="Courier New" w:hAnsi="Courier New" w:cs="Courier New"/>
          <w:color w:val="231F20"/>
          <w:sz w:val="18"/>
          <w:szCs w:val="18"/>
        </w:rPr>
        <w:t xml:space="preserve"> vitae dicta </w:t>
      </w:r>
      <w:proofErr w:type="spellStart"/>
      <w:r w:rsidRPr="00590095">
        <w:rPr>
          <w:rFonts w:ascii="Courier New" w:hAnsi="Courier New" w:cs="Courier New"/>
          <w:color w:val="231F20"/>
          <w:sz w:val="18"/>
          <w:szCs w:val="18"/>
        </w:rPr>
        <w:t>sunt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explicabo</w:t>
      </w:r>
      <w:proofErr w:type="spellEnd"/>
      <w:r w:rsidRPr="00590095">
        <w:rPr>
          <w:rFonts w:ascii="Courier New" w:hAnsi="Courier New" w:cs="Courier New"/>
          <w:color w:val="231F20"/>
          <w:sz w:val="18"/>
          <w:szCs w:val="18"/>
        </w:rPr>
        <w:t xml:space="preserve">. Nemo </w:t>
      </w:r>
      <w:proofErr w:type="spellStart"/>
      <w:r w:rsidRPr="00590095">
        <w:rPr>
          <w:rFonts w:ascii="Courier New" w:hAnsi="Courier New" w:cs="Courier New"/>
          <w:color w:val="231F20"/>
          <w:sz w:val="18"/>
          <w:szCs w:val="18"/>
        </w:rPr>
        <w:t>enim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ipsam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voluptatem</w:t>
      </w:r>
      <w:proofErr w:type="spellEnd"/>
      <w:r w:rsidRPr="00590095">
        <w:rPr>
          <w:rFonts w:ascii="Courier New" w:hAnsi="Courier New" w:cs="Courier New"/>
          <w:color w:val="231F20"/>
          <w:sz w:val="18"/>
          <w:szCs w:val="18"/>
        </w:rPr>
        <w:t xml:space="preserve"> quia </w:t>
      </w:r>
      <w:proofErr w:type="spellStart"/>
      <w:r w:rsidRPr="00590095">
        <w:rPr>
          <w:rFonts w:ascii="Courier New" w:hAnsi="Courier New" w:cs="Courier New"/>
          <w:color w:val="231F20"/>
          <w:sz w:val="18"/>
          <w:szCs w:val="18"/>
        </w:rPr>
        <w:t>voluptas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sit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aspernatur</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aut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odit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aut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fugit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sed</w:t>
      </w:r>
      <w:proofErr w:type="spellEnd"/>
      <w:r w:rsidRPr="00590095">
        <w:rPr>
          <w:rFonts w:ascii="Courier New" w:hAnsi="Courier New" w:cs="Courier New"/>
          <w:color w:val="231F20"/>
          <w:sz w:val="18"/>
          <w:szCs w:val="18"/>
        </w:rPr>
        <w:t xml:space="preserve"> quia </w:t>
      </w:r>
      <w:proofErr w:type="spellStart"/>
      <w:r w:rsidRPr="00590095">
        <w:rPr>
          <w:rFonts w:ascii="Courier New" w:hAnsi="Courier New" w:cs="Courier New"/>
          <w:color w:val="231F20"/>
          <w:sz w:val="18"/>
          <w:szCs w:val="18"/>
        </w:rPr>
        <w:t>consequuntur</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magni</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dolores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eos</w:t>
      </w:r>
      <w:proofErr w:type="spellEnd"/>
      <w:r w:rsidRPr="00590095">
        <w:rPr>
          <w:rFonts w:ascii="Courier New" w:hAnsi="Courier New" w:cs="Courier New"/>
          <w:color w:val="231F20"/>
          <w:sz w:val="18"/>
          <w:szCs w:val="18"/>
        </w:rPr>
        <w:t xml:space="preserve"> qui </w:t>
      </w:r>
      <w:proofErr w:type="spellStart"/>
      <w:r w:rsidRPr="00590095">
        <w:rPr>
          <w:rFonts w:ascii="Courier New" w:hAnsi="Courier New" w:cs="Courier New"/>
          <w:color w:val="231F20"/>
          <w:sz w:val="18"/>
          <w:szCs w:val="18"/>
        </w:rPr>
        <w:t>ratione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voluptatem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sequi</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nesciunt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Neque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porro</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quisquam</w:t>
      </w:r>
      <w:proofErr w:type="spellEnd"/>
      <w:r w:rsidRPr="00590095">
        <w:rPr>
          <w:rFonts w:ascii="Courier New" w:hAnsi="Courier New" w:cs="Courier New"/>
          <w:color w:val="231F20"/>
          <w:sz w:val="18"/>
          <w:szCs w:val="18"/>
        </w:rPr>
        <w:t xml:space="preserve"> est, qui </w:t>
      </w:r>
      <w:proofErr w:type="spellStart"/>
      <w:r w:rsidRPr="00590095">
        <w:rPr>
          <w:rFonts w:ascii="Courier New" w:hAnsi="Courier New" w:cs="Courier New"/>
          <w:color w:val="231F20"/>
          <w:sz w:val="18"/>
          <w:szCs w:val="18"/>
        </w:rPr>
        <w:t>dolorem</w:t>
      </w:r>
      <w:proofErr w:type="spellEnd"/>
      <w:r w:rsidRPr="00590095">
        <w:rPr>
          <w:rFonts w:ascii="Courier New" w:hAnsi="Courier New" w:cs="Courier New"/>
          <w:color w:val="231F20"/>
          <w:sz w:val="18"/>
          <w:szCs w:val="18"/>
        </w:rPr>
        <w:t xml:space="preserve"> ipsum quia </w:t>
      </w:r>
      <w:proofErr w:type="spellStart"/>
      <w:r w:rsidRPr="00590095">
        <w:rPr>
          <w:rFonts w:ascii="Courier New" w:hAnsi="Courier New" w:cs="Courier New"/>
          <w:color w:val="231F20"/>
          <w:sz w:val="18"/>
          <w:szCs w:val="18"/>
        </w:rPr>
        <w:t>dolor</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sit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amet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consectetur</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adipisci</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velit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sed</w:t>
      </w:r>
      <w:proofErr w:type="spellEnd"/>
      <w:r w:rsidRPr="00590095">
        <w:rPr>
          <w:rFonts w:ascii="Courier New" w:hAnsi="Courier New" w:cs="Courier New"/>
          <w:color w:val="231F20"/>
          <w:sz w:val="18"/>
          <w:szCs w:val="18"/>
        </w:rPr>
        <w:t xml:space="preserve"> quia non </w:t>
      </w:r>
      <w:proofErr w:type="spellStart"/>
      <w:r w:rsidRPr="00590095">
        <w:rPr>
          <w:rFonts w:ascii="Courier New" w:hAnsi="Courier New" w:cs="Courier New"/>
          <w:color w:val="231F20"/>
          <w:sz w:val="18"/>
          <w:szCs w:val="18"/>
        </w:rPr>
        <w:t>numquam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eius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modi</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tempora</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incidunt</w:t>
      </w:r>
      <w:proofErr w:type="spellEnd"/>
      <w:r w:rsidRPr="00590095">
        <w:rPr>
          <w:rFonts w:ascii="Courier New" w:hAnsi="Courier New" w:cs="Courier New"/>
          <w:color w:val="231F20"/>
          <w:sz w:val="18"/>
          <w:szCs w:val="18"/>
        </w:rPr>
        <w:t xml:space="preserve"> ut </w:t>
      </w:r>
      <w:proofErr w:type="spellStart"/>
      <w:r w:rsidRPr="00590095">
        <w:rPr>
          <w:rFonts w:ascii="Courier New" w:hAnsi="Courier New" w:cs="Courier New"/>
          <w:color w:val="231F20"/>
          <w:sz w:val="18"/>
          <w:szCs w:val="18"/>
        </w:rPr>
        <w:t>labore</w:t>
      </w:r>
      <w:proofErr w:type="spellEnd"/>
      <w:r w:rsidRPr="00590095">
        <w:rPr>
          <w:rFonts w:ascii="Courier New" w:hAnsi="Courier New" w:cs="Courier New"/>
          <w:color w:val="231F20"/>
          <w:sz w:val="18"/>
          <w:szCs w:val="18"/>
        </w:rPr>
        <w:t xml:space="preserve"> et </w:t>
      </w:r>
      <w:proofErr w:type="spellStart"/>
      <w:r w:rsidRPr="00590095">
        <w:rPr>
          <w:rFonts w:ascii="Courier New" w:hAnsi="Courier New" w:cs="Courier New"/>
          <w:color w:val="231F20"/>
          <w:sz w:val="18"/>
          <w:szCs w:val="18"/>
        </w:rPr>
        <w:t>dolore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magnam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aliquam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quaerat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volup</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tatem</w:t>
      </w:r>
      <w:proofErr w:type="spellEnd"/>
      <w:r w:rsidRPr="00590095">
        <w:rPr>
          <w:rFonts w:ascii="Courier New" w:hAnsi="Courier New" w:cs="Courier New"/>
          <w:color w:val="231F20"/>
          <w:sz w:val="18"/>
          <w:szCs w:val="18"/>
        </w:rPr>
        <w:t xml:space="preserve">. Ut </w:t>
      </w:r>
      <w:proofErr w:type="spellStart"/>
      <w:r w:rsidRPr="00590095">
        <w:rPr>
          <w:rFonts w:ascii="Courier New" w:hAnsi="Courier New" w:cs="Courier New"/>
          <w:color w:val="231F20"/>
          <w:sz w:val="18"/>
          <w:szCs w:val="18"/>
        </w:rPr>
        <w:t>enim</w:t>
      </w:r>
      <w:proofErr w:type="spellEnd"/>
      <w:r w:rsidRPr="00590095">
        <w:rPr>
          <w:rFonts w:ascii="Courier New" w:hAnsi="Courier New" w:cs="Courier New"/>
          <w:color w:val="231F20"/>
          <w:sz w:val="18"/>
          <w:szCs w:val="18"/>
        </w:rPr>
        <w:t xml:space="preserve"> ad minima </w:t>
      </w:r>
      <w:proofErr w:type="spellStart"/>
      <w:r w:rsidRPr="00590095">
        <w:rPr>
          <w:rFonts w:ascii="Courier New" w:hAnsi="Courier New" w:cs="Courier New"/>
          <w:color w:val="231F20"/>
          <w:sz w:val="18"/>
          <w:szCs w:val="18"/>
        </w:rPr>
        <w:t>veniam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quis</w:t>
      </w:r>
      <w:proofErr w:type="spellEnd"/>
      <w:r w:rsidRPr="00590095">
        <w:rPr>
          <w:rFonts w:ascii="Courier New" w:hAnsi="Courier New" w:cs="Courier New"/>
          <w:color w:val="231F20"/>
          <w:sz w:val="18"/>
          <w:szCs w:val="18"/>
        </w:rPr>
        <w:t xml:space="preserve"> nostrum </w:t>
      </w:r>
      <w:proofErr w:type="spellStart"/>
      <w:r w:rsidRPr="00590095">
        <w:rPr>
          <w:rFonts w:ascii="Courier New" w:hAnsi="Courier New" w:cs="Courier New"/>
          <w:color w:val="231F20"/>
          <w:sz w:val="18"/>
          <w:szCs w:val="18"/>
        </w:rPr>
        <w:t>exercitationem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ullam</w:t>
      </w:r>
      <w:proofErr w:type="spellEnd"/>
      <w:r w:rsidRPr="00590095">
        <w:rPr>
          <w:rFonts w:ascii="Courier New" w:hAnsi="Courier New" w:cs="Courier New"/>
          <w:color w:val="231F20"/>
          <w:sz w:val="18"/>
          <w:szCs w:val="18"/>
        </w:rPr>
        <w:t xml:space="preserve"> corporis </w:t>
      </w:r>
      <w:proofErr w:type="spellStart"/>
      <w:r w:rsidRPr="00590095">
        <w:rPr>
          <w:rFonts w:ascii="Courier New" w:hAnsi="Courier New" w:cs="Courier New"/>
          <w:color w:val="231F20"/>
          <w:sz w:val="18"/>
          <w:szCs w:val="18"/>
        </w:rPr>
        <w:t>suscipit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laboriosam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nisi</w:t>
      </w:r>
      <w:proofErr w:type="spellEnd"/>
      <w:r w:rsidRPr="00590095">
        <w:rPr>
          <w:rFonts w:ascii="Courier New" w:hAnsi="Courier New" w:cs="Courier New"/>
          <w:color w:val="231F20"/>
          <w:sz w:val="18"/>
          <w:szCs w:val="18"/>
        </w:rPr>
        <w:t xml:space="preserve"> ut </w:t>
      </w:r>
      <w:proofErr w:type="spellStart"/>
      <w:r w:rsidRPr="00590095">
        <w:rPr>
          <w:rFonts w:ascii="Courier New" w:hAnsi="Courier New" w:cs="Courier New"/>
          <w:color w:val="231F20"/>
          <w:sz w:val="18"/>
          <w:szCs w:val="18"/>
        </w:rPr>
        <w:t>aliquid</w:t>
      </w:r>
      <w:proofErr w:type="spellEnd"/>
    </w:p>
    <w:p w:rsidR="00952402" w:rsidRPr="00590095" w:rsidRDefault="00EE3A91" w:rsidP="00590095">
      <w:pPr>
        <w:spacing w:before="120"/>
        <w:ind w:left="284" w:right="1319"/>
        <w:jc w:val="both"/>
        <w:rPr>
          <w:rFonts w:ascii="Courier New" w:hAnsi="Courier New" w:cs="Courier New"/>
          <w:sz w:val="18"/>
          <w:szCs w:val="18"/>
        </w:rPr>
      </w:pPr>
      <w:r w:rsidRPr="00590095">
        <w:rPr>
          <w:rFonts w:ascii="Courier New" w:hAnsi="Courier New" w:cs="Courier New"/>
          <w:sz w:val="18"/>
          <w:szCs w:val="18"/>
        </w:rPr>
        <w:br w:type="column"/>
      </w:r>
      <w:proofErr w:type="gramStart"/>
      <w:r w:rsidRPr="00590095">
        <w:rPr>
          <w:rFonts w:ascii="Courier New" w:hAnsi="Courier New" w:cs="Courier New"/>
          <w:color w:val="231F20"/>
          <w:sz w:val="18"/>
          <w:szCs w:val="18"/>
        </w:rPr>
        <w:t>ex</w:t>
      </w:r>
      <w:proofErr w:type="gram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ea</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commodi</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consequatur</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Quis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autem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vel</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eum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iure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reprehenderit</w:t>
      </w:r>
      <w:proofErr w:type="spellEnd"/>
      <w:r w:rsidRPr="00590095">
        <w:rPr>
          <w:rFonts w:ascii="Courier New" w:hAnsi="Courier New" w:cs="Courier New"/>
          <w:color w:val="231F20"/>
          <w:sz w:val="18"/>
          <w:szCs w:val="18"/>
        </w:rPr>
        <w:t xml:space="preserve"> qui in </w:t>
      </w:r>
      <w:proofErr w:type="spellStart"/>
      <w:r w:rsidRPr="00590095">
        <w:rPr>
          <w:rFonts w:ascii="Courier New" w:hAnsi="Courier New" w:cs="Courier New"/>
          <w:color w:val="231F20"/>
          <w:sz w:val="18"/>
          <w:szCs w:val="18"/>
        </w:rPr>
        <w:t>ea</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voluptate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velit</w:t>
      </w:r>
      <w:proofErr w:type="spellEnd"/>
      <w:r w:rsidRPr="00590095">
        <w:rPr>
          <w:rFonts w:ascii="Courier New" w:hAnsi="Courier New" w:cs="Courier New"/>
          <w:color w:val="231F20"/>
          <w:sz w:val="18"/>
          <w:szCs w:val="18"/>
        </w:rPr>
        <w:t xml:space="preserve"> esse </w:t>
      </w:r>
      <w:proofErr w:type="spellStart"/>
      <w:r w:rsidRPr="00590095">
        <w:rPr>
          <w:rFonts w:ascii="Courier New" w:hAnsi="Courier New" w:cs="Courier New"/>
          <w:color w:val="231F20"/>
          <w:sz w:val="18"/>
          <w:szCs w:val="18"/>
        </w:rPr>
        <w:t>quam</w:t>
      </w:r>
      <w:proofErr w:type="spellEnd"/>
      <w:r w:rsidRPr="00590095">
        <w:rPr>
          <w:rFonts w:ascii="Courier New" w:hAnsi="Courier New" w:cs="Courier New"/>
          <w:color w:val="231F20"/>
          <w:sz w:val="18"/>
          <w:szCs w:val="18"/>
        </w:rPr>
        <w:t xml:space="preserve"> nihil mo- </w:t>
      </w:r>
      <w:proofErr w:type="spellStart"/>
      <w:r w:rsidRPr="00590095">
        <w:rPr>
          <w:rFonts w:ascii="Courier New" w:hAnsi="Courier New" w:cs="Courier New"/>
          <w:color w:val="231F20"/>
          <w:sz w:val="18"/>
          <w:szCs w:val="18"/>
        </w:rPr>
        <w:t>lestiae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consequatur</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vel</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illum</w:t>
      </w:r>
      <w:proofErr w:type="spellEnd"/>
      <w:r w:rsidRPr="00590095">
        <w:rPr>
          <w:rFonts w:ascii="Courier New" w:hAnsi="Courier New" w:cs="Courier New"/>
          <w:color w:val="231F20"/>
          <w:sz w:val="18"/>
          <w:szCs w:val="18"/>
        </w:rPr>
        <w:t xml:space="preserve"> qui </w:t>
      </w:r>
      <w:proofErr w:type="spellStart"/>
      <w:r w:rsidRPr="00590095">
        <w:rPr>
          <w:rFonts w:ascii="Courier New" w:hAnsi="Courier New" w:cs="Courier New"/>
          <w:color w:val="231F20"/>
          <w:sz w:val="18"/>
          <w:szCs w:val="18"/>
        </w:rPr>
        <w:t>dolorem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eum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fugiat</w:t>
      </w:r>
      <w:proofErr w:type="spellEnd"/>
      <w:r w:rsidRPr="00590095">
        <w:rPr>
          <w:rFonts w:ascii="Courier New" w:hAnsi="Courier New" w:cs="Courier New"/>
          <w:color w:val="231F20"/>
          <w:sz w:val="18"/>
          <w:szCs w:val="18"/>
        </w:rPr>
        <w:t xml:space="preserve"> quo </w:t>
      </w:r>
      <w:proofErr w:type="spellStart"/>
      <w:r w:rsidRPr="00590095">
        <w:rPr>
          <w:rFonts w:ascii="Courier New" w:hAnsi="Courier New" w:cs="Courier New"/>
          <w:color w:val="231F20"/>
          <w:sz w:val="18"/>
          <w:szCs w:val="18"/>
        </w:rPr>
        <w:t>voluptas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nulla</w:t>
      </w:r>
      <w:proofErr w:type="spellEnd"/>
      <w:r w:rsidRPr="00590095">
        <w:rPr>
          <w:rFonts w:ascii="Courier New" w:hAnsi="Courier New" w:cs="Courier New"/>
          <w:color w:val="231F20"/>
          <w:sz w:val="18"/>
          <w:szCs w:val="18"/>
        </w:rPr>
        <w:t xml:space="preserve"> </w:t>
      </w:r>
      <w:proofErr w:type="spellStart"/>
      <w:proofErr w:type="gramStart"/>
      <w:r w:rsidRPr="00590095">
        <w:rPr>
          <w:rFonts w:ascii="Courier New" w:hAnsi="Courier New" w:cs="Courier New"/>
          <w:color w:val="231F20"/>
          <w:sz w:val="18"/>
          <w:szCs w:val="18"/>
        </w:rPr>
        <w:t>pariatur</w:t>
      </w:r>
      <w:proofErr w:type="spellEnd"/>
      <w:r w:rsidRPr="00590095">
        <w:rPr>
          <w:rFonts w:ascii="Courier New" w:hAnsi="Courier New" w:cs="Courier New"/>
          <w:color w:val="231F20"/>
          <w:sz w:val="18"/>
          <w:szCs w:val="18"/>
        </w:rPr>
        <w:t>?</w:t>
      </w:r>
      <w:proofErr w:type="gramEnd"/>
      <w:r w:rsidRPr="00590095">
        <w:rPr>
          <w:rFonts w:ascii="Courier New" w:hAnsi="Courier New" w:cs="Courier New"/>
          <w:color w:val="231F20"/>
          <w:sz w:val="18"/>
          <w:szCs w:val="18"/>
        </w:rPr>
        <w:t>"</w:t>
      </w:r>
    </w:p>
    <w:p w:rsidR="00952402" w:rsidRPr="00590095" w:rsidRDefault="00952402" w:rsidP="00590095">
      <w:pPr>
        <w:pStyle w:val="Corpsdetexte"/>
        <w:spacing w:before="120"/>
        <w:ind w:left="284" w:right="1319"/>
        <w:rPr>
          <w:rFonts w:ascii="Courier New" w:hAnsi="Courier New" w:cs="Courier New"/>
          <w:sz w:val="18"/>
          <w:szCs w:val="18"/>
        </w:rPr>
      </w:pPr>
    </w:p>
    <w:p w:rsidR="00952402" w:rsidRPr="00590095" w:rsidRDefault="00EE3A91" w:rsidP="00590095">
      <w:pPr>
        <w:spacing w:before="120"/>
        <w:ind w:left="284" w:right="1319"/>
        <w:jc w:val="both"/>
        <w:rPr>
          <w:rFonts w:ascii="Courier New" w:hAnsi="Courier New" w:cs="Courier New"/>
          <w:sz w:val="18"/>
          <w:szCs w:val="18"/>
        </w:rPr>
      </w:pPr>
      <w:proofErr w:type="spellStart"/>
      <w:r w:rsidRPr="00590095">
        <w:rPr>
          <w:rFonts w:ascii="Courier New" w:hAnsi="Courier New" w:cs="Courier New"/>
          <w:color w:val="231F20"/>
          <w:sz w:val="18"/>
          <w:szCs w:val="18"/>
        </w:rPr>
        <w:t>Traducción</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hecha</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por</w:t>
      </w:r>
      <w:proofErr w:type="spellEnd"/>
      <w:r w:rsidRPr="00590095">
        <w:rPr>
          <w:rFonts w:ascii="Courier New" w:hAnsi="Courier New" w:cs="Courier New"/>
          <w:color w:val="231F20"/>
          <w:sz w:val="18"/>
          <w:szCs w:val="18"/>
        </w:rPr>
        <w:t xml:space="preserve"> H. Rackham en 1914</w:t>
      </w:r>
    </w:p>
    <w:p w:rsidR="00952402" w:rsidRPr="00590095" w:rsidRDefault="00952402" w:rsidP="00590095">
      <w:pPr>
        <w:pStyle w:val="Corpsdetexte"/>
        <w:spacing w:before="120"/>
        <w:ind w:left="284" w:right="1319"/>
        <w:rPr>
          <w:rFonts w:ascii="Courier New" w:hAnsi="Courier New" w:cs="Courier New"/>
          <w:sz w:val="18"/>
          <w:szCs w:val="18"/>
        </w:rPr>
      </w:pPr>
    </w:p>
    <w:p w:rsidR="00952402" w:rsidRPr="00590095" w:rsidRDefault="00EE3A91" w:rsidP="00590095">
      <w:pPr>
        <w:spacing w:before="120"/>
        <w:ind w:left="284" w:right="1319"/>
        <w:jc w:val="both"/>
        <w:rPr>
          <w:rFonts w:ascii="Courier New" w:hAnsi="Courier New" w:cs="Courier New"/>
          <w:sz w:val="18"/>
          <w:szCs w:val="18"/>
        </w:rPr>
      </w:pPr>
      <w:r w:rsidRPr="00590095">
        <w:rPr>
          <w:rFonts w:ascii="Courier New" w:hAnsi="Courier New" w:cs="Courier New"/>
          <w:color w:val="231F20"/>
          <w:sz w:val="18"/>
          <w:szCs w:val="18"/>
        </w:rPr>
        <w:t xml:space="preserve">"But I must </w:t>
      </w:r>
      <w:proofErr w:type="spellStart"/>
      <w:r w:rsidRPr="00590095">
        <w:rPr>
          <w:rFonts w:ascii="Courier New" w:hAnsi="Courier New" w:cs="Courier New"/>
          <w:color w:val="231F20"/>
          <w:sz w:val="18"/>
          <w:szCs w:val="18"/>
        </w:rPr>
        <w:t>explain</w:t>
      </w:r>
      <w:proofErr w:type="spellEnd"/>
      <w:r w:rsidRPr="00590095">
        <w:rPr>
          <w:rFonts w:ascii="Courier New" w:hAnsi="Courier New" w:cs="Courier New"/>
          <w:color w:val="231F20"/>
          <w:sz w:val="18"/>
          <w:szCs w:val="18"/>
        </w:rPr>
        <w:t xml:space="preserve"> to </w:t>
      </w:r>
      <w:proofErr w:type="spellStart"/>
      <w:r w:rsidRPr="00590095">
        <w:rPr>
          <w:rFonts w:ascii="Courier New" w:hAnsi="Courier New" w:cs="Courier New"/>
          <w:color w:val="231F20"/>
          <w:sz w:val="18"/>
          <w:szCs w:val="18"/>
        </w:rPr>
        <w:t>you</w:t>
      </w:r>
      <w:proofErr w:type="spellEnd"/>
      <w:r w:rsidRPr="00590095">
        <w:rPr>
          <w:rFonts w:ascii="Courier New" w:hAnsi="Courier New" w:cs="Courier New"/>
          <w:color w:val="231F20"/>
          <w:sz w:val="18"/>
          <w:szCs w:val="18"/>
        </w:rPr>
        <w:t xml:space="preserve"> how all </w:t>
      </w:r>
      <w:proofErr w:type="spellStart"/>
      <w:r w:rsidRPr="00590095">
        <w:rPr>
          <w:rFonts w:ascii="Courier New" w:hAnsi="Courier New" w:cs="Courier New"/>
          <w:color w:val="231F20"/>
          <w:sz w:val="18"/>
          <w:szCs w:val="18"/>
        </w:rPr>
        <w:t>this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mistaken</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idea</w:t>
      </w:r>
      <w:proofErr w:type="spellEnd"/>
      <w:r w:rsidRPr="00590095">
        <w:rPr>
          <w:rFonts w:ascii="Courier New" w:hAnsi="Courier New" w:cs="Courier New"/>
          <w:color w:val="231F20"/>
          <w:sz w:val="18"/>
          <w:szCs w:val="18"/>
        </w:rPr>
        <w:t xml:space="preserve"> of </w:t>
      </w:r>
      <w:proofErr w:type="spellStart"/>
      <w:r w:rsidRPr="00590095">
        <w:rPr>
          <w:rFonts w:ascii="Courier New" w:hAnsi="Courier New" w:cs="Courier New"/>
          <w:color w:val="231F20"/>
          <w:sz w:val="18"/>
          <w:szCs w:val="18"/>
        </w:rPr>
        <w:t>denouncing</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ple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asure</w:t>
      </w:r>
      <w:proofErr w:type="spellEnd"/>
      <w:r w:rsidRPr="00590095">
        <w:rPr>
          <w:rFonts w:ascii="Courier New" w:hAnsi="Courier New" w:cs="Courier New"/>
          <w:color w:val="231F20"/>
          <w:sz w:val="18"/>
          <w:szCs w:val="18"/>
        </w:rPr>
        <w:t xml:space="preserve"> and </w:t>
      </w:r>
      <w:proofErr w:type="spellStart"/>
      <w:r w:rsidRPr="00590095">
        <w:rPr>
          <w:rFonts w:ascii="Courier New" w:hAnsi="Courier New" w:cs="Courier New"/>
          <w:color w:val="231F20"/>
          <w:sz w:val="18"/>
          <w:szCs w:val="18"/>
        </w:rPr>
        <w:t>praising</w:t>
      </w:r>
      <w:proofErr w:type="spellEnd"/>
      <w:r w:rsidRPr="00590095">
        <w:rPr>
          <w:rFonts w:ascii="Courier New" w:hAnsi="Courier New" w:cs="Courier New"/>
          <w:color w:val="231F20"/>
          <w:sz w:val="18"/>
          <w:szCs w:val="18"/>
        </w:rPr>
        <w:t xml:space="preserve"> pain </w:t>
      </w:r>
      <w:proofErr w:type="spellStart"/>
      <w:r w:rsidRPr="00590095">
        <w:rPr>
          <w:rFonts w:ascii="Courier New" w:hAnsi="Courier New" w:cs="Courier New"/>
          <w:color w:val="231F20"/>
          <w:sz w:val="18"/>
          <w:szCs w:val="18"/>
        </w:rPr>
        <w:t>was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born</w:t>
      </w:r>
      <w:proofErr w:type="spellEnd"/>
      <w:r w:rsidRPr="00590095">
        <w:rPr>
          <w:rFonts w:ascii="Courier New" w:hAnsi="Courier New" w:cs="Courier New"/>
          <w:color w:val="231F20"/>
          <w:sz w:val="18"/>
          <w:szCs w:val="18"/>
        </w:rPr>
        <w:t xml:space="preserve"> and I </w:t>
      </w:r>
      <w:proofErr w:type="spellStart"/>
      <w:r w:rsidRPr="00590095">
        <w:rPr>
          <w:rFonts w:ascii="Courier New" w:hAnsi="Courier New" w:cs="Courier New"/>
          <w:color w:val="231F20"/>
          <w:sz w:val="18"/>
          <w:szCs w:val="18"/>
        </w:rPr>
        <w:t>will</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give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you</w:t>
      </w:r>
      <w:proofErr w:type="spellEnd"/>
      <w:r w:rsidRPr="00590095">
        <w:rPr>
          <w:rFonts w:ascii="Courier New" w:hAnsi="Courier New" w:cs="Courier New"/>
          <w:color w:val="231F20"/>
          <w:sz w:val="18"/>
          <w:szCs w:val="18"/>
        </w:rPr>
        <w:t xml:space="preserve"> a </w:t>
      </w:r>
      <w:proofErr w:type="spellStart"/>
      <w:r w:rsidRPr="00590095">
        <w:rPr>
          <w:rFonts w:ascii="Courier New" w:hAnsi="Courier New" w:cs="Courier New"/>
          <w:color w:val="231F20"/>
          <w:sz w:val="18"/>
          <w:szCs w:val="18"/>
        </w:rPr>
        <w:t>complete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account</w:t>
      </w:r>
      <w:proofErr w:type="spellEnd"/>
      <w:r w:rsidRPr="00590095">
        <w:rPr>
          <w:rFonts w:ascii="Courier New" w:hAnsi="Courier New" w:cs="Courier New"/>
          <w:color w:val="231F20"/>
          <w:sz w:val="18"/>
          <w:szCs w:val="18"/>
        </w:rPr>
        <w:t xml:space="preserve"> of the system, and </w:t>
      </w:r>
      <w:proofErr w:type="spellStart"/>
      <w:r w:rsidRPr="00590095">
        <w:rPr>
          <w:rFonts w:ascii="Courier New" w:hAnsi="Courier New" w:cs="Courier New"/>
          <w:color w:val="231F20"/>
          <w:sz w:val="18"/>
          <w:szCs w:val="18"/>
        </w:rPr>
        <w:t>expound</w:t>
      </w:r>
      <w:proofErr w:type="spellEnd"/>
      <w:r w:rsidRPr="00590095">
        <w:rPr>
          <w:rFonts w:ascii="Courier New" w:hAnsi="Courier New" w:cs="Courier New"/>
          <w:color w:val="231F20"/>
          <w:sz w:val="18"/>
          <w:szCs w:val="18"/>
        </w:rPr>
        <w:t xml:space="preserve"> the </w:t>
      </w:r>
      <w:proofErr w:type="spellStart"/>
      <w:r w:rsidRPr="00590095">
        <w:rPr>
          <w:rFonts w:ascii="Courier New" w:hAnsi="Courier New" w:cs="Courier New"/>
          <w:color w:val="231F20"/>
          <w:sz w:val="18"/>
          <w:szCs w:val="18"/>
        </w:rPr>
        <w:t>actual</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teachings</w:t>
      </w:r>
      <w:proofErr w:type="spellEnd"/>
      <w:r w:rsidRPr="00590095">
        <w:rPr>
          <w:rFonts w:ascii="Courier New" w:hAnsi="Courier New" w:cs="Courier New"/>
          <w:color w:val="231F20"/>
          <w:sz w:val="18"/>
          <w:szCs w:val="18"/>
        </w:rPr>
        <w:t xml:space="preserve"> of the </w:t>
      </w:r>
      <w:proofErr w:type="spellStart"/>
      <w:r w:rsidRPr="00590095">
        <w:rPr>
          <w:rFonts w:ascii="Courier New" w:hAnsi="Courier New" w:cs="Courier New"/>
          <w:color w:val="231F20"/>
          <w:sz w:val="18"/>
          <w:szCs w:val="18"/>
        </w:rPr>
        <w:t>great</w:t>
      </w:r>
      <w:proofErr w:type="spellEnd"/>
      <w:r w:rsidRPr="00590095">
        <w:rPr>
          <w:rFonts w:ascii="Courier New" w:hAnsi="Courier New" w:cs="Courier New"/>
          <w:color w:val="231F20"/>
          <w:sz w:val="18"/>
          <w:szCs w:val="18"/>
        </w:rPr>
        <w:t xml:space="preserve"> explorer of the </w:t>
      </w:r>
      <w:proofErr w:type="spellStart"/>
      <w:r w:rsidRPr="00590095">
        <w:rPr>
          <w:rFonts w:ascii="Courier New" w:hAnsi="Courier New" w:cs="Courier New"/>
          <w:color w:val="231F20"/>
          <w:sz w:val="18"/>
          <w:szCs w:val="18"/>
        </w:rPr>
        <w:t>truth</w:t>
      </w:r>
      <w:proofErr w:type="spellEnd"/>
      <w:r w:rsidRPr="00590095">
        <w:rPr>
          <w:rFonts w:ascii="Courier New" w:hAnsi="Courier New" w:cs="Courier New"/>
          <w:color w:val="231F20"/>
          <w:sz w:val="18"/>
          <w:szCs w:val="18"/>
        </w:rPr>
        <w:t>, the master-</w:t>
      </w:r>
      <w:proofErr w:type="spellStart"/>
      <w:r w:rsidRPr="00590095">
        <w:rPr>
          <w:rFonts w:ascii="Courier New" w:hAnsi="Courier New" w:cs="Courier New"/>
          <w:color w:val="231F20"/>
          <w:sz w:val="18"/>
          <w:szCs w:val="18"/>
        </w:rPr>
        <w:t>builder</w:t>
      </w:r>
      <w:proofErr w:type="spellEnd"/>
      <w:r w:rsidRPr="00590095">
        <w:rPr>
          <w:rFonts w:ascii="Courier New" w:hAnsi="Courier New" w:cs="Courier New"/>
          <w:color w:val="231F20"/>
          <w:sz w:val="18"/>
          <w:szCs w:val="18"/>
        </w:rPr>
        <w:t xml:space="preserve"> of </w:t>
      </w:r>
      <w:proofErr w:type="spellStart"/>
      <w:r w:rsidRPr="00590095">
        <w:rPr>
          <w:rFonts w:ascii="Courier New" w:hAnsi="Courier New" w:cs="Courier New"/>
          <w:color w:val="231F20"/>
          <w:sz w:val="18"/>
          <w:szCs w:val="18"/>
        </w:rPr>
        <w:t>human</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happiness</w:t>
      </w:r>
      <w:proofErr w:type="spellEnd"/>
      <w:r w:rsidRPr="00590095">
        <w:rPr>
          <w:rFonts w:ascii="Courier New" w:hAnsi="Courier New" w:cs="Courier New"/>
          <w:color w:val="231F20"/>
          <w:sz w:val="18"/>
          <w:szCs w:val="18"/>
        </w:rPr>
        <w:t xml:space="preserve">. No one </w:t>
      </w:r>
      <w:proofErr w:type="spellStart"/>
      <w:r w:rsidRPr="00590095">
        <w:rPr>
          <w:rFonts w:ascii="Courier New" w:hAnsi="Courier New" w:cs="Courier New"/>
          <w:color w:val="231F20"/>
          <w:sz w:val="18"/>
          <w:szCs w:val="18"/>
        </w:rPr>
        <w:t>rejects</w:t>
      </w:r>
      <w:proofErr w:type="spellEnd"/>
      <w:r w:rsidRPr="00590095">
        <w:rPr>
          <w:rFonts w:ascii="Courier New" w:hAnsi="Courier New" w:cs="Courier New"/>
          <w:color w:val="231F20"/>
          <w:sz w:val="18"/>
          <w:szCs w:val="18"/>
        </w:rPr>
        <w:t>, dislikes,</w:t>
      </w:r>
    </w:p>
    <w:p w:rsidR="00952402" w:rsidRPr="00590095" w:rsidRDefault="00EE3A91" w:rsidP="00590095">
      <w:pPr>
        <w:spacing w:before="120"/>
        <w:ind w:left="284" w:right="1319"/>
        <w:jc w:val="both"/>
        <w:rPr>
          <w:rFonts w:ascii="Courier New" w:hAnsi="Courier New" w:cs="Courier New"/>
          <w:sz w:val="18"/>
          <w:szCs w:val="18"/>
        </w:rPr>
      </w:pPr>
      <w:proofErr w:type="gramStart"/>
      <w:r w:rsidRPr="00590095">
        <w:rPr>
          <w:rFonts w:ascii="Courier New" w:hAnsi="Courier New" w:cs="Courier New"/>
          <w:color w:val="231F20"/>
          <w:sz w:val="18"/>
          <w:szCs w:val="18"/>
        </w:rPr>
        <w:t>or</w:t>
      </w:r>
      <w:proofErr w:type="gram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avoids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pleasure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it</w:t>
      </w:r>
      <w:proofErr w:type="spellEnd"/>
      <w:r w:rsidRPr="00590095">
        <w:rPr>
          <w:rFonts w:ascii="Courier New" w:hAnsi="Courier New" w:cs="Courier New"/>
          <w:color w:val="231F20"/>
          <w:sz w:val="18"/>
          <w:szCs w:val="18"/>
        </w:rPr>
        <w:t xml:space="preserve">- self, </w:t>
      </w:r>
      <w:proofErr w:type="spellStart"/>
      <w:r w:rsidRPr="00590095">
        <w:rPr>
          <w:rFonts w:ascii="Courier New" w:hAnsi="Courier New" w:cs="Courier New"/>
          <w:color w:val="231F20"/>
          <w:sz w:val="18"/>
          <w:szCs w:val="18"/>
        </w:rPr>
        <w:t>because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it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is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pleasure</w:t>
      </w:r>
      <w:proofErr w:type="spellEnd"/>
      <w:r w:rsidRPr="00590095">
        <w:rPr>
          <w:rFonts w:ascii="Courier New" w:hAnsi="Courier New" w:cs="Courier New"/>
          <w:color w:val="231F20"/>
          <w:sz w:val="18"/>
          <w:szCs w:val="18"/>
        </w:rPr>
        <w:t xml:space="preserve">, but </w:t>
      </w:r>
      <w:proofErr w:type="spellStart"/>
      <w:r w:rsidRPr="00590095">
        <w:rPr>
          <w:rFonts w:ascii="Courier New" w:hAnsi="Courier New" w:cs="Courier New"/>
          <w:color w:val="231F20"/>
          <w:sz w:val="18"/>
          <w:szCs w:val="18"/>
        </w:rPr>
        <w:t>because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those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who</w:t>
      </w:r>
      <w:proofErr w:type="spellEnd"/>
      <w:r w:rsidRPr="00590095">
        <w:rPr>
          <w:rFonts w:ascii="Courier New" w:hAnsi="Courier New" w:cs="Courier New"/>
          <w:color w:val="231F20"/>
          <w:sz w:val="18"/>
          <w:szCs w:val="18"/>
        </w:rPr>
        <w:t xml:space="preserve"> do not know how to </w:t>
      </w:r>
      <w:proofErr w:type="spellStart"/>
      <w:r w:rsidRPr="00590095">
        <w:rPr>
          <w:rFonts w:ascii="Courier New" w:hAnsi="Courier New" w:cs="Courier New"/>
          <w:color w:val="231F20"/>
          <w:sz w:val="18"/>
          <w:szCs w:val="18"/>
        </w:rPr>
        <w:t>pursue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pleasure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rationally</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encounter</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consequences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that</w:t>
      </w:r>
      <w:proofErr w:type="spellEnd"/>
      <w:r w:rsidRPr="00590095">
        <w:rPr>
          <w:rFonts w:ascii="Courier New" w:hAnsi="Courier New" w:cs="Courier New"/>
          <w:color w:val="231F20"/>
          <w:sz w:val="18"/>
          <w:szCs w:val="18"/>
        </w:rPr>
        <w:t xml:space="preserve"> are </w:t>
      </w:r>
      <w:proofErr w:type="spellStart"/>
      <w:r w:rsidRPr="00590095">
        <w:rPr>
          <w:rFonts w:ascii="Courier New" w:hAnsi="Courier New" w:cs="Courier New"/>
          <w:color w:val="231F20"/>
          <w:sz w:val="18"/>
          <w:szCs w:val="18"/>
        </w:rPr>
        <w:t>extremely</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painful</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Nor</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again</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is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there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anyone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who</w:t>
      </w:r>
      <w:proofErr w:type="spellEnd"/>
      <w:r w:rsidRPr="00590095">
        <w:rPr>
          <w:rFonts w:ascii="Courier New" w:hAnsi="Courier New" w:cs="Courier New"/>
          <w:color w:val="231F20"/>
          <w:sz w:val="18"/>
          <w:szCs w:val="18"/>
        </w:rPr>
        <w:t xml:space="preserve"> loves or </w:t>
      </w:r>
      <w:proofErr w:type="spellStart"/>
      <w:r w:rsidRPr="00590095">
        <w:rPr>
          <w:rFonts w:ascii="Courier New" w:hAnsi="Courier New" w:cs="Courier New"/>
          <w:color w:val="231F20"/>
          <w:sz w:val="18"/>
          <w:szCs w:val="18"/>
        </w:rPr>
        <w:t>pursues</w:t>
      </w:r>
      <w:proofErr w:type="spellEnd"/>
      <w:r w:rsidRPr="00590095">
        <w:rPr>
          <w:rFonts w:ascii="Courier New" w:hAnsi="Courier New" w:cs="Courier New"/>
          <w:color w:val="231F20"/>
          <w:sz w:val="18"/>
          <w:szCs w:val="18"/>
        </w:rPr>
        <w:t xml:space="preserve"> or </w:t>
      </w:r>
      <w:proofErr w:type="spellStart"/>
      <w:r w:rsidRPr="00590095">
        <w:rPr>
          <w:rFonts w:ascii="Courier New" w:hAnsi="Courier New" w:cs="Courier New"/>
          <w:color w:val="231F20"/>
          <w:sz w:val="18"/>
          <w:szCs w:val="18"/>
        </w:rPr>
        <w:t>desires</w:t>
      </w:r>
      <w:proofErr w:type="spellEnd"/>
      <w:r w:rsidRPr="00590095">
        <w:rPr>
          <w:rFonts w:ascii="Courier New" w:hAnsi="Courier New" w:cs="Courier New"/>
          <w:color w:val="231F20"/>
          <w:sz w:val="18"/>
          <w:szCs w:val="18"/>
        </w:rPr>
        <w:t xml:space="preserve"> to </w:t>
      </w:r>
      <w:proofErr w:type="spellStart"/>
      <w:r w:rsidRPr="00590095">
        <w:rPr>
          <w:rFonts w:ascii="Courier New" w:hAnsi="Courier New" w:cs="Courier New"/>
          <w:color w:val="231F20"/>
          <w:sz w:val="18"/>
          <w:szCs w:val="18"/>
        </w:rPr>
        <w:t>obtain</w:t>
      </w:r>
      <w:proofErr w:type="spellEnd"/>
      <w:r w:rsidRPr="00590095">
        <w:rPr>
          <w:rFonts w:ascii="Courier New" w:hAnsi="Courier New" w:cs="Courier New"/>
          <w:color w:val="231F20"/>
          <w:sz w:val="18"/>
          <w:szCs w:val="18"/>
        </w:rPr>
        <w:t xml:space="preserve"> pain of </w:t>
      </w:r>
      <w:proofErr w:type="spellStart"/>
      <w:r w:rsidRPr="00590095">
        <w:rPr>
          <w:rFonts w:ascii="Courier New" w:hAnsi="Courier New" w:cs="Courier New"/>
          <w:color w:val="231F20"/>
          <w:sz w:val="18"/>
          <w:szCs w:val="18"/>
        </w:rPr>
        <w:t>itself</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be</w:t>
      </w:r>
      <w:proofErr w:type="spellEnd"/>
      <w:r w:rsidRPr="00590095">
        <w:rPr>
          <w:rFonts w:ascii="Courier New" w:hAnsi="Courier New" w:cs="Courier New"/>
          <w:color w:val="231F20"/>
          <w:sz w:val="18"/>
          <w:szCs w:val="18"/>
        </w:rPr>
        <w:t xml:space="preserve">- cause </w:t>
      </w:r>
      <w:proofErr w:type="spellStart"/>
      <w:r w:rsidRPr="00590095">
        <w:rPr>
          <w:rFonts w:ascii="Courier New" w:hAnsi="Courier New" w:cs="Courier New"/>
          <w:color w:val="231F20"/>
          <w:sz w:val="18"/>
          <w:szCs w:val="18"/>
        </w:rPr>
        <w:t>it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is</w:t>
      </w:r>
      <w:proofErr w:type="spellEnd"/>
      <w:r w:rsidRPr="00590095">
        <w:rPr>
          <w:rFonts w:ascii="Courier New" w:hAnsi="Courier New" w:cs="Courier New"/>
          <w:color w:val="231F20"/>
          <w:sz w:val="18"/>
          <w:szCs w:val="18"/>
        </w:rPr>
        <w:t xml:space="preserve"> pain, but </w:t>
      </w:r>
      <w:proofErr w:type="spellStart"/>
      <w:r w:rsidRPr="00590095">
        <w:rPr>
          <w:rFonts w:ascii="Courier New" w:hAnsi="Courier New" w:cs="Courier New"/>
          <w:color w:val="231F20"/>
          <w:sz w:val="18"/>
          <w:szCs w:val="18"/>
        </w:rPr>
        <w:t>because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occasionally</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circumstances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occur</w:t>
      </w:r>
      <w:proofErr w:type="spellEnd"/>
      <w:r w:rsidRPr="00590095">
        <w:rPr>
          <w:rFonts w:ascii="Courier New" w:hAnsi="Courier New" w:cs="Courier New"/>
          <w:color w:val="231F20"/>
          <w:sz w:val="18"/>
          <w:szCs w:val="18"/>
        </w:rPr>
        <w:t xml:space="preserve"> in </w:t>
      </w:r>
      <w:proofErr w:type="spellStart"/>
      <w:r w:rsidRPr="00590095">
        <w:rPr>
          <w:rFonts w:ascii="Courier New" w:hAnsi="Courier New" w:cs="Courier New"/>
          <w:color w:val="231F20"/>
          <w:sz w:val="18"/>
          <w:szCs w:val="18"/>
        </w:rPr>
        <w:t>which</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toil</w:t>
      </w:r>
      <w:proofErr w:type="spellEnd"/>
      <w:r w:rsidRPr="00590095">
        <w:rPr>
          <w:rFonts w:ascii="Courier New" w:hAnsi="Courier New" w:cs="Courier New"/>
          <w:color w:val="231F20"/>
          <w:sz w:val="18"/>
          <w:szCs w:val="18"/>
        </w:rPr>
        <w:t xml:space="preserve"> and pain can procure </w:t>
      </w:r>
      <w:proofErr w:type="spellStart"/>
      <w:r w:rsidRPr="00590095">
        <w:rPr>
          <w:rFonts w:ascii="Courier New" w:hAnsi="Courier New" w:cs="Courier New"/>
          <w:color w:val="231F20"/>
          <w:sz w:val="18"/>
          <w:szCs w:val="18"/>
        </w:rPr>
        <w:t>him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some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great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pleasure</w:t>
      </w:r>
      <w:proofErr w:type="spellEnd"/>
      <w:r w:rsidRPr="00590095">
        <w:rPr>
          <w:rFonts w:ascii="Courier New" w:hAnsi="Courier New" w:cs="Courier New"/>
          <w:color w:val="231F20"/>
          <w:sz w:val="18"/>
          <w:szCs w:val="18"/>
        </w:rPr>
        <w:t xml:space="preserve">. To </w:t>
      </w:r>
      <w:proofErr w:type="spellStart"/>
      <w:r w:rsidRPr="00590095">
        <w:rPr>
          <w:rFonts w:ascii="Courier New" w:hAnsi="Courier New" w:cs="Courier New"/>
          <w:color w:val="231F20"/>
          <w:sz w:val="18"/>
          <w:szCs w:val="18"/>
        </w:rPr>
        <w:t>take</w:t>
      </w:r>
      <w:proofErr w:type="spellEnd"/>
      <w:r w:rsidRPr="00590095">
        <w:rPr>
          <w:rFonts w:ascii="Courier New" w:hAnsi="Courier New" w:cs="Courier New"/>
          <w:color w:val="231F20"/>
          <w:sz w:val="18"/>
          <w:szCs w:val="18"/>
        </w:rPr>
        <w:t xml:space="preserve"> a</w:t>
      </w:r>
      <w:r w:rsidR="00590095">
        <w:rPr>
          <w:rFonts w:ascii="Courier New" w:hAnsi="Courier New" w:cs="Courier New"/>
          <w:color w:val="231F20"/>
          <w:sz w:val="18"/>
          <w:szCs w:val="18"/>
        </w:rPr>
        <w:t xml:space="preserve"> </w:t>
      </w:r>
      <w:r w:rsidRPr="00590095">
        <w:rPr>
          <w:rFonts w:ascii="Courier New" w:hAnsi="Courier New" w:cs="Courier New"/>
          <w:color w:val="231F20"/>
          <w:sz w:val="18"/>
          <w:szCs w:val="18"/>
        </w:rPr>
        <w:t xml:space="preserve">trivial </w:t>
      </w:r>
      <w:proofErr w:type="spellStart"/>
      <w:r w:rsidRPr="00590095">
        <w:rPr>
          <w:rFonts w:ascii="Courier New" w:hAnsi="Courier New" w:cs="Courier New"/>
          <w:color w:val="231F20"/>
          <w:sz w:val="18"/>
          <w:szCs w:val="18"/>
        </w:rPr>
        <w:t>example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which</w:t>
      </w:r>
      <w:proofErr w:type="spellEnd"/>
      <w:r w:rsidRPr="00590095">
        <w:rPr>
          <w:rFonts w:ascii="Courier New" w:hAnsi="Courier New" w:cs="Courier New"/>
          <w:color w:val="231F20"/>
          <w:sz w:val="18"/>
          <w:szCs w:val="18"/>
        </w:rPr>
        <w:t xml:space="preserve"> of us </w:t>
      </w:r>
      <w:proofErr w:type="spellStart"/>
      <w:r w:rsidRPr="00590095">
        <w:rPr>
          <w:rFonts w:ascii="Courier New" w:hAnsi="Courier New" w:cs="Courier New"/>
          <w:color w:val="231F20"/>
          <w:sz w:val="18"/>
          <w:szCs w:val="18"/>
        </w:rPr>
        <w:t>ever</w:t>
      </w:r>
      <w:proofErr w:type="spellEnd"/>
      <w:r w:rsidRPr="00590095">
        <w:rPr>
          <w:rFonts w:ascii="Courier New" w:hAnsi="Courier New" w:cs="Courier New"/>
          <w:color w:val="231F20"/>
          <w:sz w:val="18"/>
          <w:szCs w:val="18"/>
        </w:rPr>
        <w:t xml:space="preserve"> un- </w:t>
      </w:r>
      <w:proofErr w:type="spellStart"/>
      <w:r w:rsidRPr="00590095">
        <w:rPr>
          <w:rFonts w:ascii="Courier New" w:hAnsi="Courier New" w:cs="Courier New"/>
          <w:color w:val="231F20"/>
          <w:sz w:val="18"/>
          <w:szCs w:val="18"/>
        </w:rPr>
        <w:t>dertakes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laborious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physical</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exercise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except</w:t>
      </w:r>
      <w:proofErr w:type="spellEnd"/>
      <w:r w:rsidRPr="00590095">
        <w:rPr>
          <w:rFonts w:ascii="Courier New" w:hAnsi="Courier New" w:cs="Courier New"/>
          <w:color w:val="231F20"/>
          <w:sz w:val="18"/>
          <w:szCs w:val="18"/>
        </w:rPr>
        <w:t xml:space="preserve"> to </w:t>
      </w:r>
      <w:proofErr w:type="spellStart"/>
      <w:r w:rsidRPr="00590095">
        <w:rPr>
          <w:rFonts w:ascii="Courier New" w:hAnsi="Courier New" w:cs="Courier New"/>
          <w:color w:val="231F20"/>
          <w:sz w:val="18"/>
          <w:szCs w:val="18"/>
        </w:rPr>
        <w:t>obtain</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some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advantage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from</w:t>
      </w:r>
      <w:proofErr w:type="spellEnd"/>
      <w:r w:rsidRPr="00590095">
        <w:rPr>
          <w:rFonts w:ascii="Courier New" w:hAnsi="Courier New" w:cs="Courier New"/>
          <w:color w:val="231F20"/>
          <w:sz w:val="18"/>
          <w:szCs w:val="18"/>
        </w:rPr>
        <w:t xml:space="preserve"> </w:t>
      </w:r>
      <w:proofErr w:type="spellStart"/>
      <w:proofErr w:type="gramStart"/>
      <w:r w:rsidRPr="00590095">
        <w:rPr>
          <w:rFonts w:ascii="Courier New" w:hAnsi="Courier New" w:cs="Courier New"/>
          <w:color w:val="231F20"/>
          <w:sz w:val="18"/>
          <w:szCs w:val="18"/>
        </w:rPr>
        <w:t>it</w:t>
      </w:r>
      <w:proofErr w:type="spellEnd"/>
      <w:r w:rsidRPr="00590095">
        <w:rPr>
          <w:rFonts w:ascii="Courier New" w:hAnsi="Courier New" w:cs="Courier New"/>
          <w:color w:val="231F20"/>
          <w:sz w:val="18"/>
          <w:szCs w:val="18"/>
        </w:rPr>
        <w:t>?</w:t>
      </w:r>
      <w:proofErr w:type="gramEnd"/>
      <w:r w:rsidRPr="00590095">
        <w:rPr>
          <w:rFonts w:ascii="Courier New" w:hAnsi="Courier New" w:cs="Courier New"/>
          <w:color w:val="231F20"/>
          <w:sz w:val="18"/>
          <w:szCs w:val="18"/>
        </w:rPr>
        <w:t xml:space="preserve"> But </w:t>
      </w:r>
      <w:proofErr w:type="spellStart"/>
      <w:r w:rsidRPr="00590095">
        <w:rPr>
          <w:rFonts w:ascii="Courier New" w:hAnsi="Courier New" w:cs="Courier New"/>
          <w:color w:val="231F20"/>
          <w:sz w:val="18"/>
          <w:szCs w:val="18"/>
        </w:rPr>
        <w:t>who</w:t>
      </w:r>
      <w:proofErr w:type="spellEnd"/>
      <w:r w:rsidRPr="00590095">
        <w:rPr>
          <w:rFonts w:ascii="Courier New" w:hAnsi="Courier New" w:cs="Courier New"/>
          <w:color w:val="231F20"/>
          <w:sz w:val="18"/>
          <w:szCs w:val="18"/>
        </w:rPr>
        <w:t xml:space="preserve"> has </w:t>
      </w:r>
      <w:proofErr w:type="spellStart"/>
      <w:r w:rsidRPr="00590095">
        <w:rPr>
          <w:rFonts w:ascii="Courier New" w:hAnsi="Courier New" w:cs="Courier New"/>
          <w:color w:val="231F20"/>
          <w:sz w:val="18"/>
          <w:szCs w:val="18"/>
        </w:rPr>
        <w:t>any</w:t>
      </w:r>
      <w:proofErr w:type="spellEnd"/>
      <w:r w:rsidRPr="00590095">
        <w:rPr>
          <w:rFonts w:ascii="Courier New" w:hAnsi="Courier New" w:cs="Courier New"/>
          <w:color w:val="231F20"/>
          <w:sz w:val="18"/>
          <w:szCs w:val="18"/>
        </w:rPr>
        <w:t xml:space="preserve"> right to </w:t>
      </w:r>
      <w:proofErr w:type="spellStart"/>
      <w:r w:rsidRPr="00590095">
        <w:rPr>
          <w:rFonts w:ascii="Courier New" w:hAnsi="Courier New" w:cs="Courier New"/>
          <w:color w:val="231F20"/>
          <w:sz w:val="18"/>
          <w:szCs w:val="18"/>
        </w:rPr>
        <w:t>find</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fault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with</w:t>
      </w:r>
      <w:proofErr w:type="spellEnd"/>
      <w:r w:rsidRPr="00590095">
        <w:rPr>
          <w:rFonts w:ascii="Courier New" w:hAnsi="Courier New" w:cs="Courier New"/>
          <w:color w:val="231F20"/>
          <w:sz w:val="18"/>
          <w:szCs w:val="18"/>
        </w:rPr>
        <w:t xml:space="preserve"> a man </w:t>
      </w:r>
      <w:proofErr w:type="spellStart"/>
      <w:r w:rsidRPr="00590095">
        <w:rPr>
          <w:rFonts w:ascii="Courier New" w:hAnsi="Courier New" w:cs="Courier New"/>
          <w:color w:val="231F20"/>
          <w:sz w:val="18"/>
          <w:szCs w:val="18"/>
        </w:rPr>
        <w:t>who</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chooses</w:t>
      </w:r>
      <w:proofErr w:type="spellEnd"/>
      <w:r w:rsidRPr="00590095">
        <w:rPr>
          <w:rFonts w:ascii="Courier New" w:hAnsi="Courier New" w:cs="Courier New"/>
          <w:color w:val="231F20"/>
          <w:sz w:val="18"/>
          <w:szCs w:val="18"/>
        </w:rPr>
        <w:t xml:space="preserve"> to </w:t>
      </w:r>
      <w:proofErr w:type="spellStart"/>
      <w:r w:rsidRPr="00590095">
        <w:rPr>
          <w:rFonts w:ascii="Courier New" w:hAnsi="Courier New" w:cs="Courier New"/>
          <w:color w:val="231F20"/>
          <w:sz w:val="18"/>
          <w:szCs w:val="18"/>
        </w:rPr>
        <w:t>enjoy</w:t>
      </w:r>
      <w:proofErr w:type="spellEnd"/>
      <w:r w:rsidRPr="00590095">
        <w:rPr>
          <w:rFonts w:ascii="Courier New" w:hAnsi="Courier New" w:cs="Courier New"/>
          <w:color w:val="231F20"/>
          <w:sz w:val="18"/>
          <w:szCs w:val="18"/>
        </w:rPr>
        <w:t xml:space="preserve"> a </w:t>
      </w:r>
      <w:proofErr w:type="spellStart"/>
      <w:r w:rsidRPr="00590095">
        <w:rPr>
          <w:rFonts w:ascii="Courier New" w:hAnsi="Courier New" w:cs="Courier New"/>
          <w:color w:val="231F20"/>
          <w:sz w:val="18"/>
          <w:szCs w:val="18"/>
        </w:rPr>
        <w:t>pleasure</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that</w:t>
      </w:r>
      <w:proofErr w:type="spellEnd"/>
      <w:r w:rsidRPr="00590095">
        <w:rPr>
          <w:rFonts w:ascii="Courier New" w:hAnsi="Courier New" w:cs="Courier New"/>
          <w:color w:val="231F20"/>
          <w:sz w:val="18"/>
          <w:szCs w:val="18"/>
        </w:rPr>
        <w:t xml:space="preserve"> has no </w:t>
      </w:r>
      <w:proofErr w:type="spellStart"/>
      <w:r w:rsidRPr="00590095">
        <w:rPr>
          <w:rFonts w:ascii="Courier New" w:hAnsi="Courier New" w:cs="Courier New"/>
          <w:color w:val="231F20"/>
          <w:sz w:val="18"/>
          <w:szCs w:val="18"/>
        </w:rPr>
        <w:t>annoying</w:t>
      </w:r>
      <w:proofErr w:type="spellEnd"/>
      <w:r w:rsidRPr="00590095">
        <w:rPr>
          <w:rFonts w:ascii="Courier New" w:hAnsi="Courier New" w:cs="Courier New"/>
          <w:color w:val="231F20"/>
          <w:sz w:val="18"/>
          <w:szCs w:val="18"/>
        </w:rPr>
        <w:t xml:space="preserve"> con- </w:t>
      </w:r>
      <w:proofErr w:type="spellStart"/>
      <w:r w:rsidRPr="00590095">
        <w:rPr>
          <w:rFonts w:ascii="Courier New" w:hAnsi="Courier New" w:cs="Courier New"/>
          <w:color w:val="231F20"/>
          <w:sz w:val="18"/>
          <w:szCs w:val="18"/>
        </w:rPr>
        <w:t>sequences</w:t>
      </w:r>
      <w:proofErr w:type="spellEnd"/>
      <w:r w:rsidRPr="00590095">
        <w:rPr>
          <w:rFonts w:ascii="Courier New" w:hAnsi="Courier New" w:cs="Courier New"/>
          <w:color w:val="231F20"/>
          <w:sz w:val="18"/>
          <w:szCs w:val="18"/>
        </w:rPr>
        <w:t xml:space="preserve">, or one </w:t>
      </w:r>
      <w:proofErr w:type="spellStart"/>
      <w:r w:rsidRPr="00590095">
        <w:rPr>
          <w:rFonts w:ascii="Courier New" w:hAnsi="Courier New" w:cs="Courier New"/>
          <w:color w:val="231F20"/>
          <w:sz w:val="18"/>
          <w:szCs w:val="18"/>
        </w:rPr>
        <w:t>who</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avoids</w:t>
      </w:r>
      <w:proofErr w:type="spellEnd"/>
      <w:r w:rsidRPr="00590095">
        <w:rPr>
          <w:rFonts w:ascii="Courier New" w:hAnsi="Courier New" w:cs="Courier New"/>
          <w:color w:val="231F20"/>
          <w:sz w:val="18"/>
          <w:szCs w:val="18"/>
        </w:rPr>
        <w:t xml:space="preserve"> a pain </w:t>
      </w:r>
      <w:proofErr w:type="spellStart"/>
      <w:r w:rsidRPr="00590095">
        <w:rPr>
          <w:rFonts w:ascii="Courier New" w:hAnsi="Courier New" w:cs="Courier New"/>
          <w:color w:val="231F20"/>
          <w:sz w:val="18"/>
          <w:szCs w:val="18"/>
        </w:rPr>
        <w:t>that</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produces</w:t>
      </w:r>
      <w:proofErr w:type="spellEnd"/>
      <w:r w:rsidRPr="00590095">
        <w:rPr>
          <w:rFonts w:ascii="Courier New" w:hAnsi="Courier New" w:cs="Courier New"/>
          <w:color w:val="231F20"/>
          <w:sz w:val="18"/>
          <w:szCs w:val="18"/>
        </w:rPr>
        <w:t xml:space="preserve"> no </w:t>
      </w:r>
      <w:proofErr w:type="spellStart"/>
      <w:r w:rsidRPr="00590095">
        <w:rPr>
          <w:rFonts w:ascii="Courier New" w:hAnsi="Courier New" w:cs="Courier New"/>
          <w:color w:val="231F20"/>
          <w:sz w:val="18"/>
          <w:szCs w:val="18"/>
        </w:rPr>
        <w:t>resultant</w:t>
      </w:r>
      <w:proofErr w:type="spellEnd"/>
      <w:r w:rsidRPr="00590095">
        <w:rPr>
          <w:rFonts w:ascii="Courier New" w:hAnsi="Courier New" w:cs="Courier New"/>
          <w:color w:val="231F20"/>
          <w:sz w:val="18"/>
          <w:szCs w:val="18"/>
        </w:rPr>
        <w:t xml:space="preserve"> </w:t>
      </w:r>
      <w:proofErr w:type="spellStart"/>
      <w:proofErr w:type="gramStart"/>
      <w:r w:rsidRPr="00590095">
        <w:rPr>
          <w:rFonts w:ascii="Courier New" w:hAnsi="Courier New" w:cs="Courier New"/>
          <w:color w:val="231F20"/>
          <w:sz w:val="18"/>
          <w:szCs w:val="18"/>
        </w:rPr>
        <w:t>pleasure</w:t>
      </w:r>
      <w:proofErr w:type="spellEnd"/>
      <w:r w:rsidRPr="00590095">
        <w:rPr>
          <w:rFonts w:ascii="Courier New" w:hAnsi="Courier New" w:cs="Courier New"/>
          <w:color w:val="231F20"/>
          <w:sz w:val="18"/>
          <w:szCs w:val="18"/>
        </w:rPr>
        <w:t>?</w:t>
      </w:r>
      <w:proofErr w:type="gramEnd"/>
      <w:r w:rsidRPr="00590095">
        <w:rPr>
          <w:rFonts w:ascii="Courier New" w:hAnsi="Courier New" w:cs="Courier New"/>
          <w:color w:val="231F20"/>
          <w:sz w:val="18"/>
          <w:szCs w:val="18"/>
        </w:rPr>
        <w:t>"</w:t>
      </w:r>
    </w:p>
    <w:p w:rsidR="00952402" w:rsidRPr="00590095" w:rsidRDefault="00952402" w:rsidP="00590095">
      <w:pPr>
        <w:pStyle w:val="Corpsdetexte"/>
        <w:spacing w:before="120"/>
        <w:ind w:left="284" w:right="1319"/>
        <w:rPr>
          <w:rFonts w:ascii="Courier New" w:hAnsi="Courier New" w:cs="Courier New"/>
          <w:sz w:val="18"/>
          <w:szCs w:val="18"/>
        </w:rPr>
      </w:pPr>
    </w:p>
    <w:p w:rsidR="00952402" w:rsidRPr="00590095" w:rsidRDefault="00EE3A91" w:rsidP="00590095">
      <w:pPr>
        <w:spacing w:before="120"/>
        <w:ind w:left="284" w:right="1319"/>
        <w:jc w:val="both"/>
        <w:rPr>
          <w:rFonts w:ascii="Courier New" w:hAnsi="Courier New" w:cs="Courier New"/>
          <w:sz w:val="18"/>
          <w:szCs w:val="18"/>
        </w:rPr>
      </w:pPr>
      <w:proofErr w:type="spellStart"/>
      <w:r w:rsidRPr="00590095">
        <w:rPr>
          <w:rFonts w:ascii="Courier New" w:hAnsi="Courier New" w:cs="Courier New"/>
          <w:color w:val="231F20"/>
          <w:sz w:val="18"/>
          <w:szCs w:val="18"/>
        </w:rPr>
        <w:t>Sección</w:t>
      </w:r>
      <w:proofErr w:type="spellEnd"/>
      <w:r w:rsidRPr="00590095">
        <w:rPr>
          <w:rFonts w:ascii="Courier New" w:hAnsi="Courier New" w:cs="Courier New"/>
          <w:color w:val="231F20"/>
          <w:sz w:val="18"/>
          <w:szCs w:val="18"/>
        </w:rPr>
        <w:t xml:space="preserve"> 1.10.33 de "de </w:t>
      </w:r>
      <w:proofErr w:type="spellStart"/>
      <w:r w:rsidRPr="00590095">
        <w:rPr>
          <w:rFonts w:ascii="Courier New" w:hAnsi="Courier New" w:cs="Courier New"/>
          <w:color w:val="231F20"/>
          <w:sz w:val="18"/>
          <w:szCs w:val="18"/>
        </w:rPr>
        <w:t>Finibus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Bonorum</w:t>
      </w:r>
      <w:proofErr w:type="spellEnd"/>
      <w:r w:rsidRPr="00590095">
        <w:rPr>
          <w:rFonts w:ascii="Courier New" w:hAnsi="Courier New" w:cs="Courier New"/>
          <w:color w:val="231F20"/>
          <w:sz w:val="18"/>
          <w:szCs w:val="18"/>
        </w:rPr>
        <w:t xml:space="preserve"> et </w:t>
      </w:r>
      <w:proofErr w:type="spellStart"/>
      <w:r w:rsidRPr="00590095">
        <w:rPr>
          <w:rFonts w:ascii="Courier New" w:hAnsi="Courier New" w:cs="Courier New"/>
          <w:color w:val="231F20"/>
          <w:sz w:val="18"/>
          <w:szCs w:val="18"/>
        </w:rPr>
        <w:t>Malorum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escrito</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por</w:t>
      </w:r>
      <w:proofErr w:type="spellEnd"/>
      <w:r w:rsidRPr="00590095">
        <w:rPr>
          <w:rFonts w:ascii="Courier New" w:hAnsi="Courier New" w:cs="Courier New"/>
          <w:color w:val="231F20"/>
          <w:sz w:val="18"/>
          <w:szCs w:val="18"/>
        </w:rPr>
        <w:t xml:space="preserve"> Cicero en el</w:t>
      </w:r>
      <w:r w:rsidR="00590095" w:rsidRPr="00590095">
        <w:rPr>
          <w:rFonts w:ascii="Courier New" w:hAnsi="Courier New" w:cs="Courier New"/>
          <w:color w:val="231F20"/>
          <w:sz w:val="18"/>
          <w:szCs w:val="18"/>
        </w:rPr>
        <w:t xml:space="preserve"> </w:t>
      </w:r>
      <w:r w:rsidRPr="00590095">
        <w:rPr>
          <w:rFonts w:ascii="Courier New" w:hAnsi="Courier New" w:cs="Courier New"/>
          <w:color w:val="231F20"/>
          <w:sz w:val="18"/>
          <w:szCs w:val="18"/>
        </w:rPr>
        <w:t>45 antes de Cristo</w:t>
      </w:r>
    </w:p>
    <w:p w:rsidR="00952402" w:rsidRPr="00590095" w:rsidRDefault="00952402" w:rsidP="00590095">
      <w:pPr>
        <w:pStyle w:val="Corpsdetexte"/>
        <w:spacing w:before="120"/>
        <w:ind w:left="284" w:right="1319"/>
        <w:rPr>
          <w:rFonts w:ascii="Courier New" w:hAnsi="Courier New" w:cs="Courier New"/>
          <w:sz w:val="18"/>
          <w:szCs w:val="18"/>
        </w:rPr>
      </w:pPr>
    </w:p>
    <w:p w:rsidR="00952402" w:rsidRPr="00590095" w:rsidRDefault="00EE3A91" w:rsidP="00590095">
      <w:pPr>
        <w:spacing w:before="120"/>
        <w:ind w:left="284" w:right="1319"/>
        <w:jc w:val="both"/>
        <w:rPr>
          <w:rFonts w:ascii="Courier New" w:hAnsi="Courier New" w:cs="Courier New"/>
          <w:sz w:val="18"/>
          <w:szCs w:val="18"/>
        </w:rPr>
      </w:pPr>
      <w:r w:rsidRPr="00590095">
        <w:rPr>
          <w:rFonts w:ascii="Courier New" w:hAnsi="Courier New" w:cs="Courier New"/>
          <w:color w:val="231F20"/>
          <w:sz w:val="18"/>
          <w:szCs w:val="18"/>
        </w:rPr>
        <w:t xml:space="preserve">"At </w:t>
      </w:r>
      <w:proofErr w:type="spellStart"/>
      <w:r w:rsidRPr="00590095">
        <w:rPr>
          <w:rFonts w:ascii="Courier New" w:hAnsi="Courier New" w:cs="Courier New"/>
          <w:color w:val="231F20"/>
          <w:sz w:val="18"/>
          <w:szCs w:val="18"/>
        </w:rPr>
        <w:t>vero</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eos</w:t>
      </w:r>
      <w:proofErr w:type="spellEnd"/>
      <w:r w:rsidRPr="00590095">
        <w:rPr>
          <w:rFonts w:ascii="Courier New" w:hAnsi="Courier New" w:cs="Courier New"/>
          <w:color w:val="231F20"/>
          <w:sz w:val="18"/>
          <w:szCs w:val="18"/>
        </w:rPr>
        <w:t xml:space="preserve"> et </w:t>
      </w:r>
      <w:proofErr w:type="spellStart"/>
      <w:r w:rsidRPr="00590095">
        <w:rPr>
          <w:rFonts w:ascii="Courier New" w:hAnsi="Courier New" w:cs="Courier New"/>
          <w:color w:val="231F20"/>
          <w:sz w:val="18"/>
          <w:szCs w:val="18"/>
        </w:rPr>
        <w:t>accusamus</w:t>
      </w:r>
      <w:proofErr w:type="spellEnd"/>
      <w:r w:rsidRPr="00590095">
        <w:rPr>
          <w:rFonts w:ascii="Courier New" w:hAnsi="Courier New" w:cs="Courier New"/>
          <w:color w:val="231F20"/>
          <w:sz w:val="18"/>
          <w:szCs w:val="18"/>
        </w:rPr>
        <w:t xml:space="preserve"> et </w:t>
      </w:r>
      <w:proofErr w:type="spellStart"/>
      <w:r w:rsidRPr="00590095">
        <w:rPr>
          <w:rFonts w:ascii="Courier New" w:hAnsi="Courier New" w:cs="Courier New"/>
          <w:color w:val="231F20"/>
          <w:sz w:val="18"/>
          <w:szCs w:val="18"/>
        </w:rPr>
        <w:t>iusto</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odio</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dignissimos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ducimus</w:t>
      </w:r>
      <w:proofErr w:type="spellEnd"/>
      <w:r w:rsidRPr="00590095">
        <w:rPr>
          <w:rFonts w:ascii="Courier New" w:hAnsi="Courier New" w:cs="Courier New"/>
          <w:color w:val="231F20"/>
          <w:sz w:val="18"/>
          <w:szCs w:val="18"/>
        </w:rPr>
        <w:t xml:space="preserve"> qui </w:t>
      </w:r>
      <w:proofErr w:type="spellStart"/>
      <w:r w:rsidRPr="00590095">
        <w:rPr>
          <w:rFonts w:ascii="Courier New" w:hAnsi="Courier New" w:cs="Courier New"/>
          <w:color w:val="231F20"/>
          <w:sz w:val="18"/>
          <w:szCs w:val="18"/>
        </w:rPr>
        <w:t>blandi</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tiis</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praesentium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voluptatum</w:t>
      </w:r>
      <w:proofErr w:type="spellEnd"/>
      <w:r w:rsidRPr="00590095">
        <w:rPr>
          <w:rFonts w:ascii="Courier New" w:hAnsi="Courier New" w:cs="Courier New"/>
          <w:color w:val="231F20"/>
          <w:sz w:val="18"/>
          <w:szCs w:val="18"/>
        </w:rPr>
        <w:t xml:space="preserve"> </w:t>
      </w:r>
      <w:proofErr w:type="spellStart"/>
      <w:r w:rsidRPr="00590095">
        <w:rPr>
          <w:rFonts w:ascii="Courier New" w:hAnsi="Courier New" w:cs="Courier New"/>
          <w:color w:val="231F20"/>
          <w:sz w:val="18"/>
          <w:szCs w:val="18"/>
        </w:rPr>
        <w:t>deleniti</w:t>
      </w:r>
      <w:proofErr w:type="spellEnd"/>
    </w:p>
    <w:p w:rsidR="00952402" w:rsidRPr="00B22506" w:rsidRDefault="00952402">
      <w:pPr>
        <w:spacing w:line="283" w:lineRule="auto"/>
        <w:jc w:val="both"/>
        <w:rPr>
          <w:rFonts w:ascii="Courier New"/>
          <w:sz w:val="18"/>
        </w:rPr>
        <w:sectPr w:rsidR="00952402" w:rsidRPr="00B22506">
          <w:pgSz w:w="11910" w:h="16840"/>
          <w:pgMar w:top="1140" w:right="0" w:bottom="0" w:left="0" w:header="720" w:footer="720" w:gutter="0"/>
          <w:cols w:num="2" w:space="720" w:equalWidth="0">
            <w:col w:w="5448" w:space="40"/>
            <w:col w:w="6422"/>
          </w:cols>
        </w:sectPr>
      </w:pPr>
    </w:p>
    <w:p w:rsidR="00952402" w:rsidRPr="00B22506" w:rsidRDefault="00952402">
      <w:pPr>
        <w:pStyle w:val="Corpsdetexte"/>
        <w:rPr>
          <w:rFonts w:ascii="Courier New"/>
          <w:sz w:val="20"/>
        </w:rPr>
      </w:pPr>
    </w:p>
    <w:p w:rsidR="00952402" w:rsidRDefault="00952402">
      <w:pPr>
        <w:pStyle w:val="Corpsdetexte"/>
        <w:rPr>
          <w:rFonts w:ascii="Courier New"/>
          <w:sz w:val="20"/>
        </w:rPr>
      </w:pPr>
    </w:p>
    <w:p w:rsidR="00590095" w:rsidRDefault="00590095">
      <w:pPr>
        <w:pStyle w:val="Corpsdetexte"/>
        <w:rPr>
          <w:rFonts w:ascii="Courier New"/>
          <w:sz w:val="20"/>
        </w:rPr>
      </w:pPr>
    </w:p>
    <w:p w:rsidR="00590095" w:rsidRPr="00590095" w:rsidRDefault="00590095">
      <w:pPr>
        <w:pStyle w:val="Corpsdetexte"/>
        <w:rPr>
          <w:rFonts w:ascii="Courier New"/>
          <w:szCs w:val="12"/>
        </w:rPr>
      </w:pPr>
    </w:p>
    <w:p w:rsidR="00590095" w:rsidRPr="00590095" w:rsidRDefault="00590095">
      <w:pPr>
        <w:pStyle w:val="Corpsdetexte"/>
        <w:rPr>
          <w:rFonts w:ascii="Courier New"/>
          <w:sz w:val="14"/>
          <w:szCs w:val="10"/>
        </w:rPr>
      </w:pPr>
    </w:p>
    <w:p w:rsidR="00590095" w:rsidRPr="00590095" w:rsidRDefault="00590095">
      <w:pPr>
        <w:pStyle w:val="Corpsdetexte"/>
        <w:rPr>
          <w:rFonts w:ascii="Courier New"/>
          <w:szCs w:val="12"/>
        </w:rPr>
      </w:pPr>
    </w:p>
    <w:p w:rsidR="00590095" w:rsidRDefault="00590095">
      <w:pPr>
        <w:pStyle w:val="Corpsdetexte"/>
        <w:rPr>
          <w:rFonts w:ascii="Courier New"/>
          <w:sz w:val="20"/>
        </w:rPr>
      </w:pPr>
    </w:p>
    <w:p w:rsidR="00590095" w:rsidRDefault="00590095">
      <w:pPr>
        <w:pStyle w:val="Corpsdetexte"/>
        <w:rPr>
          <w:rFonts w:ascii="Courier New"/>
          <w:sz w:val="20"/>
        </w:rPr>
      </w:pPr>
    </w:p>
    <w:p w:rsidR="00590095" w:rsidRDefault="00590095">
      <w:pPr>
        <w:pStyle w:val="Corpsdetexte"/>
        <w:rPr>
          <w:rFonts w:ascii="Courier New"/>
          <w:sz w:val="20"/>
        </w:rPr>
      </w:pPr>
    </w:p>
    <w:p w:rsidR="00590095" w:rsidRDefault="00590095">
      <w:pPr>
        <w:pStyle w:val="Corpsdetexte"/>
        <w:rPr>
          <w:rFonts w:ascii="Courier New"/>
          <w:sz w:val="20"/>
        </w:rPr>
      </w:pPr>
    </w:p>
    <w:p w:rsidR="00590095" w:rsidRDefault="00590095">
      <w:pPr>
        <w:pStyle w:val="Corpsdetexte"/>
        <w:rPr>
          <w:rFonts w:ascii="Courier New"/>
          <w:sz w:val="20"/>
        </w:rPr>
      </w:pPr>
    </w:p>
    <w:p w:rsidR="00590095" w:rsidRPr="00B22506" w:rsidRDefault="00590095">
      <w:pPr>
        <w:pStyle w:val="Corpsdetexte"/>
        <w:rPr>
          <w:rFonts w:ascii="Courier New"/>
          <w:sz w:val="20"/>
        </w:rPr>
      </w:pPr>
    </w:p>
    <w:p w:rsidR="00952402" w:rsidRPr="00B22506" w:rsidRDefault="00952402">
      <w:pPr>
        <w:pStyle w:val="Corpsdetexte"/>
        <w:spacing w:before="5"/>
        <w:rPr>
          <w:rFonts w:ascii="Courier New"/>
          <w:sz w:val="24"/>
        </w:rPr>
      </w:pPr>
    </w:p>
    <w:p w:rsidR="00952402" w:rsidRPr="00590095" w:rsidRDefault="00EE3A91">
      <w:pPr>
        <w:spacing w:before="77"/>
        <w:ind w:left="347"/>
        <w:rPr>
          <w:rFonts w:ascii="Iceland" w:hAnsi="Iceland"/>
          <w:sz w:val="28"/>
        </w:rPr>
      </w:pPr>
      <w:r w:rsidRPr="00590095">
        <w:rPr>
          <w:rFonts w:ascii="Iceland" w:hAnsi="Iceland"/>
          <w:color w:val="FFFFFF"/>
          <w:sz w:val="28"/>
        </w:rPr>
        <w:t>14</w:t>
      </w:r>
    </w:p>
    <w:p w:rsidR="00952402" w:rsidRPr="00B22506" w:rsidRDefault="00952402">
      <w:pPr>
        <w:rPr>
          <w:rFonts w:ascii="Courier New"/>
          <w:sz w:val="28"/>
        </w:rPr>
        <w:sectPr w:rsidR="00952402" w:rsidRPr="00B22506">
          <w:type w:val="continuous"/>
          <w:pgSz w:w="11910" w:h="16840"/>
          <w:pgMar w:top="0" w:right="0" w:bottom="0" w:left="0" w:header="720" w:footer="720" w:gutter="0"/>
          <w:cols w:space="720"/>
        </w:sectPr>
      </w:pPr>
    </w:p>
    <w:p w:rsidR="00952402" w:rsidRPr="00B22506" w:rsidRDefault="00BA3218">
      <w:pPr>
        <w:spacing w:before="72"/>
        <w:ind w:left="1474"/>
        <w:rPr>
          <w:rFonts w:ascii="Courier New" w:hAnsi="Courier New"/>
          <w:sz w:val="18"/>
        </w:rPr>
      </w:pPr>
      <w:r w:rsidRPr="00B22506">
        <w:rPr>
          <w:rFonts w:ascii="Courier New"/>
          <w:noProof/>
          <w:sz w:val="18"/>
        </w:rPr>
        <w:lastRenderedPageBreak/>
        <w:drawing>
          <wp:anchor distT="0" distB="0" distL="114300" distR="114300" simplePos="0" relativeHeight="251670528" behindDoc="1" locked="0" layoutInCell="1" allowOverlap="1" wp14:anchorId="01D9A97A">
            <wp:simplePos x="0" y="0"/>
            <wp:positionH relativeFrom="column">
              <wp:posOffset>0</wp:posOffset>
            </wp:positionH>
            <wp:positionV relativeFrom="paragraph">
              <wp:posOffset>-768558</wp:posOffset>
            </wp:positionV>
            <wp:extent cx="7571740" cy="10704830"/>
            <wp:effectExtent l="0" t="0" r="0" b="0"/>
            <wp:wrapNone/>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EE3A91" w:rsidRPr="00B22506">
        <w:rPr>
          <w:rFonts w:ascii="Courier New" w:hAnsi="Courier New"/>
          <w:color w:val="231F20"/>
          <w:sz w:val="18"/>
        </w:rPr>
        <w:t>Traducción</w:t>
      </w:r>
      <w:proofErr w:type="spellEnd"/>
      <w:r w:rsidR="00EE3A91" w:rsidRPr="00B22506">
        <w:rPr>
          <w:rFonts w:ascii="Courier New" w:hAnsi="Courier New"/>
          <w:color w:val="231F20"/>
          <w:sz w:val="18"/>
        </w:rPr>
        <w:t xml:space="preserve"> </w:t>
      </w:r>
      <w:proofErr w:type="spellStart"/>
      <w:r w:rsidR="00EE3A91" w:rsidRPr="00B22506">
        <w:rPr>
          <w:rFonts w:ascii="Courier New" w:hAnsi="Courier New"/>
          <w:color w:val="231F20"/>
          <w:sz w:val="18"/>
        </w:rPr>
        <w:t>hecha</w:t>
      </w:r>
      <w:proofErr w:type="spellEnd"/>
      <w:r w:rsidR="00EE3A91" w:rsidRPr="00B22506">
        <w:rPr>
          <w:rFonts w:ascii="Courier New" w:hAnsi="Courier New"/>
          <w:color w:val="231F20"/>
          <w:sz w:val="18"/>
        </w:rPr>
        <w:t xml:space="preserve"> </w:t>
      </w:r>
      <w:proofErr w:type="spellStart"/>
      <w:r w:rsidR="00EE3A91" w:rsidRPr="00B22506">
        <w:rPr>
          <w:rFonts w:ascii="Courier New" w:hAnsi="Courier New"/>
          <w:color w:val="231F20"/>
          <w:sz w:val="18"/>
        </w:rPr>
        <w:t>por</w:t>
      </w:r>
      <w:proofErr w:type="spellEnd"/>
      <w:r w:rsidR="00EE3A91" w:rsidRPr="00B22506">
        <w:rPr>
          <w:rFonts w:ascii="Courier New" w:hAnsi="Courier New"/>
          <w:color w:val="231F20"/>
          <w:sz w:val="18"/>
        </w:rPr>
        <w:t xml:space="preserve"> H. Rackham en 1914</w:t>
      </w:r>
    </w:p>
    <w:p w:rsidR="00952402" w:rsidRPr="00B22506" w:rsidRDefault="00952402">
      <w:pPr>
        <w:pStyle w:val="Corpsdetexte"/>
        <w:rPr>
          <w:rFonts w:ascii="Courier New"/>
          <w:sz w:val="18"/>
        </w:rPr>
      </w:pPr>
    </w:p>
    <w:p w:rsidR="00952402" w:rsidRPr="00B22506" w:rsidRDefault="00BA3218">
      <w:pPr>
        <w:spacing w:before="144" w:line="283" w:lineRule="auto"/>
        <w:ind w:left="1473"/>
        <w:jc w:val="both"/>
        <w:rPr>
          <w:rFonts w:ascii="Courier New"/>
          <w:sz w:val="18"/>
        </w:rPr>
      </w:pPr>
      <w:r w:rsidRPr="00B22506">
        <w:rPr>
          <w:rFonts w:ascii="Courier New"/>
          <w:noProof/>
          <w:sz w:val="20"/>
        </w:rPr>
        <w:drawing>
          <wp:anchor distT="0" distB="0" distL="114300" distR="114300" simplePos="0" relativeHeight="251673600" behindDoc="0" locked="0" layoutInCell="1" allowOverlap="1" wp14:anchorId="23A4E5B6">
            <wp:simplePos x="0" y="0"/>
            <wp:positionH relativeFrom="column">
              <wp:posOffset>2845122</wp:posOffset>
            </wp:positionH>
            <wp:positionV relativeFrom="paragraph">
              <wp:posOffset>2740679</wp:posOffset>
            </wp:positionV>
            <wp:extent cx="2742565" cy="2742565"/>
            <wp:effectExtent l="0" t="0" r="0" b="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742565" cy="2742565"/>
                    </a:xfrm>
                    <a:prstGeom prst="rect">
                      <a:avLst/>
                    </a:prstGeom>
                    <a:noFill/>
                  </pic:spPr>
                </pic:pic>
              </a:graphicData>
            </a:graphic>
            <wp14:sizeRelH relativeFrom="page">
              <wp14:pctWidth>0</wp14:pctWidth>
            </wp14:sizeRelH>
            <wp14:sizeRelV relativeFrom="page">
              <wp14:pctHeight>0</wp14:pctHeight>
            </wp14:sizeRelV>
          </wp:anchor>
        </w:drawing>
      </w:r>
      <w:r w:rsidR="00EE3A91" w:rsidRPr="00B22506">
        <w:rPr>
          <w:rFonts w:ascii="Courier New"/>
          <w:color w:val="231F20"/>
          <w:sz w:val="18"/>
        </w:rPr>
        <w:t xml:space="preserve">"But I must </w:t>
      </w:r>
      <w:proofErr w:type="spellStart"/>
      <w:r w:rsidR="00EE3A91" w:rsidRPr="00B22506">
        <w:rPr>
          <w:rFonts w:ascii="Courier New"/>
          <w:color w:val="231F20"/>
          <w:sz w:val="18"/>
        </w:rPr>
        <w:t>explain</w:t>
      </w:r>
      <w:proofErr w:type="spellEnd"/>
      <w:r w:rsidR="00EE3A91" w:rsidRPr="00B22506">
        <w:rPr>
          <w:rFonts w:ascii="Courier New"/>
          <w:color w:val="231F20"/>
          <w:sz w:val="18"/>
        </w:rPr>
        <w:t xml:space="preserve"> to </w:t>
      </w:r>
      <w:proofErr w:type="spellStart"/>
      <w:r w:rsidR="00EE3A91" w:rsidRPr="00B22506">
        <w:rPr>
          <w:rFonts w:ascii="Courier New"/>
          <w:color w:val="231F20"/>
          <w:sz w:val="18"/>
        </w:rPr>
        <w:t>you</w:t>
      </w:r>
      <w:proofErr w:type="spellEnd"/>
      <w:r w:rsidR="00EE3A91" w:rsidRPr="00B22506">
        <w:rPr>
          <w:rFonts w:ascii="Courier New"/>
          <w:color w:val="231F20"/>
          <w:sz w:val="18"/>
        </w:rPr>
        <w:t xml:space="preserve"> how all </w:t>
      </w:r>
      <w:proofErr w:type="spellStart"/>
      <w:r w:rsidR="00EE3A91" w:rsidRPr="00B22506">
        <w:rPr>
          <w:rFonts w:ascii="Courier New"/>
          <w:color w:val="231F20"/>
          <w:sz w:val="18"/>
        </w:rPr>
        <w:t>this</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mistaken</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idea</w:t>
      </w:r>
      <w:proofErr w:type="spellEnd"/>
      <w:r w:rsidR="00EE3A91" w:rsidRPr="00B22506">
        <w:rPr>
          <w:rFonts w:ascii="Courier New"/>
          <w:color w:val="231F20"/>
          <w:sz w:val="18"/>
        </w:rPr>
        <w:t xml:space="preserve"> of </w:t>
      </w:r>
      <w:proofErr w:type="spellStart"/>
      <w:r w:rsidR="00EE3A91" w:rsidRPr="00B22506">
        <w:rPr>
          <w:rFonts w:ascii="Courier New"/>
          <w:color w:val="231F20"/>
          <w:sz w:val="18"/>
        </w:rPr>
        <w:t>denouncing</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ple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asure</w:t>
      </w:r>
      <w:proofErr w:type="spellEnd"/>
      <w:r w:rsidR="00EE3A91" w:rsidRPr="00B22506">
        <w:rPr>
          <w:rFonts w:ascii="Courier New"/>
          <w:color w:val="231F20"/>
          <w:sz w:val="18"/>
        </w:rPr>
        <w:t xml:space="preserve"> and </w:t>
      </w:r>
      <w:proofErr w:type="spellStart"/>
      <w:r w:rsidR="00EE3A91" w:rsidRPr="00B22506">
        <w:rPr>
          <w:rFonts w:ascii="Courier New"/>
          <w:color w:val="231F20"/>
          <w:sz w:val="18"/>
        </w:rPr>
        <w:t>praising</w:t>
      </w:r>
      <w:proofErr w:type="spellEnd"/>
      <w:r w:rsidR="00EE3A91" w:rsidRPr="00B22506">
        <w:rPr>
          <w:rFonts w:ascii="Courier New"/>
          <w:color w:val="231F20"/>
          <w:sz w:val="18"/>
        </w:rPr>
        <w:t xml:space="preserve"> pain </w:t>
      </w:r>
      <w:proofErr w:type="spellStart"/>
      <w:r w:rsidR="00EE3A91" w:rsidRPr="00B22506">
        <w:rPr>
          <w:rFonts w:ascii="Courier New"/>
          <w:color w:val="231F20"/>
          <w:sz w:val="18"/>
        </w:rPr>
        <w:t>was</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born</w:t>
      </w:r>
      <w:proofErr w:type="spellEnd"/>
      <w:r w:rsidR="00EE3A91" w:rsidRPr="00B22506">
        <w:rPr>
          <w:rFonts w:ascii="Courier New"/>
          <w:color w:val="231F20"/>
          <w:sz w:val="18"/>
        </w:rPr>
        <w:t xml:space="preserve"> and I </w:t>
      </w:r>
      <w:proofErr w:type="spellStart"/>
      <w:r w:rsidR="00EE3A91" w:rsidRPr="00B22506">
        <w:rPr>
          <w:rFonts w:ascii="Courier New"/>
          <w:color w:val="231F20"/>
          <w:sz w:val="18"/>
        </w:rPr>
        <w:t>will</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give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you</w:t>
      </w:r>
      <w:proofErr w:type="spellEnd"/>
      <w:r w:rsidR="00EE3A91" w:rsidRPr="00B22506">
        <w:rPr>
          <w:rFonts w:ascii="Courier New"/>
          <w:color w:val="231F20"/>
          <w:sz w:val="18"/>
        </w:rPr>
        <w:t xml:space="preserve"> a </w:t>
      </w:r>
      <w:proofErr w:type="spellStart"/>
      <w:r w:rsidR="00EE3A91" w:rsidRPr="00B22506">
        <w:rPr>
          <w:rFonts w:ascii="Courier New"/>
          <w:color w:val="231F20"/>
          <w:sz w:val="18"/>
        </w:rPr>
        <w:t>complete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account</w:t>
      </w:r>
      <w:proofErr w:type="spellEnd"/>
      <w:r w:rsidR="00EE3A91" w:rsidRPr="00B22506">
        <w:rPr>
          <w:rFonts w:ascii="Courier New"/>
          <w:color w:val="231F20"/>
          <w:sz w:val="18"/>
        </w:rPr>
        <w:t xml:space="preserve"> of the system, and </w:t>
      </w:r>
      <w:proofErr w:type="spellStart"/>
      <w:r w:rsidR="00EE3A91" w:rsidRPr="00B22506">
        <w:rPr>
          <w:rFonts w:ascii="Courier New"/>
          <w:color w:val="231F20"/>
          <w:sz w:val="18"/>
        </w:rPr>
        <w:t>expound</w:t>
      </w:r>
      <w:proofErr w:type="spellEnd"/>
      <w:r w:rsidR="00EE3A91" w:rsidRPr="00B22506">
        <w:rPr>
          <w:rFonts w:ascii="Courier New"/>
          <w:color w:val="231F20"/>
          <w:sz w:val="18"/>
        </w:rPr>
        <w:t xml:space="preserve"> the </w:t>
      </w:r>
      <w:proofErr w:type="spellStart"/>
      <w:r w:rsidR="00EE3A91" w:rsidRPr="00B22506">
        <w:rPr>
          <w:rFonts w:ascii="Courier New"/>
          <w:color w:val="231F20"/>
          <w:sz w:val="18"/>
        </w:rPr>
        <w:t>actual</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teachings</w:t>
      </w:r>
      <w:proofErr w:type="spellEnd"/>
      <w:r w:rsidR="00EE3A91" w:rsidRPr="00B22506">
        <w:rPr>
          <w:rFonts w:ascii="Courier New"/>
          <w:color w:val="231F20"/>
          <w:sz w:val="18"/>
        </w:rPr>
        <w:t xml:space="preserve"> of the </w:t>
      </w:r>
      <w:proofErr w:type="spellStart"/>
      <w:r w:rsidR="00EE3A91" w:rsidRPr="00B22506">
        <w:rPr>
          <w:rFonts w:ascii="Courier New"/>
          <w:color w:val="231F20"/>
          <w:sz w:val="18"/>
        </w:rPr>
        <w:t>great</w:t>
      </w:r>
      <w:proofErr w:type="spellEnd"/>
      <w:r w:rsidR="00EE3A91" w:rsidRPr="00B22506">
        <w:rPr>
          <w:rFonts w:ascii="Courier New"/>
          <w:color w:val="231F20"/>
          <w:sz w:val="18"/>
        </w:rPr>
        <w:t xml:space="preserve"> explorer of the </w:t>
      </w:r>
      <w:proofErr w:type="spellStart"/>
      <w:r w:rsidR="00EE3A91" w:rsidRPr="00B22506">
        <w:rPr>
          <w:rFonts w:ascii="Courier New"/>
          <w:color w:val="231F20"/>
          <w:sz w:val="18"/>
        </w:rPr>
        <w:t>truth</w:t>
      </w:r>
      <w:proofErr w:type="spellEnd"/>
      <w:r w:rsidR="00EE3A91" w:rsidRPr="00B22506">
        <w:rPr>
          <w:rFonts w:ascii="Courier New"/>
          <w:color w:val="231F20"/>
          <w:sz w:val="18"/>
        </w:rPr>
        <w:t>, the master-</w:t>
      </w:r>
      <w:proofErr w:type="spellStart"/>
      <w:r w:rsidR="00EE3A91" w:rsidRPr="00B22506">
        <w:rPr>
          <w:rFonts w:ascii="Courier New"/>
          <w:color w:val="231F20"/>
          <w:sz w:val="18"/>
        </w:rPr>
        <w:t>builder</w:t>
      </w:r>
      <w:proofErr w:type="spellEnd"/>
      <w:r w:rsidR="00EE3A91" w:rsidRPr="00B22506">
        <w:rPr>
          <w:rFonts w:ascii="Courier New"/>
          <w:color w:val="231F20"/>
          <w:sz w:val="18"/>
        </w:rPr>
        <w:t xml:space="preserve"> of </w:t>
      </w:r>
      <w:proofErr w:type="spellStart"/>
      <w:r w:rsidR="00EE3A91" w:rsidRPr="00B22506">
        <w:rPr>
          <w:rFonts w:ascii="Courier New"/>
          <w:color w:val="231F20"/>
          <w:sz w:val="18"/>
        </w:rPr>
        <w:t>human</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happiness</w:t>
      </w:r>
      <w:proofErr w:type="spellEnd"/>
      <w:r w:rsidR="00EE3A91" w:rsidRPr="00B22506">
        <w:rPr>
          <w:rFonts w:ascii="Courier New"/>
          <w:color w:val="231F20"/>
          <w:sz w:val="18"/>
        </w:rPr>
        <w:t xml:space="preserve">. No one </w:t>
      </w:r>
      <w:proofErr w:type="spellStart"/>
      <w:r w:rsidR="00EE3A91" w:rsidRPr="00B22506">
        <w:rPr>
          <w:rFonts w:ascii="Courier New"/>
          <w:color w:val="231F20"/>
          <w:sz w:val="18"/>
        </w:rPr>
        <w:t>rejects</w:t>
      </w:r>
      <w:proofErr w:type="spellEnd"/>
      <w:r w:rsidR="00EE3A91" w:rsidRPr="00B22506">
        <w:rPr>
          <w:rFonts w:ascii="Courier New"/>
          <w:color w:val="231F20"/>
          <w:sz w:val="18"/>
        </w:rPr>
        <w:t xml:space="preserve">, dislikes, or </w:t>
      </w:r>
      <w:proofErr w:type="spellStart"/>
      <w:r w:rsidR="00EE3A91" w:rsidRPr="00B22506">
        <w:rPr>
          <w:rFonts w:ascii="Courier New"/>
          <w:color w:val="231F20"/>
          <w:sz w:val="18"/>
        </w:rPr>
        <w:t>avoids</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pleasure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itself</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because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it</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is</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pleasure</w:t>
      </w:r>
      <w:proofErr w:type="spellEnd"/>
      <w:r w:rsidR="00EE3A91" w:rsidRPr="00B22506">
        <w:rPr>
          <w:rFonts w:ascii="Courier New"/>
          <w:color w:val="231F20"/>
          <w:sz w:val="18"/>
        </w:rPr>
        <w:t xml:space="preserve">, but </w:t>
      </w:r>
      <w:proofErr w:type="spellStart"/>
      <w:r w:rsidR="00EE3A91" w:rsidRPr="00B22506">
        <w:rPr>
          <w:rFonts w:ascii="Courier New"/>
          <w:color w:val="231F20"/>
          <w:sz w:val="18"/>
        </w:rPr>
        <w:t>because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those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who</w:t>
      </w:r>
      <w:proofErr w:type="spellEnd"/>
      <w:r w:rsidR="00EE3A91" w:rsidRPr="00B22506">
        <w:rPr>
          <w:rFonts w:ascii="Courier New"/>
          <w:color w:val="231F20"/>
          <w:sz w:val="18"/>
        </w:rPr>
        <w:t xml:space="preserve"> do not know how to </w:t>
      </w:r>
      <w:proofErr w:type="spellStart"/>
      <w:r w:rsidR="00EE3A91" w:rsidRPr="00B22506">
        <w:rPr>
          <w:rFonts w:ascii="Courier New"/>
          <w:color w:val="231F20"/>
          <w:sz w:val="18"/>
        </w:rPr>
        <w:t>pursue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pleasure</w:t>
      </w:r>
      <w:proofErr w:type="spellEnd"/>
      <w:r w:rsidR="00EE3A91" w:rsidRPr="00B22506">
        <w:rPr>
          <w:rFonts w:ascii="Courier New"/>
          <w:color w:val="231F20"/>
          <w:sz w:val="18"/>
        </w:rPr>
        <w:t xml:space="preserve"> ratio- </w:t>
      </w:r>
      <w:proofErr w:type="spellStart"/>
      <w:r w:rsidR="00EE3A91" w:rsidRPr="00B22506">
        <w:rPr>
          <w:rFonts w:ascii="Courier New"/>
          <w:color w:val="231F20"/>
          <w:sz w:val="18"/>
        </w:rPr>
        <w:t>nally</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encounter</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consequences</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that</w:t>
      </w:r>
      <w:proofErr w:type="spellEnd"/>
      <w:r w:rsidR="00EE3A91" w:rsidRPr="00B22506">
        <w:rPr>
          <w:rFonts w:ascii="Courier New"/>
          <w:color w:val="231F20"/>
          <w:sz w:val="18"/>
        </w:rPr>
        <w:t xml:space="preserve"> are </w:t>
      </w:r>
      <w:proofErr w:type="spellStart"/>
      <w:r w:rsidR="00EE3A91" w:rsidRPr="00B22506">
        <w:rPr>
          <w:rFonts w:ascii="Courier New"/>
          <w:color w:val="231F20"/>
          <w:sz w:val="18"/>
        </w:rPr>
        <w:t>extremely</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painful</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Nor</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again</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is</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there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anyone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who</w:t>
      </w:r>
      <w:proofErr w:type="spellEnd"/>
      <w:r w:rsidR="00EE3A91" w:rsidRPr="00B22506">
        <w:rPr>
          <w:rFonts w:ascii="Courier New"/>
          <w:color w:val="231F20"/>
          <w:sz w:val="18"/>
        </w:rPr>
        <w:t xml:space="preserve"> loves or </w:t>
      </w:r>
      <w:proofErr w:type="spellStart"/>
      <w:r w:rsidR="00EE3A91" w:rsidRPr="00B22506">
        <w:rPr>
          <w:rFonts w:ascii="Courier New"/>
          <w:color w:val="231F20"/>
          <w:sz w:val="18"/>
        </w:rPr>
        <w:t>pursues</w:t>
      </w:r>
      <w:proofErr w:type="spellEnd"/>
      <w:r w:rsidR="00EE3A91" w:rsidRPr="00B22506">
        <w:rPr>
          <w:rFonts w:ascii="Courier New"/>
          <w:color w:val="231F20"/>
          <w:sz w:val="18"/>
        </w:rPr>
        <w:t xml:space="preserve"> or </w:t>
      </w:r>
      <w:proofErr w:type="spellStart"/>
      <w:r w:rsidR="00EE3A91" w:rsidRPr="00B22506">
        <w:rPr>
          <w:rFonts w:ascii="Courier New"/>
          <w:color w:val="231F20"/>
          <w:sz w:val="18"/>
        </w:rPr>
        <w:t>desi</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res</w:t>
      </w:r>
      <w:proofErr w:type="spellEnd"/>
      <w:r w:rsidR="00EE3A91" w:rsidRPr="00B22506">
        <w:rPr>
          <w:rFonts w:ascii="Courier New"/>
          <w:color w:val="231F20"/>
          <w:sz w:val="18"/>
        </w:rPr>
        <w:t xml:space="preserve"> to </w:t>
      </w:r>
      <w:proofErr w:type="spellStart"/>
      <w:r w:rsidR="00EE3A91" w:rsidRPr="00B22506">
        <w:rPr>
          <w:rFonts w:ascii="Courier New"/>
          <w:color w:val="231F20"/>
          <w:sz w:val="18"/>
        </w:rPr>
        <w:t>obtain</w:t>
      </w:r>
      <w:proofErr w:type="spellEnd"/>
      <w:r w:rsidR="00EE3A91" w:rsidRPr="00B22506">
        <w:rPr>
          <w:rFonts w:ascii="Courier New"/>
          <w:color w:val="231F20"/>
          <w:sz w:val="18"/>
        </w:rPr>
        <w:t xml:space="preserve"> pain of </w:t>
      </w:r>
      <w:proofErr w:type="spellStart"/>
      <w:r w:rsidR="00EE3A91" w:rsidRPr="00B22506">
        <w:rPr>
          <w:rFonts w:ascii="Courier New"/>
          <w:color w:val="231F20"/>
          <w:sz w:val="18"/>
        </w:rPr>
        <w:t>itself</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because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it</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is</w:t>
      </w:r>
      <w:proofErr w:type="spellEnd"/>
      <w:r w:rsidR="00EE3A91" w:rsidRPr="00B22506">
        <w:rPr>
          <w:rFonts w:ascii="Courier New"/>
          <w:color w:val="231F20"/>
          <w:sz w:val="18"/>
        </w:rPr>
        <w:t xml:space="preserve"> pain, but </w:t>
      </w:r>
      <w:proofErr w:type="spellStart"/>
      <w:r w:rsidR="00EE3A91" w:rsidRPr="00B22506">
        <w:rPr>
          <w:rFonts w:ascii="Courier New"/>
          <w:color w:val="231F20"/>
          <w:sz w:val="18"/>
        </w:rPr>
        <w:t>because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occasionally</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circumstances</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occur</w:t>
      </w:r>
      <w:proofErr w:type="spellEnd"/>
      <w:r w:rsidR="00EE3A91" w:rsidRPr="00B22506">
        <w:rPr>
          <w:rFonts w:ascii="Courier New"/>
          <w:color w:val="231F20"/>
          <w:sz w:val="18"/>
        </w:rPr>
        <w:t xml:space="preserve"> in </w:t>
      </w:r>
      <w:proofErr w:type="spellStart"/>
      <w:r w:rsidR="00EE3A91" w:rsidRPr="00B22506">
        <w:rPr>
          <w:rFonts w:ascii="Courier New"/>
          <w:color w:val="231F20"/>
          <w:sz w:val="18"/>
        </w:rPr>
        <w:t>which</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toil</w:t>
      </w:r>
      <w:proofErr w:type="spellEnd"/>
      <w:r w:rsidR="00EE3A91" w:rsidRPr="00B22506">
        <w:rPr>
          <w:rFonts w:ascii="Courier New"/>
          <w:color w:val="231F20"/>
          <w:sz w:val="18"/>
        </w:rPr>
        <w:t xml:space="preserve"> and pain can procure </w:t>
      </w:r>
      <w:proofErr w:type="spellStart"/>
      <w:r w:rsidR="00EE3A91" w:rsidRPr="00B22506">
        <w:rPr>
          <w:rFonts w:ascii="Courier New"/>
          <w:color w:val="231F20"/>
          <w:sz w:val="18"/>
        </w:rPr>
        <w:t>him</w:t>
      </w:r>
      <w:proofErr w:type="spellEnd"/>
    </w:p>
    <w:p w:rsidR="00952402" w:rsidRPr="00B22506" w:rsidRDefault="00EE3A91">
      <w:pPr>
        <w:spacing w:line="283" w:lineRule="auto"/>
        <w:ind w:left="1473" w:right="1864"/>
        <w:jc w:val="both"/>
        <w:rPr>
          <w:rFonts w:ascii="Courier New"/>
          <w:sz w:val="18"/>
        </w:rPr>
      </w:pPr>
      <w:proofErr w:type="spellStart"/>
      <w:proofErr w:type="gramStart"/>
      <w:r w:rsidRPr="00B22506">
        <w:rPr>
          <w:rFonts w:ascii="Courier New"/>
          <w:color w:val="231F20"/>
          <w:sz w:val="18"/>
        </w:rPr>
        <w:t>some</w:t>
      </w:r>
      <w:proofErr w:type="spellEnd"/>
      <w:proofErr w:type="gramEnd"/>
      <w:r w:rsidRPr="00B22506">
        <w:rPr>
          <w:rFonts w:ascii="Courier New"/>
          <w:color w:val="231F20"/>
          <w:sz w:val="18"/>
        </w:rPr>
        <w:t xml:space="preserve"> </w:t>
      </w:r>
      <w:proofErr w:type="spellStart"/>
      <w:r w:rsidRPr="00B22506">
        <w:rPr>
          <w:rFonts w:ascii="Courier New"/>
          <w:color w:val="231F20"/>
          <w:sz w:val="18"/>
        </w:rPr>
        <w:t>great</w:t>
      </w:r>
      <w:proofErr w:type="spellEnd"/>
      <w:r w:rsidRPr="00B22506">
        <w:rPr>
          <w:rFonts w:ascii="Courier New"/>
          <w:color w:val="231F20"/>
          <w:sz w:val="18"/>
        </w:rPr>
        <w:t xml:space="preserve"> </w:t>
      </w:r>
      <w:proofErr w:type="spellStart"/>
      <w:r w:rsidRPr="00B22506">
        <w:rPr>
          <w:rFonts w:ascii="Courier New"/>
          <w:color w:val="231F20"/>
          <w:sz w:val="18"/>
        </w:rPr>
        <w:t>pleasure</w:t>
      </w:r>
      <w:proofErr w:type="spellEnd"/>
      <w:r w:rsidRPr="00B22506">
        <w:rPr>
          <w:rFonts w:ascii="Courier New"/>
          <w:color w:val="231F20"/>
          <w:sz w:val="18"/>
        </w:rPr>
        <w:t xml:space="preserve">. To </w:t>
      </w:r>
      <w:proofErr w:type="spellStart"/>
      <w:r w:rsidRPr="00B22506">
        <w:rPr>
          <w:rFonts w:ascii="Courier New"/>
          <w:color w:val="231F20"/>
          <w:sz w:val="18"/>
        </w:rPr>
        <w:t>take</w:t>
      </w:r>
      <w:proofErr w:type="spellEnd"/>
      <w:r w:rsidRPr="00B22506">
        <w:rPr>
          <w:rFonts w:ascii="Courier New"/>
          <w:color w:val="231F20"/>
          <w:sz w:val="18"/>
        </w:rPr>
        <w:t xml:space="preserve"> a trivial exam- </w:t>
      </w:r>
      <w:proofErr w:type="spellStart"/>
      <w:r w:rsidRPr="00B22506">
        <w:rPr>
          <w:rFonts w:ascii="Courier New"/>
          <w:color w:val="231F20"/>
          <w:sz w:val="18"/>
        </w:rPr>
        <w:t>ple</w:t>
      </w:r>
      <w:proofErr w:type="spellEnd"/>
      <w:r w:rsidRPr="00B22506">
        <w:rPr>
          <w:rFonts w:ascii="Courier New"/>
          <w:color w:val="231F20"/>
          <w:sz w:val="18"/>
        </w:rPr>
        <w:t xml:space="preserve">, </w:t>
      </w:r>
      <w:proofErr w:type="spellStart"/>
      <w:r w:rsidRPr="00B22506">
        <w:rPr>
          <w:rFonts w:ascii="Courier New"/>
          <w:color w:val="231F20"/>
          <w:sz w:val="18"/>
        </w:rPr>
        <w:t>which</w:t>
      </w:r>
      <w:proofErr w:type="spellEnd"/>
      <w:r w:rsidRPr="00B22506">
        <w:rPr>
          <w:rFonts w:ascii="Courier New"/>
          <w:color w:val="231F20"/>
          <w:sz w:val="18"/>
        </w:rPr>
        <w:t xml:space="preserve"> of us </w:t>
      </w:r>
      <w:proofErr w:type="spellStart"/>
      <w:r w:rsidRPr="00B22506">
        <w:rPr>
          <w:rFonts w:ascii="Courier New"/>
          <w:color w:val="231F20"/>
          <w:sz w:val="18"/>
        </w:rPr>
        <w:t>ever</w:t>
      </w:r>
      <w:proofErr w:type="spellEnd"/>
      <w:r w:rsidRPr="00B22506">
        <w:rPr>
          <w:rFonts w:ascii="Courier New"/>
          <w:color w:val="231F20"/>
          <w:sz w:val="18"/>
        </w:rPr>
        <w:t xml:space="preserve"> </w:t>
      </w:r>
      <w:proofErr w:type="spellStart"/>
      <w:r w:rsidRPr="00B22506">
        <w:rPr>
          <w:rFonts w:ascii="Courier New"/>
          <w:color w:val="231F20"/>
          <w:sz w:val="18"/>
        </w:rPr>
        <w:t>undertakes</w:t>
      </w:r>
      <w:proofErr w:type="spellEnd"/>
      <w:r w:rsidRPr="00B22506">
        <w:rPr>
          <w:rFonts w:ascii="Courier New"/>
          <w:color w:val="231F20"/>
          <w:sz w:val="18"/>
        </w:rPr>
        <w:t xml:space="preserve"> </w:t>
      </w:r>
      <w:proofErr w:type="spellStart"/>
      <w:r w:rsidRPr="00B22506">
        <w:rPr>
          <w:rFonts w:ascii="Courier New"/>
          <w:color w:val="231F20"/>
          <w:sz w:val="18"/>
        </w:rPr>
        <w:t>laborious</w:t>
      </w:r>
      <w:proofErr w:type="spellEnd"/>
      <w:r w:rsidRPr="00B22506">
        <w:rPr>
          <w:rFonts w:ascii="Courier New"/>
          <w:color w:val="231F20"/>
          <w:sz w:val="18"/>
        </w:rPr>
        <w:t xml:space="preserve"> </w:t>
      </w:r>
      <w:proofErr w:type="spellStart"/>
      <w:r w:rsidRPr="00B22506">
        <w:rPr>
          <w:rFonts w:ascii="Courier New"/>
          <w:color w:val="231F20"/>
          <w:sz w:val="18"/>
        </w:rPr>
        <w:t>physical</w:t>
      </w:r>
      <w:proofErr w:type="spellEnd"/>
      <w:r w:rsidRPr="00B22506">
        <w:rPr>
          <w:rFonts w:ascii="Courier New"/>
          <w:color w:val="231F20"/>
          <w:sz w:val="18"/>
        </w:rPr>
        <w:t xml:space="preserve"> </w:t>
      </w:r>
      <w:proofErr w:type="spellStart"/>
      <w:r w:rsidRPr="00B22506">
        <w:rPr>
          <w:rFonts w:ascii="Courier New"/>
          <w:color w:val="231F20"/>
          <w:sz w:val="18"/>
        </w:rPr>
        <w:t>exercise</w:t>
      </w:r>
      <w:proofErr w:type="spellEnd"/>
      <w:r w:rsidRPr="00B22506">
        <w:rPr>
          <w:rFonts w:ascii="Courier New"/>
          <w:color w:val="231F20"/>
          <w:sz w:val="18"/>
        </w:rPr>
        <w:t xml:space="preserve">, ex- </w:t>
      </w:r>
      <w:proofErr w:type="spellStart"/>
      <w:r w:rsidRPr="00B22506">
        <w:rPr>
          <w:rFonts w:ascii="Courier New"/>
          <w:color w:val="231F20"/>
          <w:sz w:val="18"/>
        </w:rPr>
        <w:t>cept</w:t>
      </w:r>
      <w:proofErr w:type="spellEnd"/>
      <w:r w:rsidRPr="00B22506">
        <w:rPr>
          <w:rFonts w:ascii="Courier New"/>
          <w:color w:val="231F20"/>
          <w:sz w:val="18"/>
        </w:rPr>
        <w:t xml:space="preserve"> to </w:t>
      </w:r>
      <w:proofErr w:type="spellStart"/>
      <w:r w:rsidRPr="00B22506">
        <w:rPr>
          <w:rFonts w:ascii="Courier New"/>
          <w:color w:val="231F20"/>
          <w:sz w:val="18"/>
        </w:rPr>
        <w:t>obtain</w:t>
      </w:r>
      <w:proofErr w:type="spellEnd"/>
      <w:r w:rsidRPr="00B22506">
        <w:rPr>
          <w:rFonts w:ascii="Courier New"/>
          <w:color w:val="231F20"/>
          <w:sz w:val="18"/>
        </w:rPr>
        <w:t xml:space="preserve"> </w:t>
      </w:r>
      <w:proofErr w:type="spellStart"/>
      <w:r w:rsidRPr="00B22506">
        <w:rPr>
          <w:rFonts w:ascii="Courier New"/>
          <w:color w:val="231F20"/>
          <w:sz w:val="18"/>
        </w:rPr>
        <w:t>some</w:t>
      </w:r>
      <w:proofErr w:type="spellEnd"/>
      <w:r w:rsidRPr="00B22506">
        <w:rPr>
          <w:rFonts w:ascii="Courier New"/>
          <w:color w:val="231F20"/>
          <w:sz w:val="18"/>
        </w:rPr>
        <w:t xml:space="preserve"> </w:t>
      </w:r>
      <w:proofErr w:type="spellStart"/>
      <w:r w:rsidRPr="00B22506">
        <w:rPr>
          <w:rFonts w:ascii="Courier New"/>
          <w:color w:val="231F20"/>
          <w:sz w:val="18"/>
        </w:rPr>
        <w:t>advantage</w:t>
      </w:r>
      <w:proofErr w:type="spellEnd"/>
      <w:r w:rsidRPr="00B22506">
        <w:rPr>
          <w:rFonts w:ascii="Courier New"/>
          <w:color w:val="231F20"/>
          <w:sz w:val="18"/>
        </w:rPr>
        <w:t xml:space="preserve"> </w:t>
      </w:r>
      <w:proofErr w:type="spellStart"/>
      <w:r w:rsidRPr="00B22506">
        <w:rPr>
          <w:rFonts w:ascii="Courier New"/>
          <w:color w:val="231F20"/>
          <w:sz w:val="18"/>
        </w:rPr>
        <w:t>from</w:t>
      </w:r>
      <w:proofErr w:type="spellEnd"/>
      <w:r w:rsidRPr="00B22506">
        <w:rPr>
          <w:rFonts w:ascii="Courier New"/>
          <w:color w:val="231F20"/>
          <w:sz w:val="18"/>
        </w:rPr>
        <w:t xml:space="preserve"> </w:t>
      </w:r>
      <w:proofErr w:type="spellStart"/>
      <w:proofErr w:type="gramStart"/>
      <w:r w:rsidRPr="00B22506">
        <w:rPr>
          <w:rFonts w:ascii="Courier New"/>
          <w:color w:val="231F20"/>
          <w:sz w:val="18"/>
        </w:rPr>
        <w:t>it</w:t>
      </w:r>
      <w:proofErr w:type="spellEnd"/>
      <w:r w:rsidRPr="00B22506">
        <w:rPr>
          <w:rFonts w:ascii="Courier New"/>
          <w:color w:val="231F20"/>
          <w:sz w:val="18"/>
        </w:rPr>
        <w:t>?</w:t>
      </w:r>
      <w:proofErr w:type="gramEnd"/>
      <w:r w:rsidRPr="00B22506">
        <w:rPr>
          <w:rFonts w:ascii="Courier New"/>
          <w:color w:val="231F20"/>
          <w:sz w:val="18"/>
        </w:rPr>
        <w:t xml:space="preserve"> But </w:t>
      </w:r>
      <w:proofErr w:type="spellStart"/>
      <w:r w:rsidRPr="00B22506">
        <w:rPr>
          <w:rFonts w:ascii="Courier New"/>
          <w:color w:val="231F20"/>
          <w:sz w:val="18"/>
        </w:rPr>
        <w:t>who</w:t>
      </w:r>
      <w:proofErr w:type="spellEnd"/>
      <w:r w:rsidRPr="00B22506">
        <w:rPr>
          <w:rFonts w:ascii="Courier New"/>
          <w:color w:val="231F20"/>
          <w:sz w:val="18"/>
        </w:rPr>
        <w:t xml:space="preserve"> has </w:t>
      </w:r>
      <w:proofErr w:type="spellStart"/>
      <w:r w:rsidRPr="00B22506">
        <w:rPr>
          <w:rFonts w:ascii="Courier New"/>
          <w:color w:val="231F20"/>
          <w:sz w:val="18"/>
        </w:rPr>
        <w:t>any</w:t>
      </w:r>
      <w:proofErr w:type="spellEnd"/>
      <w:r w:rsidRPr="00B22506">
        <w:rPr>
          <w:rFonts w:ascii="Courier New"/>
          <w:color w:val="231F20"/>
          <w:sz w:val="18"/>
        </w:rPr>
        <w:t xml:space="preserve"> right to </w:t>
      </w:r>
      <w:proofErr w:type="spellStart"/>
      <w:r w:rsidRPr="00B22506">
        <w:rPr>
          <w:rFonts w:ascii="Courier New"/>
          <w:color w:val="231F20"/>
          <w:sz w:val="18"/>
        </w:rPr>
        <w:t>find</w:t>
      </w:r>
      <w:proofErr w:type="spellEnd"/>
      <w:r w:rsidRPr="00B22506">
        <w:rPr>
          <w:rFonts w:ascii="Courier New"/>
          <w:color w:val="231F20"/>
          <w:sz w:val="18"/>
        </w:rPr>
        <w:t xml:space="preserve"> </w:t>
      </w:r>
      <w:proofErr w:type="spellStart"/>
      <w:r w:rsidRPr="00B22506">
        <w:rPr>
          <w:rFonts w:ascii="Courier New"/>
          <w:color w:val="231F20"/>
          <w:sz w:val="18"/>
        </w:rPr>
        <w:t>fault</w:t>
      </w:r>
      <w:proofErr w:type="spellEnd"/>
      <w:r w:rsidRPr="00B22506">
        <w:rPr>
          <w:rFonts w:ascii="Courier New"/>
          <w:color w:val="231F20"/>
          <w:sz w:val="18"/>
        </w:rPr>
        <w:t xml:space="preserve"> </w:t>
      </w:r>
      <w:proofErr w:type="spellStart"/>
      <w:r w:rsidRPr="00B22506">
        <w:rPr>
          <w:rFonts w:ascii="Courier New"/>
          <w:color w:val="231F20"/>
          <w:sz w:val="18"/>
        </w:rPr>
        <w:t>with</w:t>
      </w:r>
      <w:proofErr w:type="spellEnd"/>
      <w:r w:rsidRPr="00B22506">
        <w:rPr>
          <w:rFonts w:ascii="Courier New"/>
          <w:color w:val="231F20"/>
          <w:sz w:val="18"/>
        </w:rPr>
        <w:t xml:space="preserve"> a man </w:t>
      </w:r>
      <w:proofErr w:type="spellStart"/>
      <w:r w:rsidRPr="00B22506">
        <w:rPr>
          <w:rFonts w:ascii="Courier New"/>
          <w:color w:val="231F20"/>
          <w:sz w:val="18"/>
        </w:rPr>
        <w:t>who</w:t>
      </w:r>
      <w:proofErr w:type="spellEnd"/>
      <w:r w:rsidRPr="00B22506">
        <w:rPr>
          <w:rFonts w:ascii="Courier New"/>
          <w:color w:val="231F20"/>
          <w:sz w:val="18"/>
        </w:rPr>
        <w:t xml:space="preserve"> </w:t>
      </w:r>
      <w:proofErr w:type="spellStart"/>
      <w:r w:rsidRPr="00B22506">
        <w:rPr>
          <w:rFonts w:ascii="Courier New"/>
          <w:color w:val="231F20"/>
          <w:sz w:val="18"/>
        </w:rPr>
        <w:t>chooses</w:t>
      </w:r>
      <w:proofErr w:type="spellEnd"/>
      <w:r w:rsidRPr="00B22506">
        <w:rPr>
          <w:rFonts w:ascii="Courier New"/>
          <w:color w:val="231F20"/>
          <w:sz w:val="18"/>
        </w:rPr>
        <w:t xml:space="preserve"> to </w:t>
      </w:r>
      <w:proofErr w:type="spellStart"/>
      <w:r w:rsidRPr="00B22506">
        <w:rPr>
          <w:rFonts w:ascii="Courier New"/>
          <w:color w:val="231F20"/>
          <w:sz w:val="18"/>
        </w:rPr>
        <w:t>enjoy</w:t>
      </w:r>
      <w:proofErr w:type="spellEnd"/>
      <w:r w:rsidRPr="00B22506">
        <w:rPr>
          <w:rFonts w:ascii="Courier New"/>
          <w:color w:val="231F20"/>
          <w:sz w:val="18"/>
        </w:rPr>
        <w:t xml:space="preserve"> a </w:t>
      </w:r>
      <w:proofErr w:type="spellStart"/>
      <w:r w:rsidRPr="00B22506">
        <w:rPr>
          <w:rFonts w:ascii="Courier New"/>
          <w:color w:val="231F20"/>
          <w:sz w:val="18"/>
        </w:rPr>
        <w:t>pleasure</w:t>
      </w:r>
      <w:proofErr w:type="spellEnd"/>
      <w:r w:rsidRPr="00B22506">
        <w:rPr>
          <w:rFonts w:ascii="Courier New"/>
          <w:color w:val="231F20"/>
          <w:sz w:val="18"/>
        </w:rPr>
        <w:t xml:space="preserve"> </w:t>
      </w:r>
      <w:proofErr w:type="spellStart"/>
      <w:r w:rsidRPr="00B22506">
        <w:rPr>
          <w:rFonts w:ascii="Courier New"/>
          <w:color w:val="231F20"/>
          <w:sz w:val="18"/>
        </w:rPr>
        <w:t>that</w:t>
      </w:r>
      <w:proofErr w:type="spellEnd"/>
      <w:r w:rsidRPr="00B22506">
        <w:rPr>
          <w:rFonts w:ascii="Courier New"/>
          <w:color w:val="231F20"/>
          <w:sz w:val="18"/>
        </w:rPr>
        <w:t xml:space="preserve"> has no </w:t>
      </w:r>
      <w:proofErr w:type="spellStart"/>
      <w:r w:rsidRPr="00B22506">
        <w:rPr>
          <w:rFonts w:ascii="Courier New"/>
          <w:color w:val="231F20"/>
          <w:sz w:val="18"/>
        </w:rPr>
        <w:t>annoying</w:t>
      </w:r>
      <w:proofErr w:type="spellEnd"/>
      <w:r w:rsidRPr="00B22506">
        <w:rPr>
          <w:rFonts w:ascii="Courier New"/>
          <w:color w:val="231F20"/>
          <w:sz w:val="18"/>
        </w:rPr>
        <w:t xml:space="preserve"> </w:t>
      </w:r>
      <w:proofErr w:type="spellStart"/>
      <w:r w:rsidRPr="00B22506">
        <w:rPr>
          <w:rFonts w:ascii="Courier New"/>
          <w:color w:val="231F20"/>
          <w:sz w:val="18"/>
        </w:rPr>
        <w:t>consequences</w:t>
      </w:r>
      <w:proofErr w:type="spellEnd"/>
      <w:r w:rsidRPr="00B22506">
        <w:rPr>
          <w:rFonts w:ascii="Courier New"/>
          <w:color w:val="231F20"/>
          <w:sz w:val="18"/>
        </w:rPr>
        <w:t xml:space="preserve">, or one </w:t>
      </w:r>
      <w:proofErr w:type="spellStart"/>
      <w:r w:rsidRPr="00B22506">
        <w:rPr>
          <w:rFonts w:ascii="Courier New"/>
          <w:color w:val="231F20"/>
          <w:sz w:val="18"/>
        </w:rPr>
        <w:t>who</w:t>
      </w:r>
      <w:proofErr w:type="spellEnd"/>
      <w:r w:rsidRPr="00B22506">
        <w:rPr>
          <w:rFonts w:ascii="Courier New"/>
          <w:color w:val="231F20"/>
          <w:sz w:val="18"/>
        </w:rPr>
        <w:t xml:space="preserve"> </w:t>
      </w:r>
      <w:proofErr w:type="spellStart"/>
      <w:r w:rsidRPr="00B22506">
        <w:rPr>
          <w:rFonts w:ascii="Courier New"/>
          <w:color w:val="231F20"/>
          <w:sz w:val="18"/>
        </w:rPr>
        <w:t>avoids</w:t>
      </w:r>
      <w:proofErr w:type="spellEnd"/>
      <w:r w:rsidRPr="00B22506">
        <w:rPr>
          <w:rFonts w:ascii="Courier New"/>
          <w:color w:val="231F20"/>
          <w:sz w:val="18"/>
        </w:rPr>
        <w:t xml:space="preserve"> a pain </w:t>
      </w:r>
      <w:proofErr w:type="spellStart"/>
      <w:r w:rsidRPr="00B22506">
        <w:rPr>
          <w:rFonts w:ascii="Courier New"/>
          <w:color w:val="231F20"/>
          <w:sz w:val="18"/>
        </w:rPr>
        <w:t>that</w:t>
      </w:r>
      <w:proofErr w:type="spellEnd"/>
      <w:r w:rsidRPr="00B22506">
        <w:rPr>
          <w:rFonts w:ascii="Courier New"/>
          <w:color w:val="231F20"/>
          <w:sz w:val="18"/>
        </w:rPr>
        <w:t xml:space="preserve"> </w:t>
      </w:r>
      <w:proofErr w:type="spellStart"/>
      <w:r w:rsidRPr="00B22506">
        <w:rPr>
          <w:rFonts w:ascii="Courier New"/>
          <w:color w:val="231F20"/>
          <w:sz w:val="18"/>
        </w:rPr>
        <w:t>produces</w:t>
      </w:r>
      <w:proofErr w:type="spellEnd"/>
      <w:r w:rsidRPr="00B22506">
        <w:rPr>
          <w:rFonts w:ascii="Courier New"/>
          <w:color w:val="231F20"/>
          <w:sz w:val="18"/>
        </w:rPr>
        <w:t xml:space="preserve"> no </w:t>
      </w:r>
      <w:proofErr w:type="spellStart"/>
      <w:r w:rsidRPr="00B22506">
        <w:rPr>
          <w:rFonts w:ascii="Courier New"/>
          <w:color w:val="231F20"/>
          <w:sz w:val="18"/>
        </w:rPr>
        <w:t>resultant</w:t>
      </w:r>
      <w:proofErr w:type="spellEnd"/>
      <w:r w:rsidRPr="00B22506">
        <w:rPr>
          <w:rFonts w:ascii="Courier New"/>
          <w:color w:val="231F20"/>
          <w:sz w:val="18"/>
        </w:rPr>
        <w:t xml:space="preserve"> </w:t>
      </w:r>
      <w:proofErr w:type="spellStart"/>
      <w:proofErr w:type="gramStart"/>
      <w:r w:rsidRPr="00B22506">
        <w:rPr>
          <w:rFonts w:ascii="Courier New"/>
          <w:color w:val="231F20"/>
          <w:sz w:val="18"/>
        </w:rPr>
        <w:t>pleasure</w:t>
      </w:r>
      <w:proofErr w:type="spellEnd"/>
      <w:r w:rsidRPr="00B22506">
        <w:rPr>
          <w:rFonts w:ascii="Courier New"/>
          <w:color w:val="231F20"/>
          <w:sz w:val="18"/>
        </w:rPr>
        <w:t>?</w:t>
      </w:r>
      <w:proofErr w:type="gramEnd"/>
      <w:r w:rsidRPr="00B22506">
        <w:rPr>
          <w:rFonts w:ascii="Courier New"/>
          <w:color w:val="231F20"/>
          <w:sz w:val="18"/>
        </w:rPr>
        <w:t>"</w:t>
      </w:r>
    </w:p>
    <w:p w:rsidR="00952402" w:rsidRPr="00B22506" w:rsidRDefault="00952402">
      <w:pPr>
        <w:pStyle w:val="Corpsdetexte"/>
        <w:spacing w:before="8"/>
        <w:rPr>
          <w:rFonts w:ascii="Courier New"/>
          <w:sz w:val="25"/>
        </w:rPr>
      </w:pPr>
    </w:p>
    <w:p w:rsidR="00952402" w:rsidRPr="00B22506" w:rsidRDefault="00EE3A91">
      <w:pPr>
        <w:spacing w:before="1" w:line="283" w:lineRule="auto"/>
        <w:ind w:left="1473" w:right="1"/>
        <w:jc w:val="both"/>
        <w:rPr>
          <w:rFonts w:ascii="Courier New" w:hAnsi="Courier New"/>
          <w:sz w:val="18"/>
        </w:rPr>
      </w:pPr>
      <w:proofErr w:type="spellStart"/>
      <w:r w:rsidRPr="00B22506">
        <w:rPr>
          <w:rFonts w:ascii="Courier New" w:hAnsi="Courier New"/>
          <w:color w:val="231F20"/>
          <w:sz w:val="18"/>
        </w:rPr>
        <w:t>Sección</w:t>
      </w:r>
      <w:proofErr w:type="spellEnd"/>
      <w:r w:rsidRPr="00B22506">
        <w:rPr>
          <w:rFonts w:ascii="Courier New" w:hAnsi="Courier New"/>
          <w:color w:val="231F20"/>
          <w:sz w:val="18"/>
        </w:rPr>
        <w:t xml:space="preserve"> 1.10.33 de "de </w:t>
      </w:r>
      <w:proofErr w:type="spellStart"/>
      <w:r w:rsidRPr="00B22506">
        <w:rPr>
          <w:rFonts w:ascii="Courier New" w:hAnsi="Courier New"/>
          <w:color w:val="231F20"/>
          <w:sz w:val="18"/>
        </w:rPr>
        <w:t>Finibus</w:t>
      </w:r>
      <w:proofErr w:type="spellEnd"/>
      <w:r w:rsidRPr="00B22506">
        <w:rPr>
          <w:rFonts w:ascii="Courier New" w:hAnsi="Courier New"/>
          <w:color w:val="231F20"/>
          <w:sz w:val="18"/>
        </w:rPr>
        <w:t xml:space="preserve"> </w:t>
      </w:r>
      <w:proofErr w:type="spellStart"/>
      <w:r w:rsidRPr="00B22506">
        <w:rPr>
          <w:rFonts w:ascii="Courier New" w:hAnsi="Courier New"/>
          <w:color w:val="231F20"/>
          <w:sz w:val="18"/>
        </w:rPr>
        <w:t>Bonorum</w:t>
      </w:r>
      <w:proofErr w:type="spellEnd"/>
      <w:r w:rsidRPr="00B22506">
        <w:rPr>
          <w:rFonts w:ascii="Courier New" w:hAnsi="Courier New"/>
          <w:color w:val="231F20"/>
          <w:sz w:val="18"/>
        </w:rPr>
        <w:t xml:space="preserve"> et </w:t>
      </w:r>
      <w:proofErr w:type="spellStart"/>
      <w:r w:rsidRPr="00B22506">
        <w:rPr>
          <w:rFonts w:ascii="Courier New" w:hAnsi="Courier New"/>
          <w:color w:val="231F20"/>
          <w:sz w:val="18"/>
        </w:rPr>
        <w:t>Malorum</w:t>
      </w:r>
      <w:proofErr w:type="spellEnd"/>
      <w:r w:rsidRPr="00B22506">
        <w:rPr>
          <w:rFonts w:ascii="Courier New" w:hAnsi="Courier New"/>
          <w:color w:val="231F20"/>
          <w:sz w:val="18"/>
        </w:rPr>
        <w:t xml:space="preserve">", </w:t>
      </w:r>
      <w:proofErr w:type="spellStart"/>
      <w:r w:rsidRPr="00B22506">
        <w:rPr>
          <w:rFonts w:ascii="Courier New" w:hAnsi="Courier New"/>
          <w:color w:val="231F20"/>
          <w:sz w:val="18"/>
        </w:rPr>
        <w:t>escrito</w:t>
      </w:r>
      <w:proofErr w:type="spellEnd"/>
      <w:r w:rsidRPr="00B22506">
        <w:rPr>
          <w:rFonts w:ascii="Courier New" w:hAnsi="Courier New"/>
          <w:color w:val="231F20"/>
          <w:sz w:val="18"/>
        </w:rPr>
        <w:t xml:space="preserve"> </w:t>
      </w:r>
      <w:proofErr w:type="spellStart"/>
      <w:r w:rsidRPr="00B22506">
        <w:rPr>
          <w:rFonts w:ascii="Courier New" w:hAnsi="Courier New"/>
          <w:color w:val="231F20"/>
          <w:sz w:val="18"/>
        </w:rPr>
        <w:t>por</w:t>
      </w:r>
      <w:proofErr w:type="spellEnd"/>
      <w:r w:rsidRPr="00B22506">
        <w:rPr>
          <w:rFonts w:ascii="Courier New" w:hAnsi="Courier New"/>
          <w:color w:val="231F20"/>
          <w:sz w:val="18"/>
        </w:rPr>
        <w:t xml:space="preserve"> Cicero en el</w:t>
      </w:r>
    </w:p>
    <w:p w:rsidR="00952402" w:rsidRPr="00B22506" w:rsidRDefault="00EE3A91">
      <w:pPr>
        <w:spacing w:line="203" w:lineRule="exact"/>
        <w:ind w:left="1473"/>
        <w:rPr>
          <w:rFonts w:ascii="Courier New"/>
          <w:sz w:val="18"/>
        </w:rPr>
      </w:pPr>
      <w:r w:rsidRPr="00B22506">
        <w:rPr>
          <w:rFonts w:ascii="Courier New"/>
          <w:color w:val="231F20"/>
          <w:sz w:val="18"/>
        </w:rPr>
        <w:t>45 antes de Cristo</w:t>
      </w:r>
    </w:p>
    <w:p w:rsidR="00952402" w:rsidRPr="00B22506" w:rsidRDefault="00952402">
      <w:pPr>
        <w:pStyle w:val="Corpsdetexte"/>
        <w:rPr>
          <w:rFonts w:ascii="Courier New"/>
          <w:sz w:val="18"/>
        </w:rPr>
      </w:pPr>
    </w:p>
    <w:p w:rsidR="00952402" w:rsidRPr="00B22506" w:rsidRDefault="00EE3A91">
      <w:pPr>
        <w:spacing w:before="144" w:line="283" w:lineRule="auto"/>
        <w:ind w:left="1473" w:right="1"/>
        <w:jc w:val="both"/>
        <w:rPr>
          <w:rFonts w:ascii="Courier New"/>
          <w:sz w:val="18"/>
        </w:rPr>
      </w:pPr>
      <w:r w:rsidRPr="00B22506">
        <w:rPr>
          <w:rFonts w:ascii="Courier New"/>
          <w:color w:val="231F20"/>
          <w:sz w:val="18"/>
        </w:rPr>
        <w:t xml:space="preserve">"At </w:t>
      </w:r>
      <w:proofErr w:type="spellStart"/>
      <w:r w:rsidRPr="00B22506">
        <w:rPr>
          <w:rFonts w:ascii="Courier New"/>
          <w:color w:val="231F20"/>
          <w:sz w:val="18"/>
        </w:rPr>
        <w:t>vero</w:t>
      </w:r>
      <w:proofErr w:type="spellEnd"/>
      <w:r w:rsidRPr="00B22506">
        <w:rPr>
          <w:rFonts w:ascii="Courier New"/>
          <w:color w:val="231F20"/>
          <w:sz w:val="18"/>
        </w:rPr>
        <w:t xml:space="preserve"> </w:t>
      </w:r>
      <w:proofErr w:type="spellStart"/>
      <w:r w:rsidRPr="00B22506">
        <w:rPr>
          <w:rFonts w:ascii="Courier New"/>
          <w:color w:val="231F20"/>
          <w:sz w:val="18"/>
        </w:rPr>
        <w:t>eos</w:t>
      </w:r>
      <w:proofErr w:type="spellEnd"/>
      <w:r w:rsidRPr="00B22506">
        <w:rPr>
          <w:rFonts w:ascii="Courier New"/>
          <w:color w:val="231F20"/>
          <w:sz w:val="18"/>
        </w:rPr>
        <w:t xml:space="preserve"> et </w:t>
      </w:r>
      <w:proofErr w:type="spellStart"/>
      <w:r w:rsidRPr="00B22506">
        <w:rPr>
          <w:rFonts w:ascii="Courier New"/>
          <w:color w:val="231F20"/>
          <w:sz w:val="18"/>
        </w:rPr>
        <w:t>accusamus</w:t>
      </w:r>
      <w:proofErr w:type="spellEnd"/>
      <w:r w:rsidRPr="00B22506">
        <w:rPr>
          <w:rFonts w:ascii="Courier New"/>
          <w:color w:val="231F20"/>
          <w:sz w:val="18"/>
        </w:rPr>
        <w:t xml:space="preserve"> et </w:t>
      </w:r>
      <w:proofErr w:type="spellStart"/>
      <w:r w:rsidRPr="00B22506">
        <w:rPr>
          <w:rFonts w:ascii="Courier New"/>
          <w:color w:val="231F20"/>
          <w:sz w:val="18"/>
        </w:rPr>
        <w:t>iusto</w:t>
      </w:r>
      <w:proofErr w:type="spellEnd"/>
      <w:r w:rsidRPr="00B22506">
        <w:rPr>
          <w:rFonts w:ascii="Courier New"/>
          <w:color w:val="231F20"/>
          <w:sz w:val="18"/>
        </w:rPr>
        <w:t xml:space="preserve"> </w:t>
      </w:r>
      <w:proofErr w:type="spellStart"/>
      <w:r w:rsidRPr="00B22506">
        <w:rPr>
          <w:rFonts w:ascii="Courier New"/>
          <w:color w:val="231F20"/>
          <w:sz w:val="18"/>
        </w:rPr>
        <w:t>odio</w:t>
      </w:r>
      <w:proofErr w:type="spellEnd"/>
      <w:r w:rsidRPr="00B22506">
        <w:rPr>
          <w:rFonts w:ascii="Courier New"/>
          <w:color w:val="231F20"/>
          <w:sz w:val="18"/>
        </w:rPr>
        <w:t xml:space="preserve"> </w:t>
      </w:r>
      <w:proofErr w:type="spellStart"/>
      <w:r w:rsidRPr="00B22506">
        <w:rPr>
          <w:rFonts w:ascii="Courier New"/>
          <w:color w:val="231F20"/>
          <w:sz w:val="18"/>
        </w:rPr>
        <w:t>dignissimos</w:t>
      </w:r>
      <w:proofErr w:type="spellEnd"/>
      <w:r w:rsidRPr="00B22506">
        <w:rPr>
          <w:rFonts w:ascii="Courier New"/>
          <w:color w:val="231F20"/>
          <w:sz w:val="18"/>
        </w:rPr>
        <w:t xml:space="preserve"> </w:t>
      </w:r>
      <w:proofErr w:type="spellStart"/>
      <w:r w:rsidRPr="00B22506">
        <w:rPr>
          <w:rFonts w:ascii="Courier New"/>
          <w:color w:val="231F20"/>
          <w:sz w:val="18"/>
        </w:rPr>
        <w:t>ducimus</w:t>
      </w:r>
      <w:proofErr w:type="spellEnd"/>
      <w:r w:rsidRPr="00B22506">
        <w:rPr>
          <w:rFonts w:ascii="Courier New"/>
          <w:color w:val="231F20"/>
          <w:sz w:val="18"/>
        </w:rPr>
        <w:t xml:space="preserve"> qui </w:t>
      </w:r>
      <w:proofErr w:type="spellStart"/>
      <w:r w:rsidRPr="00B22506">
        <w:rPr>
          <w:rFonts w:ascii="Courier New"/>
          <w:color w:val="231F20"/>
          <w:sz w:val="18"/>
        </w:rPr>
        <w:t>blandi</w:t>
      </w:r>
      <w:proofErr w:type="spellEnd"/>
      <w:r w:rsidRPr="00B22506">
        <w:rPr>
          <w:rFonts w:ascii="Courier New"/>
          <w:color w:val="231F20"/>
          <w:sz w:val="18"/>
        </w:rPr>
        <w:t xml:space="preserve">- </w:t>
      </w:r>
      <w:proofErr w:type="spellStart"/>
      <w:r w:rsidRPr="00B22506">
        <w:rPr>
          <w:rFonts w:ascii="Courier New"/>
          <w:color w:val="231F20"/>
          <w:sz w:val="18"/>
        </w:rPr>
        <w:t>tiis</w:t>
      </w:r>
      <w:proofErr w:type="spellEnd"/>
      <w:r w:rsidRPr="00B22506">
        <w:rPr>
          <w:rFonts w:ascii="Courier New"/>
          <w:color w:val="231F20"/>
          <w:sz w:val="18"/>
        </w:rPr>
        <w:t xml:space="preserve"> </w:t>
      </w:r>
      <w:proofErr w:type="spellStart"/>
      <w:r w:rsidRPr="00B22506">
        <w:rPr>
          <w:rFonts w:ascii="Courier New"/>
          <w:color w:val="231F20"/>
          <w:sz w:val="18"/>
        </w:rPr>
        <w:t>praesentium</w:t>
      </w:r>
      <w:proofErr w:type="spellEnd"/>
      <w:r w:rsidRPr="00B22506">
        <w:rPr>
          <w:rFonts w:ascii="Courier New"/>
          <w:color w:val="231F20"/>
          <w:sz w:val="18"/>
        </w:rPr>
        <w:t xml:space="preserve"> </w:t>
      </w:r>
      <w:proofErr w:type="spellStart"/>
      <w:r w:rsidRPr="00B22506">
        <w:rPr>
          <w:rFonts w:ascii="Courier New"/>
          <w:color w:val="231F20"/>
          <w:sz w:val="18"/>
        </w:rPr>
        <w:t>voluptatum</w:t>
      </w:r>
      <w:proofErr w:type="spellEnd"/>
      <w:r w:rsidRPr="00B22506">
        <w:rPr>
          <w:rFonts w:ascii="Courier New"/>
          <w:color w:val="231F20"/>
          <w:sz w:val="18"/>
        </w:rPr>
        <w:t xml:space="preserve"> </w:t>
      </w:r>
      <w:proofErr w:type="spellStart"/>
      <w:r w:rsidRPr="00B22506">
        <w:rPr>
          <w:rFonts w:ascii="Courier New"/>
          <w:color w:val="231F20"/>
          <w:sz w:val="18"/>
        </w:rPr>
        <w:t>deleniti</w:t>
      </w:r>
      <w:proofErr w:type="spellEnd"/>
      <w:r w:rsidRPr="00B22506">
        <w:rPr>
          <w:rFonts w:ascii="Courier New"/>
          <w:color w:val="231F20"/>
          <w:sz w:val="18"/>
        </w:rPr>
        <w:t xml:space="preserve"> </w:t>
      </w:r>
      <w:proofErr w:type="spellStart"/>
      <w:r w:rsidRPr="00B22506">
        <w:rPr>
          <w:rFonts w:ascii="Courier New"/>
          <w:color w:val="231F20"/>
          <w:sz w:val="18"/>
        </w:rPr>
        <w:t>atque</w:t>
      </w:r>
      <w:proofErr w:type="spellEnd"/>
      <w:r w:rsidRPr="00B22506">
        <w:rPr>
          <w:rFonts w:ascii="Courier New"/>
          <w:color w:val="231F20"/>
          <w:sz w:val="18"/>
        </w:rPr>
        <w:t xml:space="preserve"> </w:t>
      </w:r>
      <w:proofErr w:type="spellStart"/>
      <w:r w:rsidRPr="00B22506">
        <w:rPr>
          <w:rFonts w:ascii="Courier New"/>
          <w:color w:val="231F20"/>
          <w:sz w:val="18"/>
        </w:rPr>
        <w:t>corrupti</w:t>
      </w:r>
      <w:proofErr w:type="spellEnd"/>
      <w:r w:rsidRPr="00B22506">
        <w:rPr>
          <w:rFonts w:ascii="Courier New"/>
          <w:color w:val="231F20"/>
          <w:sz w:val="18"/>
        </w:rPr>
        <w:t xml:space="preserve"> </w:t>
      </w:r>
      <w:proofErr w:type="spellStart"/>
      <w:r w:rsidRPr="00B22506">
        <w:rPr>
          <w:rFonts w:ascii="Courier New"/>
          <w:color w:val="231F20"/>
          <w:sz w:val="18"/>
        </w:rPr>
        <w:t>quos</w:t>
      </w:r>
      <w:proofErr w:type="spellEnd"/>
      <w:r w:rsidRPr="00B22506">
        <w:rPr>
          <w:rFonts w:ascii="Courier New"/>
          <w:color w:val="231F20"/>
          <w:sz w:val="18"/>
        </w:rPr>
        <w:t xml:space="preserve"> </w:t>
      </w:r>
      <w:proofErr w:type="spellStart"/>
      <w:r w:rsidRPr="00B22506">
        <w:rPr>
          <w:rFonts w:ascii="Courier New"/>
          <w:color w:val="231F20"/>
          <w:sz w:val="18"/>
        </w:rPr>
        <w:t>dolores</w:t>
      </w:r>
      <w:proofErr w:type="spellEnd"/>
      <w:r w:rsidRPr="00B22506">
        <w:rPr>
          <w:rFonts w:ascii="Courier New"/>
          <w:color w:val="231F20"/>
          <w:sz w:val="18"/>
        </w:rPr>
        <w:t xml:space="preserve"> et </w:t>
      </w:r>
      <w:proofErr w:type="spellStart"/>
      <w:r w:rsidRPr="00B22506">
        <w:rPr>
          <w:rFonts w:ascii="Courier New"/>
          <w:color w:val="231F20"/>
          <w:sz w:val="18"/>
        </w:rPr>
        <w:t>quas</w:t>
      </w:r>
      <w:proofErr w:type="spellEnd"/>
      <w:r w:rsidRPr="00B22506">
        <w:rPr>
          <w:rFonts w:ascii="Courier New"/>
          <w:color w:val="231F20"/>
          <w:sz w:val="18"/>
        </w:rPr>
        <w:t xml:space="preserve"> </w:t>
      </w:r>
      <w:proofErr w:type="spellStart"/>
      <w:r w:rsidRPr="00B22506">
        <w:rPr>
          <w:rFonts w:ascii="Courier New"/>
          <w:color w:val="231F20"/>
          <w:sz w:val="18"/>
        </w:rPr>
        <w:t>molestias</w:t>
      </w:r>
      <w:proofErr w:type="spellEnd"/>
      <w:r w:rsidRPr="00B22506">
        <w:rPr>
          <w:rFonts w:ascii="Courier New"/>
          <w:color w:val="231F20"/>
          <w:sz w:val="18"/>
        </w:rPr>
        <w:t xml:space="preserve"> </w:t>
      </w:r>
      <w:proofErr w:type="spellStart"/>
      <w:r w:rsidRPr="00B22506">
        <w:rPr>
          <w:rFonts w:ascii="Courier New"/>
          <w:color w:val="231F20"/>
          <w:sz w:val="18"/>
        </w:rPr>
        <w:t>excepturi</w:t>
      </w:r>
      <w:proofErr w:type="spellEnd"/>
      <w:r w:rsidRPr="00B22506">
        <w:rPr>
          <w:rFonts w:ascii="Courier New"/>
          <w:color w:val="231F20"/>
          <w:sz w:val="18"/>
        </w:rPr>
        <w:t xml:space="preserve"> </w:t>
      </w:r>
      <w:proofErr w:type="spellStart"/>
      <w:r w:rsidRPr="00B22506">
        <w:rPr>
          <w:rFonts w:ascii="Courier New"/>
          <w:color w:val="231F20"/>
          <w:sz w:val="18"/>
        </w:rPr>
        <w:t>sint</w:t>
      </w:r>
      <w:proofErr w:type="spellEnd"/>
      <w:r w:rsidRPr="00B22506">
        <w:rPr>
          <w:rFonts w:ascii="Courier New"/>
          <w:color w:val="231F20"/>
          <w:sz w:val="18"/>
        </w:rPr>
        <w:t xml:space="preserve"> </w:t>
      </w:r>
      <w:proofErr w:type="spellStart"/>
      <w:r w:rsidRPr="00B22506">
        <w:rPr>
          <w:rFonts w:ascii="Courier New"/>
          <w:color w:val="231F20"/>
          <w:sz w:val="18"/>
        </w:rPr>
        <w:t>occaecati</w:t>
      </w:r>
      <w:proofErr w:type="spellEnd"/>
      <w:r w:rsidRPr="00B22506">
        <w:rPr>
          <w:rFonts w:ascii="Courier New"/>
          <w:color w:val="231F20"/>
          <w:sz w:val="18"/>
        </w:rPr>
        <w:t xml:space="preserve"> </w:t>
      </w:r>
      <w:proofErr w:type="spellStart"/>
      <w:r w:rsidRPr="00B22506">
        <w:rPr>
          <w:rFonts w:ascii="Courier New"/>
          <w:color w:val="231F20"/>
          <w:sz w:val="18"/>
        </w:rPr>
        <w:t>cu</w:t>
      </w:r>
      <w:proofErr w:type="spellEnd"/>
      <w:r w:rsidRPr="00B22506">
        <w:rPr>
          <w:rFonts w:ascii="Courier New"/>
          <w:color w:val="231F20"/>
          <w:sz w:val="18"/>
        </w:rPr>
        <w:t xml:space="preserve">- </w:t>
      </w:r>
      <w:proofErr w:type="spellStart"/>
      <w:r w:rsidRPr="00B22506">
        <w:rPr>
          <w:rFonts w:ascii="Courier New"/>
          <w:color w:val="231F20"/>
          <w:sz w:val="18"/>
        </w:rPr>
        <w:t>piditate</w:t>
      </w:r>
      <w:proofErr w:type="spellEnd"/>
      <w:r w:rsidRPr="00B22506">
        <w:rPr>
          <w:rFonts w:ascii="Courier New"/>
          <w:color w:val="231F20"/>
          <w:sz w:val="18"/>
        </w:rPr>
        <w:t xml:space="preserve"> non provident, </w:t>
      </w:r>
      <w:proofErr w:type="spellStart"/>
      <w:r w:rsidRPr="00B22506">
        <w:rPr>
          <w:rFonts w:ascii="Courier New"/>
          <w:color w:val="231F20"/>
          <w:sz w:val="18"/>
        </w:rPr>
        <w:t>similique</w:t>
      </w:r>
      <w:proofErr w:type="spellEnd"/>
      <w:r w:rsidRPr="00B22506">
        <w:rPr>
          <w:rFonts w:ascii="Courier New"/>
          <w:color w:val="231F20"/>
          <w:sz w:val="18"/>
        </w:rPr>
        <w:t xml:space="preserve"> </w:t>
      </w:r>
      <w:proofErr w:type="spellStart"/>
      <w:r w:rsidRPr="00B22506">
        <w:rPr>
          <w:rFonts w:ascii="Courier New"/>
          <w:color w:val="231F20"/>
          <w:sz w:val="18"/>
        </w:rPr>
        <w:t>sunt</w:t>
      </w:r>
      <w:proofErr w:type="spellEnd"/>
      <w:r w:rsidRPr="00B22506">
        <w:rPr>
          <w:rFonts w:ascii="Courier New"/>
          <w:color w:val="231F20"/>
          <w:sz w:val="18"/>
        </w:rPr>
        <w:t xml:space="preserve"> in culpa qui officia </w:t>
      </w:r>
      <w:proofErr w:type="spellStart"/>
      <w:r w:rsidRPr="00B22506">
        <w:rPr>
          <w:rFonts w:ascii="Courier New"/>
          <w:color w:val="231F20"/>
          <w:sz w:val="18"/>
        </w:rPr>
        <w:t>deserunt</w:t>
      </w:r>
      <w:proofErr w:type="spellEnd"/>
      <w:r w:rsidRPr="00B22506">
        <w:rPr>
          <w:rFonts w:ascii="Courier New"/>
          <w:color w:val="231F20"/>
          <w:sz w:val="18"/>
        </w:rPr>
        <w:t xml:space="preserve"> </w:t>
      </w:r>
      <w:proofErr w:type="spellStart"/>
      <w:r w:rsidRPr="00B22506">
        <w:rPr>
          <w:rFonts w:ascii="Courier New"/>
          <w:color w:val="231F20"/>
          <w:sz w:val="18"/>
        </w:rPr>
        <w:t>mollitia</w:t>
      </w:r>
      <w:proofErr w:type="spellEnd"/>
      <w:r w:rsidRPr="00B22506">
        <w:rPr>
          <w:rFonts w:ascii="Courier New"/>
          <w:color w:val="231F20"/>
          <w:sz w:val="18"/>
        </w:rPr>
        <w:t xml:space="preserve"> </w:t>
      </w:r>
      <w:proofErr w:type="spellStart"/>
      <w:r w:rsidRPr="00B22506">
        <w:rPr>
          <w:rFonts w:ascii="Courier New"/>
          <w:color w:val="231F20"/>
          <w:sz w:val="18"/>
        </w:rPr>
        <w:t>animi</w:t>
      </w:r>
      <w:proofErr w:type="spellEnd"/>
      <w:r w:rsidRPr="00B22506">
        <w:rPr>
          <w:rFonts w:ascii="Courier New"/>
          <w:color w:val="231F20"/>
          <w:sz w:val="18"/>
        </w:rPr>
        <w:t xml:space="preserve">, id est </w:t>
      </w:r>
      <w:proofErr w:type="spellStart"/>
      <w:r w:rsidRPr="00B22506">
        <w:rPr>
          <w:rFonts w:ascii="Courier New"/>
          <w:color w:val="231F20"/>
          <w:sz w:val="18"/>
        </w:rPr>
        <w:t>laborum</w:t>
      </w:r>
      <w:proofErr w:type="spellEnd"/>
      <w:r w:rsidRPr="00B22506">
        <w:rPr>
          <w:rFonts w:ascii="Courier New"/>
          <w:color w:val="231F20"/>
          <w:sz w:val="18"/>
        </w:rPr>
        <w:t xml:space="preserve"> et </w:t>
      </w:r>
      <w:proofErr w:type="spellStart"/>
      <w:r w:rsidRPr="00B22506">
        <w:rPr>
          <w:rFonts w:ascii="Courier New"/>
          <w:color w:val="231F20"/>
          <w:sz w:val="18"/>
        </w:rPr>
        <w:t>dolorum</w:t>
      </w:r>
      <w:proofErr w:type="spellEnd"/>
      <w:r w:rsidRPr="00B22506">
        <w:rPr>
          <w:rFonts w:ascii="Courier New"/>
          <w:color w:val="231F20"/>
          <w:sz w:val="18"/>
        </w:rPr>
        <w:t xml:space="preserve"> </w:t>
      </w:r>
      <w:proofErr w:type="spellStart"/>
      <w:r w:rsidRPr="00B22506">
        <w:rPr>
          <w:rFonts w:ascii="Courier New"/>
          <w:color w:val="231F20"/>
          <w:sz w:val="18"/>
        </w:rPr>
        <w:t>fuga</w:t>
      </w:r>
      <w:proofErr w:type="spellEnd"/>
      <w:r w:rsidRPr="00B22506">
        <w:rPr>
          <w:rFonts w:ascii="Courier New"/>
          <w:color w:val="231F20"/>
          <w:sz w:val="18"/>
        </w:rPr>
        <w:t xml:space="preserve">. Et </w:t>
      </w:r>
      <w:proofErr w:type="spellStart"/>
      <w:r w:rsidRPr="00B22506">
        <w:rPr>
          <w:rFonts w:ascii="Courier New"/>
          <w:color w:val="231F20"/>
          <w:sz w:val="18"/>
        </w:rPr>
        <w:t>harum</w:t>
      </w:r>
      <w:proofErr w:type="spellEnd"/>
      <w:r w:rsidRPr="00B22506">
        <w:rPr>
          <w:rFonts w:ascii="Courier New"/>
          <w:color w:val="231F20"/>
          <w:sz w:val="18"/>
        </w:rPr>
        <w:t xml:space="preserve"> </w:t>
      </w:r>
      <w:proofErr w:type="spellStart"/>
      <w:r w:rsidRPr="00B22506">
        <w:rPr>
          <w:rFonts w:ascii="Courier New"/>
          <w:color w:val="231F20"/>
          <w:sz w:val="18"/>
        </w:rPr>
        <w:t>quidem</w:t>
      </w:r>
      <w:proofErr w:type="spellEnd"/>
      <w:r w:rsidRPr="00B22506">
        <w:rPr>
          <w:rFonts w:ascii="Courier New"/>
          <w:color w:val="231F20"/>
          <w:sz w:val="18"/>
        </w:rPr>
        <w:t xml:space="preserve"> </w:t>
      </w:r>
      <w:proofErr w:type="spellStart"/>
      <w:r w:rsidRPr="00B22506">
        <w:rPr>
          <w:rFonts w:ascii="Courier New"/>
          <w:color w:val="231F20"/>
          <w:sz w:val="18"/>
        </w:rPr>
        <w:t>rerum</w:t>
      </w:r>
      <w:proofErr w:type="spellEnd"/>
      <w:r w:rsidRPr="00B22506">
        <w:rPr>
          <w:rFonts w:ascii="Courier New"/>
          <w:color w:val="231F20"/>
          <w:sz w:val="18"/>
        </w:rPr>
        <w:t xml:space="preserve"> </w:t>
      </w:r>
      <w:proofErr w:type="spellStart"/>
      <w:r w:rsidRPr="00B22506">
        <w:rPr>
          <w:rFonts w:ascii="Courier New"/>
          <w:color w:val="231F20"/>
          <w:sz w:val="18"/>
        </w:rPr>
        <w:t>facilis</w:t>
      </w:r>
      <w:proofErr w:type="spellEnd"/>
      <w:r w:rsidRPr="00B22506">
        <w:rPr>
          <w:rFonts w:ascii="Courier New"/>
          <w:color w:val="231F20"/>
          <w:sz w:val="18"/>
        </w:rPr>
        <w:t xml:space="preserve"> est et </w:t>
      </w:r>
      <w:proofErr w:type="spellStart"/>
      <w:r w:rsidRPr="00B22506">
        <w:rPr>
          <w:rFonts w:ascii="Courier New"/>
          <w:color w:val="231F20"/>
          <w:sz w:val="18"/>
        </w:rPr>
        <w:t>expedita</w:t>
      </w:r>
      <w:proofErr w:type="spellEnd"/>
      <w:r w:rsidRPr="00B22506">
        <w:rPr>
          <w:rFonts w:ascii="Courier New"/>
          <w:color w:val="231F20"/>
          <w:sz w:val="18"/>
        </w:rPr>
        <w:t xml:space="preserve"> </w:t>
      </w:r>
      <w:proofErr w:type="spellStart"/>
      <w:r w:rsidRPr="00B22506">
        <w:rPr>
          <w:rFonts w:ascii="Courier New"/>
          <w:color w:val="231F20"/>
          <w:sz w:val="18"/>
        </w:rPr>
        <w:t>distinctio</w:t>
      </w:r>
      <w:proofErr w:type="spellEnd"/>
      <w:r w:rsidRPr="00B22506">
        <w:rPr>
          <w:rFonts w:ascii="Courier New"/>
          <w:color w:val="231F20"/>
          <w:sz w:val="18"/>
        </w:rPr>
        <w:t xml:space="preserve">. Nam libero tem- pore, cum </w:t>
      </w:r>
      <w:proofErr w:type="spellStart"/>
      <w:r w:rsidRPr="00B22506">
        <w:rPr>
          <w:rFonts w:ascii="Courier New"/>
          <w:color w:val="231F20"/>
          <w:sz w:val="18"/>
        </w:rPr>
        <w:t>soluta</w:t>
      </w:r>
      <w:proofErr w:type="spellEnd"/>
      <w:r w:rsidRPr="00B22506">
        <w:rPr>
          <w:rFonts w:ascii="Courier New"/>
          <w:color w:val="231F20"/>
          <w:sz w:val="18"/>
        </w:rPr>
        <w:t xml:space="preserve"> </w:t>
      </w:r>
      <w:proofErr w:type="spellStart"/>
      <w:r w:rsidRPr="00B22506">
        <w:rPr>
          <w:rFonts w:ascii="Courier New"/>
          <w:color w:val="231F20"/>
          <w:sz w:val="18"/>
        </w:rPr>
        <w:t>nobis</w:t>
      </w:r>
      <w:proofErr w:type="spellEnd"/>
      <w:r w:rsidRPr="00B22506">
        <w:rPr>
          <w:rFonts w:ascii="Courier New"/>
          <w:color w:val="231F20"/>
          <w:sz w:val="18"/>
        </w:rPr>
        <w:t xml:space="preserve"> est </w:t>
      </w:r>
      <w:proofErr w:type="spellStart"/>
      <w:r w:rsidRPr="00B22506">
        <w:rPr>
          <w:rFonts w:ascii="Courier New"/>
          <w:color w:val="231F20"/>
          <w:sz w:val="18"/>
        </w:rPr>
        <w:t>eligendi</w:t>
      </w:r>
      <w:proofErr w:type="spellEnd"/>
      <w:r w:rsidRPr="00B22506">
        <w:rPr>
          <w:rFonts w:ascii="Courier New"/>
          <w:color w:val="231F20"/>
          <w:sz w:val="18"/>
        </w:rPr>
        <w:t xml:space="preserve"> </w:t>
      </w:r>
      <w:proofErr w:type="spellStart"/>
      <w:r w:rsidRPr="00B22506">
        <w:rPr>
          <w:rFonts w:ascii="Courier New"/>
          <w:color w:val="231F20"/>
          <w:sz w:val="18"/>
        </w:rPr>
        <w:t>optio</w:t>
      </w:r>
      <w:proofErr w:type="spellEnd"/>
      <w:r w:rsidRPr="00B22506">
        <w:rPr>
          <w:rFonts w:ascii="Courier New"/>
          <w:color w:val="231F20"/>
          <w:sz w:val="18"/>
        </w:rPr>
        <w:t xml:space="preserve"> </w:t>
      </w:r>
      <w:proofErr w:type="spellStart"/>
      <w:r w:rsidRPr="00B22506">
        <w:rPr>
          <w:rFonts w:ascii="Courier New"/>
          <w:color w:val="231F20"/>
          <w:sz w:val="18"/>
        </w:rPr>
        <w:t>cumque</w:t>
      </w:r>
      <w:proofErr w:type="spellEnd"/>
      <w:r w:rsidRPr="00B22506">
        <w:rPr>
          <w:rFonts w:ascii="Courier New"/>
          <w:color w:val="231F20"/>
          <w:sz w:val="18"/>
        </w:rPr>
        <w:t xml:space="preserve"> nihil </w:t>
      </w:r>
      <w:proofErr w:type="spellStart"/>
      <w:r w:rsidRPr="00B22506">
        <w:rPr>
          <w:rFonts w:ascii="Courier New"/>
          <w:color w:val="231F20"/>
          <w:sz w:val="18"/>
        </w:rPr>
        <w:t>impedit</w:t>
      </w:r>
      <w:proofErr w:type="spellEnd"/>
      <w:r w:rsidRPr="00B22506">
        <w:rPr>
          <w:rFonts w:ascii="Courier New"/>
          <w:color w:val="231F20"/>
          <w:sz w:val="18"/>
        </w:rPr>
        <w:t xml:space="preserve"> quo minus id quod maxime </w:t>
      </w:r>
      <w:proofErr w:type="spellStart"/>
      <w:r w:rsidRPr="00B22506">
        <w:rPr>
          <w:rFonts w:ascii="Courier New"/>
          <w:color w:val="231F20"/>
          <w:sz w:val="18"/>
        </w:rPr>
        <w:t>placeat</w:t>
      </w:r>
      <w:proofErr w:type="spellEnd"/>
      <w:r w:rsidRPr="00B22506">
        <w:rPr>
          <w:rFonts w:ascii="Courier New"/>
          <w:color w:val="231F20"/>
          <w:sz w:val="18"/>
        </w:rPr>
        <w:t xml:space="preserve"> </w:t>
      </w:r>
      <w:proofErr w:type="spellStart"/>
      <w:r w:rsidRPr="00B22506">
        <w:rPr>
          <w:rFonts w:ascii="Courier New"/>
          <w:color w:val="231F20"/>
          <w:sz w:val="18"/>
        </w:rPr>
        <w:t>facere</w:t>
      </w:r>
      <w:proofErr w:type="spellEnd"/>
      <w:r w:rsidRPr="00B22506">
        <w:rPr>
          <w:rFonts w:ascii="Courier New"/>
          <w:color w:val="231F20"/>
          <w:sz w:val="18"/>
        </w:rPr>
        <w:t xml:space="preserve"> </w:t>
      </w:r>
      <w:proofErr w:type="spellStart"/>
      <w:r w:rsidRPr="00B22506">
        <w:rPr>
          <w:rFonts w:ascii="Courier New"/>
          <w:color w:val="231F20"/>
          <w:sz w:val="18"/>
        </w:rPr>
        <w:t>possimus</w:t>
      </w:r>
      <w:proofErr w:type="spellEnd"/>
      <w:r w:rsidRPr="00B22506">
        <w:rPr>
          <w:rFonts w:ascii="Courier New"/>
          <w:color w:val="231F20"/>
          <w:sz w:val="18"/>
        </w:rPr>
        <w:t>,</w:t>
      </w:r>
    </w:p>
    <w:p w:rsidR="00952402" w:rsidRPr="00B22506" w:rsidRDefault="00EE3A91">
      <w:pPr>
        <w:spacing w:before="72" w:line="283" w:lineRule="auto"/>
        <w:ind w:left="524" w:right="1016"/>
        <w:jc w:val="both"/>
        <w:rPr>
          <w:rFonts w:ascii="Courier New"/>
          <w:sz w:val="18"/>
        </w:rPr>
      </w:pPr>
      <w:r w:rsidRPr="00B22506">
        <w:br w:type="column"/>
      </w:r>
      <w:r w:rsidRPr="00B22506">
        <w:rPr>
          <w:rFonts w:ascii="Courier New"/>
          <w:color w:val="231F20"/>
          <w:sz w:val="18"/>
        </w:rPr>
        <w:t xml:space="preserve">"But I must </w:t>
      </w:r>
      <w:proofErr w:type="spellStart"/>
      <w:r w:rsidRPr="00B22506">
        <w:rPr>
          <w:rFonts w:ascii="Courier New"/>
          <w:color w:val="231F20"/>
          <w:sz w:val="18"/>
        </w:rPr>
        <w:t>explain</w:t>
      </w:r>
      <w:proofErr w:type="spellEnd"/>
      <w:r w:rsidRPr="00B22506">
        <w:rPr>
          <w:rFonts w:ascii="Courier New"/>
          <w:color w:val="231F20"/>
          <w:sz w:val="18"/>
        </w:rPr>
        <w:t xml:space="preserve"> to </w:t>
      </w:r>
      <w:proofErr w:type="spellStart"/>
      <w:r w:rsidRPr="00B22506">
        <w:rPr>
          <w:rFonts w:ascii="Courier New"/>
          <w:color w:val="231F20"/>
          <w:sz w:val="18"/>
        </w:rPr>
        <w:t>you</w:t>
      </w:r>
      <w:proofErr w:type="spellEnd"/>
      <w:r w:rsidRPr="00B22506">
        <w:rPr>
          <w:rFonts w:ascii="Courier New"/>
          <w:color w:val="231F20"/>
          <w:sz w:val="18"/>
        </w:rPr>
        <w:t xml:space="preserve"> how all </w:t>
      </w:r>
      <w:proofErr w:type="spellStart"/>
      <w:r w:rsidRPr="00B22506">
        <w:rPr>
          <w:rFonts w:ascii="Courier New"/>
          <w:color w:val="231F20"/>
          <w:sz w:val="18"/>
        </w:rPr>
        <w:t>this</w:t>
      </w:r>
      <w:proofErr w:type="spellEnd"/>
      <w:r w:rsidRPr="00B22506">
        <w:rPr>
          <w:rFonts w:ascii="Courier New"/>
          <w:color w:val="231F20"/>
          <w:sz w:val="18"/>
        </w:rPr>
        <w:t xml:space="preserve"> </w:t>
      </w:r>
      <w:proofErr w:type="spellStart"/>
      <w:r w:rsidRPr="00B22506">
        <w:rPr>
          <w:rFonts w:ascii="Courier New"/>
          <w:color w:val="231F20"/>
          <w:sz w:val="18"/>
        </w:rPr>
        <w:t>mistaken</w:t>
      </w:r>
      <w:proofErr w:type="spellEnd"/>
      <w:r w:rsidRPr="00B22506">
        <w:rPr>
          <w:rFonts w:ascii="Courier New"/>
          <w:color w:val="231F20"/>
          <w:sz w:val="18"/>
        </w:rPr>
        <w:t xml:space="preserve"> </w:t>
      </w:r>
      <w:proofErr w:type="spellStart"/>
      <w:r w:rsidRPr="00B22506">
        <w:rPr>
          <w:rFonts w:ascii="Courier New"/>
          <w:color w:val="231F20"/>
          <w:sz w:val="18"/>
        </w:rPr>
        <w:t>idea</w:t>
      </w:r>
      <w:proofErr w:type="spellEnd"/>
      <w:r w:rsidRPr="00B22506">
        <w:rPr>
          <w:rFonts w:ascii="Courier New"/>
          <w:color w:val="231F20"/>
          <w:sz w:val="18"/>
        </w:rPr>
        <w:t xml:space="preserve"> of </w:t>
      </w:r>
      <w:proofErr w:type="spellStart"/>
      <w:r w:rsidRPr="00B22506">
        <w:rPr>
          <w:rFonts w:ascii="Courier New"/>
          <w:color w:val="231F20"/>
          <w:sz w:val="18"/>
        </w:rPr>
        <w:t>denouncing</w:t>
      </w:r>
      <w:proofErr w:type="spellEnd"/>
      <w:r w:rsidRPr="00B22506">
        <w:rPr>
          <w:rFonts w:ascii="Courier New"/>
          <w:color w:val="231F20"/>
          <w:sz w:val="18"/>
        </w:rPr>
        <w:t xml:space="preserve"> </w:t>
      </w:r>
      <w:proofErr w:type="spellStart"/>
      <w:r w:rsidRPr="00B22506">
        <w:rPr>
          <w:rFonts w:ascii="Courier New"/>
          <w:color w:val="231F20"/>
          <w:sz w:val="18"/>
        </w:rPr>
        <w:t>ple</w:t>
      </w:r>
      <w:proofErr w:type="spellEnd"/>
      <w:r w:rsidRPr="00B22506">
        <w:rPr>
          <w:rFonts w:ascii="Courier New"/>
          <w:color w:val="231F20"/>
          <w:sz w:val="18"/>
        </w:rPr>
        <w:t xml:space="preserve">- </w:t>
      </w:r>
      <w:proofErr w:type="spellStart"/>
      <w:r w:rsidRPr="00B22506">
        <w:rPr>
          <w:rFonts w:ascii="Courier New"/>
          <w:color w:val="231F20"/>
          <w:sz w:val="18"/>
        </w:rPr>
        <w:t>asure</w:t>
      </w:r>
      <w:proofErr w:type="spellEnd"/>
      <w:r w:rsidRPr="00B22506">
        <w:rPr>
          <w:rFonts w:ascii="Courier New"/>
          <w:color w:val="231F20"/>
          <w:sz w:val="18"/>
        </w:rPr>
        <w:t xml:space="preserve"> and </w:t>
      </w:r>
      <w:proofErr w:type="spellStart"/>
      <w:r w:rsidRPr="00B22506">
        <w:rPr>
          <w:rFonts w:ascii="Courier New"/>
          <w:color w:val="231F20"/>
          <w:sz w:val="18"/>
        </w:rPr>
        <w:t>praising</w:t>
      </w:r>
      <w:proofErr w:type="spellEnd"/>
      <w:r w:rsidRPr="00B22506">
        <w:rPr>
          <w:rFonts w:ascii="Courier New"/>
          <w:color w:val="231F20"/>
          <w:sz w:val="18"/>
        </w:rPr>
        <w:t xml:space="preserve"> pain </w:t>
      </w:r>
      <w:proofErr w:type="spellStart"/>
      <w:r w:rsidRPr="00B22506">
        <w:rPr>
          <w:rFonts w:ascii="Courier New"/>
          <w:color w:val="231F20"/>
          <w:sz w:val="18"/>
        </w:rPr>
        <w:t>was</w:t>
      </w:r>
      <w:proofErr w:type="spellEnd"/>
      <w:r w:rsidRPr="00B22506">
        <w:rPr>
          <w:rFonts w:ascii="Courier New"/>
          <w:color w:val="231F20"/>
          <w:sz w:val="18"/>
        </w:rPr>
        <w:t xml:space="preserve"> </w:t>
      </w:r>
      <w:proofErr w:type="spellStart"/>
      <w:r w:rsidRPr="00B22506">
        <w:rPr>
          <w:rFonts w:ascii="Courier New"/>
          <w:color w:val="231F20"/>
          <w:sz w:val="18"/>
        </w:rPr>
        <w:t>born</w:t>
      </w:r>
      <w:proofErr w:type="spellEnd"/>
      <w:r w:rsidRPr="00B22506">
        <w:rPr>
          <w:rFonts w:ascii="Courier New"/>
          <w:color w:val="231F20"/>
          <w:sz w:val="18"/>
        </w:rPr>
        <w:t xml:space="preserve"> and I </w:t>
      </w:r>
      <w:proofErr w:type="spellStart"/>
      <w:r w:rsidRPr="00B22506">
        <w:rPr>
          <w:rFonts w:ascii="Courier New"/>
          <w:color w:val="231F20"/>
          <w:sz w:val="18"/>
        </w:rPr>
        <w:t>will</w:t>
      </w:r>
      <w:proofErr w:type="spellEnd"/>
      <w:r w:rsidRPr="00B22506">
        <w:rPr>
          <w:rFonts w:ascii="Courier New"/>
          <w:color w:val="231F20"/>
          <w:sz w:val="18"/>
        </w:rPr>
        <w:t xml:space="preserve"> </w:t>
      </w:r>
      <w:proofErr w:type="spellStart"/>
      <w:r w:rsidRPr="00B22506">
        <w:rPr>
          <w:rFonts w:ascii="Courier New"/>
          <w:color w:val="231F20"/>
          <w:sz w:val="18"/>
        </w:rPr>
        <w:t>give</w:t>
      </w:r>
      <w:proofErr w:type="spellEnd"/>
      <w:r w:rsidRPr="00B22506">
        <w:rPr>
          <w:rFonts w:ascii="Courier New"/>
          <w:color w:val="231F20"/>
          <w:sz w:val="18"/>
        </w:rPr>
        <w:t xml:space="preserve"> </w:t>
      </w:r>
      <w:proofErr w:type="spellStart"/>
      <w:r w:rsidRPr="00B22506">
        <w:rPr>
          <w:rFonts w:ascii="Courier New"/>
          <w:color w:val="231F20"/>
          <w:sz w:val="18"/>
        </w:rPr>
        <w:t>you</w:t>
      </w:r>
      <w:proofErr w:type="spellEnd"/>
      <w:r w:rsidRPr="00B22506">
        <w:rPr>
          <w:rFonts w:ascii="Courier New"/>
          <w:color w:val="231F20"/>
          <w:sz w:val="18"/>
        </w:rPr>
        <w:t xml:space="preserve"> a </w:t>
      </w:r>
      <w:proofErr w:type="spellStart"/>
      <w:r w:rsidRPr="00B22506">
        <w:rPr>
          <w:rFonts w:ascii="Courier New"/>
          <w:color w:val="231F20"/>
          <w:sz w:val="18"/>
        </w:rPr>
        <w:t>complete</w:t>
      </w:r>
      <w:proofErr w:type="spellEnd"/>
      <w:r w:rsidRPr="00B22506">
        <w:rPr>
          <w:rFonts w:ascii="Courier New"/>
          <w:color w:val="231F20"/>
          <w:sz w:val="18"/>
        </w:rPr>
        <w:t xml:space="preserve"> </w:t>
      </w:r>
      <w:proofErr w:type="spellStart"/>
      <w:r w:rsidRPr="00B22506">
        <w:rPr>
          <w:rFonts w:ascii="Courier New"/>
          <w:color w:val="231F20"/>
          <w:sz w:val="18"/>
        </w:rPr>
        <w:t>account</w:t>
      </w:r>
      <w:proofErr w:type="spellEnd"/>
      <w:r w:rsidRPr="00B22506">
        <w:rPr>
          <w:rFonts w:ascii="Courier New"/>
          <w:color w:val="231F20"/>
          <w:sz w:val="18"/>
        </w:rPr>
        <w:t xml:space="preserve"> of the system, and </w:t>
      </w:r>
      <w:proofErr w:type="spellStart"/>
      <w:r w:rsidRPr="00B22506">
        <w:rPr>
          <w:rFonts w:ascii="Courier New"/>
          <w:color w:val="231F20"/>
          <w:sz w:val="18"/>
        </w:rPr>
        <w:t>expound</w:t>
      </w:r>
      <w:proofErr w:type="spellEnd"/>
      <w:r w:rsidRPr="00B22506">
        <w:rPr>
          <w:rFonts w:ascii="Courier New"/>
          <w:color w:val="231F20"/>
          <w:sz w:val="18"/>
        </w:rPr>
        <w:t xml:space="preserve"> the </w:t>
      </w:r>
      <w:proofErr w:type="spellStart"/>
      <w:r w:rsidRPr="00B22506">
        <w:rPr>
          <w:rFonts w:ascii="Courier New"/>
          <w:color w:val="231F20"/>
          <w:sz w:val="18"/>
        </w:rPr>
        <w:t>actual</w:t>
      </w:r>
      <w:proofErr w:type="spellEnd"/>
      <w:r w:rsidRPr="00B22506">
        <w:rPr>
          <w:rFonts w:ascii="Courier New"/>
          <w:color w:val="231F20"/>
          <w:sz w:val="18"/>
        </w:rPr>
        <w:t xml:space="preserve"> </w:t>
      </w:r>
      <w:proofErr w:type="spellStart"/>
      <w:r w:rsidRPr="00B22506">
        <w:rPr>
          <w:rFonts w:ascii="Courier New"/>
          <w:color w:val="231F20"/>
          <w:sz w:val="18"/>
        </w:rPr>
        <w:t>teachings</w:t>
      </w:r>
      <w:proofErr w:type="spellEnd"/>
      <w:r w:rsidRPr="00B22506">
        <w:rPr>
          <w:rFonts w:ascii="Courier New"/>
          <w:color w:val="231F20"/>
          <w:sz w:val="18"/>
        </w:rPr>
        <w:t xml:space="preserve"> of the </w:t>
      </w:r>
      <w:proofErr w:type="spellStart"/>
      <w:r w:rsidRPr="00B22506">
        <w:rPr>
          <w:rFonts w:ascii="Courier New"/>
          <w:color w:val="231F20"/>
          <w:sz w:val="18"/>
        </w:rPr>
        <w:t>great</w:t>
      </w:r>
      <w:proofErr w:type="spellEnd"/>
      <w:r w:rsidRPr="00B22506">
        <w:rPr>
          <w:rFonts w:ascii="Courier New"/>
          <w:color w:val="231F20"/>
          <w:sz w:val="18"/>
        </w:rPr>
        <w:t xml:space="preserve"> explorer of the </w:t>
      </w:r>
      <w:proofErr w:type="spellStart"/>
      <w:r w:rsidRPr="00B22506">
        <w:rPr>
          <w:rFonts w:ascii="Courier New"/>
          <w:color w:val="231F20"/>
          <w:sz w:val="18"/>
        </w:rPr>
        <w:t>truth</w:t>
      </w:r>
      <w:proofErr w:type="spellEnd"/>
      <w:r w:rsidRPr="00B22506">
        <w:rPr>
          <w:rFonts w:ascii="Courier New"/>
          <w:color w:val="231F20"/>
          <w:sz w:val="18"/>
        </w:rPr>
        <w:t>, the master-</w:t>
      </w:r>
      <w:proofErr w:type="spellStart"/>
      <w:r w:rsidRPr="00B22506">
        <w:rPr>
          <w:rFonts w:ascii="Courier New"/>
          <w:color w:val="231F20"/>
          <w:sz w:val="18"/>
        </w:rPr>
        <w:t>builder</w:t>
      </w:r>
      <w:proofErr w:type="spellEnd"/>
      <w:r w:rsidRPr="00B22506">
        <w:rPr>
          <w:rFonts w:ascii="Courier New"/>
          <w:color w:val="231F20"/>
          <w:sz w:val="18"/>
        </w:rPr>
        <w:t xml:space="preserve"> of </w:t>
      </w:r>
      <w:proofErr w:type="spellStart"/>
      <w:r w:rsidRPr="00B22506">
        <w:rPr>
          <w:rFonts w:ascii="Courier New"/>
          <w:color w:val="231F20"/>
          <w:sz w:val="18"/>
        </w:rPr>
        <w:t>human</w:t>
      </w:r>
      <w:proofErr w:type="spellEnd"/>
      <w:r w:rsidRPr="00B22506">
        <w:rPr>
          <w:rFonts w:ascii="Courier New"/>
          <w:color w:val="231F20"/>
          <w:sz w:val="18"/>
        </w:rPr>
        <w:t xml:space="preserve"> </w:t>
      </w:r>
      <w:proofErr w:type="spellStart"/>
      <w:r w:rsidRPr="00B22506">
        <w:rPr>
          <w:rFonts w:ascii="Courier New"/>
          <w:color w:val="231F20"/>
          <w:sz w:val="18"/>
        </w:rPr>
        <w:t>happiness</w:t>
      </w:r>
      <w:proofErr w:type="spellEnd"/>
      <w:r w:rsidRPr="00B22506">
        <w:rPr>
          <w:rFonts w:ascii="Courier New"/>
          <w:color w:val="231F20"/>
          <w:sz w:val="18"/>
        </w:rPr>
        <w:t xml:space="preserve">. No one </w:t>
      </w:r>
      <w:proofErr w:type="spellStart"/>
      <w:r w:rsidRPr="00B22506">
        <w:rPr>
          <w:rFonts w:ascii="Courier New"/>
          <w:color w:val="231F20"/>
          <w:sz w:val="18"/>
        </w:rPr>
        <w:t>rejects</w:t>
      </w:r>
      <w:proofErr w:type="spellEnd"/>
      <w:r w:rsidRPr="00B22506">
        <w:rPr>
          <w:rFonts w:ascii="Courier New"/>
          <w:color w:val="231F20"/>
          <w:sz w:val="18"/>
        </w:rPr>
        <w:t xml:space="preserve">, dislikes, or </w:t>
      </w:r>
      <w:proofErr w:type="spellStart"/>
      <w:r w:rsidRPr="00B22506">
        <w:rPr>
          <w:rFonts w:ascii="Courier New"/>
          <w:color w:val="231F20"/>
          <w:sz w:val="18"/>
        </w:rPr>
        <w:t>avoids</w:t>
      </w:r>
      <w:proofErr w:type="spellEnd"/>
      <w:r w:rsidRPr="00B22506">
        <w:rPr>
          <w:rFonts w:ascii="Courier New"/>
          <w:color w:val="231F20"/>
          <w:sz w:val="18"/>
        </w:rPr>
        <w:t xml:space="preserve"> </w:t>
      </w:r>
      <w:proofErr w:type="spellStart"/>
      <w:r w:rsidRPr="00B22506">
        <w:rPr>
          <w:rFonts w:ascii="Courier New"/>
          <w:color w:val="231F20"/>
          <w:sz w:val="18"/>
        </w:rPr>
        <w:t>pleasure</w:t>
      </w:r>
      <w:proofErr w:type="spellEnd"/>
      <w:r w:rsidRPr="00B22506">
        <w:rPr>
          <w:rFonts w:ascii="Courier New"/>
          <w:color w:val="231F20"/>
          <w:sz w:val="18"/>
        </w:rPr>
        <w:t xml:space="preserve"> </w:t>
      </w:r>
      <w:proofErr w:type="spellStart"/>
      <w:r w:rsidRPr="00B22506">
        <w:rPr>
          <w:rFonts w:ascii="Courier New"/>
          <w:color w:val="231F20"/>
          <w:sz w:val="18"/>
        </w:rPr>
        <w:t>itself</w:t>
      </w:r>
      <w:proofErr w:type="spellEnd"/>
      <w:r w:rsidRPr="00B22506">
        <w:rPr>
          <w:rFonts w:ascii="Courier New"/>
          <w:color w:val="231F20"/>
          <w:sz w:val="18"/>
        </w:rPr>
        <w:t xml:space="preserve">, </w:t>
      </w:r>
      <w:proofErr w:type="spellStart"/>
      <w:r w:rsidRPr="00B22506">
        <w:rPr>
          <w:rFonts w:ascii="Courier New"/>
          <w:color w:val="231F20"/>
          <w:sz w:val="18"/>
        </w:rPr>
        <w:t>because</w:t>
      </w:r>
      <w:proofErr w:type="spellEnd"/>
      <w:r w:rsidRPr="00B22506">
        <w:rPr>
          <w:rFonts w:ascii="Courier New"/>
          <w:color w:val="231F20"/>
          <w:sz w:val="18"/>
        </w:rPr>
        <w:t xml:space="preserve"> </w:t>
      </w:r>
      <w:proofErr w:type="spellStart"/>
      <w:r w:rsidRPr="00B22506">
        <w:rPr>
          <w:rFonts w:ascii="Courier New"/>
          <w:color w:val="231F20"/>
          <w:sz w:val="18"/>
        </w:rPr>
        <w:t>it</w:t>
      </w:r>
      <w:proofErr w:type="spellEnd"/>
      <w:r w:rsidRPr="00B22506">
        <w:rPr>
          <w:rFonts w:ascii="Courier New"/>
          <w:color w:val="231F20"/>
          <w:sz w:val="18"/>
        </w:rPr>
        <w:t xml:space="preserve"> </w:t>
      </w:r>
      <w:proofErr w:type="spellStart"/>
      <w:r w:rsidRPr="00B22506">
        <w:rPr>
          <w:rFonts w:ascii="Courier New"/>
          <w:color w:val="231F20"/>
          <w:sz w:val="18"/>
        </w:rPr>
        <w:t>is</w:t>
      </w:r>
      <w:proofErr w:type="spellEnd"/>
      <w:r w:rsidRPr="00B22506">
        <w:rPr>
          <w:rFonts w:ascii="Courier New"/>
          <w:color w:val="231F20"/>
          <w:sz w:val="18"/>
        </w:rPr>
        <w:t xml:space="preserve"> </w:t>
      </w:r>
      <w:proofErr w:type="spellStart"/>
      <w:r w:rsidRPr="00B22506">
        <w:rPr>
          <w:rFonts w:ascii="Courier New"/>
          <w:color w:val="231F20"/>
          <w:sz w:val="18"/>
        </w:rPr>
        <w:t>pleasure</w:t>
      </w:r>
      <w:proofErr w:type="spellEnd"/>
      <w:r w:rsidRPr="00B22506">
        <w:rPr>
          <w:rFonts w:ascii="Courier New"/>
          <w:color w:val="231F20"/>
          <w:sz w:val="18"/>
        </w:rPr>
        <w:t xml:space="preserve">, but </w:t>
      </w:r>
      <w:proofErr w:type="spellStart"/>
      <w:r w:rsidRPr="00B22506">
        <w:rPr>
          <w:rFonts w:ascii="Courier New"/>
          <w:color w:val="231F20"/>
          <w:sz w:val="18"/>
        </w:rPr>
        <w:t>because</w:t>
      </w:r>
      <w:proofErr w:type="spellEnd"/>
      <w:r w:rsidRPr="00B22506">
        <w:rPr>
          <w:rFonts w:ascii="Courier New"/>
          <w:color w:val="231F20"/>
          <w:sz w:val="18"/>
        </w:rPr>
        <w:t xml:space="preserve"> </w:t>
      </w:r>
      <w:proofErr w:type="spellStart"/>
      <w:r w:rsidRPr="00B22506">
        <w:rPr>
          <w:rFonts w:ascii="Courier New"/>
          <w:color w:val="231F20"/>
          <w:sz w:val="18"/>
        </w:rPr>
        <w:t>those</w:t>
      </w:r>
      <w:proofErr w:type="spellEnd"/>
      <w:r w:rsidRPr="00B22506">
        <w:rPr>
          <w:rFonts w:ascii="Courier New"/>
          <w:color w:val="231F20"/>
          <w:sz w:val="18"/>
        </w:rPr>
        <w:t xml:space="preserve"> </w:t>
      </w:r>
      <w:proofErr w:type="spellStart"/>
      <w:r w:rsidRPr="00B22506">
        <w:rPr>
          <w:rFonts w:ascii="Courier New"/>
          <w:color w:val="231F20"/>
          <w:sz w:val="18"/>
        </w:rPr>
        <w:t>who</w:t>
      </w:r>
      <w:proofErr w:type="spellEnd"/>
      <w:r w:rsidRPr="00B22506">
        <w:rPr>
          <w:rFonts w:ascii="Courier New"/>
          <w:color w:val="231F20"/>
          <w:sz w:val="18"/>
        </w:rPr>
        <w:t xml:space="preserve"> do not know how to </w:t>
      </w:r>
      <w:proofErr w:type="spellStart"/>
      <w:r w:rsidRPr="00B22506">
        <w:rPr>
          <w:rFonts w:ascii="Courier New"/>
          <w:color w:val="231F20"/>
          <w:sz w:val="18"/>
        </w:rPr>
        <w:t>pursue</w:t>
      </w:r>
      <w:proofErr w:type="spellEnd"/>
      <w:r w:rsidRPr="00B22506">
        <w:rPr>
          <w:rFonts w:ascii="Courier New"/>
          <w:color w:val="231F20"/>
          <w:sz w:val="18"/>
        </w:rPr>
        <w:t xml:space="preserve"> </w:t>
      </w:r>
      <w:proofErr w:type="spellStart"/>
      <w:r w:rsidRPr="00B22506">
        <w:rPr>
          <w:rFonts w:ascii="Courier New"/>
          <w:color w:val="231F20"/>
          <w:sz w:val="18"/>
        </w:rPr>
        <w:t>pleasure</w:t>
      </w:r>
      <w:proofErr w:type="spellEnd"/>
      <w:r w:rsidRPr="00B22506">
        <w:rPr>
          <w:rFonts w:ascii="Courier New"/>
          <w:color w:val="231F20"/>
          <w:sz w:val="18"/>
        </w:rPr>
        <w:t xml:space="preserve"> ratio- </w:t>
      </w:r>
      <w:proofErr w:type="spellStart"/>
      <w:r w:rsidRPr="00B22506">
        <w:rPr>
          <w:rFonts w:ascii="Courier New"/>
          <w:color w:val="231F20"/>
          <w:sz w:val="18"/>
        </w:rPr>
        <w:t>nally</w:t>
      </w:r>
      <w:proofErr w:type="spellEnd"/>
      <w:r w:rsidRPr="00B22506">
        <w:rPr>
          <w:rFonts w:ascii="Courier New"/>
          <w:color w:val="231F20"/>
          <w:sz w:val="18"/>
        </w:rPr>
        <w:t xml:space="preserve"> </w:t>
      </w:r>
      <w:proofErr w:type="spellStart"/>
      <w:r w:rsidRPr="00B22506">
        <w:rPr>
          <w:rFonts w:ascii="Courier New"/>
          <w:color w:val="231F20"/>
          <w:sz w:val="18"/>
        </w:rPr>
        <w:t>encounter</w:t>
      </w:r>
      <w:proofErr w:type="spellEnd"/>
      <w:r w:rsidRPr="00B22506">
        <w:rPr>
          <w:rFonts w:ascii="Courier New"/>
          <w:color w:val="231F20"/>
          <w:sz w:val="18"/>
        </w:rPr>
        <w:t xml:space="preserve"> </w:t>
      </w:r>
      <w:proofErr w:type="spellStart"/>
      <w:r w:rsidRPr="00B22506">
        <w:rPr>
          <w:rFonts w:ascii="Courier New"/>
          <w:color w:val="231F20"/>
          <w:sz w:val="18"/>
        </w:rPr>
        <w:t>consequences</w:t>
      </w:r>
      <w:proofErr w:type="spellEnd"/>
      <w:r w:rsidRPr="00B22506">
        <w:rPr>
          <w:rFonts w:ascii="Courier New"/>
          <w:color w:val="231F20"/>
          <w:sz w:val="18"/>
        </w:rPr>
        <w:t xml:space="preserve"> </w:t>
      </w:r>
      <w:proofErr w:type="spellStart"/>
      <w:r w:rsidRPr="00B22506">
        <w:rPr>
          <w:rFonts w:ascii="Courier New"/>
          <w:color w:val="231F20"/>
          <w:sz w:val="18"/>
        </w:rPr>
        <w:t>that</w:t>
      </w:r>
      <w:proofErr w:type="spellEnd"/>
      <w:r w:rsidRPr="00B22506">
        <w:rPr>
          <w:rFonts w:ascii="Courier New"/>
          <w:color w:val="231F20"/>
          <w:sz w:val="18"/>
        </w:rPr>
        <w:t xml:space="preserve"> are </w:t>
      </w:r>
      <w:proofErr w:type="spellStart"/>
      <w:r w:rsidRPr="00B22506">
        <w:rPr>
          <w:rFonts w:ascii="Courier New"/>
          <w:color w:val="231F20"/>
          <w:sz w:val="18"/>
        </w:rPr>
        <w:t>extremely</w:t>
      </w:r>
      <w:proofErr w:type="spellEnd"/>
      <w:r w:rsidRPr="00B22506">
        <w:rPr>
          <w:rFonts w:ascii="Courier New"/>
          <w:color w:val="231F20"/>
          <w:sz w:val="18"/>
        </w:rPr>
        <w:t xml:space="preserve"> </w:t>
      </w:r>
      <w:proofErr w:type="spellStart"/>
      <w:r w:rsidRPr="00B22506">
        <w:rPr>
          <w:rFonts w:ascii="Courier New"/>
          <w:color w:val="231F20"/>
          <w:sz w:val="18"/>
        </w:rPr>
        <w:t>painful</w:t>
      </w:r>
      <w:proofErr w:type="spellEnd"/>
      <w:r w:rsidRPr="00B22506">
        <w:rPr>
          <w:rFonts w:ascii="Courier New"/>
          <w:color w:val="231F20"/>
          <w:sz w:val="18"/>
        </w:rPr>
        <w:t xml:space="preserve">. </w:t>
      </w:r>
      <w:proofErr w:type="spellStart"/>
      <w:r w:rsidRPr="00B22506">
        <w:rPr>
          <w:rFonts w:ascii="Courier New"/>
          <w:color w:val="231F20"/>
          <w:sz w:val="18"/>
        </w:rPr>
        <w:t>Nor</w:t>
      </w:r>
      <w:proofErr w:type="spellEnd"/>
      <w:r w:rsidRPr="00B22506">
        <w:rPr>
          <w:rFonts w:ascii="Courier New"/>
          <w:color w:val="231F20"/>
          <w:sz w:val="18"/>
        </w:rPr>
        <w:t xml:space="preserve"> </w:t>
      </w:r>
      <w:proofErr w:type="spellStart"/>
      <w:r w:rsidRPr="00B22506">
        <w:rPr>
          <w:rFonts w:ascii="Courier New"/>
          <w:color w:val="231F20"/>
          <w:sz w:val="18"/>
        </w:rPr>
        <w:t>again</w:t>
      </w:r>
      <w:proofErr w:type="spellEnd"/>
      <w:r w:rsidRPr="00B22506">
        <w:rPr>
          <w:rFonts w:ascii="Courier New"/>
          <w:color w:val="231F20"/>
          <w:sz w:val="18"/>
        </w:rPr>
        <w:t xml:space="preserve"> </w:t>
      </w:r>
      <w:proofErr w:type="spellStart"/>
      <w:r w:rsidRPr="00B22506">
        <w:rPr>
          <w:rFonts w:ascii="Courier New"/>
          <w:color w:val="231F20"/>
          <w:sz w:val="18"/>
        </w:rPr>
        <w:t>is</w:t>
      </w:r>
      <w:proofErr w:type="spellEnd"/>
      <w:r w:rsidRPr="00B22506">
        <w:rPr>
          <w:rFonts w:ascii="Courier New"/>
          <w:color w:val="231F20"/>
          <w:sz w:val="18"/>
        </w:rPr>
        <w:t xml:space="preserve"> </w:t>
      </w:r>
      <w:proofErr w:type="spellStart"/>
      <w:r w:rsidRPr="00B22506">
        <w:rPr>
          <w:rFonts w:ascii="Courier New"/>
          <w:color w:val="231F20"/>
          <w:sz w:val="18"/>
        </w:rPr>
        <w:t>there</w:t>
      </w:r>
      <w:proofErr w:type="spellEnd"/>
      <w:r w:rsidRPr="00B22506">
        <w:rPr>
          <w:rFonts w:ascii="Courier New"/>
          <w:color w:val="231F20"/>
          <w:sz w:val="18"/>
        </w:rPr>
        <w:t xml:space="preserve"> </w:t>
      </w:r>
      <w:proofErr w:type="spellStart"/>
      <w:r w:rsidRPr="00B22506">
        <w:rPr>
          <w:rFonts w:ascii="Courier New"/>
          <w:color w:val="231F20"/>
          <w:sz w:val="18"/>
        </w:rPr>
        <w:t>anyone</w:t>
      </w:r>
      <w:proofErr w:type="spellEnd"/>
      <w:r w:rsidRPr="00B22506">
        <w:rPr>
          <w:rFonts w:ascii="Courier New"/>
          <w:color w:val="231F20"/>
          <w:sz w:val="18"/>
        </w:rPr>
        <w:t xml:space="preserve"> </w:t>
      </w:r>
      <w:proofErr w:type="spellStart"/>
      <w:r w:rsidRPr="00B22506">
        <w:rPr>
          <w:rFonts w:ascii="Courier New"/>
          <w:color w:val="231F20"/>
          <w:sz w:val="18"/>
        </w:rPr>
        <w:t>who</w:t>
      </w:r>
      <w:proofErr w:type="spellEnd"/>
      <w:r w:rsidRPr="00B22506">
        <w:rPr>
          <w:rFonts w:ascii="Courier New"/>
          <w:color w:val="231F20"/>
          <w:sz w:val="18"/>
        </w:rPr>
        <w:t xml:space="preserve"> loves or </w:t>
      </w:r>
      <w:proofErr w:type="spellStart"/>
      <w:r w:rsidRPr="00B22506">
        <w:rPr>
          <w:rFonts w:ascii="Courier New"/>
          <w:color w:val="231F20"/>
          <w:sz w:val="18"/>
        </w:rPr>
        <w:t>pursues</w:t>
      </w:r>
      <w:proofErr w:type="spellEnd"/>
      <w:r w:rsidRPr="00B22506">
        <w:rPr>
          <w:rFonts w:ascii="Courier New"/>
          <w:color w:val="231F20"/>
          <w:sz w:val="18"/>
        </w:rPr>
        <w:t xml:space="preserve"> or </w:t>
      </w:r>
      <w:proofErr w:type="spellStart"/>
      <w:r w:rsidRPr="00B22506">
        <w:rPr>
          <w:rFonts w:ascii="Courier New"/>
          <w:color w:val="231F20"/>
          <w:sz w:val="18"/>
        </w:rPr>
        <w:t>desires</w:t>
      </w:r>
      <w:proofErr w:type="spellEnd"/>
      <w:r w:rsidRPr="00B22506">
        <w:rPr>
          <w:rFonts w:ascii="Courier New"/>
          <w:color w:val="231F20"/>
          <w:sz w:val="18"/>
        </w:rPr>
        <w:t xml:space="preserve"> to </w:t>
      </w:r>
      <w:proofErr w:type="spellStart"/>
      <w:r w:rsidRPr="00B22506">
        <w:rPr>
          <w:rFonts w:ascii="Courier New"/>
          <w:color w:val="231F20"/>
          <w:sz w:val="18"/>
        </w:rPr>
        <w:t>obtain</w:t>
      </w:r>
      <w:proofErr w:type="spellEnd"/>
      <w:r w:rsidRPr="00B22506">
        <w:rPr>
          <w:rFonts w:ascii="Courier New"/>
          <w:color w:val="231F20"/>
          <w:sz w:val="18"/>
        </w:rPr>
        <w:t xml:space="preserve"> pain of </w:t>
      </w:r>
      <w:proofErr w:type="spellStart"/>
      <w:r w:rsidRPr="00B22506">
        <w:rPr>
          <w:rFonts w:ascii="Courier New"/>
          <w:color w:val="231F20"/>
          <w:sz w:val="18"/>
        </w:rPr>
        <w:t>itself</w:t>
      </w:r>
      <w:proofErr w:type="spellEnd"/>
      <w:r w:rsidRPr="00B22506">
        <w:rPr>
          <w:rFonts w:ascii="Courier New"/>
          <w:color w:val="231F20"/>
          <w:sz w:val="18"/>
        </w:rPr>
        <w:t xml:space="preserve">, </w:t>
      </w:r>
      <w:proofErr w:type="spellStart"/>
      <w:r w:rsidRPr="00B22506">
        <w:rPr>
          <w:rFonts w:ascii="Courier New"/>
          <w:color w:val="231F20"/>
          <w:sz w:val="18"/>
        </w:rPr>
        <w:t>because</w:t>
      </w:r>
      <w:proofErr w:type="spellEnd"/>
      <w:r w:rsidRPr="00B22506">
        <w:rPr>
          <w:rFonts w:ascii="Courier New"/>
          <w:color w:val="231F20"/>
          <w:sz w:val="18"/>
        </w:rPr>
        <w:t xml:space="preserve"> </w:t>
      </w:r>
      <w:proofErr w:type="spellStart"/>
      <w:r w:rsidRPr="00B22506">
        <w:rPr>
          <w:rFonts w:ascii="Courier New"/>
          <w:color w:val="231F20"/>
          <w:sz w:val="18"/>
        </w:rPr>
        <w:t>it</w:t>
      </w:r>
      <w:proofErr w:type="spellEnd"/>
      <w:r w:rsidRPr="00B22506">
        <w:rPr>
          <w:rFonts w:ascii="Courier New"/>
          <w:color w:val="231F20"/>
          <w:sz w:val="18"/>
        </w:rPr>
        <w:t xml:space="preserve"> </w:t>
      </w:r>
      <w:proofErr w:type="spellStart"/>
      <w:r w:rsidRPr="00B22506">
        <w:rPr>
          <w:rFonts w:ascii="Courier New"/>
          <w:color w:val="231F20"/>
          <w:sz w:val="18"/>
        </w:rPr>
        <w:t>is</w:t>
      </w:r>
      <w:proofErr w:type="spellEnd"/>
      <w:r w:rsidRPr="00B22506">
        <w:rPr>
          <w:rFonts w:ascii="Courier New"/>
          <w:color w:val="231F20"/>
          <w:sz w:val="18"/>
        </w:rPr>
        <w:t xml:space="preserve"> pain, but </w:t>
      </w:r>
      <w:proofErr w:type="spellStart"/>
      <w:r w:rsidRPr="00B22506">
        <w:rPr>
          <w:rFonts w:ascii="Courier New"/>
          <w:color w:val="231F20"/>
          <w:sz w:val="18"/>
        </w:rPr>
        <w:t>because</w:t>
      </w:r>
      <w:proofErr w:type="spellEnd"/>
      <w:r w:rsidRPr="00B22506">
        <w:rPr>
          <w:rFonts w:ascii="Courier New"/>
          <w:color w:val="231F20"/>
          <w:sz w:val="18"/>
        </w:rPr>
        <w:t xml:space="preserve"> </w:t>
      </w:r>
      <w:proofErr w:type="spellStart"/>
      <w:r w:rsidRPr="00B22506">
        <w:rPr>
          <w:rFonts w:ascii="Courier New"/>
          <w:color w:val="231F20"/>
          <w:sz w:val="18"/>
        </w:rPr>
        <w:t>occasionally</w:t>
      </w:r>
      <w:proofErr w:type="spellEnd"/>
      <w:r w:rsidRPr="00B22506">
        <w:rPr>
          <w:rFonts w:ascii="Courier New"/>
          <w:color w:val="231F20"/>
          <w:sz w:val="18"/>
        </w:rPr>
        <w:t xml:space="preserve"> </w:t>
      </w:r>
      <w:proofErr w:type="spellStart"/>
      <w:r w:rsidRPr="00B22506">
        <w:rPr>
          <w:rFonts w:ascii="Courier New"/>
          <w:color w:val="231F20"/>
          <w:sz w:val="18"/>
        </w:rPr>
        <w:t>circum</w:t>
      </w:r>
      <w:proofErr w:type="spellEnd"/>
      <w:r w:rsidRPr="00B22506">
        <w:rPr>
          <w:rFonts w:ascii="Courier New"/>
          <w:color w:val="231F20"/>
          <w:sz w:val="18"/>
        </w:rPr>
        <w:t xml:space="preserve">- stances </w:t>
      </w:r>
      <w:proofErr w:type="spellStart"/>
      <w:r w:rsidRPr="00B22506">
        <w:rPr>
          <w:rFonts w:ascii="Courier New"/>
          <w:color w:val="231F20"/>
          <w:sz w:val="18"/>
        </w:rPr>
        <w:t>occur</w:t>
      </w:r>
      <w:proofErr w:type="spellEnd"/>
      <w:r w:rsidRPr="00B22506">
        <w:rPr>
          <w:rFonts w:ascii="Courier New"/>
          <w:color w:val="231F20"/>
          <w:sz w:val="18"/>
        </w:rPr>
        <w:t xml:space="preserve"> in </w:t>
      </w:r>
      <w:proofErr w:type="spellStart"/>
      <w:r w:rsidRPr="00B22506">
        <w:rPr>
          <w:rFonts w:ascii="Courier New"/>
          <w:color w:val="231F20"/>
          <w:sz w:val="18"/>
        </w:rPr>
        <w:t>which</w:t>
      </w:r>
      <w:proofErr w:type="spellEnd"/>
      <w:r w:rsidRPr="00B22506">
        <w:rPr>
          <w:rFonts w:ascii="Courier New"/>
          <w:color w:val="231F20"/>
          <w:sz w:val="18"/>
        </w:rPr>
        <w:t xml:space="preserve"> </w:t>
      </w:r>
      <w:proofErr w:type="spellStart"/>
      <w:r w:rsidRPr="00B22506">
        <w:rPr>
          <w:rFonts w:ascii="Courier New"/>
          <w:color w:val="231F20"/>
          <w:sz w:val="18"/>
        </w:rPr>
        <w:t>toil</w:t>
      </w:r>
      <w:proofErr w:type="spellEnd"/>
      <w:r w:rsidRPr="00B22506">
        <w:rPr>
          <w:rFonts w:ascii="Courier New"/>
          <w:color w:val="231F20"/>
          <w:sz w:val="18"/>
        </w:rPr>
        <w:t xml:space="preserve"> and pain can procure </w:t>
      </w:r>
      <w:proofErr w:type="spellStart"/>
      <w:r w:rsidRPr="00B22506">
        <w:rPr>
          <w:rFonts w:ascii="Courier New"/>
          <w:color w:val="231F20"/>
          <w:sz w:val="18"/>
        </w:rPr>
        <w:t>him</w:t>
      </w:r>
      <w:proofErr w:type="spellEnd"/>
      <w:r w:rsidRPr="00B22506">
        <w:rPr>
          <w:rFonts w:ascii="Courier New"/>
          <w:color w:val="231F20"/>
          <w:sz w:val="18"/>
        </w:rPr>
        <w:t xml:space="preserve"> </w:t>
      </w:r>
      <w:proofErr w:type="spellStart"/>
      <w:r w:rsidRPr="00B22506">
        <w:rPr>
          <w:rFonts w:ascii="Courier New"/>
          <w:color w:val="231F20"/>
          <w:sz w:val="18"/>
        </w:rPr>
        <w:t>some</w:t>
      </w:r>
      <w:proofErr w:type="spellEnd"/>
      <w:r w:rsidRPr="00B22506">
        <w:rPr>
          <w:rFonts w:ascii="Courier New"/>
          <w:color w:val="231F20"/>
          <w:sz w:val="18"/>
        </w:rPr>
        <w:t xml:space="preserve"> </w:t>
      </w:r>
      <w:proofErr w:type="spellStart"/>
      <w:r w:rsidRPr="00B22506">
        <w:rPr>
          <w:rFonts w:ascii="Courier New"/>
          <w:color w:val="231F20"/>
          <w:sz w:val="18"/>
        </w:rPr>
        <w:t>great</w:t>
      </w:r>
      <w:proofErr w:type="spellEnd"/>
      <w:r w:rsidRPr="00B22506">
        <w:rPr>
          <w:rFonts w:ascii="Courier New"/>
          <w:color w:val="231F20"/>
          <w:sz w:val="18"/>
        </w:rPr>
        <w:t xml:space="preserve"> </w:t>
      </w:r>
      <w:proofErr w:type="spellStart"/>
      <w:r w:rsidRPr="00B22506">
        <w:rPr>
          <w:rFonts w:ascii="Courier New"/>
          <w:color w:val="231F20"/>
          <w:sz w:val="18"/>
        </w:rPr>
        <w:t>pleasure</w:t>
      </w:r>
      <w:proofErr w:type="spellEnd"/>
      <w:r w:rsidRPr="00B22506">
        <w:rPr>
          <w:rFonts w:ascii="Courier New"/>
          <w:color w:val="231F20"/>
          <w:sz w:val="18"/>
        </w:rPr>
        <w:t xml:space="preserve">. To </w:t>
      </w:r>
      <w:proofErr w:type="spellStart"/>
      <w:r w:rsidRPr="00B22506">
        <w:rPr>
          <w:rFonts w:ascii="Courier New"/>
          <w:color w:val="231F20"/>
          <w:sz w:val="18"/>
        </w:rPr>
        <w:t>take</w:t>
      </w:r>
      <w:proofErr w:type="spellEnd"/>
      <w:r w:rsidRPr="00B22506">
        <w:rPr>
          <w:rFonts w:ascii="Courier New"/>
          <w:color w:val="231F20"/>
          <w:sz w:val="18"/>
        </w:rPr>
        <w:t xml:space="preserve"> a trivial </w:t>
      </w:r>
      <w:proofErr w:type="spellStart"/>
      <w:r w:rsidRPr="00B22506">
        <w:rPr>
          <w:rFonts w:ascii="Courier New"/>
          <w:color w:val="231F20"/>
          <w:sz w:val="18"/>
        </w:rPr>
        <w:t>example</w:t>
      </w:r>
      <w:proofErr w:type="spellEnd"/>
      <w:r w:rsidRPr="00B22506">
        <w:rPr>
          <w:rFonts w:ascii="Courier New"/>
          <w:color w:val="231F20"/>
          <w:sz w:val="18"/>
        </w:rPr>
        <w:t xml:space="preserve">, </w:t>
      </w:r>
      <w:proofErr w:type="spellStart"/>
      <w:r w:rsidRPr="00B22506">
        <w:rPr>
          <w:rFonts w:ascii="Courier New"/>
          <w:color w:val="231F20"/>
          <w:sz w:val="18"/>
        </w:rPr>
        <w:t>which</w:t>
      </w:r>
      <w:proofErr w:type="spellEnd"/>
      <w:r w:rsidRPr="00B22506">
        <w:rPr>
          <w:rFonts w:ascii="Courier New"/>
          <w:color w:val="231F20"/>
          <w:sz w:val="18"/>
        </w:rPr>
        <w:t xml:space="preserve"> of us </w:t>
      </w:r>
      <w:proofErr w:type="spellStart"/>
      <w:r w:rsidRPr="00B22506">
        <w:rPr>
          <w:rFonts w:ascii="Courier New"/>
          <w:color w:val="231F20"/>
          <w:sz w:val="18"/>
        </w:rPr>
        <w:t>ever</w:t>
      </w:r>
      <w:proofErr w:type="spellEnd"/>
      <w:r w:rsidRPr="00B22506">
        <w:rPr>
          <w:rFonts w:ascii="Courier New"/>
          <w:color w:val="231F20"/>
          <w:sz w:val="18"/>
        </w:rPr>
        <w:t xml:space="preserve"> </w:t>
      </w:r>
      <w:proofErr w:type="spellStart"/>
      <w:r w:rsidRPr="00B22506">
        <w:rPr>
          <w:rFonts w:ascii="Courier New"/>
          <w:color w:val="231F20"/>
          <w:sz w:val="18"/>
        </w:rPr>
        <w:t>undertakes</w:t>
      </w:r>
      <w:proofErr w:type="spellEnd"/>
      <w:r w:rsidRPr="00B22506">
        <w:rPr>
          <w:rFonts w:ascii="Courier New"/>
          <w:color w:val="231F20"/>
          <w:sz w:val="18"/>
        </w:rPr>
        <w:t xml:space="preserve"> </w:t>
      </w:r>
      <w:proofErr w:type="spellStart"/>
      <w:r w:rsidRPr="00B22506">
        <w:rPr>
          <w:rFonts w:ascii="Courier New"/>
          <w:color w:val="231F20"/>
          <w:sz w:val="18"/>
        </w:rPr>
        <w:t>laborious</w:t>
      </w:r>
      <w:proofErr w:type="spellEnd"/>
      <w:r w:rsidRPr="00B22506">
        <w:rPr>
          <w:rFonts w:ascii="Courier New"/>
          <w:color w:val="231F20"/>
          <w:sz w:val="18"/>
        </w:rPr>
        <w:t xml:space="preserve"> </w:t>
      </w:r>
      <w:proofErr w:type="spellStart"/>
      <w:r w:rsidRPr="00B22506">
        <w:rPr>
          <w:rFonts w:ascii="Courier New"/>
          <w:color w:val="231F20"/>
          <w:sz w:val="18"/>
        </w:rPr>
        <w:t>physic</w:t>
      </w:r>
      <w:proofErr w:type="spellEnd"/>
      <w:r w:rsidRPr="00B22506">
        <w:rPr>
          <w:rFonts w:ascii="Courier New"/>
          <w:color w:val="231F20"/>
          <w:sz w:val="18"/>
        </w:rPr>
        <w:t>.</w:t>
      </w:r>
    </w:p>
    <w:p w:rsidR="00952402" w:rsidRPr="00B22506" w:rsidRDefault="00952402">
      <w:pPr>
        <w:pStyle w:val="Corpsdetexte"/>
        <w:spacing w:before="1"/>
        <w:rPr>
          <w:rFonts w:ascii="Courier New"/>
          <w:sz w:val="20"/>
        </w:rPr>
      </w:pPr>
    </w:p>
    <w:p w:rsidR="00952402" w:rsidRPr="00B22506" w:rsidRDefault="00EE3A91">
      <w:pPr>
        <w:spacing w:line="283" w:lineRule="auto"/>
        <w:ind w:left="2395" w:right="1002"/>
        <w:jc w:val="both"/>
        <w:rPr>
          <w:rFonts w:ascii="Courier New"/>
          <w:sz w:val="18"/>
        </w:rPr>
      </w:pPr>
      <w:r w:rsidRPr="00B22506">
        <w:rPr>
          <w:rFonts w:ascii="Courier New"/>
          <w:color w:val="231F20"/>
          <w:sz w:val="18"/>
        </w:rPr>
        <w:t xml:space="preserve">"At </w:t>
      </w:r>
      <w:proofErr w:type="spellStart"/>
      <w:r w:rsidRPr="00B22506">
        <w:rPr>
          <w:rFonts w:ascii="Courier New"/>
          <w:color w:val="231F20"/>
          <w:sz w:val="18"/>
        </w:rPr>
        <w:t>vero</w:t>
      </w:r>
      <w:proofErr w:type="spellEnd"/>
      <w:r w:rsidRPr="00B22506">
        <w:rPr>
          <w:rFonts w:ascii="Courier New"/>
          <w:color w:val="231F20"/>
          <w:sz w:val="18"/>
        </w:rPr>
        <w:t xml:space="preserve"> </w:t>
      </w:r>
      <w:proofErr w:type="spellStart"/>
      <w:r w:rsidRPr="00B22506">
        <w:rPr>
          <w:rFonts w:ascii="Courier New"/>
          <w:color w:val="231F20"/>
          <w:sz w:val="18"/>
        </w:rPr>
        <w:t>eos</w:t>
      </w:r>
      <w:proofErr w:type="spellEnd"/>
      <w:r w:rsidRPr="00B22506">
        <w:rPr>
          <w:rFonts w:ascii="Courier New"/>
          <w:color w:val="231F20"/>
          <w:sz w:val="18"/>
        </w:rPr>
        <w:t xml:space="preserve"> et accus- </w:t>
      </w:r>
      <w:proofErr w:type="spellStart"/>
      <w:r w:rsidRPr="00B22506">
        <w:rPr>
          <w:rFonts w:ascii="Courier New"/>
          <w:color w:val="231F20"/>
          <w:sz w:val="18"/>
        </w:rPr>
        <w:t>amus</w:t>
      </w:r>
      <w:proofErr w:type="spellEnd"/>
      <w:r w:rsidRPr="00B22506">
        <w:rPr>
          <w:rFonts w:ascii="Courier New"/>
          <w:color w:val="231F20"/>
          <w:sz w:val="18"/>
        </w:rPr>
        <w:t xml:space="preserve"> et </w:t>
      </w:r>
      <w:proofErr w:type="spellStart"/>
      <w:r w:rsidRPr="00B22506">
        <w:rPr>
          <w:rFonts w:ascii="Courier New"/>
          <w:color w:val="231F20"/>
          <w:sz w:val="18"/>
        </w:rPr>
        <w:t>iusto</w:t>
      </w:r>
      <w:proofErr w:type="spellEnd"/>
      <w:r w:rsidRPr="00B22506">
        <w:rPr>
          <w:rFonts w:ascii="Courier New"/>
          <w:color w:val="231F20"/>
          <w:sz w:val="18"/>
        </w:rPr>
        <w:t xml:space="preserve"> </w:t>
      </w:r>
      <w:proofErr w:type="spellStart"/>
      <w:r w:rsidRPr="00B22506">
        <w:rPr>
          <w:rFonts w:ascii="Courier New"/>
          <w:color w:val="231F20"/>
          <w:sz w:val="18"/>
        </w:rPr>
        <w:t>odio</w:t>
      </w:r>
      <w:proofErr w:type="spellEnd"/>
      <w:r w:rsidRPr="00B22506">
        <w:rPr>
          <w:rFonts w:ascii="Courier New"/>
          <w:color w:val="231F20"/>
          <w:sz w:val="18"/>
        </w:rPr>
        <w:t xml:space="preserve"> </w:t>
      </w:r>
      <w:proofErr w:type="spellStart"/>
      <w:r w:rsidRPr="00B22506">
        <w:rPr>
          <w:rFonts w:ascii="Courier New"/>
          <w:color w:val="231F20"/>
          <w:sz w:val="18"/>
        </w:rPr>
        <w:t>dig</w:t>
      </w:r>
      <w:proofErr w:type="spellEnd"/>
      <w:r w:rsidRPr="00B22506">
        <w:rPr>
          <w:rFonts w:ascii="Courier New"/>
          <w:color w:val="231F20"/>
          <w:sz w:val="18"/>
        </w:rPr>
        <w:t xml:space="preserve">- </w:t>
      </w:r>
      <w:proofErr w:type="spellStart"/>
      <w:r w:rsidRPr="00B22506">
        <w:rPr>
          <w:rFonts w:ascii="Courier New"/>
          <w:color w:val="231F20"/>
          <w:sz w:val="18"/>
        </w:rPr>
        <w:t>nissimos</w:t>
      </w:r>
      <w:proofErr w:type="spellEnd"/>
      <w:r w:rsidRPr="00B22506">
        <w:rPr>
          <w:rFonts w:ascii="Courier New"/>
          <w:color w:val="231F20"/>
          <w:sz w:val="18"/>
        </w:rPr>
        <w:t xml:space="preserve"> </w:t>
      </w:r>
      <w:proofErr w:type="spellStart"/>
      <w:r w:rsidRPr="00B22506">
        <w:rPr>
          <w:rFonts w:ascii="Courier New"/>
          <w:color w:val="231F20"/>
          <w:sz w:val="18"/>
        </w:rPr>
        <w:t>ducimus</w:t>
      </w:r>
      <w:proofErr w:type="spellEnd"/>
      <w:r w:rsidRPr="00B22506">
        <w:rPr>
          <w:rFonts w:ascii="Courier New"/>
          <w:color w:val="231F20"/>
          <w:sz w:val="18"/>
        </w:rPr>
        <w:t xml:space="preserve"> qui </w:t>
      </w:r>
      <w:proofErr w:type="spellStart"/>
      <w:r w:rsidRPr="00B22506">
        <w:rPr>
          <w:rFonts w:ascii="Courier New"/>
          <w:color w:val="231F20"/>
          <w:sz w:val="18"/>
        </w:rPr>
        <w:t>blanditiis</w:t>
      </w:r>
      <w:proofErr w:type="spellEnd"/>
      <w:r w:rsidRPr="00B22506">
        <w:rPr>
          <w:rFonts w:ascii="Courier New"/>
          <w:color w:val="231F20"/>
          <w:sz w:val="18"/>
        </w:rPr>
        <w:t xml:space="preserve"> </w:t>
      </w:r>
      <w:proofErr w:type="spellStart"/>
      <w:r w:rsidRPr="00B22506">
        <w:rPr>
          <w:rFonts w:ascii="Courier New"/>
          <w:color w:val="231F20"/>
          <w:sz w:val="18"/>
        </w:rPr>
        <w:t>praesentium</w:t>
      </w:r>
      <w:proofErr w:type="spellEnd"/>
      <w:r w:rsidRPr="00B22506">
        <w:rPr>
          <w:rFonts w:ascii="Courier New"/>
          <w:color w:val="231F20"/>
          <w:sz w:val="18"/>
        </w:rPr>
        <w:t xml:space="preserve"> </w:t>
      </w:r>
      <w:proofErr w:type="spellStart"/>
      <w:r w:rsidRPr="00B22506">
        <w:rPr>
          <w:rFonts w:ascii="Courier New"/>
          <w:color w:val="231F20"/>
          <w:sz w:val="18"/>
        </w:rPr>
        <w:t>voluptatum</w:t>
      </w:r>
      <w:proofErr w:type="spellEnd"/>
      <w:r w:rsidRPr="00B22506">
        <w:rPr>
          <w:rFonts w:ascii="Courier New"/>
          <w:color w:val="231F20"/>
          <w:sz w:val="18"/>
        </w:rPr>
        <w:t xml:space="preserve"> </w:t>
      </w:r>
      <w:proofErr w:type="spellStart"/>
      <w:r w:rsidRPr="00B22506">
        <w:rPr>
          <w:rFonts w:ascii="Courier New"/>
          <w:color w:val="231F20"/>
          <w:sz w:val="18"/>
        </w:rPr>
        <w:t>deleniti</w:t>
      </w:r>
      <w:proofErr w:type="spellEnd"/>
      <w:r w:rsidRPr="00B22506">
        <w:rPr>
          <w:rFonts w:ascii="Courier New"/>
          <w:color w:val="231F20"/>
          <w:sz w:val="18"/>
        </w:rPr>
        <w:t xml:space="preserve"> </w:t>
      </w:r>
      <w:proofErr w:type="spellStart"/>
      <w:r w:rsidRPr="00B22506">
        <w:rPr>
          <w:rFonts w:ascii="Courier New"/>
          <w:color w:val="231F20"/>
          <w:sz w:val="18"/>
        </w:rPr>
        <w:t>atque</w:t>
      </w:r>
      <w:proofErr w:type="spellEnd"/>
      <w:r w:rsidRPr="00B22506">
        <w:rPr>
          <w:rFonts w:ascii="Courier New"/>
          <w:color w:val="231F20"/>
          <w:sz w:val="18"/>
        </w:rPr>
        <w:t xml:space="preserve"> </w:t>
      </w:r>
      <w:proofErr w:type="spellStart"/>
      <w:r w:rsidRPr="00B22506">
        <w:rPr>
          <w:rFonts w:ascii="Courier New"/>
          <w:color w:val="231F20"/>
          <w:sz w:val="18"/>
        </w:rPr>
        <w:t>corrupti</w:t>
      </w:r>
      <w:proofErr w:type="spellEnd"/>
      <w:r w:rsidRPr="00B22506">
        <w:rPr>
          <w:rFonts w:ascii="Courier New"/>
          <w:color w:val="231F20"/>
          <w:sz w:val="18"/>
        </w:rPr>
        <w:t xml:space="preserve"> </w:t>
      </w:r>
      <w:proofErr w:type="spellStart"/>
      <w:r w:rsidRPr="00B22506">
        <w:rPr>
          <w:rFonts w:ascii="Courier New"/>
          <w:color w:val="231F20"/>
          <w:sz w:val="18"/>
        </w:rPr>
        <w:t>quos</w:t>
      </w:r>
      <w:proofErr w:type="spellEnd"/>
      <w:r w:rsidRPr="00B22506">
        <w:rPr>
          <w:rFonts w:ascii="Courier New"/>
          <w:color w:val="231F20"/>
          <w:sz w:val="18"/>
        </w:rPr>
        <w:t xml:space="preserve"> </w:t>
      </w:r>
      <w:proofErr w:type="spellStart"/>
      <w:r w:rsidRPr="00B22506">
        <w:rPr>
          <w:rFonts w:ascii="Courier New"/>
          <w:color w:val="231F20"/>
          <w:sz w:val="18"/>
        </w:rPr>
        <w:t>dolores</w:t>
      </w:r>
      <w:proofErr w:type="spellEnd"/>
      <w:r w:rsidRPr="00B22506">
        <w:rPr>
          <w:rFonts w:ascii="Courier New"/>
          <w:color w:val="231F20"/>
          <w:sz w:val="18"/>
        </w:rPr>
        <w:t xml:space="preserve"> et </w:t>
      </w:r>
      <w:proofErr w:type="spellStart"/>
      <w:r w:rsidRPr="00B22506">
        <w:rPr>
          <w:rFonts w:ascii="Courier New"/>
          <w:color w:val="231F20"/>
          <w:sz w:val="18"/>
        </w:rPr>
        <w:t>quas</w:t>
      </w:r>
      <w:proofErr w:type="spellEnd"/>
      <w:r w:rsidRPr="00B22506">
        <w:rPr>
          <w:rFonts w:ascii="Courier New"/>
          <w:color w:val="231F20"/>
          <w:sz w:val="18"/>
        </w:rPr>
        <w:t xml:space="preserve"> mo- </w:t>
      </w:r>
      <w:proofErr w:type="spellStart"/>
      <w:r w:rsidRPr="00B22506">
        <w:rPr>
          <w:rFonts w:ascii="Courier New"/>
          <w:color w:val="231F20"/>
          <w:sz w:val="18"/>
        </w:rPr>
        <w:t>lestias</w:t>
      </w:r>
      <w:proofErr w:type="spellEnd"/>
      <w:r w:rsidRPr="00B22506">
        <w:rPr>
          <w:rFonts w:ascii="Courier New"/>
          <w:color w:val="231F20"/>
          <w:sz w:val="18"/>
        </w:rPr>
        <w:t xml:space="preserve"> </w:t>
      </w:r>
      <w:proofErr w:type="spellStart"/>
      <w:r w:rsidRPr="00B22506">
        <w:rPr>
          <w:rFonts w:ascii="Courier New"/>
          <w:color w:val="231F20"/>
          <w:sz w:val="18"/>
        </w:rPr>
        <w:t>excepturi</w:t>
      </w:r>
      <w:proofErr w:type="spellEnd"/>
      <w:r w:rsidRPr="00B22506">
        <w:rPr>
          <w:rFonts w:ascii="Courier New"/>
          <w:color w:val="231F20"/>
          <w:sz w:val="18"/>
        </w:rPr>
        <w:t xml:space="preserve"> </w:t>
      </w:r>
      <w:proofErr w:type="spellStart"/>
      <w:r w:rsidRPr="00B22506">
        <w:rPr>
          <w:rFonts w:ascii="Courier New"/>
          <w:color w:val="231F20"/>
          <w:sz w:val="18"/>
        </w:rPr>
        <w:t>sint</w:t>
      </w:r>
      <w:proofErr w:type="spellEnd"/>
      <w:r w:rsidRPr="00B22506">
        <w:rPr>
          <w:rFonts w:ascii="Courier New"/>
          <w:color w:val="231F20"/>
          <w:sz w:val="18"/>
        </w:rPr>
        <w:t xml:space="preserve"> </w:t>
      </w:r>
      <w:proofErr w:type="spellStart"/>
      <w:r w:rsidRPr="00B22506">
        <w:rPr>
          <w:rFonts w:ascii="Courier New"/>
          <w:color w:val="231F20"/>
          <w:sz w:val="18"/>
        </w:rPr>
        <w:t>occaecati</w:t>
      </w:r>
      <w:proofErr w:type="spellEnd"/>
      <w:r w:rsidRPr="00B22506">
        <w:rPr>
          <w:rFonts w:ascii="Courier New"/>
          <w:color w:val="231F20"/>
          <w:sz w:val="18"/>
        </w:rPr>
        <w:t xml:space="preserve"> </w:t>
      </w:r>
      <w:proofErr w:type="spellStart"/>
      <w:r w:rsidRPr="00B22506">
        <w:rPr>
          <w:rFonts w:ascii="Courier New"/>
          <w:color w:val="231F20"/>
          <w:sz w:val="18"/>
        </w:rPr>
        <w:t>cupiditate</w:t>
      </w:r>
      <w:proofErr w:type="spellEnd"/>
      <w:r w:rsidRPr="00B22506">
        <w:rPr>
          <w:rFonts w:ascii="Courier New"/>
          <w:color w:val="231F20"/>
          <w:sz w:val="18"/>
        </w:rPr>
        <w:t xml:space="preserve"> non provident, </w:t>
      </w:r>
      <w:proofErr w:type="spellStart"/>
      <w:r w:rsidRPr="00B22506">
        <w:rPr>
          <w:rFonts w:ascii="Courier New"/>
          <w:color w:val="231F20"/>
          <w:sz w:val="18"/>
        </w:rPr>
        <w:t>simi</w:t>
      </w:r>
      <w:proofErr w:type="spellEnd"/>
      <w:r w:rsidRPr="00B22506">
        <w:rPr>
          <w:rFonts w:ascii="Courier New"/>
          <w:color w:val="231F20"/>
          <w:sz w:val="18"/>
        </w:rPr>
        <w:t xml:space="preserve">- </w:t>
      </w:r>
      <w:proofErr w:type="spellStart"/>
      <w:r w:rsidRPr="00B22506">
        <w:rPr>
          <w:rFonts w:ascii="Courier New"/>
          <w:color w:val="231F20"/>
          <w:sz w:val="18"/>
        </w:rPr>
        <w:t>lique</w:t>
      </w:r>
      <w:proofErr w:type="spellEnd"/>
      <w:r w:rsidRPr="00B22506">
        <w:rPr>
          <w:rFonts w:ascii="Courier New"/>
          <w:color w:val="231F20"/>
          <w:sz w:val="18"/>
        </w:rPr>
        <w:t xml:space="preserve"> </w:t>
      </w:r>
      <w:proofErr w:type="spellStart"/>
      <w:r w:rsidRPr="00B22506">
        <w:rPr>
          <w:rFonts w:ascii="Courier New"/>
          <w:color w:val="231F20"/>
          <w:sz w:val="18"/>
        </w:rPr>
        <w:t>sunt</w:t>
      </w:r>
      <w:proofErr w:type="spellEnd"/>
      <w:r w:rsidRPr="00B22506">
        <w:rPr>
          <w:rFonts w:ascii="Courier New"/>
          <w:color w:val="231F20"/>
          <w:sz w:val="18"/>
        </w:rPr>
        <w:t xml:space="preserve"> in culpa qui officia </w:t>
      </w:r>
      <w:proofErr w:type="spellStart"/>
      <w:r w:rsidRPr="00B22506">
        <w:rPr>
          <w:rFonts w:ascii="Courier New"/>
          <w:color w:val="231F20"/>
          <w:sz w:val="18"/>
        </w:rPr>
        <w:t>deserunt</w:t>
      </w:r>
      <w:proofErr w:type="spellEnd"/>
      <w:r w:rsidRPr="00B22506">
        <w:rPr>
          <w:rFonts w:ascii="Courier New"/>
          <w:color w:val="231F20"/>
          <w:sz w:val="18"/>
        </w:rPr>
        <w:t xml:space="preserve"> </w:t>
      </w:r>
      <w:proofErr w:type="spellStart"/>
      <w:r w:rsidRPr="00B22506">
        <w:rPr>
          <w:rFonts w:ascii="Courier New"/>
          <w:color w:val="231F20"/>
          <w:sz w:val="18"/>
        </w:rPr>
        <w:t>mollitia</w:t>
      </w:r>
      <w:proofErr w:type="spellEnd"/>
      <w:r w:rsidRPr="00B22506">
        <w:rPr>
          <w:rFonts w:ascii="Courier New"/>
          <w:color w:val="231F20"/>
          <w:sz w:val="18"/>
        </w:rPr>
        <w:t xml:space="preserve"> </w:t>
      </w:r>
      <w:proofErr w:type="spellStart"/>
      <w:r w:rsidRPr="00B22506">
        <w:rPr>
          <w:rFonts w:ascii="Courier New"/>
          <w:color w:val="231F20"/>
          <w:sz w:val="18"/>
        </w:rPr>
        <w:t>animi</w:t>
      </w:r>
      <w:proofErr w:type="spellEnd"/>
      <w:r w:rsidRPr="00B22506">
        <w:rPr>
          <w:rFonts w:ascii="Courier New"/>
          <w:color w:val="231F20"/>
          <w:sz w:val="18"/>
        </w:rPr>
        <w:t xml:space="preserve">, id est </w:t>
      </w:r>
      <w:proofErr w:type="spellStart"/>
      <w:r w:rsidRPr="00B22506">
        <w:rPr>
          <w:rFonts w:ascii="Courier New"/>
          <w:color w:val="231F20"/>
          <w:sz w:val="18"/>
        </w:rPr>
        <w:t>laborum</w:t>
      </w:r>
      <w:proofErr w:type="spellEnd"/>
      <w:r w:rsidRPr="00B22506">
        <w:rPr>
          <w:rFonts w:ascii="Courier New"/>
          <w:color w:val="231F20"/>
          <w:sz w:val="18"/>
        </w:rPr>
        <w:t xml:space="preserve"> et </w:t>
      </w:r>
      <w:proofErr w:type="spellStart"/>
      <w:r w:rsidRPr="00B22506">
        <w:rPr>
          <w:rFonts w:ascii="Courier New"/>
          <w:color w:val="231F20"/>
          <w:sz w:val="18"/>
        </w:rPr>
        <w:t>dolorum</w:t>
      </w:r>
      <w:proofErr w:type="spellEnd"/>
      <w:r w:rsidRPr="00B22506">
        <w:rPr>
          <w:rFonts w:ascii="Courier New"/>
          <w:color w:val="231F20"/>
          <w:sz w:val="18"/>
        </w:rPr>
        <w:t xml:space="preserve"> </w:t>
      </w:r>
      <w:proofErr w:type="spellStart"/>
      <w:r w:rsidRPr="00B22506">
        <w:rPr>
          <w:rFonts w:ascii="Courier New"/>
          <w:color w:val="231F20"/>
          <w:sz w:val="18"/>
        </w:rPr>
        <w:t>fuga</w:t>
      </w:r>
      <w:proofErr w:type="spellEnd"/>
      <w:r w:rsidRPr="00B22506">
        <w:rPr>
          <w:rFonts w:ascii="Courier New"/>
          <w:color w:val="231F20"/>
          <w:sz w:val="18"/>
        </w:rPr>
        <w:t xml:space="preserve">. Et </w:t>
      </w:r>
      <w:proofErr w:type="spellStart"/>
      <w:r w:rsidRPr="00B22506">
        <w:rPr>
          <w:rFonts w:ascii="Courier New"/>
          <w:color w:val="231F20"/>
          <w:sz w:val="18"/>
        </w:rPr>
        <w:t>harum</w:t>
      </w:r>
      <w:proofErr w:type="spellEnd"/>
      <w:r w:rsidRPr="00B22506">
        <w:rPr>
          <w:rFonts w:ascii="Courier New"/>
          <w:color w:val="231F20"/>
          <w:sz w:val="18"/>
        </w:rPr>
        <w:t xml:space="preserve"> </w:t>
      </w:r>
      <w:proofErr w:type="spellStart"/>
      <w:r w:rsidRPr="00B22506">
        <w:rPr>
          <w:rFonts w:ascii="Courier New"/>
          <w:color w:val="231F20"/>
          <w:sz w:val="18"/>
        </w:rPr>
        <w:t>quidem</w:t>
      </w:r>
      <w:proofErr w:type="spellEnd"/>
      <w:r w:rsidRPr="00B22506">
        <w:rPr>
          <w:rFonts w:ascii="Courier New"/>
          <w:color w:val="231F20"/>
          <w:sz w:val="18"/>
        </w:rPr>
        <w:t xml:space="preserve"> </w:t>
      </w:r>
      <w:proofErr w:type="spellStart"/>
      <w:r w:rsidRPr="00B22506">
        <w:rPr>
          <w:rFonts w:ascii="Courier New"/>
          <w:color w:val="231F20"/>
          <w:sz w:val="18"/>
        </w:rPr>
        <w:t>rerum</w:t>
      </w:r>
      <w:proofErr w:type="spellEnd"/>
      <w:r w:rsidRPr="00B22506">
        <w:rPr>
          <w:rFonts w:ascii="Courier New"/>
          <w:color w:val="231F20"/>
          <w:sz w:val="18"/>
        </w:rPr>
        <w:t xml:space="preserve"> </w:t>
      </w:r>
      <w:proofErr w:type="spellStart"/>
      <w:r w:rsidRPr="00B22506">
        <w:rPr>
          <w:rFonts w:ascii="Courier New"/>
          <w:color w:val="231F20"/>
          <w:sz w:val="18"/>
        </w:rPr>
        <w:t>facilis</w:t>
      </w:r>
      <w:proofErr w:type="spellEnd"/>
      <w:r w:rsidRPr="00B22506">
        <w:rPr>
          <w:rFonts w:ascii="Courier New"/>
          <w:color w:val="231F20"/>
          <w:sz w:val="18"/>
        </w:rPr>
        <w:t xml:space="preserve"> est et </w:t>
      </w:r>
      <w:proofErr w:type="spellStart"/>
      <w:r w:rsidRPr="00B22506">
        <w:rPr>
          <w:rFonts w:ascii="Courier New"/>
          <w:color w:val="231F20"/>
          <w:sz w:val="18"/>
        </w:rPr>
        <w:t>expedita</w:t>
      </w:r>
      <w:proofErr w:type="spellEnd"/>
      <w:r w:rsidRPr="00B22506">
        <w:rPr>
          <w:rFonts w:ascii="Courier New"/>
          <w:color w:val="231F20"/>
          <w:sz w:val="18"/>
        </w:rPr>
        <w:t xml:space="preserve"> </w:t>
      </w:r>
      <w:proofErr w:type="spellStart"/>
      <w:r w:rsidRPr="00B22506">
        <w:rPr>
          <w:rFonts w:ascii="Courier New"/>
          <w:color w:val="231F20"/>
          <w:sz w:val="18"/>
        </w:rPr>
        <w:t>distinctio</w:t>
      </w:r>
      <w:proofErr w:type="spellEnd"/>
      <w:r w:rsidRPr="00B22506">
        <w:rPr>
          <w:rFonts w:ascii="Courier New"/>
          <w:color w:val="231F20"/>
          <w:sz w:val="18"/>
        </w:rPr>
        <w:t xml:space="preserve">. Nam libero </w:t>
      </w:r>
      <w:proofErr w:type="spellStart"/>
      <w:r w:rsidRPr="00B22506">
        <w:rPr>
          <w:rFonts w:ascii="Courier New"/>
          <w:color w:val="231F20"/>
          <w:sz w:val="18"/>
        </w:rPr>
        <w:t>tempore</w:t>
      </w:r>
      <w:proofErr w:type="spellEnd"/>
      <w:r w:rsidRPr="00B22506">
        <w:rPr>
          <w:rFonts w:ascii="Courier New"/>
          <w:color w:val="231F20"/>
          <w:sz w:val="18"/>
        </w:rPr>
        <w:t>,</w:t>
      </w:r>
    </w:p>
    <w:p w:rsidR="00952402" w:rsidRPr="00B22506" w:rsidRDefault="00EE3A91">
      <w:pPr>
        <w:spacing w:line="192" w:lineRule="exact"/>
        <w:ind w:left="524"/>
        <w:rPr>
          <w:rFonts w:ascii="Courier New"/>
          <w:sz w:val="18"/>
        </w:rPr>
      </w:pPr>
      <w:proofErr w:type="gramStart"/>
      <w:r w:rsidRPr="00B22506">
        <w:rPr>
          <w:rFonts w:ascii="Courier New"/>
          <w:color w:val="231F20"/>
          <w:sz w:val="18"/>
        </w:rPr>
        <w:t>cum</w:t>
      </w:r>
      <w:proofErr w:type="gramEnd"/>
      <w:r w:rsidRPr="00B22506">
        <w:rPr>
          <w:rFonts w:ascii="Courier New"/>
          <w:color w:val="231F20"/>
          <w:sz w:val="18"/>
        </w:rPr>
        <w:t xml:space="preserve"> </w:t>
      </w:r>
      <w:proofErr w:type="spellStart"/>
      <w:r w:rsidRPr="00B22506">
        <w:rPr>
          <w:rFonts w:ascii="Courier New"/>
          <w:color w:val="231F20"/>
          <w:sz w:val="18"/>
        </w:rPr>
        <w:t>soluta</w:t>
      </w:r>
      <w:proofErr w:type="spellEnd"/>
      <w:r w:rsidRPr="00B22506">
        <w:rPr>
          <w:rFonts w:ascii="Courier New"/>
          <w:color w:val="231F20"/>
          <w:sz w:val="18"/>
        </w:rPr>
        <w:t xml:space="preserve"> </w:t>
      </w:r>
      <w:proofErr w:type="spellStart"/>
      <w:r w:rsidRPr="00B22506">
        <w:rPr>
          <w:rFonts w:ascii="Courier New"/>
          <w:color w:val="231F20"/>
          <w:sz w:val="18"/>
        </w:rPr>
        <w:t>nobis</w:t>
      </w:r>
      <w:proofErr w:type="spellEnd"/>
      <w:r w:rsidRPr="00B22506">
        <w:rPr>
          <w:rFonts w:ascii="Courier New"/>
          <w:color w:val="231F20"/>
          <w:sz w:val="18"/>
        </w:rPr>
        <w:t xml:space="preserve"> est </w:t>
      </w:r>
      <w:proofErr w:type="spellStart"/>
      <w:r w:rsidRPr="00B22506">
        <w:rPr>
          <w:rFonts w:ascii="Courier New"/>
          <w:color w:val="231F20"/>
          <w:sz w:val="18"/>
        </w:rPr>
        <w:t>eligendi</w:t>
      </w:r>
      <w:proofErr w:type="spellEnd"/>
      <w:r w:rsidRPr="00B22506">
        <w:rPr>
          <w:rFonts w:ascii="Courier New"/>
          <w:color w:val="231F20"/>
          <w:sz w:val="18"/>
        </w:rPr>
        <w:t xml:space="preserve"> </w:t>
      </w:r>
      <w:proofErr w:type="spellStart"/>
      <w:r w:rsidRPr="00B22506">
        <w:rPr>
          <w:rFonts w:ascii="Courier New"/>
          <w:color w:val="231F20"/>
          <w:sz w:val="18"/>
        </w:rPr>
        <w:t>optio</w:t>
      </w:r>
      <w:proofErr w:type="spellEnd"/>
    </w:p>
    <w:p w:rsidR="00952402" w:rsidRPr="00B22506" w:rsidRDefault="00EE3A91">
      <w:pPr>
        <w:spacing w:before="36" w:line="283" w:lineRule="auto"/>
        <w:ind w:left="524" w:right="1018"/>
        <w:jc w:val="both"/>
        <w:rPr>
          <w:rFonts w:ascii="Courier New"/>
          <w:sz w:val="18"/>
        </w:rPr>
      </w:pPr>
      <w:proofErr w:type="spellStart"/>
      <w:proofErr w:type="gramStart"/>
      <w:r w:rsidRPr="00B22506">
        <w:rPr>
          <w:rFonts w:ascii="Courier New"/>
          <w:color w:val="231F20"/>
          <w:sz w:val="18"/>
        </w:rPr>
        <w:t>cumque</w:t>
      </w:r>
      <w:proofErr w:type="spellEnd"/>
      <w:proofErr w:type="gramEnd"/>
      <w:r w:rsidRPr="00B22506">
        <w:rPr>
          <w:rFonts w:ascii="Courier New"/>
          <w:color w:val="231F20"/>
          <w:sz w:val="18"/>
        </w:rPr>
        <w:t xml:space="preserve"> nihil </w:t>
      </w:r>
      <w:proofErr w:type="spellStart"/>
      <w:r w:rsidRPr="00B22506">
        <w:rPr>
          <w:rFonts w:ascii="Courier New"/>
          <w:color w:val="231F20"/>
          <w:sz w:val="18"/>
        </w:rPr>
        <w:t>impedit</w:t>
      </w:r>
      <w:proofErr w:type="spellEnd"/>
      <w:r w:rsidRPr="00B22506">
        <w:rPr>
          <w:rFonts w:ascii="Courier New"/>
          <w:color w:val="231F20"/>
          <w:sz w:val="18"/>
        </w:rPr>
        <w:t xml:space="preserve"> quo minus id quod maxime </w:t>
      </w:r>
      <w:proofErr w:type="spellStart"/>
      <w:r w:rsidRPr="00B22506">
        <w:rPr>
          <w:rFonts w:ascii="Courier New"/>
          <w:color w:val="231F20"/>
          <w:sz w:val="18"/>
        </w:rPr>
        <w:t>placeat</w:t>
      </w:r>
      <w:proofErr w:type="spellEnd"/>
      <w:r w:rsidRPr="00B22506">
        <w:rPr>
          <w:rFonts w:ascii="Courier New"/>
          <w:color w:val="231F20"/>
          <w:sz w:val="18"/>
        </w:rPr>
        <w:t xml:space="preserve"> </w:t>
      </w:r>
      <w:proofErr w:type="spellStart"/>
      <w:r w:rsidRPr="00B22506">
        <w:rPr>
          <w:rFonts w:ascii="Courier New"/>
          <w:color w:val="231F20"/>
          <w:sz w:val="18"/>
        </w:rPr>
        <w:t>facere</w:t>
      </w:r>
      <w:proofErr w:type="spellEnd"/>
      <w:r w:rsidRPr="00B22506">
        <w:rPr>
          <w:rFonts w:ascii="Courier New"/>
          <w:color w:val="231F20"/>
          <w:sz w:val="18"/>
        </w:rPr>
        <w:t xml:space="preserve"> </w:t>
      </w:r>
      <w:proofErr w:type="spellStart"/>
      <w:r w:rsidRPr="00B22506">
        <w:rPr>
          <w:rFonts w:ascii="Courier New"/>
          <w:color w:val="231F20"/>
          <w:sz w:val="18"/>
        </w:rPr>
        <w:t>possimus</w:t>
      </w:r>
      <w:proofErr w:type="spellEnd"/>
      <w:r w:rsidRPr="00B22506">
        <w:rPr>
          <w:rFonts w:ascii="Courier New"/>
          <w:color w:val="231F20"/>
          <w:sz w:val="18"/>
        </w:rPr>
        <w:t xml:space="preserve">, </w:t>
      </w:r>
      <w:proofErr w:type="spellStart"/>
      <w:r w:rsidRPr="00B22506">
        <w:rPr>
          <w:rFonts w:ascii="Courier New"/>
          <w:color w:val="231F20"/>
          <w:sz w:val="18"/>
        </w:rPr>
        <w:t>omnis</w:t>
      </w:r>
      <w:proofErr w:type="spellEnd"/>
      <w:r w:rsidRPr="00B22506">
        <w:rPr>
          <w:rFonts w:ascii="Courier New"/>
          <w:color w:val="231F20"/>
          <w:sz w:val="18"/>
        </w:rPr>
        <w:t xml:space="preserve"> </w:t>
      </w:r>
      <w:proofErr w:type="spellStart"/>
      <w:r w:rsidRPr="00B22506">
        <w:rPr>
          <w:rFonts w:ascii="Courier New"/>
          <w:color w:val="231F20"/>
          <w:sz w:val="18"/>
        </w:rPr>
        <w:t>voluptas</w:t>
      </w:r>
      <w:proofErr w:type="spellEnd"/>
      <w:r w:rsidRPr="00B22506">
        <w:rPr>
          <w:rFonts w:ascii="Courier New"/>
          <w:color w:val="231F20"/>
          <w:sz w:val="18"/>
        </w:rPr>
        <w:t xml:space="preserve"> </w:t>
      </w:r>
      <w:proofErr w:type="spellStart"/>
      <w:r w:rsidRPr="00B22506">
        <w:rPr>
          <w:rFonts w:ascii="Courier New"/>
          <w:color w:val="231F20"/>
          <w:sz w:val="18"/>
        </w:rPr>
        <w:t>assumenda</w:t>
      </w:r>
      <w:proofErr w:type="spellEnd"/>
      <w:r w:rsidRPr="00B22506">
        <w:rPr>
          <w:rFonts w:ascii="Courier New"/>
          <w:color w:val="231F20"/>
          <w:sz w:val="18"/>
        </w:rPr>
        <w:t xml:space="preserve"> est, </w:t>
      </w:r>
      <w:proofErr w:type="spellStart"/>
      <w:r w:rsidRPr="00B22506">
        <w:rPr>
          <w:rFonts w:ascii="Courier New"/>
          <w:color w:val="231F20"/>
          <w:sz w:val="18"/>
        </w:rPr>
        <w:t>omnis</w:t>
      </w:r>
      <w:proofErr w:type="spellEnd"/>
      <w:r w:rsidRPr="00B22506">
        <w:rPr>
          <w:rFonts w:ascii="Courier New"/>
          <w:color w:val="231F20"/>
          <w:sz w:val="18"/>
        </w:rPr>
        <w:t xml:space="preserve"> </w:t>
      </w:r>
      <w:proofErr w:type="spellStart"/>
      <w:r w:rsidRPr="00B22506">
        <w:rPr>
          <w:rFonts w:ascii="Courier New"/>
          <w:color w:val="231F20"/>
          <w:sz w:val="18"/>
        </w:rPr>
        <w:t>dolor</w:t>
      </w:r>
      <w:proofErr w:type="spellEnd"/>
      <w:r w:rsidRPr="00B22506">
        <w:rPr>
          <w:rFonts w:ascii="Courier New"/>
          <w:color w:val="231F20"/>
          <w:sz w:val="18"/>
        </w:rPr>
        <w:t xml:space="preserve"> </w:t>
      </w:r>
      <w:proofErr w:type="spellStart"/>
      <w:r w:rsidRPr="00B22506">
        <w:rPr>
          <w:rFonts w:ascii="Courier New"/>
          <w:color w:val="231F20"/>
          <w:sz w:val="18"/>
        </w:rPr>
        <w:t>repellendus</w:t>
      </w:r>
      <w:proofErr w:type="spellEnd"/>
      <w:r w:rsidRPr="00B22506">
        <w:rPr>
          <w:rFonts w:ascii="Courier New"/>
          <w:color w:val="231F20"/>
          <w:sz w:val="18"/>
        </w:rPr>
        <w:t xml:space="preserve">. </w:t>
      </w:r>
      <w:proofErr w:type="spellStart"/>
      <w:r w:rsidRPr="00B22506">
        <w:rPr>
          <w:rFonts w:ascii="Courier New"/>
          <w:color w:val="231F20"/>
          <w:sz w:val="18"/>
        </w:rPr>
        <w:t>Temporibus</w:t>
      </w:r>
      <w:proofErr w:type="spellEnd"/>
      <w:r w:rsidRPr="00B22506">
        <w:rPr>
          <w:rFonts w:ascii="Courier New"/>
          <w:color w:val="231F20"/>
          <w:sz w:val="18"/>
        </w:rPr>
        <w:t xml:space="preserve"> </w:t>
      </w:r>
      <w:proofErr w:type="spellStart"/>
      <w:r w:rsidRPr="00B22506">
        <w:rPr>
          <w:rFonts w:ascii="Courier New"/>
          <w:color w:val="231F20"/>
          <w:sz w:val="18"/>
        </w:rPr>
        <w:t>autem</w:t>
      </w:r>
      <w:proofErr w:type="spellEnd"/>
      <w:r w:rsidRPr="00B22506">
        <w:rPr>
          <w:rFonts w:ascii="Courier New"/>
          <w:color w:val="231F20"/>
          <w:sz w:val="18"/>
        </w:rPr>
        <w:t xml:space="preserve"> </w:t>
      </w:r>
      <w:proofErr w:type="spellStart"/>
      <w:r w:rsidRPr="00B22506">
        <w:rPr>
          <w:rFonts w:ascii="Courier New"/>
          <w:color w:val="231F20"/>
          <w:sz w:val="18"/>
        </w:rPr>
        <w:t>quibus</w:t>
      </w:r>
      <w:proofErr w:type="spellEnd"/>
      <w:r w:rsidRPr="00B22506">
        <w:rPr>
          <w:rFonts w:ascii="Courier New"/>
          <w:color w:val="231F20"/>
          <w:sz w:val="18"/>
        </w:rPr>
        <w:t xml:space="preserve">- dam et </w:t>
      </w:r>
      <w:proofErr w:type="spellStart"/>
      <w:r w:rsidRPr="00B22506">
        <w:rPr>
          <w:rFonts w:ascii="Courier New"/>
          <w:color w:val="231F20"/>
          <w:sz w:val="18"/>
        </w:rPr>
        <w:t>aut</w:t>
      </w:r>
      <w:proofErr w:type="spellEnd"/>
      <w:r w:rsidRPr="00B22506">
        <w:rPr>
          <w:rFonts w:ascii="Courier New"/>
          <w:color w:val="231F20"/>
          <w:sz w:val="18"/>
        </w:rPr>
        <w:t xml:space="preserve"> </w:t>
      </w:r>
      <w:proofErr w:type="spellStart"/>
      <w:r w:rsidRPr="00B22506">
        <w:rPr>
          <w:rFonts w:ascii="Courier New"/>
          <w:color w:val="231F20"/>
          <w:sz w:val="18"/>
        </w:rPr>
        <w:t>officiis</w:t>
      </w:r>
      <w:proofErr w:type="spellEnd"/>
      <w:r w:rsidRPr="00B22506">
        <w:rPr>
          <w:rFonts w:ascii="Courier New"/>
          <w:color w:val="231F20"/>
          <w:sz w:val="18"/>
        </w:rPr>
        <w:t xml:space="preserve"> </w:t>
      </w:r>
      <w:proofErr w:type="spellStart"/>
      <w:r w:rsidRPr="00B22506">
        <w:rPr>
          <w:rFonts w:ascii="Courier New"/>
          <w:color w:val="231F20"/>
          <w:sz w:val="18"/>
        </w:rPr>
        <w:t>debitis</w:t>
      </w:r>
      <w:proofErr w:type="spellEnd"/>
      <w:r w:rsidRPr="00B22506">
        <w:rPr>
          <w:rFonts w:ascii="Courier New"/>
          <w:color w:val="231F20"/>
          <w:sz w:val="18"/>
        </w:rPr>
        <w:t xml:space="preserve"> </w:t>
      </w:r>
      <w:proofErr w:type="spellStart"/>
      <w:r w:rsidRPr="00B22506">
        <w:rPr>
          <w:rFonts w:ascii="Courier New"/>
          <w:color w:val="231F20"/>
          <w:sz w:val="18"/>
        </w:rPr>
        <w:t>aut</w:t>
      </w:r>
      <w:proofErr w:type="spellEnd"/>
      <w:r w:rsidRPr="00B22506">
        <w:rPr>
          <w:rFonts w:ascii="Courier New"/>
          <w:color w:val="231F20"/>
          <w:sz w:val="18"/>
        </w:rPr>
        <w:t xml:space="preserve"> </w:t>
      </w:r>
      <w:proofErr w:type="spellStart"/>
      <w:r w:rsidRPr="00B22506">
        <w:rPr>
          <w:rFonts w:ascii="Courier New"/>
          <w:color w:val="231F20"/>
          <w:sz w:val="18"/>
        </w:rPr>
        <w:t>rerum</w:t>
      </w:r>
      <w:proofErr w:type="spellEnd"/>
      <w:r w:rsidRPr="00B22506">
        <w:rPr>
          <w:rFonts w:ascii="Courier New"/>
          <w:color w:val="231F20"/>
          <w:sz w:val="18"/>
        </w:rPr>
        <w:t xml:space="preserve"> </w:t>
      </w:r>
      <w:proofErr w:type="spellStart"/>
      <w:r w:rsidRPr="00B22506">
        <w:rPr>
          <w:rFonts w:ascii="Courier New"/>
          <w:color w:val="231F20"/>
          <w:sz w:val="18"/>
        </w:rPr>
        <w:t>necessitatibus</w:t>
      </w:r>
      <w:proofErr w:type="spellEnd"/>
      <w:r w:rsidRPr="00B22506">
        <w:rPr>
          <w:rFonts w:ascii="Courier New"/>
          <w:color w:val="231F20"/>
          <w:sz w:val="18"/>
        </w:rPr>
        <w:t xml:space="preserve"> </w:t>
      </w:r>
      <w:proofErr w:type="spellStart"/>
      <w:r w:rsidRPr="00B22506">
        <w:rPr>
          <w:rFonts w:ascii="Courier New"/>
          <w:color w:val="231F20"/>
          <w:sz w:val="18"/>
        </w:rPr>
        <w:t>saepe</w:t>
      </w:r>
      <w:proofErr w:type="spellEnd"/>
      <w:r w:rsidRPr="00B22506">
        <w:rPr>
          <w:rFonts w:ascii="Courier New"/>
          <w:color w:val="231F20"/>
          <w:sz w:val="18"/>
        </w:rPr>
        <w:t xml:space="preserve"> </w:t>
      </w:r>
      <w:proofErr w:type="spellStart"/>
      <w:r w:rsidRPr="00B22506">
        <w:rPr>
          <w:rFonts w:ascii="Courier New"/>
          <w:color w:val="231F20"/>
          <w:sz w:val="18"/>
        </w:rPr>
        <w:t>eveniet</w:t>
      </w:r>
      <w:proofErr w:type="spellEnd"/>
      <w:r w:rsidRPr="00B22506">
        <w:rPr>
          <w:rFonts w:ascii="Courier New"/>
          <w:color w:val="231F20"/>
          <w:sz w:val="18"/>
        </w:rPr>
        <w:t xml:space="preserve"> ut</w:t>
      </w:r>
    </w:p>
    <w:p w:rsidR="00952402" w:rsidRPr="00B22506" w:rsidRDefault="00952402">
      <w:pPr>
        <w:spacing w:line="283" w:lineRule="auto"/>
        <w:jc w:val="both"/>
        <w:rPr>
          <w:rFonts w:ascii="Courier New"/>
          <w:sz w:val="18"/>
        </w:rPr>
        <w:sectPr w:rsidR="00952402" w:rsidRPr="00B22506">
          <w:pgSz w:w="11910" w:h="16840"/>
          <w:pgMar w:top="1200" w:right="0" w:bottom="0" w:left="0" w:header="720" w:footer="720" w:gutter="0"/>
          <w:cols w:num="2" w:space="720" w:equalWidth="0">
            <w:col w:w="5899" w:space="40"/>
            <w:col w:w="5971"/>
          </w:cols>
        </w:sectPr>
      </w:pPr>
    </w:p>
    <w:p w:rsidR="00952402" w:rsidRPr="00590095" w:rsidRDefault="00952402">
      <w:pPr>
        <w:pStyle w:val="Corpsdetexte"/>
        <w:rPr>
          <w:rFonts w:ascii="Courier New"/>
          <w:szCs w:val="12"/>
        </w:rPr>
      </w:pPr>
    </w:p>
    <w:p w:rsidR="00590095" w:rsidRPr="00590095" w:rsidRDefault="00590095">
      <w:pPr>
        <w:pStyle w:val="Corpsdetexte"/>
        <w:rPr>
          <w:rFonts w:ascii="Courier New"/>
          <w:szCs w:val="12"/>
        </w:rPr>
      </w:pPr>
    </w:p>
    <w:p w:rsidR="00590095" w:rsidRPr="00590095" w:rsidRDefault="00590095">
      <w:pPr>
        <w:pStyle w:val="Corpsdetexte"/>
        <w:rPr>
          <w:rFonts w:ascii="Courier New"/>
          <w:szCs w:val="12"/>
        </w:rPr>
      </w:pPr>
    </w:p>
    <w:p w:rsidR="00590095" w:rsidRDefault="00590095">
      <w:pPr>
        <w:pStyle w:val="Corpsdetexte"/>
        <w:rPr>
          <w:rFonts w:ascii="Courier New"/>
          <w:sz w:val="20"/>
        </w:rPr>
      </w:pPr>
    </w:p>
    <w:p w:rsidR="00590095" w:rsidRPr="00B22506" w:rsidRDefault="00590095">
      <w:pPr>
        <w:pStyle w:val="Corpsdetexte"/>
        <w:rPr>
          <w:rFonts w:ascii="Courier New"/>
          <w:sz w:val="20"/>
        </w:rPr>
      </w:pPr>
    </w:p>
    <w:p w:rsidR="00952402" w:rsidRPr="00B22506" w:rsidRDefault="00952402">
      <w:pPr>
        <w:pStyle w:val="Corpsdetexte"/>
        <w:rPr>
          <w:rFonts w:ascii="Courier New"/>
          <w:sz w:val="20"/>
        </w:rPr>
      </w:pPr>
    </w:p>
    <w:p w:rsidR="00952402" w:rsidRPr="00B22506" w:rsidRDefault="00952402">
      <w:pPr>
        <w:pStyle w:val="Corpsdetexte"/>
        <w:spacing w:before="8"/>
        <w:rPr>
          <w:rFonts w:ascii="Courier New"/>
          <w:sz w:val="24"/>
        </w:rPr>
      </w:pPr>
    </w:p>
    <w:p w:rsidR="00952402" w:rsidRPr="00590095" w:rsidRDefault="00EE3A91">
      <w:pPr>
        <w:spacing w:before="77"/>
        <w:ind w:right="379"/>
        <w:jc w:val="right"/>
        <w:rPr>
          <w:rFonts w:ascii="Iceland" w:hAnsi="Iceland"/>
          <w:sz w:val="28"/>
        </w:rPr>
      </w:pPr>
      <w:r w:rsidRPr="00590095">
        <w:rPr>
          <w:rFonts w:ascii="Iceland" w:hAnsi="Iceland"/>
          <w:color w:val="FFFFFF"/>
          <w:sz w:val="28"/>
        </w:rPr>
        <w:t>15</w:t>
      </w:r>
    </w:p>
    <w:p w:rsidR="00952402" w:rsidRPr="00B22506" w:rsidRDefault="00952402">
      <w:pPr>
        <w:jc w:val="right"/>
        <w:rPr>
          <w:rFonts w:ascii="Courier New"/>
          <w:sz w:val="28"/>
        </w:rPr>
        <w:sectPr w:rsidR="00952402" w:rsidRPr="00B22506">
          <w:type w:val="continuous"/>
          <w:pgSz w:w="11910" w:h="16840"/>
          <w:pgMar w:top="0" w:right="0" w:bottom="0" w:left="0" w:header="720" w:footer="720" w:gutter="0"/>
          <w:cols w:space="720"/>
        </w:sectPr>
      </w:pPr>
    </w:p>
    <w:p w:rsidR="00952402" w:rsidRPr="00B22506" w:rsidRDefault="00BA3218">
      <w:pPr>
        <w:pStyle w:val="Corpsdetexte"/>
        <w:spacing w:line="332" w:lineRule="exact"/>
        <w:ind w:right="116"/>
        <w:jc w:val="right"/>
        <w:rPr>
          <w:rFonts w:ascii="Noto Sans Mono CJK JP Regular"/>
        </w:rPr>
      </w:pPr>
      <w:r w:rsidRPr="00B22506">
        <w:rPr>
          <w:rFonts w:ascii="Noto Sans Mono CJK JP Regular"/>
          <w:noProof/>
          <w:color w:val="40AD49"/>
        </w:rPr>
        <w:lastRenderedPageBreak/>
        <w:drawing>
          <wp:anchor distT="0" distB="0" distL="114300" distR="114300" simplePos="0" relativeHeight="251640832" behindDoc="1" locked="0" layoutInCell="1" allowOverlap="1" wp14:anchorId="79496C95">
            <wp:simplePos x="0" y="0"/>
            <wp:positionH relativeFrom="column">
              <wp:posOffset>-6701</wp:posOffset>
            </wp:positionH>
            <wp:positionV relativeFrom="paragraph">
              <wp:posOffset>-716375</wp:posOffset>
            </wp:positionV>
            <wp:extent cx="7571740" cy="10704830"/>
            <wp:effectExtent l="0" t="0" r="0" b="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r w:rsidR="00EE3A91" w:rsidRPr="00B22506">
        <w:rPr>
          <w:rFonts w:ascii="Noto Sans Mono CJK JP Regular"/>
          <w:color w:val="40AD49"/>
        </w:rPr>
        <w:t>...</w:t>
      </w:r>
    </w:p>
    <w:p w:rsidR="00952402" w:rsidRPr="00B22506" w:rsidRDefault="00EE3A91">
      <w:pPr>
        <w:pStyle w:val="Corpsdetexte"/>
        <w:spacing w:before="45"/>
        <w:ind w:right="116"/>
        <w:jc w:val="right"/>
        <w:rPr>
          <w:rFonts w:ascii="Noto Sans Mono CJK JP Regular"/>
        </w:rPr>
      </w:pPr>
      <w:r w:rsidRPr="00B22506">
        <w:rPr>
          <w:rFonts w:ascii="Noto Sans Mono CJK JP Regular"/>
          <w:color w:val="40AD49"/>
        </w:rPr>
        <w:t xml:space="preserve">[/ St] Begin </w:t>
      </w:r>
      <w:proofErr w:type="spellStart"/>
      <w:r w:rsidRPr="00B22506">
        <w:rPr>
          <w:rFonts w:ascii="Noto Sans Mono CJK JP Regular"/>
          <w:color w:val="40AD49"/>
        </w:rPr>
        <w:t>decryption</w:t>
      </w:r>
      <w:proofErr w:type="spellEnd"/>
      <w:r w:rsidRPr="00B22506">
        <w:rPr>
          <w:rFonts w:ascii="Noto Sans Mono CJK JP Regular"/>
          <w:color w:val="40AD49"/>
        </w:rPr>
        <w:t>.</w:t>
      </w:r>
    </w:p>
    <w:p w:rsidR="00952402" w:rsidRPr="00B22506" w:rsidRDefault="00EE3A91">
      <w:pPr>
        <w:pStyle w:val="Corpsdetexte"/>
        <w:spacing w:before="44"/>
        <w:ind w:right="116"/>
        <w:jc w:val="right"/>
        <w:rPr>
          <w:rFonts w:ascii="Noto Sans Mono CJK JP Regular"/>
        </w:rPr>
      </w:pPr>
      <w:r w:rsidRPr="00B22506">
        <w:rPr>
          <w:rFonts w:ascii="Noto Sans Mono CJK JP Regular"/>
          <w:color w:val="40AD49"/>
        </w:rPr>
        <w:t>...</w:t>
      </w:r>
    </w:p>
    <w:p w:rsidR="00952402" w:rsidRPr="00B22506" w:rsidRDefault="00EE3A91">
      <w:pPr>
        <w:pStyle w:val="Corpsdetexte"/>
        <w:spacing w:before="45"/>
        <w:ind w:right="116"/>
        <w:jc w:val="right"/>
        <w:rPr>
          <w:rFonts w:ascii="Noto Sans Mono CJK JP Regular"/>
        </w:rPr>
      </w:pPr>
      <w:r w:rsidRPr="00B22506">
        <w:rPr>
          <w:rFonts w:ascii="Noto Sans Mono CJK JP Regular"/>
          <w:color w:val="FF0000"/>
        </w:rPr>
        <w:t xml:space="preserve">[/ E] </w:t>
      </w:r>
      <w:proofErr w:type="spellStart"/>
      <w:r w:rsidRPr="00B22506">
        <w:rPr>
          <w:rFonts w:ascii="Noto Sans Mono CJK JP Regular"/>
          <w:color w:val="FF0000"/>
        </w:rPr>
        <w:t>Error</w:t>
      </w:r>
      <w:proofErr w:type="spellEnd"/>
      <w:r w:rsidRPr="00B22506">
        <w:rPr>
          <w:rFonts w:ascii="Noto Sans Mono CJK JP Regular"/>
          <w:color w:val="FF0000"/>
        </w:rPr>
        <w:t xml:space="preserve"> </w:t>
      </w:r>
      <w:proofErr w:type="spellStart"/>
      <w:r w:rsidRPr="00B22506">
        <w:rPr>
          <w:rFonts w:ascii="Noto Sans Mono CJK JP Regular"/>
          <w:color w:val="FF0000"/>
        </w:rPr>
        <w:t>decompiling</w:t>
      </w:r>
      <w:proofErr w:type="spellEnd"/>
      <w:r w:rsidRPr="00B22506">
        <w:rPr>
          <w:rFonts w:ascii="Noto Sans Mono CJK JP Regular"/>
          <w:color w:val="FF0000"/>
        </w:rPr>
        <w:t xml:space="preserve"> </w:t>
      </w:r>
      <w:proofErr w:type="spellStart"/>
      <w:r w:rsidRPr="00B22506">
        <w:rPr>
          <w:rFonts w:ascii="Noto Sans Mono CJK JP Regular"/>
          <w:color w:val="FF0000"/>
        </w:rPr>
        <w:t>language</w:t>
      </w:r>
      <w:proofErr w:type="spellEnd"/>
      <w:r w:rsidRPr="00B22506">
        <w:rPr>
          <w:rFonts w:ascii="Noto Sans Mono CJK JP Regular"/>
          <w:color w:val="FF0000"/>
        </w:rPr>
        <w:t>.</w:t>
      </w:r>
    </w:p>
    <w:p w:rsidR="00952402" w:rsidRPr="00B22506" w:rsidRDefault="00952402">
      <w:pPr>
        <w:pStyle w:val="Corpsdetexte"/>
        <w:spacing w:before="3"/>
        <w:rPr>
          <w:rFonts w:ascii="Noto Sans Mono CJK JP Regular"/>
          <w:sz w:val="22"/>
        </w:rPr>
      </w:pPr>
    </w:p>
    <w:p w:rsidR="00952402" w:rsidRPr="00B22506" w:rsidRDefault="00EE3A91">
      <w:pPr>
        <w:pStyle w:val="Titre6"/>
        <w:spacing w:line="283" w:lineRule="auto"/>
        <w:ind w:left="1020" w:right="2"/>
      </w:pPr>
      <w:r w:rsidRPr="00B22506">
        <w:rPr>
          <w:color w:val="231F20"/>
        </w:rPr>
        <w:t xml:space="preserve">El </w:t>
      </w:r>
      <w:proofErr w:type="spellStart"/>
      <w:r w:rsidRPr="00B22506">
        <w:rPr>
          <w:color w:val="231F20"/>
        </w:rPr>
        <w:t>pasaje</w:t>
      </w:r>
      <w:proofErr w:type="spellEnd"/>
      <w:r w:rsidRPr="00B22506">
        <w:rPr>
          <w:color w:val="231F20"/>
        </w:rPr>
        <w:t xml:space="preserve"> </w:t>
      </w:r>
      <w:proofErr w:type="spellStart"/>
      <w:r w:rsidRPr="00B22506">
        <w:rPr>
          <w:color w:val="231F20"/>
        </w:rPr>
        <w:t>estándar</w:t>
      </w:r>
      <w:proofErr w:type="spellEnd"/>
      <w:r w:rsidRPr="00B22506">
        <w:rPr>
          <w:color w:val="231F20"/>
        </w:rPr>
        <w:t xml:space="preserve"> Lorem Ipsum, </w:t>
      </w:r>
      <w:proofErr w:type="spellStart"/>
      <w:r w:rsidRPr="00B22506">
        <w:rPr>
          <w:color w:val="231F20"/>
        </w:rPr>
        <w:t>usado</w:t>
      </w:r>
      <w:proofErr w:type="spellEnd"/>
      <w:r w:rsidRPr="00B22506">
        <w:rPr>
          <w:color w:val="231F20"/>
        </w:rPr>
        <w:t xml:space="preserve"> </w:t>
      </w:r>
      <w:proofErr w:type="spellStart"/>
      <w:r w:rsidRPr="00B22506">
        <w:rPr>
          <w:color w:val="231F20"/>
        </w:rPr>
        <w:t>desde</w:t>
      </w:r>
      <w:proofErr w:type="spellEnd"/>
      <w:r w:rsidRPr="00B22506">
        <w:rPr>
          <w:color w:val="231F20"/>
        </w:rPr>
        <w:t xml:space="preserve"> el </w:t>
      </w:r>
      <w:proofErr w:type="spellStart"/>
      <w:r w:rsidRPr="00B22506">
        <w:rPr>
          <w:color w:val="231F20"/>
        </w:rPr>
        <w:t>año</w:t>
      </w:r>
      <w:proofErr w:type="spellEnd"/>
      <w:r w:rsidRPr="00B22506">
        <w:rPr>
          <w:color w:val="231F20"/>
        </w:rPr>
        <w:t xml:space="preserve"> 1500.</w:t>
      </w:r>
    </w:p>
    <w:p w:rsidR="00952402" w:rsidRPr="00B22506" w:rsidRDefault="00952402">
      <w:pPr>
        <w:pStyle w:val="Corpsdetexte"/>
        <w:rPr>
          <w:rFonts w:ascii="Courier New"/>
          <w:sz w:val="18"/>
        </w:rPr>
      </w:pPr>
    </w:p>
    <w:p w:rsidR="00952402" w:rsidRPr="00B22506" w:rsidRDefault="00EE3A91">
      <w:pPr>
        <w:spacing w:before="107" w:line="283" w:lineRule="auto"/>
        <w:ind w:left="1020" w:right="2"/>
        <w:jc w:val="both"/>
        <w:rPr>
          <w:rFonts w:ascii="Courier New"/>
          <w:sz w:val="18"/>
        </w:rPr>
      </w:pPr>
      <w:r w:rsidRPr="00B22506">
        <w:rPr>
          <w:rFonts w:ascii="Courier New"/>
          <w:color w:val="231F20"/>
          <w:sz w:val="18"/>
        </w:rPr>
        <w:t xml:space="preserve">"Lorem ipsum </w:t>
      </w:r>
      <w:proofErr w:type="spellStart"/>
      <w:r w:rsidRPr="00B22506">
        <w:rPr>
          <w:rFonts w:ascii="Courier New"/>
          <w:color w:val="231F20"/>
          <w:sz w:val="18"/>
        </w:rPr>
        <w:t>dolor</w:t>
      </w:r>
      <w:proofErr w:type="spellEnd"/>
      <w:r w:rsidRPr="00B22506">
        <w:rPr>
          <w:rFonts w:ascii="Courier New"/>
          <w:color w:val="231F20"/>
          <w:sz w:val="18"/>
        </w:rPr>
        <w:t xml:space="preserve"> </w:t>
      </w:r>
      <w:proofErr w:type="spellStart"/>
      <w:r w:rsidRPr="00B22506">
        <w:rPr>
          <w:rFonts w:ascii="Courier New"/>
          <w:color w:val="231F20"/>
          <w:sz w:val="18"/>
        </w:rPr>
        <w:t>sit</w:t>
      </w:r>
      <w:proofErr w:type="spellEnd"/>
      <w:r w:rsidRPr="00B22506">
        <w:rPr>
          <w:rFonts w:ascii="Courier New"/>
          <w:color w:val="231F20"/>
          <w:sz w:val="18"/>
        </w:rPr>
        <w:t xml:space="preserve"> </w:t>
      </w:r>
      <w:proofErr w:type="spellStart"/>
      <w:r w:rsidRPr="00B22506">
        <w:rPr>
          <w:rFonts w:ascii="Courier New"/>
          <w:color w:val="231F20"/>
          <w:sz w:val="18"/>
        </w:rPr>
        <w:t>amet</w:t>
      </w:r>
      <w:proofErr w:type="spellEnd"/>
      <w:r w:rsidRPr="00B22506">
        <w:rPr>
          <w:rFonts w:ascii="Courier New"/>
          <w:color w:val="231F20"/>
          <w:sz w:val="18"/>
        </w:rPr>
        <w:t xml:space="preserve">, </w:t>
      </w:r>
      <w:proofErr w:type="spellStart"/>
      <w:r w:rsidRPr="00B22506">
        <w:rPr>
          <w:rFonts w:ascii="Courier New"/>
          <w:color w:val="231F20"/>
          <w:sz w:val="18"/>
        </w:rPr>
        <w:t>consec</w:t>
      </w:r>
      <w:proofErr w:type="spellEnd"/>
      <w:r w:rsidRPr="00B22506">
        <w:rPr>
          <w:rFonts w:ascii="Courier New"/>
          <w:color w:val="231F20"/>
          <w:sz w:val="18"/>
        </w:rPr>
        <w:t xml:space="preserve">- tetur </w:t>
      </w:r>
      <w:proofErr w:type="spellStart"/>
      <w:r w:rsidRPr="00B22506">
        <w:rPr>
          <w:rFonts w:ascii="Courier New"/>
          <w:color w:val="231F20"/>
          <w:sz w:val="18"/>
        </w:rPr>
        <w:t>adipiscing</w:t>
      </w:r>
      <w:proofErr w:type="spellEnd"/>
      <w:r w:rsidRPr="00B22506">
        <w:rPr>
          <w:rFonts w:ascii="Courier New"/>
          <w:color w:val="231F20"/>
          <w:sz w:val="18"/>
        </w:rPr>
        <w:t xml:space="preserve"> </w:t>
      </w:r>
      <w:proofErr w:type="spellStart"/>
      <w:r w:rsidRPr="00B22506">
        <w:rPr>
          <w:rFonts w:ascii="Courier New"/>
          <w:color w:val="231F20"/>
          <w:sz w:val="18"/>
        </w:rPr>
        <w:t>elit</w:t>
      </w:r>
      <w:proofErr w:type="spellEnd"/>
      <w:r w:rsidRPr="00B22506">
        <w:rPr>
          <w:rFonts w:ascii="Courier New"/>
          <w:color w:val="231F20"/>
          <w:sz w:val="18"/>
        </w:rPr>
        <w:t xml:space="preserve">, </w:t>
      </w:r>
      <w:proofErr w:type="spellStart"/>
      <w:r w:rsidRPr="00B22506">
        <w:rPr>
          <w:rFonts w:ascii="Courier New"/>
          <w:color w:val="231F20"/>
          <w:sz w:val="18"/>
        </w:rPr>
        <w:t>sed</w:t>
      </w:r>
      <w:proofErr w:type="spellEnd"/>
      <w:r w:rsidRPr="00B22506">
        <w:rPr>
          <w:rFonts w:ascii="Courier New"/>
          <w:color w:val="231F20"/>
          <w:sz w:val="18"/>
        </w:rPr>
        <w:t xml:space="preserve"> do </w:t>
      </w:r>
      <w:proofErr w:type="spellStart"/>
      <w:r w:rsidRPr="00B22506">
        <w:rPr>
          <w:rFonts w:ascii="Courier New"/>
          <w:color w:val="231F20"/>
          <w:sz w:val="18"/>
        </w:rPr>
        <w:t>eiusmod</w:t>
      </w:r>
      <w:proofErr w:type="spellEnd"/>
      <w:r w:rsidRPr="00B22506">
        <w:rPr>
          <w:rFonts w:ascii="Courier New"/>
          <w:color w:val="231F20"/>
          <w:sz w:val="18"/>
        </w:rPr>
        <w:t xml:space="preserve"> </w:t>
      </w:r>
      <w:proofErr w:type="spellStart"/>
      <w:r w:rsidRPr="00B22506">
        <w:rPr>
          <w:rFonts w:ascii="Courier New"/>
          <w:color w:val="231F20"/>
          <w:sz w:val="18"/>
        </w:rPr>
        <w:t>tempor</w:t>
      </w:r>
      <w:proofErr w:type="spellEnd"/>
      <w:r w:rsidRPr="00B22506">
        <w:rPr>
          <w:rFonts w:ascii="Courier New"/>
          <w:color w:val="231F20"/>
          <w:sz w:val="18"/>
        </w:rPr>
        <w:t xml:space="preserve"> </w:t>
      </w:r>
      <w:proofErr w:type="spellStart"/>
      <w:r w:rsidRPr="00B22506">
        <w:rPr>
          <w:rFonts w:ascii="Courier New"/>
          <w:color w:val="231F20"/>
          <w:sz w:val="18"/>
        </w:rPr>
        <w:t>incididunt</w:t>
      </w:r>
      <w:proofErr w:type="spellEnd"/>
      <w:r w:rsidRPr="00B22506">
        <w:rPr>
          <w:rFonts w:ascii="Courier New"/>
          <w:color w:val="231F20"/>
          <w:sz w:val="18"/>
        </w:rPr>
        <w:t xml:space="preserve"> ut </w:t>
      </w:r>
      <w:proofErr w:type="spellStart"/>
      <w:r w:rsidRPr="00B22506">
        <w:rPr>
          <w:rFonts w:ascii="Courier New"/>
          <w:color w:val="231F20"/>
          <w:sz w:val="18"/>
        </w:rPr>
        <w:t>labore</w:t>
      </w:r>
      <w:proofErr w:type="spellEnd"/>
      <w:r w:rsidRPr="00B22506">
        <w:rPr>
          <w:rFonts w:ascii="Courier New"/>
          <w:color w:val="231F20"/>
          <w:sz w:val="18"/>
        </w:rPr>
        <w:t xml:space="preserve"> et </w:t>
      </w:r>
      <w:proofErr w:type="spellStart"/>
      <w:r w:rsidRPr="00B22506">
        <w:rPr>
          <w:rFonts w:ascii="Courier New"/>
          <w:color w:val="231F20"/>
          <w:sz w:val="18"/>
        </w:rPr>
        <w:t>dolore</w:t>
      </w:r>
      <w:proofErr w:type="spellEnd"/>
      <w:r w:rsidRPr="00B22506">
        <w:rPr>
          <w:rFonts w:ascii="Courier New"/>
          <w:color w:val="231F20"/>
          <w:sz w:val="18"/>
        </w:rPr>
        <w:t xml:space="preserve"> magna </w:t>
      </w:r>
      <w:proofErr w:type="spellStart"/>
      <w:r w:rsidRPr="00B22506">
        <w:rPr>
          <w:rFonts w:ascii="Courier New"/>
          <w:color w:val="231F20"/>
          <w:sz w:val="18"/>
        </w:rPr>
        <w:t>aliqua</w:t>
      </w:r>
      <w:proofErr w:type="spellEnd"/>
      <w:r w:rsidRPr="00B22506">
        <w:rPr>
          <w:rFonts w:ascii="Courier New"/>
          <w:color w:val="231F20"/>
          <w:sz w:val="18"/>
        </w:rPr>
        <w:t xml:space="preserve">. Ut </w:t>
      </w:r>
      <w:proofErr w:type="spellStart"/>
      <w:r w:rsidRPr="00B22506">
        <w:rPr>
          <w:rFonts w:ascii="Courier New"/>
          <w:color w:val="231F20"/>
          <w:sz w:val="18"/>
        </w:rPr>
        <w:t>enim</w:t>
      </w:r>
      <w:proofErr w:type="spellEnd"/>
      <w:r w:rsidRPr="00B22506">
        <w:rPr>
          <w:rFonts w:ascii="Courier New"/>
          <w:color w:val="231F20"/>
          <w:sz w:val="18"/>
        </w:rPr>
        <w:t xml:space="preserve"> ad </w:t>
      </w:r>
      <w:proofErr w:type="spellStart"/>
      <w:r w:rsidRPr="00B22506">
        <w:rPr>
          <w:rFonts w:ascii="Courier New"/>
          <w:color w:val="231F20"/>
          <w:sz w:val="18"/>
        </w:rPr>
        <w:t>minim</w:t>
      </w:r>
      <w:proofErr w:type="spellEnd"/>
      <w:r w:rsidRPr="00B22506">
        <w:rPr>
          <w:rFonts w:ascii="Courier New"/>
          <w:color w:val="231F20"/>
          <w:sz w:val="18"/>
        </w:rPr>
        <w:t xml:space="preserve"> </w:t>
      </w:r>
      <w:proofErr w:type="spellStart"/>
      <w:r w:rsidRPr="00B22506">
        <w:rPr>
          <w:rFonts w:ascii="Courier New"/>
          <w:color w:val="231F20"/>
          <w:sz w:val="18"/>
        </w:rPr>
        <w:t>veniam</w:t>
      </w:r>
      <w:proofErr w:type="spellEnd"/>
      <w:r w:rsidRPr="00B22506">
        <w:rPr>
          <w:rFonts w:ascii="Courier New"/>
          <w:color w:val="231F20"/>
          <w:sz w:val="18"/>
        </w:rPr>
        <w:t xml:space="preserve">, </w:t>
      </w:r>
      <w:proofErr w:type="spellStart"/>
      <w:r w:rsidRPr="00B22506">
        <w:rPr>
          <w:rFonts w:ascii="Courier New"/>
          <w:color w:val="231F20"/>
          <w:sz w:val="18"/>
        </w:rPr>
        <w:t>quis</w:t>
      </w:r>
      <w:proofErr w:type="spellEnd"/>
      <w:r w:rsidRPr="00B22506">
        <w:rPr>
          <w:rFonts w:ascii="Courier New"/>
          <w:color w:val="231F20"/>
          <w:sz w:val="18"/>
        </w:rPr>
        <w:t xml:space="preserve"> </w:t>
      </w:r>
      <w:proofErr w:type="spellStart"/>
      <w:r w:rsidRPr="00B22506">
        <w:rPr>
          <w:rFonts w:ascii="Courier New"/>
          <w:color w:val="231F20"/>
          <w:sz w:val="18"/>
        </w:rPr>
        <w:t>nostrud</w:t>
      </w:r>
      <w:proofErr w:type="spellEnd"/>
      <w:r w:rsidRPr="00B22506">
        <w:rPr>
          <w:rFonts w:ascii="Courier New"/>
          <w:color w:val="231F20"/>
          <w:sz w:val="18"/>
        </w:rPr>
        <w:t xml:space="preserve"> </w:t>
      </w:r>
      <w:proofErr w:type="spellStart"/>
      <w:r w:rsidRPr="00B22506">
        <w:rPr>
          <w:rFonts w:ascii="Courier New"/>
          <w:color w:val="231F20"/>
          <w:sz w:val="18"/>
        </w:rPr>
        <w:t>exercitation</w:t>
      </w:r>
      <w:proofErr w:type="spellEnd"/>
      <w:r w:rsidRPr="00B22506">
        <w:rPr>
          <w:rFonts w:ascii="Courier New"/>
          <w:color w:val="231F20"/>
          <w:sz w:val="18"/>
        </w:rPr>
        <w:t xml:space="preserve"> </w:t>
      </w:r>
      <w:proofErr w:type="spellStart"/>
      <w:r w:rsidRPr="00B22506">
        <w:rPr>
          <w:rFonts w:ascii="Courier New"/>
          <w:color w:val="231F20"/>
          <w:sz w:val="18"/>
        </w:rPr>
        <w:t>ullamco</w:t>
      </w:r>
      <w:proofErr w:type="spellEnd"/>
      <w:r w:rsidRPr="00B22506">
        <w:rPr>
          <w:rFonts w:ascii="Courier New"/>
          <w:color w:val="231F20"/>
          <w:sz w:val="18"/>
        </w:rPr>
        <w:t xml:space="preserve"> la- </w:t>
      </w:r>
      <w:proofErr w:type="spellStart"/>
      <w:r w:rsidRPr="00B22506">
        <w:rPr>
          <w:rFonts w:ascii="Courier New"/>
          <w:color w:val="231F20"/>
          <w:sz w:val="18"/>
        </w:rPr>
        <w:t>boris</w:t>
      </w:r>
      <w:proofErr w:type="spellEnd"/>
      <w:r w:rsidRPr="00B22506">
        <w:rPr>
          <w:rFonts w:ascii="Courier New"/>
          <w:color w:val="231F20"/>
          <w:sz w:val="18"/>
        </w:rPr>
        <w:t xml:space="preserve"> </w:t>
      </w:r>
      <w:proofErr w:type="spellStart"/>
      <w:r w:rsidRPr="00B22506">
        <w:rPr>
          <w:rFonts w:ascii="Courier New"/>
          <w:color w:val="231F20"/>
          <w:sz w:val="18"/>
        </w:rPr>
        <w:t>nisi</w:t>
      </w:r>
      <w:proofErr w:type="spellEnd"/>
      <w:r w:rsidRPr="00B22506">
        <w:rPr>
          <w:rFonts w:ascii="Courier New"/>
          <w:color w:val="231F20"/>
          <w:sz w:val="18"/>
        </w:rPr>
        <w:t xml:space="preserve"> ut </w:t>
      </w:r>
      <w:proofErr w:type="spellStart"/>
      <w:r w:rsidRPr="00B22506">
        <w:rPr>
          <w:rFonts w:ascii="Courier New"/>
          <w:color w:val="231F20"/>
          <w:sz w:val="18"/>
        </w:rPr>
        <w:t>aliquip</w:t>
      </w:r>
      <w:proofErr w:type="spellEnd"/>
      <w:r w:rsidRPr="00B22506">
        <w:rPr>
          <w:rFonts w:ascii="Courier New"/>
          <w:color w:val="231F20"/>
          <w:sz w:val="18"/>
        </w:rPr>
        <w:t xml:space="preserve"> ex </w:t>
      </w:r>
      <w:proofErr w:type="spellStart"/>
      <w:r w:rsidRPr="00B22506">
        <w:rPr>
          <w:rFonts w:ascii="Courier New"/>
          <w:color w:val="231F20"/>
          <w:sz w:val="18"/>
        </w:rPr>
        <w:t>ea</w:t>
      </w:r>
      <w:proofErr w:type="spellEnd"/>
      <w:r w:rsidRPr="00B22506">
        <w:rPr>
          <w:rFonts w:ascii="Courier New"/>
          <w:color w:val="231F20"/>
          <w:sz w:val="18"/>
        </w:rPr>
        <w:t xml:space="preserve"> commodo </w:t>
      </w:r>
      <w:proofErr w:type="spellStart"/>
      <w:r w:rsidRPr="00B22506">
        <w:rPr>
          <w:rFonts w:ascii="Courier New"/>
          <w:color w:val="231F20"/>
          <w:sz w:val="18"/>
        </w:rPr>
        <w:t>consequat</w:t>
      </w:r>
      <w:proofErr w:type="spellEnd"/>
      <w:r w:rsidRPr="00B22506">
        <w:rPr>
          <w:rFonts w:ascii="Courier New"/>
          <w:color w:val="231F20"/>
          <w:sz w:val="18"/>
        </w:rPr>
        <w:t xml:space="preserve">. Duis </w:t>
      </w:r>
      <w:proofErr w:type="spellStart"/>
      <w:r w:rsidRPr="00B22506">
        <w:rPr>
          <w:rFonts w:ascii="Courier New"/>
          <w:color w:val="231F20"/>
          <w:sz w:val="18"/>
        </w:rPr>
        <w:t>aute</w:t>
      </w:r>
      <w:proofErr w:type="spellEnd"/>
      <w:r w:rsidRPr="00B22506">
        <w:rPr>
          <w:rFonts w:ascii="Courier New"/>
          <w:color w:val="231F20"/>
          <w:sz w:val="18"/>
        </w:rPr>
        <w:t xml:space="preserve"> </w:t>
      </w:r>
      <w:proofErr w:type="spellStart"/>
      <w:r w:rsidRPr="00B22506">
        <w:rPr>
          <w:rFonts w:ascii="Courier New"/>
          <w:color w:val="231F20"/>
          <w:sz w:val="18"/>
        </w:rPr>
        <w:t>irure</w:t>
      </w:r>
      <w:proofErr w:type="spellEnd"/>
      <w:r w:rsidRPr="00B22506">
        <w:rPr>
          <w:rFonts w:ascii="Courier New"/>
          <w:color w:val="231F20"/>
          <w:sz w:val="18"/>
        </w:rPr>
        <w:t xml:space="preserve"> </w:t>
      </w:r>
      <w:proofErr w:type="spellStart"/>
      <w:r w:rsidRPr="00B22506">
        <w:rPr>
          <w:rFonts w:ascii="Courier New"/>
          <w:color w:val="231F20"/>
          <w:sz w:val="18"/>
        </w:rPr>
        <w:t>dolor</w:t>
      </w:r>
      <w:proofErr w:type="spellEnd"/>
      <w:r w:rsidRPr="00B22506">
        <w:rPr>
          <w:rFonts w:ascii="Courier New"/>
          <w:color w:val="231F20"/>
          <w:sz w:val="18"/>
        </w:rPr>
        <w:t xml:space="preserve"> in re- </w:t>
      </w:r>
      <w:proofErr w:type="spellStart"/>
      <w:r w:rsidRPr="00B22506">
        <w:rPr>
          <w:rFonts w:ascii="Courier New"/>
          <w:color w:val="231F20"/>
          <w:sz w:val="18"/>
        </w:rPr>
        <w:t>prehenderit</w:t>
      </w:r>
      <w:proofErr w:type="spellEnd"/>
      <w:r w:rsidRPr="00B22506">
        <w:rPr>
          <w:rFonts w:ascii="Courier New"/>
          <w:color w:val="231F20"/>
          <w:sz w:val="18"/>
        </w:rPr>
        <w:t xml:space="preserve"> in </w:t>
      </w:r>
      <w:proofErr w:type="spellStart"/>
      <w:r w:rsidRPr="00B22506">
        <w:rPr>
          <w:rFonts w:ascii="Courier New"/>
          <w:color w:val="231F20"/>
          <w:sz w:val="18"/>
        </w:rPr>
        <w:t>volup</w:t>
      </w:r>
      <w:proofErr w:type="spellEnd"/>
      <w:r w:rsidRPr="00B22506">
        <w:rPr>
          <w:rFonts w:ascii="Courier New"/>
          <w:color w:val="231F20"/>
          <w:sz w:val="18"/>
        </w:rPr>
        <w:t>-</w:t>
      </w:r>
    </w:p>
    <w:p w:rsidR="00952402" w:rsidRPr="00B22506" w:rsidRDefault="00BA3218">
      <w:pPr>
        <w:spacing w:line="283" w:lineRule="auto"/>
        <w:ind w:left="1020" w:right="1864"/>
        <w:jc w:val="both"/>
        <w:rPr>
          <w:rFonts w:ascii="Courier New"/>
          <w:sz w:val="18"/>
        </w:rPr>
      </w:pPr>
      <w:r w:rsidRPr="00B22506">
        <w:rPr>
          <w:rFonts w:ascii="Courier New"/>
          <w:noProof/>
          <w:color w:val="231F20"/>
          <w:sz w:val="18"/>
        </w:rPr>
        <w:drawing>
          <wp:anchor distT="0" distB="0" distL="114300" distR="114300" simplePos="0" relativeHeight="251674624" behindDoc="0" locked="0" layoutInCell="1" allowOverlap="1" wp14:anchorId="69304FD8">
            <wp:simplePos x="0" y="0"/>
            <wp:positionH relativeFrom="column">
              <wp:posOffset>2408223</wp:posOffset>
            </wp:positionH>
            <wp:positionV relativeFrom="paragraph">
              <wp:posOffset>319841</wp:posOffset>
            </wp:positionV>
            <wp:extent cx="2742565" cy="2742565"/>
            <wp:effectExtent l="0" t="0" r="0" b="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2565" cy="2742565"/>
                    </a:xfrm>
                    <a:prstGeom prst="rect">
                      <a:avLst/>
                    </a:prstGeom>
                    <a:noFill/>
                  </pic:spPr>
                </pic:pic>
              </a:graphicData>
            </a:graphic>
            <wp14:sizeRelH relativeFrom="page">
              <wp14:pctWidth>0</wp14:pctWidth>
            </wp14:sizeRelH>
            <wp14:sizeRelV relativeFrom="page">
              <wp14:pctHeight>0</wp14:pctHeight>
            </wp14:sizeRelV>
          </wp:anchor>
        </w:drawing>
      </w:r>
      <w:proofErr w:type="spellStart"/>
      <w:proofErr w:type="gramStart"/>
      <w:r w:rsidR="00EE3A91" w:rsidRPr="00B22506">
        <w:rPr>
          <w:rFonts w:ascii="Courier New"/>
          <w:color w:val="231F20"/>
          <w:sz w:val="18"/>
        </w:rPr>
        <w:t>tate</w:t>
      </w:r>
      <w:proofErr w:type="spellEnd"/>
      <w:proofErr w:type="gramEnd"/>
      <w:r w:rsidR="00EE3A91" w:rsidRPr="00B22506">
        <w:rPr>
          <w:rFonts w:ascii="Courier New"/>
          <w:color w:val="231F20"/>
          <w:sz w:val="18"/>
        </w:rPr>
        <w:t xml:space="preserve"> </w:t>
      </w:r>
      <w:proofErr w:type="spellStart"/>
      <w:r w:rsidR="00EE3A91" w:rsidRPr="00B22506">
        <w:rPr>
          <w:rFonts w:ascii="Courier New"/>
          <w:color w:val="231F20"/>
          <w:sz w:val="18"/>
        </w:rPr>
        <w:t>velit</w:t>
      </w:r>
      <w:proofErr w:type="spellEnd"/>
      <w:r w:rsidR="00EE3A91" w:rsidRPr="00B22506">
        <w:rPr>
          <w:rFonts w:ascii="Courier New"/>
          <w:color w:val="231F20"/>
          <w:sz w:val="18"/>
        </w:rPr>
        <w:t xml:space="preserve"> esse </w:t>
      </w:r>
      <w:proofErr w:type="spellStart"/>
      <w:r w:rsidR="00EE3A91" w:rsidRPr="00B22506">
        <w:rPr>
          <w:rFonts w:ascii="Courier New"/>
          <w:color w:val="231F20"/>
          <w:sz w:val="18"/>
        </w:rPr>
        <w:t>cillum</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dolore</w:t>
      </w:r>
      <w:proofErr w:type="spellEnd"/>
      <w:r w:rsidR="00EE3A91" w:rsidRPr="00B22506">
        <w:rPr>
          <w:rFonts w:ascii="Courier New"/>
          <w:color w:val="231F20"/>
          <w:sz w:val="18"/>
        </w:rPr>
        <w:t xml:space="preserve"> eu </w:t>
      </w:r>
      <w:proofErr w:type="spellStart"/>
      <w:r w:rsidR="00EE3A91" w:rsidRPr="00B22506">
        <w:rPr>
          <w:rFonts w:ascii="Courier New"/>
          <w:color w:val="231F20"/>
          <w:sz w:val="18"/>
        </w:rPr>
        <w:t>fugiat</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nulla</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pariatur</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Excepteur</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sint</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occaecat</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cupida</w:t>
      </w:r>
      <w:proofErr w:type="spellEnd"/>
      <w:r w:rsidR="00EE3A91" w:rsidRPr="00B22506">
        <w:rPr>
          <w:rFonts w:ascii="Courier New"/>
          <w:color w:val="231F20"/>
          <w:sz w:val="18"/>
        </w:rPr>
        <w:t xml:space="preserve">- tat non </w:t>
      </w:r>
      <w:proofErr w:type="spellStart"/>
      <w:r w:rsidR="00EE3A91" w:rsidRPr="00B22506">
        <w:rPr>
          <w:rFonts w:ascii="Courier New"/>
          <w:color w:val="231F20"/>
          <w:sz w:val="18"/>
        </w:rPr>
        <w:t>proident</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sunt</w:t>
      </w:r>
      <w:proofErr w:type="spellEnd"/>
      <w:r w:rsidR="00EE3A91" w:rsidRPr="00B22506">
        <w:rPr>
          <w:rFonts w:ascii="Courier New"/>
          <w:color w:val="231F20"/>
          <w:sz w:val="18"/>
        </w:rPr>
        <w:t xml:space="preserve"> in culpa qui officia </w:t>
      </w:r>
      <w:proofErr w:type="spellStart"/>
      <w:r w:rsidR="00EE3A91" w:rsidRPr="00B22506">
        <w:rPr>
          <w:rFonts w:ascii="Courier New"/>
          <w:color w:val="231F20"/>
          <w:sz w:val="18"/>
        </w:rPr>
        <w:t>deserunt</w:t>
      </w:r>
      <w:proofErr w:type="spellEnd"/>
      <w:r w:rsidR="00EE3A91" w:rsidRPr="00B22506">
        <w:rPr>
          <w:rFonts w:ascii="Courier New"/>
          <w:color w:val="231F20"/>
          <w:sz w:val="18"/>
        </w:rPr>
        <w:t xml:space="preserve"> mollit </w:t>
      </w:r>
      <w:proofErr w:type="spellStart"/>
      <w:r w:rsidR="00EE3A91" w:rsidRPr="00B22506">
        <w:rPr>
          <w:rFonts w:ascii="Courier New"/>
          <w:color w:val="231F20"/>
          <w:sz w:val="18"/>
        </w:rPr>
        <w:t>anim</w:t>
      </w:r>
      <w:proofErr w:type="spellEnd"/>
      <w:r w:rsidR="00EE3A91" w:rsidRPr="00B22506">
        <w:rPr>
          <w:rFonts w:ascii="Courier New"/>
          <w:color w:val="231F20"/>
          <w:sz w:val="18"/>
        </w:rPr>
        <w:t xml:space="preserve"> id est </w:t>
      </w:r>
      <w:proofErr w:type="spellStart"/>
      <w:r w:rsidR="00EE3A91" w:rsidRPr="00B22506">
        <w:rPr>
          <w:rFonts w:ascii="Courier New"/>
          <w:color w:val="231F20"/>
          <w:sz w:val="18"/>
        </w:rPr>
        <w:t>laborum</w:t>
      </w:r>
      <w:proofErr w:type="spellEnd"/>
      <w:r w:rsidR="00EE3A91" w:rsidRPr="00B22506">
        <w:rPr>
          <w:rFonts w:ascii="Courier New"/>
          <w:color w:val="231F20"/>
          <w:sz w:val="18"/>
        </w:rPr>
        <w:t>."</w:t>
      </w:r>
    </w:p>
    <w:p w:rsidR="00952402" w:rsidRPr="00B22506" w:rsidRDefault="00952402">
      <w:pPr>
        <w:pStyle w:val="Corpsdetexte"/>
        <w:spacing w:before="7"/>
        <w:rPr>
          <w:rFonts w:ascii="Courier New"/>
          <w:sz w:val="26"/>
        </w:rPr>
      </w:pPr>
    </w:p>
    <w:p w:rsidR="00952402" w:rsidRPr="00B22506" w:rsidRDefault="00EE3A91">
      <w:pPr>
        <w:spacing w:line="283" w:lineRule="auto"/>
        <w:ind w:left="1020" w:right="1857"/>
        <w:jc w:val="both"/>
        <w:rPr>
          <w:rFonts w:ascii="Courier New" w:hAnsi="Courier New"/>
          <w:sz w:val="18"/>
        </w:rPr>
      </w:pPr>
      <w:proofErr w:type="spellStart"/>
      <w:r w:rsidRPr="00B22506">
        <w:rPr>
          <w:rFonts w:ascii="Courier New" w:hAnsi="Courier New"/>
          <w:color w:val="231F20"/>
          <w:sz w:val="18"/>
        </w:rPr>
        <w:t>Sección</w:t>
      </w:r>
      <w:proofErr w:type="spellEnd"/>
      <w:r w:rsidRPr="00B22506">
        <w:rPr>
          <w:rFonts w:ascii="Courier New" w:hAnsi="Courier New"/>
          <w:color w:val="231F20"/>
          <w:sz w:val="18"/>
        </w:rPr>
        <w:t xml:space="preserve"> 1.10.32 de "de </w:t>
      </w:r>
      <w:proofErr w:type="spellStart"/>
      <w:r w:rsidRPr="00B22506">
        <w:rPr>
          <w:rFonts w:ascii="Courier New" w:hAnsi="Courier New"/>
          <w:color w:val="231F20"/>
          <w:sz w:val="18"/>
        </w:rPr>
        <w:t>Finibus</w:t>
      </w:r>
      <w:proofErr w:type="spellEnd"/>
      <w:r w:rsidRPr="00B22506">
        <w:rPr>
          <w:rFonts w:ascii="Courier New" w:hAnsi="Courier New"/>
          <w:color w:val="231F20"/>
          <w:sz w:val="18"/>
        </w:rPr>
        <w:t xml:space="preserve"> </w:t>
      </w:r>
      <w:proofErr w:type="spellStart"/>
      <w:r w:rsidRPr="00B22506">
        <w:rPr>
          <w:rFonts w:ascii="Courier New" w:hAnsi="Courier New"/>
          <w:color w:val="231F20"/>
          <w:sz w:val="18"/>
        </w:rPr>
        <w:t>Bonorum</w:t>
      </w:r>
      <w:proofErr w:type="spellEnd"/>
      <w:r w:rsidRPr="00B22506">
        <w:rPr>
          <w:rFonts w:ascii="Courier New" w:hAnsi="Courier New"/>
          <w:color w:val="231F20"/>
          <w:sz w:val="18"/>
        </w:rPr>
        <w:t xml:space="preserve"> et </w:t>
      </w:r>
      <w:proofErr w:type="spellStart"/>
      <w:r w:rsidRPr="00B22506">
        <w:rPr>
          <w:rFonts w:ascii="Courier New" w:hAnsi="Courier New"/>
          <w:color w:val="231F20"/>
          <w:sz w:val="18"/>
        </w:rPr>
        <w:t>Malorum</w:t>
      </w:r>
      <w:proofErr w:type="spellEnd"/>
      <w:r w:rsidRPr="00B22506">
        <w:rPr>
          <w:rFonts w:ascii="Courier New" w:hAnsi="Courier New"/>
          <w:color w:val="231F20"/>
          <w:sz w:val="18"/>
        </w:rPr>
        <w:t xml:space="preserve">", </w:t>
      </w:r>
      <w:proofErr w:type="spellStart"/>
      <w:r w:rsidRPr="00B22506">
        <w:rPr>
          <w:rFonts w:ascii="Courier New" w:hAnsi="Courier New"/>
          <w:color w:val="231F20"/>
          <w:sz w:val="18"/>
        </w:rPr>
        <w:t>escrito</w:t>
      </w:r>
      <w:proofErr w:type="spellEnd"/>
      <w:r w:rsidRPr="00B22506">
        <w:rPr>
          <w:rFonts w:ascii="Courier New" w:hAnsi="Courier New"/>
          <w:color w:val="231F20"/>
          <w:sz w:val="18"/>
        </w:rPr>
        <w:t xml:space="preserve"> </w:t>
      </w:r>
      <w:proofErr w:type="spellStart"/>
      <w:r w:rsidRPr="00B22506">
        <w:rPr>
          <w:rFonts w:ascii="Courier New" w:hAnsi="Courier New"/>
          <w:color w:val="231F20"/>
          <w:sz w:val="18"/>
        </w:rPr>
        <w:t>por</w:t>
      </w:r>
      <w:proofErr w:type="spellEnd"/>
      <w:r w:rsidRPr="00B22506">
        <w:rPr>
          <w:rFonts w:ascii="Courier New" w:hAnsi="Courier New"/>
          <w:color w:val="231F20"/>
          <w:sz w:val="18"/>
        </w:rPr>
        <w:t xml:space="preserve"> Cicero en el 45 antes de Cristo</w:t>
      </w:r>
    </w:p>
    <w:p w:rsidR="00952402" w:rsidRPr="00B22506" w:rsidRDefault="00952402">
      <w:pPr>
        <w:pStyle w:val="Corpsdetexte"/>
        <w:rPr>
          <w:rFonts w:ascii="Courier New"/>
          <w:sz w:val="18"/>
        </w:rPr>
      </w:pPr>
    </w:p>
    <w:p w:rsidR="00952402" w:rsidRPr="00B22506" w:rsidRDefault="00EE3A91">
      <w:pPr>
        <w:spacing w:before="105" w:line="283" w:lineRule="auto"/>
        <w:ind w:left="1020"/>
        <w:jc w:val="both"/>
        <w:rPr>
          <w:rFonts w:ascii="Courier New"/>
          <w:sz w:val="18"/>
        </w:rPr>
      </w:pPr>
      <w:r w:rsidRPr="00B22506">
        <w:rPr>
          <w:rFonts w:ascii="Courier New"/>
          <w:color w:val="231F20"/>
          <w:sz w:val="18"/>
        </w:rPr>
        <w:t xml:space="preserve">"Sed ut </w:t>
      </w:r>
      <w:proofErr w:type="spellStart"/>
      <w:r w:rsidRPr="00B22506">
        <w:rPr>
          <w:rFonts w:ascii="Courier New"/>
          <w:color w:val="231F20"/>
          <w:sz w:val="18"/>
        </w:rPr>
        <w:t>perspiciatis</w:t>
      </w:r>
      <w:proofErr w:type="spellEnd"/>
      <w:r w:rsidRPr="00B22506">
        <w:rPr>
          <w:rFonts w:ascii="Courier New"/>
          <w:color w:val="231F20"/>
          <w:sz w:val="18"/>
        </w:rPr>
        <w:t xml:space="preserve"> </w:t>
      </w:r>
      <w:proofErr w:type="spellStart"/>
      <w:r w:rsidRPr="00B22506">
        <w:rPr>
          <w:rFonts w:ascii="Courier New"/>
          <w:color w:val="231F20"/>
          <w:sz w:val="18"/>
        </w:rPr>
        <w:t>unde</w:t>
      </w:r>
      <w:proofErr w:type="spellEnd"/>
      <w:r w:rsidRPr="00B22506">
        <w:rPr>
          <w:rFonts w:ascii="Courier New"/>
          <w:color w:val="231F20"/>
          <w:sz w:val="18"/>
        </w:rPr>
        <w:t xml:space="preserve"> </w:t>
      </w:r>
      <w:proofErr w:type="spellStart"/>
      <w:r w:rsidRPr="00B22506">
        <w:rPr>
          <w:rFonts w:ascii="Courier New"/>
          <w:color w:val="231F20"/>
          <w:sz w:val="18"/>
        </w:rPr>
        <w:t>omnis</w:t>
      </w:r>
      <w:proofErr w:type="spellEnd"/>
      <w:r w:rsidRPr="00B22506">
        <w:rPr>
          <w:rFonts w:ascii="Courier New"/>
          <w:color w:val="231F20"/>
          <w:sz w:val="18"/>
        </w:rPr>
        <w:t xml:space="preserve"> </w:t>
      </w:r>
      <w:proofErr w:type="spellStart"/>
      <w:r w:rsidRPr="00B22506">
        <w:rPr>
          <w:rFonts w:ascii="Courier New"/>
          <w:color w:val="231F20"/>
          <w:sz w:val="18"/>
        </w:rPr>
        <w:t>iste</w:t>
      </w:r>
      <w:proofErr w:type="spellEnd"/>
      <w:r w:rsidRPr="00B22506">
        <w:rPr>
          <w:rFonts w:ascii="Courier New"/>
          <w:color w:val="231F20"/>
          <w:sz w:val="18"/>
        </w:rPr>
        <w:t xml:space="preserve"> </w:t>
      </w:r>
      <w:proofErr w:type="spellStart"/>
      <w:r w:rsidRPr="00B22506">
        <w:rPr>
          <w:rFonts w:ascii="Courier New"/>
          <w:color w:val="231F20"/>
          <w:sz w:val="18"/>
        </w:rPr>
        <w:t>natus</w:t>
      </w:r>
      <w:proofErr w:type="spellEnd"/>
      <w:r w:rsidRPr="00B22506">
        <w:rPr>
          <w:rFonts w:ascii="Courier New"/>
          <w:color w:val="231F20"/>
          <w:sz w:val="18"/>
        </w:rPr>
        <w:t xml:space="preserve"> </w:t>
      </w:r>
      <w:proofErr w:type="spellStart"/>
      <w:r w:rsidRPr="00B22506">
        <w:rPr>
          <w:rFonts w:ascii="Courier New"/>
          <w:color w:val="231F20"/>
          <w:sz w:val="18"/>
        </w:rPr>
        <w:t>error</w:t>
      </w:r>
      <w:proofErr w:type="spellEnd"/>
      <w:r w:rsidRPr="00B22506">
        <w:rPr>
          <w:rFonts w:ascii="Courier New"/>
          <w:color w:val="231F20"/>
          <w:sz w:val="18"/>
        </w:rPr>
        <w:t xml:space="preserve"> </w:t>
      </w:r>
      <w:proofErr w:type="spellStart"/>
      <w:r w:rsidRPr="00B22506">
        <w:rPr>
          <w:rFonts w:ascii="Courier New"/>
          <w:color w:val="231F20"/>
          <w:sz w:val="18"/>
        </w:rPr>
        <w:t>sit</w:t>
      </w:r>
      <w:proofErr w:type="spellEnd"/>
      <w:r w:rsidRPr="00B22506">
        <w:rPr>
          <w:rFonts w:ascii="Courier New"/>
          <w:color w:val="231F20"/>
          <w:sz w:val="18"/>
        </w:rPr>
        <w:t xml:space="preserve"> </w:t>
      </w:r>
      <w:proofErr w:type="spellStart"/>
      <w:r w:rsidRPr="00B22506">
        <w:rPr>
          <w:rFonts w:ascii="Courier New"/>
          <w:color w:val="231F20"/>
          <w:sz w:val="18"/>
        </w:rPr>
        <w:t>voluptatem</w:t>
      </w:r>
      <w:proofErr w:type="spellEnd"/>
      <w:r w:rsidRPr="00B22506">
        <w:rPr>
          <w:rFonts w:ascii="Courier New"/>
          <w:color w:val="231F20"/>
          <w:sz w:val="18"/>
        </w:rPr>
        <w:t xml:space="preserve"> </w:t>
      </w:r>
      <w:proofErr w:type="spellStart"/>
      <w:r w:rsidRPr="00B22506">
        <w:rPr>
          <w:rFonts w:ascii="Courier New"/>
          <w:color w:val="231F20"/>
          <w:sz w:val="18"/>
        </w:rPr>
        <w:t>accusantium</w:t>
      </w:r>
      <w:proofErr w:type="spellEnd"/>
      <w:r w:rsidRPr="00B22506">
        <w:rPr>
          <w:rFonts w:ascii="Courier New"/>
          <w:color w:val="231F20"/>
          <w:sz w:val="18"/>
        </w:rPr>
        <w:t xml:space="preserve"> </w:t>
      </w:r>
      <w:proofErr w:type="spellStart"/>
      <w:r w:rsidRPr="00B22506">
        <w:rPr>
          <w:rFonts w:ascii="Courier New"/>
          <w:color w:val="231F20"/>
          <w:sz w:val="18"/>
        </w:rPr>
        <w:t>doloremque</w:t>
      </w:r>
      <w:proofErr w:type="spellEnd"/>
      <w:r w:rsidRPr="00B22506">
        <w:rPr>
          <w:rFonts w:ascii="Courier New"/>
          <w:color w:val="231F20"/>
          <w:sz w:val="18"/>
        </w:rPr>
        <w:t xml:space="preserve"> </w:t>
      </w:r>
      <w:proofErr w:type="spellStart"/>
      <w:r w:rsidRPr="00B22506">
        <w:rPr>
          <w:rFonts w:ascii="Courier New"/>
          <w:color w:val="231F20"/>
          <w:sz w:val="18"/>
        </w:rPr>
        <w:t>laudantium</w:t>
      </w:r>
      <w:proofErr w:type="spellEnd"/>
      <w:r w:rsidRPr="00B22506">
        <w:rPr>
          <w:rFonts w:ascii="Courier New"/>
          <w:color w:val="231F20"/>
          <w:sz w:val="18"/>
        </w:rPr>
        <w:t xml:space="preserve">, </w:t>
      </w:r>
      <w:proofErr w:type="spellStart"/>
      <w:r w:rsidRPr="00B22506">
        <w:rPr>
          <w:rFonts w:ascii="Courier New"/>
          <w:color w:val="231F20"/>
          <w:sz w:val="18"/>
        </w:rPr>
        <w:t>totam</w:t>
      </w:r>
      <w:proofErr w:type="spellEnd"/>
      <w:r w:rsidRPr="00B22506">
        <w:rPr>
          <w:rFonts w:ascii="Courier New"/>
          <w:color w:val="231F20"/>
          <w:sz w:val="18"/>
        </w:rPr>
        <w:t xml:space="preserve"> rem ape- </w:t>
      </w:r>
      <w:proofErr w:type="spellStart"/>
      <w:r w:rsidRPr="00B22506">
        <w:rPr>
          <w:rFonts w:ascii="Courier New"/>
          <w:color w:val="231F20"/>
          <w:sz w:val="18"/>
        </w:rPr>
        <w:t>riam</w:t>
      </w:r>
      <w:proofErr w:type="spellEnd"/>
      <w:r w:rsidRPr="00B22506">
        <w:rPr>
          <w:rFonts w:ascii="Courier New"/>
          <w:color w:val="231F20"/>
          <w:sz w:val="18"/>
        </w:rPr>
        <w:t xml:space="preserve">, </w:t>
      </w:r>
      <w:proofErr w:type="spellStart"/>
      <w:r w:rsidRPr="00B22506">
        <w:rPr>
          <w:rFonts w:ascii="Courier New"/>
          <w:color w:val="231F20"/>
          <w:sz w:val="18"/>
        </w:rPr>
        <w:t>eaque</w:t>
      </w:r>
      <w:proofErr w:type="spellEnd"/>
      <w:r w:rsidRPr="00B22506">
        <w:rPr>
          <w:rFonts w:ascii="Courier New"/>
          <w:color w:val="231F20"/>
          <w:sz w:val="18"/>
        </w:rPr>
        <w:t xml:space="preserve"> </w:t>
      </w:r>
      <w:proofErr w:type="spellStart"/>
      <w:r w:rsidRPr="00B22506">
        <w:rPr>
          <w:rFonts w:ascii="Courier New"/>
          <w:color w:val="231F20"/>
          <w:sz w:val="18"/>
        </w:rPr>
        <w:t>ipsa</w:t>
      </w:r>
      <w:proofErr w:type="spellEnd"/>
      <w:r w:rsidRPr="00B22506">
        <w:rPr>
          <w:rFonts w:ascii="Courier New"/>
          <w:color w:val="231F20"/>
          <w:sz w:val="18"/>
        </w:rPr>
        <w:t xml:space="preserve"> </w:t>
      </w:r>
      <w:proofErr w:type="spellStart"/>
      <w:r w:rsidRPr="00B22506">
        <w:rPr>
          <w:rFonts w:ascii="Courier New"/>
          <w:color w:val="231F20"/>
          <w:sz w:val="18"/>
        </w:rPr>
        <w:t>quae</w:t>
      </w:r>
      <w:proofErr w:type="spellEnd"/>
      <w:r w:rsidRPr="00B22506">
        <w:rPr>
          <w:rFonts w:ascii="Courier New"/>
          <w:color w:val="231F20"/>
          <w:sz w:val="18"/>
        </w:rPr>
        <w:t xml:space="preserve"> ab </w:t>
      </w:r>
      <w:proofErr w:type="spellStart"/>
      <w:r w:rsidRPr="00B22506">
        <w:rPr>
          <w:rFonts w:ascii="Courier New"/>
          <w:color w:val="231F20"/>
          <w:sz w:val="18"/>
        </w:rPr>
        <w:t>illo</w:t>
      </w:r>
      <w:proofErr w:type="spellEnd"/>
      <w:r w:rsidRPr="00B22506">
        <w:rPr>
          <w:rFonts w:ascii="Courier New"/>
          <w:color w:val="231F20"/>
          <w:sz w:val="18"/>
        </w:rPr>
        <w:t xml:space="preserve"> </w:t>
      </w:r>
      <w:proofErr w:type="spellStart"/>
      <w:r w:rsidRPr="00B22506">
        <w:rPr>
          <w:rFonts w:ascii="Courier New"/>
          <w:color w:val="231F20"/>
          <w:sz w:val="18"/>
        </w:rPr>
        <w:t>inventore</w:t>
      </w:r>
      <w:proofErr w:type="spellEnd"/>
      <w:r w:rsidRPr="00B22506">
        <w:rPr>
          <w:rFonts w:ascii="Courier New"/>
          <w:color w:val="231F20"/>
          <w:sz w:val="18"/>
        </w:rPr>
        <w:t xml:space="preserve"> </w:t>
      </w:r>
      <w:proofErr w:type="spellStart"/>
      <w:r w:rsidRPr="00B22506">
        <w:rPr>
          <w:rFonts w:ascii="Courier New"/>
          <w:color w:val="231F20"/>
          <w:sz w:val="18"/>
        </w:rPr>
        <w:t>veritatis</w:t>
      </w:r>
      <w:proofErr w:type="spellEnd"/>
      <w:r w:rsidRPr="00B22506">
        <w:rPr>
          <w:rFonts w:ascii="Courier New"/>
          <w:color w:val="231F20"/>
          <w:sz w:val="18"/>
        </w:rPr>
        <w:t xml:space="preserve"> et quasi </w:t>
      </w:r>
      <w:proofErr w:type="spellStart"/>
      <w:r w:rsidRPr="00B22506">
        <w:rPr>
          <w:rFonts w:ascii="Courier New"/>
          <w:color w:val="231F20"/>
          <w:sz w:val="18"/>
        </w:rPr>
        <w:t>architecto</w:t>
      </w:r>
      <w:proofErr w:type="spellEnd"/>
      <w:r w:rsidRPr="00B22506">
        <w:rPr>
          <w:rFonts w:ascii="Courier New"/>
          <w:color w:val="231F20"/>
          <w:sz w:val="18"/>
        </w:rPr>
        <w:t xml:space="preserve"> </w:t>
      </w:r>
      <w:proofErr w:type="spellStart"/>
      <w:r w:rsidRPr="00B22506">
        <w:rPr>
          <w:rFonts w:ascii="Courier New"/>
          <w:color w:val="231F20"/>
          <w:sz w:val="18"/>
        </w:rPr>
        <w:t>beatae</w:t>
      </w:r>
      <w:proofErr w:type="spellEnd"/>
      <w:r w:rsidRPr="00B22506">
        <w:rPr>
          <w:rFonts w:ascii="Courier New"/>
          <w:color w:val="231F20"/>
          <w:sz w:val="18"/>
        </w:rPr>
        <w:t xml:space="preserve"> vitae dicta </w:t>
      </w:r>
      <w:proofErr w:type="spellStart"/>
      <w:r w:rsidRPr="00B22506">
        <w:rPr>
          <w:rFonts w:ascii="Courier New"/>
          <w:color w:val="231F20"/>
          <w:sz w:val="18"/>
        </w:rPr>
        <w:t>sunt</w:t>
      </w:r>
      <w:proofErr w:type="spellEnd"/>
      <w:r w:rsidRPr="00B22506">
        <w:rPr>
          <w:rFonts w:ascii="Courier New"/>
          <w:color w:val="231F20"/>
          <w:sz w:val="18"/>
        </w:rPr>
        <w:t xml:space="preserve"> </w:t>
      </w:r>
      <w:proofErr w:type="spellStart"/>
      <w:r w:rsidRPr="00B22506">
        <w:rPr>
          <w:rFonts w:ascii="Courier New"/>
          <w:color w:val="231F20"/>
          <w:sz w:val="18"/>
        </w:rPr>
        <w:t>explicabo</w:t>
      </w:r>
      <w:proofErr w:type="spellEnd"/>
      <w:r w:rsidRPr="00B22506">
        <w:rPr>
          <w:rFonts w:ascii="Courier New"/>
          <w:color w:val="231F20"/>
          <w:sz w:val="18"/>
        </w:rPr>
        <w:t xml:space="preserve">. Nemo </w:t>
      </w:r>
      <w:proofErr w:type="spellStart"/>
      <w:r w:rsidRPr="00B22506">
        <w:rPr>
          <w:rFonts w:ascii="Courier New"/>
          <w:color w:val="231F20"/>
          <w:sz w:val="18"/>
        </w:rPr>
        <w:t>enim</w:t>
      </w:r>
      <w:proofErr w:type="spellEnd"/>
      <w:r w:rsidRPr="00B22506">
        <w:rPr>
          <w:rFonts w:ascii="Courier New"/>
          <w:color w:val="231F20"/>
          <w:sz w:val="18"/>
        </w:rPr>
        <w:t xml:space="preserve"> </w:t>
      </w:r>
      <w:proofErr w:type="spellStart"/>
      <w:r w:rsidRPr="00B22506">
        <w:rPr>
          <w:rFonts w:ascii="Courier New"/>
          <w:color w:val="231F20"/>
          <w:sz w:val="18"/>
        </w:rPr>
        <w:t>ipsam</w:t>
      </w:r>
      <w:proofErr w:type="spellEnd"/>
      <w:r w:rsidRPr="00B22506">
        <w:rPr>
          <w:rFonts w:ascii="Courier New"/>
          <w:color w:val="231F20"/>
          <w:sz w:val="18"/>
        </w:rPr>
        <w:t xml:space="preserve"> </w:t>
      </w:r>
      <w:proofErr w:type="spellStart"/>
      <w:r w:rsidRPr="00B22506">
        <w:rPr>
          <w:rFonts w:ascii="Courier New"/>
          <w:color w:val="231F20"/>
          <w:sz w:val="18"/>
        </w:rPr>
        <w:t>voluptatem</w:t>
      </w:r>
      <w:proofErr w:type="spellEnd"/>
      <w:r w:rsidRPr="00B22506">
        <w:rPr>
          <w:rFonts w:ascii="Courier New"/>
          <w:color w:val="231F20"/>
          <w:sz w:val="18"/>
        </w:rPr>
        <w:t xml:space="preserve"> quia </w:t>
      </w:r>
      <w:proofErr w:type="spellStart"/>
      <w:r w:rsidRPr="00B22506">
        <w:rPr>
          <w:rFonts w:ascii="Courier New"/>
          <w:color w:val="231F20"/>
          <w:sz w:val="18"/>
        </w:rPr>
        <w:t>voluptas</w:t>
      </w:r>
      <w:proofErr w:type="spellEnd"/>
      <w:r w:rsidRPr="00B22506">
        <w:rPr>
          <w:rFonts w:ascii="Courier New"/>
          <w:color w:val="231F20"/>
          <w:sz w:val="18"/>
        </w:rPr>
        <w:t xml:space="preserve"> </w:t>
      </w:r>
      <w:proofErr w:type="spellStart"/>
      <w:r w:rsidRPr="00B22506">
        <w:rPr>
          <w:rFonts w:ascii="Courier New"/>
          <w:color w:val="231F20"/>
          <w:sz w:val="18"/>
        </w:rPr>
        <w:t>sit</w:t>
      </w:r>
      <w:proofErr w:type="spellEnd"/>
      <w:r w:rsidRPr="00B22506">
        <w:rPr>
          <w:rFonts w:ascii="Courier New"/>
          <w:color w:val="231F20"/>
          <w:sz w:val="18"/>
        </w:rPr>
        <w:t xml:space="preserve"> </w:t>
      </w:r>
      <w:proofErr w:type="spellStart"/>
      <w:r w:rsidRPr="00B22506">
        <w:rPr>
          <w:rFonts w:ascii="Courier New"/>
          <w:color w:val="231F20"/>
          <w:sz w:val="18"/>
        </w:rPr>
        <w:t>aspernatur</w:t>
      </w:r>
      <w:proofErr w:type="spellEnd"/>
      <w:r w:rsidRPr="00B22506">
        <w:rPr>
          <w:rFonts w:ascii="Courier New"/>
          <w:color w:val="231F20"/>
          <w:sz w:val="18"/>
        </w:rPr>
        <w:t xml:space="preserve"> </w:t>
      </w:r>
      <w:proofErr w:type="spellStart"/>
      <w:r w:rsidRPr="00B22506">
        <w:rPr>
          <w:rFonts w:ascii="Courier New"/>
          <w:color w:val="231F20"/>
          <w:sz w:val="18"/>
        </w:rPr>
        <w:t>aut</w:t>
      </w:r>
      <w:proofErr w:type="spellEnd"/>
      <w:r w:rsidRPr="00B22506">
        <w:rPr>
          <w:rFonts w:ascii="Courier New"/>
          <w:color w:val="231F20"/>
          <w:sz w:val="18"/>
        </w:rPr>
        <w:t xml:space="preserve"> </w:t>
      </w:r>
      <w:proofErr w:type="spellStart"/>
      <w:r w:rsidRPr="00B22506">
        <w:rPr>
          <w:rFonts w:ascii="Courier New"/>
          <w:color w:val="231F20"/>
          <w:sz w:val="18"/>
        </w:rPr>
        <w:t>odit</w:t>
      </w:r>
      <w:proofErr w:type="spellEnd"/>
      <w:r w:rsidRPr="00B22506">
        <w:rPr>
          <w:rFonts w:ascii="Courier New"/>
          <w:color w:val="231F20"/>
          <w:sz w:val="18"/>
        </w:rPr>
        <w:t xml:space="preserve"> </w:t>
      </w:r>
      <w:proofErr w:type="spellStart"/>
      <w:r w:rsidRPr="00B22506">
        <w:rPr>
          <w:rFonts w:ascii="Courier New"/>
          <w:color w:val="231F20"/>
          <w:sz w:val="18"/>
        </w:rPr>
        <w:t>aut</w:t>
      </w:r>
      <w:proofErr w:type="spellEnd"/>
      <w:r w:rsidRPr="00B22506">
        <w:rPr>
          <w:rFonts w:ascii="Courier New"/>
          <w:color w:val="231F20"/>
          <w:sz w:val="18"/>
        </w:rPr>
        <w:t xml:space="preserve"> </w:t>
      </w:r>
      <w:proofErr w:type="spellStart"/>
      <w:r w:rsidRPr="00B22506">
        <w:rPr>
          <w:rFonts w:ascii="Courier New"/>
          <w:color w:val="231F20"/>
          <w:sz w:val="18"/>
        </w:rPr>
        <w:t>fugit</w:t>
      </w:r>
      <w:proofErr w:type="spellEnd"/>
      <w:r w:rsidRPr="00B22506">
        <w:rPr>
          <w:rFonts w:ascii="Courier New"/>
          <w:color w:val="231F20"/>
          <w:sz w:val="18"/>
        </w:rPr>
        <w:t xml:space="preserve">, </w:t>
      </w:r>
      <w:proofErr w:type="spellStart"/>
      <w:r w:rsidRPr="00B22506">
        <w:rPr>
          <w:rFonts w:ascii="Courier New"/>
          <w:color w:val="231F20"/>
          <w:sz w:val="18"/>
        </w:rPr>
        <w:t>sed</w:t>
      </w:r>
      <w:proofErr w:type="spellEnd"/>
      <w:r w:rsidRPr="00B22506">
        <w:rPr>
          <w:rFonts w:ascii="Courier New"/>
          <w:color w:val="231F20"/>
          <w:sz w:val="18"/>
        </w:rPr>
        <w:t xml:space="preserve"> quia </w:t>
      </w:r>
      <w:proofErr w:type="spellStart"/>
      <w:r w:rsidRPr="00B22506">
        <w:rPr>
          <w:rFonts w:ascii="Courier New"/>
          <w:color w:val="231F20"/>
          <w:sz w:val="18"/>
        </w:rPr>
        <w:t>consequuntur</w:t>
      </w:r>
      <w:proofErr w:type="spellEnd"/>
      <w:r w:rsidRPr="00B22506">
        <w:rPr>
          <w:rFonts w:ascii="Courier New"/>
          <w:color w:val="231F20"/>
          <w:sz w:val="18"/>
        </w:rPr>
        <w:t xml:space="preserve"> </w:t>
      </w:r>
      <w:proofErr w:type="spellStart"/>
      <w:r w:rsidRPr="00B22506">
        <w:rPr>
          <w:rFonts w:ascii="Courier New"/>
          <w:color w:val="231F20"/>
          <w:sz w:val="18"/>
        </w:rPr>
        <w:t>magni</w:t>
      </w:r>
      <w:proofErr w:type="spellEnd"/>
      <w:r w:rsidRPr="00B22506">
        <w:rPr>
          <w:rFonts w:ascii="Courier New"/>
          <w:color w:val="231F20"/>
          <w:sz w:val="18"/>
        </w:rPr>
        <w:t xml:space="preserve"> </w:t>
      </w:r>
      <w:proofErr w:type="spellStart"/>
      <w:r w:rsidRPr="00B22506">
        <w:rPr>
          <w:rFonts w:ascii="Courier New"/>
          <w:color w:val="231F20"/>
          <w:sz w:val="18"/>
        </w:rPr>
        <w:t>dolores</w:t>
      </w:r>
      <w:proofErr w:type="spellEnd"/>
      <w:r w:rsidRPr="00B22506">
        <w:rPr>
          <w:rFonts w:ascii="Courier New"/>
          <w:color w:val="231F20"/>
          <w:sz w:val="18"/>
        </w:rPr>
        <w:t xml:space="preserve"> </w:t>
      </w:r>
      <w:proofErr w:type="spellStart"/>
      <w:r w:rsidRPr="00B22506">
        <w:rPr>
          <w:rFonts w:ascii="Courier New"/>
          <w:color w:val="231F20"/>
          <w:sz w:val="18"/>
        </w:rPr>
        <w:t>eos</w:t>
      </w:r>
      <w:proofErr w:type="spellEnd"/>
      <w:r w:rsidRPr="00B22506">
        <w:rPr>
          <w:rFonts w:ascii="Courier New"/>
          <w:color w:val="231F20"/>
          <w:sz w:val="18"/>
        </w:rPr>
        <w:t xml:space="preserve"> qui </w:t>
      </w:r>
      <w:proofErr w:type="spellStart"/>
      <w:r w:rsidRPr="00B22506">
        <w:rPr>
          <w:rFonts w:ascii="Courier New"/>
          <w:color w:val="231F20"/>
          <w:sz w:val="18"/>
        </w:rPr>
        <w:t>ratione</w:t>
      </w:r>
      <w:proofErr w:type="spellEnd"/>
      <w:r w:rsidRPr="00B22506">
        <w:rPr>
          <w:rFonts w:ascii="Courier New"/>
          <w:color w:val="231F20"/>
          <w:sz w:val="18"/>
        </w:rPr>
        <w:t xml:space="preserve"> </w:t>
      </w:r>
      <w:proofErr w:type="spellStart"/>
      <w:r w:rsidRPr="00B22506">
        <w:rPr>
          <w:rFonts w:ascii="Courier New"/>
          <w:color w:val="231F20"/>
          <w:sz w:val="18"/>
        </w:rPr>
        <w:t>voluptatem</w:t>
      </w:r>
      <w:proofErr w:type="spellEnd"/>
      <w:r w:rsidRPr="00B22506">
        <w:rPr>
          <w:rFonts w:ascii="Courier New"/>
          <w:color w:val="231F20"/>
          <w:sz w:val="18"/>
        </w:rPr>
        <w:t xml:space="preserve"> </w:t>
      </w:r>
      <w:proofErr w:type="spellStart"/>
      <w:r w:rsidRPr="00B22506">
        <w:rPr>
          <w:rFonts w:ascii="Courier New"/>
          <w:color w:val="231F20"/>
          <w:sz w:val="18"/>
        </w:rPr>
        <w:t>sequi</w:t>
      </w:r>
      <w:proofErr w:type="spellEnd"/>
      <w:r w:rsidRPr="00B22506">
        <w:rPr>
          <w:rFonts w:ascii="Courier New"/>
          <w:color w:val="231F20"/>
          <w:sz w:val="18"/>
        </w:rPr>
        <w:t xml:space="preserve"> </w:t>
      </w:r>
      <w:proofErr w:type="spellStart"/>
      <w:r w:rsidRPr="00B22506">
        <w:rPr>
          <w:rFonts w:ascii="Courier New"/>
          <w:color w:val="231F20"/>
          <w:sz w:val="18"/>
        </w:rPr>
        <w:t>nesciunt</w:t>
      </w:r>
      <w:proofErr w:type="spellEnd"/>
      <w:r w:rsidRPr="00B22506">
        <w:rPr>
          <w:rFonts w:ascii="Courier New"/>
          <w:color w:val="231F20"/>
          <w:sz w:val="18"/>
        </w:rPr>
        <w:t xml:space="preserve">. </w:t>
      </w:r>
      <w:proofErr w:type="spellStart"/>
      <w:r w:rsidRPr="00B22506">
        <w:rPr>
          <w:rFonts w:ascii="Courier New"/>
          <w:color w:val="231F20"/>
          <w:sz w:val="18"/>
        </w:rPr>
        <w:t>Neque</w:t>
      </w:r>
      <w:proofErr w:type="spellEnd"/>
      <w:r w:rsidRPr="00B22506">
        <w:rPr>
          <w:rFonts w:ascii="Courier New"/>
          <w:color w:val="231F20"/>
          <w:sz w:val="18"/>
        </w:rPr>
        <w:t xml:space="preserve"> </w:t>
      </w:r>
      <w:proofErr w:type="spellStart"/>
      <w:r w:rsidRPr="00B22506">
        <w:rPr>
          <w:rFonts w:ascii="Courier New"/>
          <w:color w:val="231F20"/>
          <w:sz w:val="18"/>
        </w:rPr>
        <w:t>porro</w:t>
      </w:r>
      <w:proofErr w:type="spellEnd"/>
      <w:r w:rsidRPr="00B22506">
        <w:rPr>
          <w:rFonts w:ascii="Courier New"/>
          <w:color w:val="231F20"/>
          <w:sz w:val="18"/>
        </w:rPr>
        <w:t xml:space="preserve"> </w:t>
      </w:r>
      <w:proofErr w:type="spellStart"/>
      <w:r w:rsidRPr="00B22506">
        <w:rPr>
          <w:rFonts w:ascii="Courier New"/>
          <w:color w:val="231F20"/>
          <w:sz w:val="18"/>
        </w:rPr>
        <w:t>quisquam</w:t>
      </w:r>
      <w:proofErr w:type="spellEnd"/>
      <w:r w:rsidRPr="00B22506">
        <w:rPr>
          <w:rFonts w:ascii="Courier New"/>
          <w:color w:val="231F20"/>
          <w:sz w:val="18"/>
        </w:rPr>
        <w:t xml:space="preserve"> est, qui </w:t>
      </w:r>
      <w:proofErr w:type="spellStart"/>
      <w:r w:rsidRPr="00B22506">
        <w:rPr>
          <w:rFonts w:ascii="Courier New"/>
          <w:color w:val="231F20"/>
          <w:sz w:val="18"/>
        </w:rPr>
        <w:t>dolorem</w:t>
      </w:r>
      <w:proofErr w:type="spellEnd"/>
      <w:r w:rsidRPr="00B22506">
        <w:rPr>
          <w:rFonts w:ascii="Courier New"/>
          <w:color w:val="231F20"/>
          <w:sz w:val="18"/>
        </w:rPr>
        <w:t xml:space="preserve"> ipsum quia </w:t>
      </w:r>
      <w:proofErr w:type="spellStart"/>
      <w:r w:rsidRPr="00B22506">
        <w:rPr>
          <w:rFonts w:ascii="Courier New"/>
          <w:color w:val="231F20"/>
          <w:sz w:val="18"/>
        </w:rPr>
        <w:t>dolor</w:t>
      </w:r>
      <w:proofErr w:type="spellEnd"/>
      <w:r w:rsidRPr="00B22506">
        <w:rPr>
          <w:rFonts w:ascii="Courier New"/>
          <w:color w:val="231F20"/>
          <w:sz w:val="18"/>
        </w:rPr>
        <w:t xml:space="preserve"> </w:t>
      </w:r>
      <w:proofErr w:type="spellStart"/>
      <w:r w:rsidRPr="00B22506">
        <w:rPr>
          <w:rFonts w:ascii="Courier New"/>
          <w:color w:val="231F20"/>
          <w:sz w:val="18"/>
        </w:rPr>
        <w:t>sit</w:t>
      </w:r>
      <w:proofErr w:type="spellEnd"/>
      <w:r w:rsidRPr="00B22506">
        <w:rPr>
          <w:rFonts w:ascii="Courier New"/>
          <w:color w:val="231F20"/>
          <w:sz w:val="18"/>
        </w:rPr>
        <w:t xml:space="preserve"> </w:t>
      </w:r>
      <w:proofErr w:type="spellStart"/>
      <w:r w:rsidRPr="00B22506">
        <w:rPr>
          <w:rFonts w:ascii="Courier New"/>
          <w:color w:val="231F20"/>
          <w:sz w:val="18"/>
        </w:rPr>
        <w:t>amet</w:t>
      </w:r>
      <w:proofErr w:type="spellEnd"/>
      <w:r w:rsidRPr="00B22506">
        <w:rPr>
          <w:rFonts w:ascii="Courier New"/>
          <w:color w:val="231F20"/>
          <w:sz w:val="18"/>
        </w:rPr>
        <w:t xml:space="preserve">, </w:t>
      </w:r>
      <w:proofErr w:type="spellStart"/>
      <w:r w:rsidRPr="00B22506">
        <w:rPr>
          <w:rFonts w:ascii="Courier New"/>
          <w:color w:val="231F20"/>
          <w:sz w:val="18"/>
        </w:rPr>
        <w:t>consectetur</w:t>
      </w:r>
      <w:proofErr w:type="spellEnd"/>
      <w:r w:rsidRPr="00B22506">
        <w:rPr>
          <w:rFonts w:ascii="Courier New"/>
          <w:color w:val="231F20"/>
          <w:sz w:val="18"/>
        </w:rPr>
        <w:t xml:space="preserve">, </w:t>
      </w:r>
      <w:proofErr w:type="spellStart"/>
      <w:r w:rsidRPr="00B22506">
        <w:rPr>
          <w:rFonts w:ascii="Courier New"/>
          <w:color w:val="231F20"/>
          <w:sz w:val="18"/>
        </w:rPr>
        <w:t>adipisci</w:t>
      </w:r>
      <w:proofErr w:type="spellEnd"/>
      <w:r w:rsidRPr="00B22506">
        <w:rPr>
          <w:rFonts w:ascii="Courier New"/>
          <w:color w:val="231F20"/>
          <w:sz w:val="18"/>
        </w:rPr>
        <w:t xml:space="preserve"> </w:t>
      </w:r>
      <w:proofErr w:type="spellStart"/>
      <w:r w:rsidRPr="00B22506">
        <w:rPr>
          <w:rFonts w:ascii="Courier New"/>
          <w:color w:val="231F20"/>
          <w:sz w:val="18"/>
        </w:rPr>
        <w:t>velit</w:t>
      </w:r>
      <w:proofErr w:type="spellEnd"/>
      <w:r w:rsidRPr="00B22506">
        <w:rPr>
          <w:rFonts w:ascii="Courier New"/>
          <w:color w:val="231F20"/>
          <w:sz w:val="18"/>
        </w:rPr>
        <w:t xml:space="preserve">, </w:t>
      </w:r>
      <w:proofErr w:type="spellStart"/>
      <w:r w:rsidRPr="00B22506">
        <w:rPr>
          <w:rFonts w:ascii="Courier New"/>
          <w:color w:val="231F20"/>
          <w:sz w:val="18"/>
        </w:rPr>
        <w:t>sed</w:t>
      </w:r>
      <w:proofErr w:type="spellEnd"/>
      <w:r w:rsidRPr="00B22506">
        <w:rPr>
          <w:rFonts w:ascii="Courier New"/>
          <w:color w:val="231F20"/>
          <w:sz w:val="18"/>
        </w:rPr>
        <w:t xml:space="preserve"> quia non </w:t>
      </w:r>
      <w:proofErr w:type="spellStart"/>
      <w:r w:rsidRPr="00B22506">
        <w:rPr>
          <w:rFonts w:ascii="Courier New"/>
          <w:color w:val="231F20"/>
          <w:sz w:val="18"/>
        </w:rPr>
        <w:t>numquam</w:t>
      </w:r>
      <w:proofErr w:type="spellEnd"/>
      <w:r w:rsidRPr="00B22506">
        <w:rPr>
          <w:rFonts w:ascii="Courier New"/>
          <w:color w:val="231F20"/>
          <w:sz w:val="18"/>
        </w:rPr>
        <w:t xml:space="preserve"> </w:t>
      </w:r>
      <w:proofErr w:type="spellStart"/>
      <w:r w:rsidRPr="00B22506">
        <w:rPr>
          <w:rFonts w:ascii="Courier New"/>
          <w:color w:val="231F20"/>
          <w:sz w:val="18"/>
        </w:rPr>
        <w:t>eius</w:t>
      </w:r>
      <w:proofErr w:type="spellEnd"/>
      <w:r w:rsidRPr="00B22506">
        <w:rPr>
          <w:rFonts w:ascii="Courier New"/>
          <w:color w:val="231F20"/>
          <w:sz w:val="18"/>
        </w:rPr>
        <w:t xml:space="preserve"> </w:t>
      </w:r>
      <w:proofErr w:type="spellStart"/>
      <w:r w:rsidRPr="00B22506">
        <w:rPr>
          <w:rFonts w:ascii="Courier New"/>
          <w:color w:val="231F20"/>
          <w:sz w:val="18"/>
        </w:rPr>
        <w:t>modi</w:t>
      </w:r>
      <w:proofErr w:type="spellEnd"/>
      <w:r w:rsidRPr="00B22506">
        <w:rPr>
          <w:rFonts w:ascii="Courier New"/>
          <w:color w:val="231F20"/>
          <w:sz w:val="18"/>
        </w:rPr>
        <w:t xml:space="preserve"> </w:t>
      </w:r>
      <w:proofErr w:type="spellStart"/>
      <w:r w:rsidRPr="00B22506">
        <w:rPr>
          <w:rFonts w:ascii="Courier New"/>
          <w:color w:val="231F20"/>
          <w:sz w:val="18"/>
        </w:rPr>
        <w:t>tempora</w:t>
      </w:r>
      <w:proofErr w:type="spellEnd"/>
      <w:r w:rsidRPr="00B22506">
        <w:rPr>
          <w:rFonts w:ascii="Courier New"/>
          <w:color w:val="231F20"/>
          <w:sz w:val="18"/>
        </w:rPr>
        <w:t xml:space="preserve"> </w:t>
      </w:r>
      <w:proofErr w:type="spellStart"/>
      <w:r w:rsidRPr="00B22506">
        <w:rPr>
          <w:rFonts w:ascii="Courier New"/>
          <w:color w:val="231F20"/>
          <w:sz w:val="18"/>
        </w:rPr>
        <w:t>incidunt</w:t>
      </w:r>
      <w:proofErr w:type="spellEnd"/>
      <w:r w:rsidRPr="00B22506">
        <w:rPr>
          <w:rFonts w:ascii="Courier New"/>
          <w:color w:val="231F20"/>
          <w:sz w:val="18"/>
        </w:rPr>
        <w:t xml:space="preserve"> ut </w:t>
      </w:r>
      <w:proofErr w:type="spellStart"/>
      <w:r w:rsidRPr="00B22506">
        <w:rPr>
          <w:rFonts w:ascii="Courier New"/>
          <w:color w:val="231F20"/>
          <w:sz w:val="18"/>
        </w:rPr>
        <w:t>labore</w:t>
      </w:r>
      <w:proofErr w:type="spellEnd"/>
      <w:r w:rsidRPr="00B22506">
        <w:rPr>
          <w:rFonts w:ascii="Courier New"/>
          <w:color w:val="231F20"/>
          <w:sz w:val="18"/>
        </w:rPr>
        <w:t xml:space="preserve"> et </w:t>
      </w:r>
      <w:proofErr w:type="spellStart"/>
      <w:r w:rsidRPr="00B22506">
        <w:rPr>
          <w:rFonts w:ascii="Courier New"/>
          <w:color w:val="231F20"/>
          <w:sz w:val="18"/>
        </w:rPr>
        <w:t>dolore</w:t>
      </w:r>
      <w:proofErr w:type="spellEnd"/>
      <w:r w:rsidRPr="00B22506">
        <w:rPr>
          <w:rFonts w:ascii="Courier New"/>
          <w:color w:val="231F20"/>
          <w:sz w:val="18"/>
        </w:rPr>
        <w:t xml:space="preserve"> </w:t>
      </w:r>
      <w:proofErr w:type="spellStart"/>
      <w:r w:rsidRPr="00B22506">
        <w:rPr>
          <w:rFonts w:ascii="Courier New"/>
          <w:color w:val="231F20"/>
          <w:sz w:val="18"/>
        </w:rPr>
        <w:t>magnam</w:t>
      </w:r>
      <w:proofErr w:type="spellEnd"/>
      <w:r w:rsidRPr="00B22506">
        <w:rPr>
          <w:rFonts w:ascii="Courier New"/>
          <w:color w:val="231F20"/>
          <w:sz w:val="18"/>
        </w:rPr>
        <w:t xml:space="preserve"> </w:t>
      </w:r>
      <w:proofErr w:type="spellStart"/>
      <w:r w:rsidRPr="00B22506">
        <w:rPr>
          <w:rFonts w:ascii="Courier New"/>
          <w:color w:val="231F20"/>
          <w:sz w:val="18"/>
        </w:rPr>
        <w:t>aliquam</w:t>
      </w:r>
      <w:proofErr w:type="spellEnd"/>
      <w:r w:rsidRPr="00B22506">
        <w:rPr>
          <w:rFonts w:ascii="Courier New"/>
          <w:color w:val="231F20"/>
          <w:sz w:val="18"/>
        </w:rPr>
        <w:t xml:space="preserve"> </w:t>
      </w:r>
      <w:proofErr w:type="spellStart"/>
      <w:r w:rsidRPr="00B22506">
        <w:rPr>
          <w:rFonts w:ascii="Courier New"/>
          <w:color w:val="231F20"/>
          <w:sz w:val="18"/>
        </w:rPr>
        <w:t>quaerat</w:t>
      </w:r>
      <w:proofErr w:type="spellEnd"/>
      <w:r w:rsidRPr="00B22506">
        <w:rPr>
          <w:rFonts w:ascii="Courier New"/>
          <w:color w:val="231F20"/>
          <w:sz w:val="18"/>
        </w:rPr>
        <w:t xml:space="preserve"> </w:t>
      </w:r>
      <w:proofErr w:type="spellStart"/>
      <w:r w:rsidRPr="00B22506">
        <w:rPr>
          <w:rFonts w:ascii="Courier New"/>
          <w:color w:val="231F20"/>
          <w:sz w:val="18"/>
        </w:rPr>
        <w:t>volup</w:t>
      </w:r>
      <w:proofErr w:type="spellEnd"/>
      <w:r w:rsidRPr="00B22506">
        <w:rPr>
          <w:rFonts w:ascii="Courier New"/>
          <w:color w:val="231F20"/>
          <w:sz w:val="18"/>
        </w:rPr>
        <w:t xml:space="preserve">- </w:t>
      </w:r>
      <w:proofErr w:type="spellStart"/>
      <w:r w:rsidRPr="00B22506">
        <w:rPr>
          <w:rFonts w:ascii="Courier New"/>
          <w:color w:val="231F20"/>
          <w:sz w:val="18"/>
        </w:rPr>
        <w:t>tatem</w:t>
      </w:r>
      <w:proofErr w:type="spellEnd"/>
      <w:r w:rsidRPr="00B22506">
        <w:rPr>
          <w:rFonts w:ascii="Courier New"/>
          <w:color w:val="231F20"/>
          <w:sz w:val="18"/>
        </w:rPr>
        <w:t xml:space="preserve">. Ut </w:t>
      </w:r>
      <w:proofErr w:type="spellStart"/>
      <w:r w:rsidRPr="00B22506">
        <w:rPr>
          <w:rFonts w:ascii="Courier New"/>
          <w:color w:val="231F20"/>
          <w:sz w:val="18"/>
        </w:rPr>
        <w:t>enim</w:t>
      </w:r>
      <w:proofErr w:type="spellEnd"/>
      <w:r w:rsidRPr="00B22506">
        <w:rPr>
          <w:rFonts w:ascii="Courier New"/>
          <w:color w:val="231F20"/>
          <w:sz w:val="18"/>
        </w:rPr>
        <w:t xml:space="preserve"> ad minima </w:t>
      </w:r>
      <w:proofErr w:type="spellStart"/>
      <w:r w:rsidRPr="00B22506">
        <w:rPr>
          <w:rFonts w:ascii="Courier New"/>
          <w:color w:val="231F20"/>
          <w:sz w:val="18"/>
        </w:rPr>
        <w:t>veniam</w:t>
      </w:r>
      <w:proofErr w:type="spellEnd"/>
      <w:r w:rsidRPr="00B22506">
        <w:rPr>
          <w:rFonts w:ascii="Courier New"/>
          <w:color w:val="231F20"/>
          <w:sz w:val="18"/>
        </w:rPr>
        <w:t xml:space="preserve">, </w:t>
      </w:r>
      <w:proofErr w:type="spellStart"/>
      <w:r w:rsidRPr="00B22506">
        <w:rPr>
          <w:rFonts w:ascii="Courier New"/>
          <w:color w:val="231F20"/>
          <w:sz w:val="18"/>
        </w:rPr>
        <w:t>quis</w:t>
      </w:r>
      <w:proofErr w:type="spellEnd"/>
      <w:r w:rsidRPr="00B22506">
        <w:rPr>
          <w:rFonts w:ascii="Courier New"/>
          <w:color w:val="231F20"/>
          <w:sz w:val="18"/>
        </w:rPr>
        <w:t xml:space="preserve"> nostrum </w:t>
      </w:r>
      <w:proofErr w:type="spellStart"/>
      <w:r w:rsidRPr="00B22506">
        <w:rPr>
          <w:rFonts w:ascii="Courier New"/>
          <w:color w:val="231F20"/>
          <w:sz w:val="18"/>
        </w:rPr>
        <w:t>exercitationem</w:t>
      </w:r>
      <w:proofErr w:type="spellEnd"/>
      <w:r w:rsidRPr="00B22506">
        <w:rPr>
          <w:rFonts w:ascii="Courier New"/>
          <w:color w:val="231F20"/>
          <w:sz w:val="18"/>
        </w:rPr>
        <w:t xml:space="preserve"> </w:t>
      </w:r>
      <w:proofErr w:type="spellStart"/>
      <w:r w:rsidRPr="00B22506">
        <w:rPr>
          <w:rFonts w:ascii="Courier New"/>
          <w:color w:val="231F20"/>
          <w:sz w:val="18"/>
        </w:rPr>
        <w:t>ullam</w:t>
      </w:r>
      <w:proofErr w:type="spellEnd"/>
      <w:r w:rsidRPr="00B22506">
        <w:rPr>
          <w:rFonts w:ascii="Courier New"/>
          <w:color w:val="231F20"/>
          <w:sz w:val="18"/>
        </w:rPr>
        <w:t xml:space="preserve"> corporis </w:t>
      </w:r>
      <w:proofErr w:type="spellStart"/>
      <w:r w:rsidRPr="00B22506">
        <w:rPr>
          <w:rFonts w:ascii="Courier New"/>
          <w:color w:val="231F20"/>
          <w:sz w:val="18"/>
        </w:rPr>
        <w:t>suscipit</w:t>
      </w:r>
      <w:proofErr w:type="spellEnd"/>
      <w:r w:rsidRPr="00B22506">
        <w:rPr>
          <w:rFonts w:ascii="Courier New"/>
          <w:color w:val="231F20"/>
          <w:sz w:val="18"/>
        </w:rPr>
        <w:t xml:space="preserve"> </w:t>
      </w:r>
      <w:proofErr w:type="spellStart"/>
      <w:r w:rsidRPr="00B22506">
        <w:rPr>
          <w:rFonts w:ascii="Courier New"/>
          <w:color w:val="231F20"/>
          <w:sz w:val="18"/>
        </w:rPr>
        <w:t>laboriosam</w:t>
      </w:r>
      <w:proofErr w:type="spellEnd"/>
      <w:r w:rsidRPr="00B22506">
        <w:rPr>
          <w:rFonts w:ascii="Courier New"/>
          <w:color w:val="231F20"/>
          <w:sz w:val="18"/>
        </w:rPr>
        <w:t xml:space="preserve">, </w:t>
      </w:r>
      <w:proofErr w:type="spellStart"/>
      <w:r w:rsidRPr="00B22506">
        <w:rPr>
          <w:rFonts w:ascii="Courier New"/>
          <w:color w:val="231F20"/>
          <w:sz w:val="18"/>
        </w:rPr>
        <w:t>nisi</w:t>
      </w:r>
      <w:proofErr w:type="spellEnd"/>
      <w:r w:rsidRPr="00B22506">
        <w:rPr>
          <w:rFonts w:ascii="Courier New"/>
          <w:color w:val="231F20"/>
          <w:sz w:val="18"/>
        </w:rPr>
        <w:t xml:space="preserve"> ut </w:t>
      </w:r>
      <w:proofErr w:type="spellStart"/>
      <w:r w:rsidRPr="00B22506">
        <w:rPr>
          <w:rFonts w:ascii="Courier New"/>
          <w:color w:val="231F20"/>
          <w:sz w:val="18"/>
        </w:rPr>
        <w:t>aliquid</w:t>
      </w:r>
      <w:proofErr w:type="spellEnd"/>
    </w:p>
    <w:p w:rsidR="00952402" w:rsidRPr="00B22506" w:rsidRDefault="00EE3A91">
      <w:pPr>
        <w:spacing w:before="132" w:line="283" w:lineRule="auto"/>
        <w:ind w:left="521" w:right="1469"/>
        <w:jc w:val="both"/>
        <w:rPr>
          <w:rFonts w:ascii="Courier New"/>
          <w:sz w:val="18"/>
        </w:rPr>
      </w:pPr>
      <w:r w:rsidRPr="00B22506">
        <w:br w:type="column"/>
      </w:r>
      <w:r w:rsidRPr="00B22506">
        <w:rPr>
          <w:rFonts w:ascii="Courier New"/>
          <w:color w:val="231F20"/>
          <w:sz w:val="18"/>
        </w:rPr>
        <w:t xml:space="preserve">"But I must </w:t>
      </w:r>
      <w:proofErr w:type="spellStart"/>
      <w:r w:rsidRPr="00B22506">
        <w:rPr>
          <w:rFonts w:ascii="Courier New"/>
          <w:color w:val="231F20"/>
          <w:sz w:val="18"/>
        </w:rPr>
        <w:t>explain</w:t>
      </w:r>
      <w:proofErr w:type="spellEnd"/>
      <w:r w:rsidRPr="00B22506">
        <w:rPr>
          <w:rFonts w:ascii="Courier New"/>
          <w:color w:val="231F20"/>
          <w:sz w:val="18"/>
        </w:rPr>
        <w:t xml:space="preserve"> to </w:t>
      </w:r>
      <w:proofErr w:type="spellStart"/>
      <w:r w:rsidRPr="00B22506">
        <w:rPr>
          <w:rFonts w:ascii="Courier New"/>
          <w:color w:val="231F20"/>
          <w:sz w:val="18"/>
        </w:rPr>
        <w:t>you</w:t>
      </w:r>
      <w:proofErr w:type="spellEnd"/>
      <w:r w:rsidRPr="00B22506">
        <w:rPr>
          <w:rFonts w:ascii="Courier New"/>
          <w:color w:val="231F20"/>
          <w:sz w:val="18"/>
        </w:rPr>
        <w:t xml:space="preserve"> how all </w:t>
      </w:r>
      <w:proofErr w:type="spellStart"/>
      <w:r w:rsidRPr="00B22506">
        <w:rPr>
          <w:rFonts w:ascii="Courier New"/>
          <w:color w:val="231F20"/>
          <w:sz w:val="18"/>
        </w:rPr>
        <w:t>this</w:t>
      </w:r>
      <w:proofErr w:type="spellEnd"/>
      <w:r w:rsidRPr="00B22506">
        <w:rPr>
          <w:rFonts w:ascii="Courier New"/>
          <w:color w:val="231F20"/>
          <w:sz w:val="18"/>
        </w:rPr>
        <w:t xml:space="preserve"> </w:t>
      </w:r>
      <w:proofErr w:type="spellStart"/>
      <w:r w:rsidRPr="00B22506">
        <w:rPr>
          <w:rFonts w:ascii="Courier New"/>
          <w:color w:val="231F20"/>
          <w:sz w:val="18"/>
        </w:rPr>
        <w:t>mistaken</w:t>
      </w:r>
      <w:proofErr w:type="spellEnd"/>
      <w:r w:rsidRPr="00B22506">
        <w:rPr>
          <w:rFonts w:ascii="Courier New"/>
          <w:color w:val="231F20"/>
          <w:sz w:val="18"/>
        </w:rPr>
        <w:t xml:space="preserve"> </w:t>
      </w:r>
      <w:proofErr w:type="spellStart"/>
      <w:r w:rsidRPr="00B22506">
        <w:rPr>
          <w:rFonts w:ascii="Courier New"/>
          <w:color w:val="231F20"/>
          <w:sz w:val="18"/>
        </w:rPr>
        <w:t>idea</w:t>
      </w:r>
      <w:proofErr w:type="spellEnd"/>
      <w:r w:rsidRPr="00B22506">
        <w:rPr>
          <w:rFonts w:ascii="Courier New"/>
          <w:color w:val="231F20"/>
          <w:sz w:val="18"/>
        </w:rPr>
        <w:t xml:space="preserve"> of </w:t>
      </w:r>
      <w:proofErr w:type="spellStart"/>
      <w:r w:rsidRPr="00B22506">
        <w:rPr>
          <w:rFonts w:ascii="Courier New"/>
          <w:color w:val="231F20"/>
          <w:sz w:val="18"/>
        </w:rPr>
        <w:t>denouncing</w:t>
      </w:r>
      <w:proofErr w:type="spellEnd"/>
      <w:r w:rsidRPr="00B22506">
        <w:rPr>
          <w:rFonts w:ascii="Courier New"/>
          <w:color w:val="231F20"/>
          <w:sz w:val="18"/>
        </w:rPr>
        <w:t xml:space="preserve"> </w:t>
      </w:r>
      <w:proofErr w:type="spellStart"/>
      <w:r w:rsidRPr="00B22506">
        <w:rPr>
          <w:rFonts w:ascii="Courier New"/>
          <w:color w:val="231F20"/>
          <w:sz w:val="18"/>
        </w:rPr>
        <w:t>ple</w:t>
      </w:r>
      <w:proofErr w:type="spellEnd"/>
      <w:r w:rsidRPr="00B22506">
        <w:rPr>
          <w:rFonts w:ascii="Courier New"/>
          <w:color w:val="231F20"/>
          <w:sz w:val="18"/>
        </w:rPr>
        <w:t xml:space="preserve">- </w:t>
      </w:r>
      <w:proofErr w:type="spellStart"/>
      <w:r w:rsidRPr="00B22506">
        <w:rPr>
          <w:rFonts w:ascii="Courier New"/>
          <w:color w:val="231F20"/>
          <w:sz w:val="18"/>
        </w:rPr>
        <w:t>asure</w:t>
      </w:r>
      <w:proofErr w:type="spellEnd"/>
      <w:r w:rsidRPr="00B22506">
        <w:rPr>
          <w:rFonts w:ascii="Courier New"/>
          <w:color w:val="231F20"/>
          <w:sz w:val="18"/>
        </w:rPr>
        <w:t xml:space="preserve"> and </w:t>
      </w:r>
      <w:proofErr w:type="spellStart"/>
      <w:r w:rsidRPr="00B22506">
        <w:rPr>
          <w:rFonts w:ascii="Courier New"/>
          <w:color w:val="231F20"/>
          <w:sz w:val="18"/>
        </w:rPr>
        <w:t>praising</w:t>
      </w:r>
      <w:proofErr w:type="spellEnd"/>
      <w:r w:rsidRPr="00B22506">
        <w:rPr>
          <w:rFonts w:ascii="Courier New"/>
          <w:color w:val="231F20"/>
          <w:sz w:val="18"/>
        </w:rPr>
        <w:t xml:space="preserve"> pain </w:t>
      </w:r>
      <w:proofErr w:type="spellStart"/>
      <w:r w:rsidRPr="00B22506">
        <w:rPr>
          <w:rFonts w:ascii="Courier New"/>
          <w:color w:val="231F20"/>
          <w:sz w:val="18"/>
        </w:rPr>
        <w:t>was</w:t>
      </w:r>
      <w:proofErr w:type="spellEnd"/>
      <w:r w:rsidRPr="00B22506">
        <w:rPr>
          <w:rFonts w:ascii="Courier New"/>
          <w:color w:val="231F20"/>
          <w:sz w:val="18"/>
        </w:rPr>
        <w:t xml:space="preserve"> </w:t>
      </w:r>
      <w:proofErr w:type="spellStart"/>
      <w:r w:rsidRPr="00B22506">
        <w:rPr>
          <w:rFonts w:ascii="Courier New"/>
          <w:color w:val="231F20"/>
          <w:sz w:val="18"/>
        </w:rPr>
        <w:t>born</w:t>
      </w:r>
      <w:proofErr w:type="spellEnd"/>
      <w:r w:rsidRPr="00B22506">
        <w:rPr>
          <w:rFonts w:ascii="Courier New"/>
          <w:color w:val="231F20"/>
          <w:sz w:val="18"/>
        </w:rPr>
        <w:t xml:space="preserve"> and I </w:t>
      </w:r>
      <w:proofErr w:type="spellStart"/>
      <w:r w:rsidRPr="00B22506">
        <w:rPr>
          <w:rFonts w:ascii="Courier New"/>
          <w:color w:val="231F20"/>
          <w:sz w:val="18"/>
        </w:rPr>
        <w:t>will</w:t>
      </w:r>
      <w:proofErr w:type="spellEnd"/>
      <w:r w:rsidRPr="00B22506">
        <w:rPr>
          <w:rFonts w:ascii="Courier New"/>
          <w:color w:val="231F20"/>
          <w:sz w:val="18"/>
        </w:rPr>
        <w:t xml:space="preserve"> </w:t>
      </w:r>
      <w:proofErr w:type="spellStart"/>
      <w:r w:rsidRPr="00B22506">
        <w:rPr>
          <w:rFonts w:ascii="Courier New"/>
          <w:color w:val="231F20"/>
          <w:sz w:val="18"/>
        </w:rPr>
        <w:t>give</w:t>
      </w:r>
      <w:proofErr w:type="spellEnd"/>
      <w:r w:rsidRPr="00B22506">
        <w:rPr>
          <w:rFonts w:ascii="Courier New"/>
          <w:color w:val="231F20"/>
          <w:sz w:val="18"/>
        </w:rPr>
        <w:t xml:space="preserve"> </w:t>
      </w:r>
      <w:proofErr w:type="spellStart"/>
      <w:r w:rsidRPr="00B22506">
        <w:rPr>
          <w:rFonts w:ascii="Courier New"/>
          <w:color w:val="231F20"/>
          <w:sz w:val="18"/>
        </w:rPr>
        <w:t>you</w:t>
      </w:r>
      <w:proofErr w:type="spellEnd"/>
      <w:r w:rsidRPr="00B22506">
        <w:rPr>
          <w:rFonts w:ascii="Courier New"/>
          <w:color w:val="231F20"/>
          <w:sz w:val="18"/>
        </w:rPr>
        <w:t xml:space="preserve"> a </w:t>
      </w:r>
      <w:proofErr w:type="spellStart"/>
      <w:r w:rsidRPr="00B22506">
        <w:rPr>
          <w:rFonts w:ascii="Courier New"/>
          <w:color w:val="231F20"/>
          <w:sz w:val="18"/>
        </w:rPr>
        <w:t>complete</w:t>
      </w:r>
      <w:proofErr w:type="spellEnd"/>
      <w:r w:rsidRPr="00B22506">
        <w:rPr>
          <w:rFonts w:ascii="Courier New"/>
          <w:color w:val="231F20"/>
          <w:sz w:val="18"/>
        </w:rPr>
        <w:t xml:space="preserve"> </w:t>
      </w:r>
      <w:proofErr w:type="spellStart"/>
      <w:r w:rsidRPr="00B22506">
        <w:rPr>
          <w:rFonts w:ascii="Courier New"/>
          <w:color w:val="231F20"/>
          <w:sz w:val="18"/>
        </w:rPr>
        <w:t>account</w:t>
      </w:r>
      <w:proofErr w:type="spellEnd"/>
      <w:r w:rsidRPr="00B22506">
        <w:rPr>
          <w:rFonts w:ascii="Courier New"/>
          <w:color w:val="231F20"/>
          <w:sz w:val="18"/>
        </w:rPr>
        <w:t xml:space="preserve"> of the system, and </w:t>
      </w:r>
      <w:proofErr w:type="spellStart"/>
      <w:r w:rsidRPr="00B22506">
        <w:rPr>
          <w:rFonts w:ascii="Courier New"/>
          <w:color w:val="231F20"/>
          <w:sz w:val="18"/>
        </w:rPr>
        <w:t>expound</w:t>
      </w:r>
      <w:proofErr w:type="spellEnd"/>
      <w:r w:rsidRPr="00B22506">
        <w:rPr>
          <w:rFonts w:ascii="Courier New"/>
          <w:color w:val="231F20"/>
          <w:sz w:val="18"/>
        </w:rPr>
        <w:t xml:space="preserve"> the </w:t>
      </w:r>
      <w:proofErr w:type="spellStart"/>
      <w:r w:rsidRPr="00B22506">
        <w:rPr>
          <w:rFonts w:ascii="Courier New"/>
          <w:color w:val="231F20"/>
          <w:sz w:val="18"/>
        </w:rPr>
        <w:t>actual</w:t>
      </w:r>
      <w:proofErr w:type="spellEnd"/>
      <w:r w:rsidRPr="00B22506">
        <w:rPr>
          <w:rFonts w:ascii="Courier New"/>
          <w:color w:val="231F20"/>
          <w:sz w:val="18"/>
        </w:rPr>
        <w:t xml:space="preserve"> </w:t>
      </w:r>
      <w:proofErr w:type="spellStart"/>
      <w:r w:rsidRPr="00B22506">
        <w:rPr>
          <w:rFonts w:ascii="Courier New"/>
          <w:color w:val="231F20"/>
          <w:sz w:val="18"/>
        </w:rPr>
        <w:t>teachings</w:t>
      </w:r>
      <w:proofErr w:type="spellEnd"/>
      <w:r w:rsidRPr="00B22506">
        <w:rPr>
          <w:rFonts w:ascii="Courier New"/>
          <w:color w:val="231F20"/>
          <w:sz w:val="18"/>
        </w:rPr>
        <w:t xml:space="preserve"> of the </w:t>
      </w:r>
      <w:proofErr w:type="spellStart"/>
      <w:r w:rsidRPr="00B22506">
        <w:rPr>
          <w:rFonts w:ascii="Courier New"/>
          <w:color w:val="231F20"/>
          <w:sz w:val="18"/>
        </w:rPr>
        <w:t>great</w:t>
      </w:r>
      <w:proofErr w:type="spellEnd"/>
      <w:r w:rsidRPr="00B22506">
        <w:rPr>
          <w:rFonts w:ascii="Courier New"/>
          <w:color w:val="231F20"/>
          <w:sz w:val="18"/>
        </w:rPr>
        <w:t xml:space="preserve"> explorer of the </w:t>
      </w:r>
      <w:proofErr w:type="spellStart"/>
      <w:r w:rsidRPr="00B22506">
        <w:rPr>
          <w:rFonts w:ascii="Courier New"/>
          <w:color w:val="231F20"/>
          <w:sz w:val="18"/>
        </w:rPr>
        <w:t>truth</w:t>
      </w:r>
      <w:proofErr w:type="spellEnd"/>
      <w:r w:rsidRPr="00B22506">
        <w:rPr>
          <w:rFonts w:ascii="Courier New"/>
          <w:color w:val="231F20"/>
          <w:sz w:val="18"/>
        </w:rPr>
        <w:t>, the master-</w:t>
      </w:r>
      <w:proofErr w:type="spellStart"/>
      <w:r w:rsidRPr="00B22506">
        <w:rPr>
          <w:rFonts w:ascii="Courier New"/>
          <w:color w:val="231F20"/>
          <w:sz w:val="18"/>
        </w:rPr>
        <w:t>builder</w:t>
      </w:r>
      <w:proofErr w:type="spellEnd"/>
      <w:r w:rsidRPr="00B22506">
        <w:rPr>
          <w:rFonts w:ascii="Courier New"/>
          <w:color w:val="231F20"/>
          <w:sz w:val="18"/>
        </w:rPr>
        <w:t xml:space="preserve"> of </w:t>
      </w:r>
      <w:proofErr w:type="spellStart"/>
      <w:r w:rsidRPr="00B22506">
        <w:rPr>
          <w:rFonts w:ascii="Courier New"/>
          <w:color w:val="231F20"/>
          <w:sz w:val="18"/>
        </w:rPr>
        <w:t>human</w:t>
      </w:r>
      <w:proofErr w:type="spellEnd"/>
      <w:r w:rsidRPr="00B22506">
        <w:rPr>
          <w:rFonts w:ascii="Courier New"/>
          <w:color w:val="231F20"/>
          <w:sz w:val="18"/>
        </w:rPr>
        <w:t xml:space="preserve"> </w:t>
      </w:r>
      <w:proofErr w:type="spellStart"/>
      <w:r w:rsidRPr="00B22506">
        <w:rPr>
          <w:rFonts w:ascii="Courier New"/>
          <w:color w:val="231F20"/>
          <w:sz w:val="18"/>
        </w:rPr>
        <w:t>happiness</w:t>
      </w:r>
      <w:proofErr w:type="spellEnd"/>
      <w:r w:rsidRPr="00B22506">
        <w:rPr>
          <w:rFonts w:ascii="Courier New"/>
          <w:color w:val="231F20"/>
          <w:sz w:val="18"/>
        </w:rPr>
        <w:t xml:space="preserve">. No one </w:t>
      </w:r>
      <w:proofErr w:type="spellStart"/>
      <w:r w:rsidRPr="00B22506">
        <w:rPr>
          <w:rFonts w:ascii="Courier New"/>
          <w:color w:val="231F20"/>
          <w:sz w:val="18"/>
        </w:rPr>
        <w:t>rejects</w:t>
      </w:r>
      <w:proofErr w:type="spellEnd"/>
      <w:r w:rsidRPr="00B22506">
        <w:rPr>
          <w:rFonts w:ascii="Courier New"/>
          <w:color w:val="231F20"/>
          <w:sz w:val="18"/>
        </w:rPr>
        <w:t xml:space="preserve">, dislikes, or </w:t>
      </w:r>
      <w:proofErr w:type="spellStart"/>
      <w:r w:rsidRPr="00B22506">
        <w:rPr>
          <w:rFonts w:ascii="Courier New"/>
          <w:color w:val="231F20"/>
          <w:sz w:val="18"/>
        </w:rPr>
        <w:t>avoids</w:t>
      </w:r>
      <w:proofErr w:type="spellEnd"/>
      <w:r w:rsidRPr="00B22506">
        <w:rPr>
          <w:rFonts w:ascii="Courier New"/>
          <w:color w:val="231F20"/>
          <w:sz w:val="18"/>
        </w:rPr>
        <w:t xml:space="preserve"> </w:t>
      </w:r>
      <w:proofErr w:type="spellStart"/>
      <w:r w:rsidRPr="00B22506">
        <w:rPr>
          <w:rFonts w:ascii="Courier New"/>
          <w:color w:val="231F20"/>
          <w:sz w:val="18"/>
        </w:rPr>
        <w:t>pleasure</w:t>
      </w:r>
      <w:proofErr w:type="spellEnd"/>
      <w:r w:rsidRPr="00B22506">
        <w:rPr>
          <w:rFonts w:ascii="Courier New"/>
          <w:color w:val="231F20"/>
          <w:sz w:val="18"/>
        </w:rPr>
        <w:t xml:space="preserve"> </w:t>
      </w:r>
      <w:proofErr w:type="spellStart"/>
      <w:r w:rsidRPr="00B22506">
        <w:rPr>
          <w:rFonts w:ascii="Courier New"/>
          <w:color w:val="231F20"/>
          <w:sz w:val="18"/>
        </w:rPr>
        <w:t>itself</w:t>
      </w:r>
      <w:proofErr w:type="spellEnd"/>
      <w:r w:rsidRPr="00B22506">
        <w:rPr>
          <w:rFonts w:ascii="Courier New"/>
          <w:color w:val="231F20"/>
          <w:sz w:val="18"/>
        </w:rPr>
        <w:t xml:space="preserve">, </w:t>
      </w:r>
      <w:proofErr w:type="spellStart"/>
      <w:r w:rsidRPr="00B22506">
        <w:rPr>
          <w:rFonts w:ascii="Courier New"/>
          <w:color w:val="231F20"/>
          <w:sz w:val="18"/>
        </w:rPr>
        <w:t>because</w:t>
      </w:r>
      <w:proofErr w:type="spellEnd"/>
      <w:r w:rsidRPr="00B22506">
        <w:rPr>
          <w:rFonts w:ascii="Courier New"/>
          <w:color w:val="231F20"/>
          <w:sz w:val="18"/>
        </w:rPr>
        <w:t xml:space="preserve"> </w:t>
      </w:r>
      <w:proofErr w:type="spellStart"/>
      <w:r w:rsidRPr="00B22506">
        <w:rPr>
          <w:rFonts w:ascii="Courier New"/>
          <w:color w:val="231F20"/>
          <w:sz w:val="18"/>
        </w:rPr>
        <w:t>it</w:t>
      </w:r>
      <w:proofErr w:type="spellEnd"/>
      <w:r w:rsidRPr="00B22506">
        <w:rPr>
          <w:rFonts w:ascii="Courier New"/>
          <w:color w:val="231F20"/>
          <w:sz w:val="18"/>
        </w:rPr>
        <w:t xml:space="preserve"> </w:t>
      </w:r>
      <w:proofErr w:type="spellStart"/>
      <w:r w:rsidRPr="00B22506">
        <w:rPr>
          <w:rFonts w:ascii="Courier New"/>
          <w:color w:val="231F20"/>
          <w:sz w:val="18"/>
        </w:rPr>
        <w:t>is</w:t>
      </w:r>
      <w:proofErr w:type="spellEnd"/>
      <w:r w:rsidRPr="00B22506">
        <w:rPr>
          <w:rFonts w:ascii="Courier New"/>
          <w:color w:val="231F20"/>
          <w:sz w:val="18"/>
        </w:rPr>
        <w:t xml:space="preserve"> </w:t>
      </w:r>
      <w:proofErr w:type="spellStart"/>
      <w:r w:rsidRPr="00B22506">
        <w:rPr>
          <w:rFonts w:ascii="Courier New"/>
          <w:color w:val="231F20"/>
          <w:sz w:val="18"/>
        </w:rPr>
        <w:t>pleasure</w:t>
      </w:r>
      <w:proofErr w:type="spellEnd"/>
      <w:r w:rsidRPr="00B22506">
        <w:rPr>
          <w:rFonts w:ascii="Courier New"/>
          <w:color w:val="231F20"/>
          <w:sz w:val="18"/>
        </w:rPr>
        <w:t xml:space="preserve">, but </w:t>
      </w:r>
      <w:proofErr w:type="spellStart"/>
      <w:r w:rsidRPr="00B22506">
        <w:rPr>
          <w:rFonts w:ascii="Courier New"/>
          <w:color w:val="231F20"/>
          <w:sz w:val="18"/>
        </w:rPr>
        <w:t>because</w:t>
      </w:r>
      <w:proofErr w:type="spellEnd"/>
      <w:r w:rsidRPr="00B22506">
        <w:rPr>
          <w:rFonts w:ascii="Courier New"/>
          <w:color w:val="231F20"/>
          <w:sz w:val="18"/>
        </w:rPr>
        <w:t xml:space="preserve"> </w:t>
      </w:r>
      <w:proofErr w:type="spellStart"/>
      <w:r w:rsidRPr="00B22506">
        <w:rPr>
          <w:rFonts w:ascii="Courier New"/>
          <w:color w:val="231F20"/>
          <w:sz w:val="18"/>
        </w:rPr>
        <w:t>those</w:t>
      </w:r>
      <w:proofErr w:type="spellEnd"/>
      <w:r w:rsidRPr="00B22506">
        <w:rPr>
          <w:rFonts w:ascii="Courier New"/>
          <w:color w:val="231F20"/>
          <w:sz w:val="18"/>
        </w:rPr>
        <w:t xml:space="preserve"> </w:t>
      </w:r>
      <w:proofErr w:type="spellStart"/>
      <w:r w:rsidRPr="00B22506">
        <w:rPr>
          <w:rFonts w:ascii="Courier New"/>
          <w:color w:val="231F20"/>
          <w:sz w:val="18"/>
        </w:rPr>
        <w:t>who</w:t>
      </w:r>
      <w:proofErr w:type="spellEnd"/>
      <w:r w:rsidRPr="00B22506">
        <w:rPr>
          <w:rFonts w:ascii="Courier New"/>
          <w:color w:val="231F20"/>
          <w:sz w:val="18"/>
        </w:rPr>
        <w:t xml:space="preserve"> do not know how to </w:t>
      </w:r>
      <w:proofErr w:type="spellStart"/>
      <w:r w:rsidRPr="00B22506">
        <w:rPr>
          <w:rFonts w:ascii="Courier New"/>
          <w:color w:val="231F20"/>
          <w:sz w:val="18"/>
        </w:rPr>
        <w:t>pursue</w:t>
      </w:r>
      <w:proofErr w:type="spellEnd"/>
      <w:r w:rsidRPr="00B22506">
        <w:rPr>
          <w:rFonts w:ascii="Courier New"/>
          <w:color w:val="231F20"/>
          <w:sz w:val="18"/>
        </w:rPr>
        <w:t xml:space="preserve"> </w:t>
      </w:r>
      <w:proofErr w:type="spellStart"/>
      <w:r w:rsidRPr="00B22506">
        <w:rPr>
          <w:rFonts w:ascii="Courier New"/>
          <w:color w:val="231F20"/>
          <w:sz w:val="18"/>
        </w:rPr>
        <w:t>pleasure</w:t>
      </w:r>
      <w:proofErr w:type="spellEnd"/>
      <w:r w:rsidRPr="00B22506">
        <w:rPr>
          <w:rFonts w:ascii="Courier New"/>
          <w:color w:val="231F20"/>
          <w:sz w:val="18"/>
        </w:rPr>
        <w:t xml:space="preserve"> ratio- </w:t>
      </w:r>
      <w:proofErr w:type="spellStart"/>
      <w:r w:rsidRPr="00B22506">
        <w:rPr>
          <w:rFonts w:ascii="Courier New"/>
          <w:color w:val="231F20"/>
          <w:sz w:val="18"/>
        </w:rPr>
        <w:t>nally</w:t>
      </w:r>
      <w:proofErr w:type="spellEnd"/>
      <w:r w:rsidRPr="00B22506">
        <w:rPr>
          <w:rFonts w:ascii="Courier New"/>
          <w:color w:val="231F20"/>
          <w:sz w:val="18"/>
        </w:rPr>
        <w:t xml:space="preserve"> </w:t>
      </w:r>
      <w:proofErr w:type="spellStart"/>
      <w:r w:rsidRPr="00B22506">
        <w:rPr>
          <w:rFonts w:ascii="Courier New"/>
          <w:color w:val="231F20"/>
          <w:sz w:val="18"/>
        </w:rPr>
        <w:t>encounter</w:t>
      </w:r>
      <w:proofErr w:type="spellEnd"/>
      <w:r w:rsidRPr="00B22506">
        <w:rPr>
          <w:rFonts w:ascii="Courier New"/>
          <w:color w:val="231F20"/>
          <w:sz w:val="18"/>
        </w:rPr>
        <w:t xml:space="preserve"> </w:t>
      </w:r>
      <w:proofErr w:type="spellStart"/>
      <w:r w:rsidRPr="00B22506">
        <w:rPr>
          <w:rFonts w:ascii="Courier New"/>
          <w:color w:val="231F20"/>
          <w:sz w:val="18"/>
        </w:rPr>
        <w:t>consequences</w:t>
      </w:r>
      <w:proofErr w:type="spellEnd"/>
      <w:r w:rsidRPr="00B22506">
        <w:rPr>
          <w:rFonts w:ascii="Courier New"/>
          <w:color w:val="231F20"/>
          <w:sz w:val="18"/>
        </w:rPr>
        <w:t xml:space="preserve"> </w:t>
      </w:r>
      <w:proofErr w:type="spellStart"/>
      <w:r w:rsidRPr="00B22506">
        <w:rPr>
          <w:rFonts w:ascii="Courier New"/>
          <w:color w:val="231F20"/>
          <w:sz w:val="18"/>
        </w:rPr>
        <w:t>that</w:t>
      </w:r>
      <w:proofErr w:type="spellEnd"/>
      <w:r w:rsidRPr="00B22506">
        <w:rPr>
          <w:rFonts w:ascii="Courier New"/>
          <w:color w:val="231F20"/>
          <w:sz w:val="18"/>
        </w:rPr>
        <w:t xml:space="preserve"> are </w:t>
      </w:r>
      <w:proofErr w:type="spellStart"/>
      <w:r w:rsidRPr="00B22506">
        <w:rPr>
          <w:rFonts w:ascii="Courier New"/>
          <w:color w:val="231F20"/>
          <w:sz w:val="18"/>
        </w:rPr>
        <w:t>extremely</w:t>
      </w:r>
      <w:proofErr w:type="spellEnd"/>
      <w:r w:rsidRPr="00B22506">
        <w:rPr>
          <w:rFonts w:ascii="Courier New"/>
          <w:color w:val="231F20"/>
          <w:sz w:val="18"/>
        </w:rPr>
        <w:t xml:space="preserve"> </w:t>
      </w:r>
      <w:proofErr w:type="spellStart"/>
      <w:r w:rsidRPr="00B22506">
        <w:rPr>
          <w:rFonts w:ascii="Courier New"/>
          <w:color w:val="231F20"/>
          <w:sz w:val="18"/>
        </w:rPr>
        <w:t>painful</w:t>
      </w:r>
      <w:proofErr w:type="spellEnd"/>
      <w:r w:rsidRPr="00B22506">
        <w:rPr>
          <w:rFonts w:ascii="Courier New"/>
          <w:color w:val="231F20"/>
          <w:sz w:val="18"/>
        </w:rPr>
        <w:t xml:space="preserve">. </w:t>
      </w:r>
      <w:proofErr w:type="spellStart"/>
      <w:r w:rsidRPr="00B22506">
        <w:rPr>
          <w:rFonts w:ascii="Courier New"/>
          <w:color w:val="231F20"/>
          <w:sz w:val="18"/>
        </w:rPr>
        <w:t>Nor</w:t>
      </w:r>
      <w:proofErr w:type="spellEnd"/>
      <w:r w:rsidRPr="00B22506">
        <w:rPr>
          <w:rFonts w:ascii="Courier New"/>
          <w:color w:val="231F20"/>
          <w:sz w:val="18"/>
        </w:rPr>
        <w:t xml:space="preserve"> </w:t>
      </w:r>
      <w:proofErr w:type="spellStart"/>
      <w:r w:rsidRPr="00B22506">
        <w:rPr>
          <w:rFonts w:ascii="Courier New"/>
          <w:color w:val="231F20"/>
          <w:sz w:val="18"/>
        </w:rPr>
        <w:t>again</w:t>
      </w:r>
      <w:proofErr w:type="spellEnd"/>
      <w:r w:rsidRPr="00B22506">
        <w:rPr>
          <w:rFonts w:ascii="Courier New"/>
          <w:color w:val="231F20"/>
          <w:sz w:val="18"/>
        </w:rPr>
        <w:t xml:space="preserve"> </w:t>
      </w:r>
      <w:proofErr w:type="spellStart"/>
      <w:r w:rsidRPr="00B22506">
        <w:rPr>
          <w:rFonts w:ascii="Courier New"/>
          <w:color w:val="231F20"/>
          <w:sz w:val="18"/>
        </w:rPr>
        <w:t>is</w:t>
      </w:r>
      <w:proofErr w:type="spellEnd"/>
      <w:r w:rsidRPr="00B22506">
        <w:rPr>
          <w:rFonts w:ascii="Courier New"/>
          <w:color w:val="231F20"/>
          <w:sz w:val="18"/>
        </w:rPr>
        <w:t xml:space="preserve"> </w:t>
      </w:r>
      <w:proofErr w:type="spellStart"/>
      <w:r w:rsidRPr="00B22506">
        <w:rPr>
          <w:rFonts w:ascii="Courier New"/>
          <w:color w:val="231F20"/>
          <w:sz w:val="18"/>
        </w:rPr>
        <w:t>there</w:t>
      </w:r>
      <w:proofErr w:type="spellEnd"/>
      <w:r w:rsidRPr="00B22506">
        <w:rPr>
          <w:rFonts w:ascii="Courier New"/>
          <w:color w:val="231F20"/>
          <w:sz w:val="18"/>
        </w:rPr>
        <w:t xml:space="preserve"> </w:t>
      </w:r>
      <w:proofErr w:type="spellStart"/>
      <w:r w:rsidRPr="00B22506">
        <w:rPr>
          <w:rFonts w:ascii="Courier New"/>
          <w:color w:val="231F20"/>
          <w:sz w:val="18"/>
        </w:rPr>
        <w:t>anyone</w:t>
      </w:r>
      <w:proofErr w:type="spellEnd"/>
      <w:r w:rsidRPr="00B22506">
        <w:rPr>
          <w:rFonts w:ascii="Courier New"/>
          <w:color w:val="231F20"/>
          <w:sz w:val="18"/>
        </w:rPr>
        <w:t xml:space="preserve"> </w:t>
      </w:r>
      <w:proofErr w:type="spellStart"/>
      <w:r w:rsidRPr="00B22506">
        <w:rPr>
          <w:rFonts w:ascii="Courier New"/>
          <w:color w:val="231F20"/>
          <w:sz w:val="18"/>
        </w:rPr>
        <w:t>who</w:t>
      </w:r>
      <w:proofErr w:type="spellEnd"/>
      <w:r w:rsidRPr="00B22506">
        <w:rPr>
          <w:rFonts w:ascii="Courier New"/>
          <w:color w:val="231F20"/>
          <w:sz w:val="18"/>
        </w:rPr>
        <w:t xml:space="preserve"> loves or </w:t>
      </w:r>
      <w:proofErr w:type="spellStart"/>
      <w:r w:rsidRPr="00B22506">
        <w:rPr>
          <w:rFonts w:ascii="Courier New"/>
          <w:color w:val="231F20"/>
          <w:sz w:val="18"/>
        </w:rPr>
        <w:t>pursues</w:t>
      </w:r>
      <w:proofErr w:type="spellEnd"/>
      <w:r w:rsidRPr="00B22506">
        <w:rPr>
          <w:rFonts w:ascii="Courier New"/>
          <w:color w:val="231F20"/>
          <w:sz w:val="18"/>
        </w:rPr>
        <w:t xml:space="preserve"> or </w:t>
      </w:r>
      <w:proofErr w:type="spellStart"/>
      <w:r w:rsidRPr="00B22506">
        <w:rPr>
          <w:rFonts w:ascii="Courier New"/>
          <w:color w:val="231F20"/>
          <w:sz w:val="18"/>
        </w:rPr>
        <w:t>desires</w:t>
      </w:r>
      <w:proofErr w:type="spellEnd"/>
      <w:r w:rsidRPr="00B22506">
        <w:rPr>
          <w:rFonts w:ascii="Courier New"/>
          <w:color w:val="231F20"/>
          <w:sz w:val="18"/>
        </w:rPr>
        <w:t xml:space="preserve"> to </w:t>
      </w:r>
      <w:proofErr w:type="spellStart"/>
      <w:r w:rsidRPr="00B22506">
        <w:rPr>
          <w:rFonts w:ascii="Courier New"/>
          <w:color w:val="231F20"/>
          <w:sz w:val="18"/>
        </w:rPr>
        <w:t>obtain</w:t>
      </w:r>
      <w:proofErr w:type="spellEnd"/>
      <w:r w:rsidRPr="00B22506">
        <w:rPr>
          <w:rFonts w:ascii="Courier New"/>
          <w:color w:val="231F20"/>
          <w:sz w:val="18"/>
        </w:rPr>
        <w:t xml:space="preserve"> pain of </w:t>
      </w:r>
      <w:proofErr w:type="spellStart"/>
      <w:r w:rsidRPr="00B22506">
        <w:rPr>
          <w:rFonts w:ascii="Courier New"/>
          <w:color w:val="231F20"/>
          <w:sz w:val="18"/>
        </w:rPr>
        <w:t>itself</w:t>
      </w:r>
      <w:proofErr w:type="spellEnd"/>
      <w:r w:rsidRPr="00B22506">
        <w:rPr>
          <w:rFonts w:ascii="Courier New"/>
          <w:color w:val="231F20"/>
          <w:sz w:val="18"/>
        </w:rPr>
        <w:t xml:space="preserve">, </w:t>
      </w:r>
      <w:proofErr w:type="spellStart"/>
      <w:r w:rsidRPr="00B22506">
        <w:rPr>
          <w:rFonts w:ascii="Courier New"/>
          <w:color w:val="231F20"/>
          <w:sz w:val="18"/>
        </w:rPr>
        <w:t>because</w:t>
      </w:r>
      <w:proofErr w:type="spellEnd"/>
      <w:r w:rsidRPr="00B22506">
        <w:rPr>
          <w:rFonts w:ascii="Courier New"/>
          <w:color w:val="231F20"/>
          <w:sz w:val="18"/>
        </w:rPr>
        <w:t xml:space="preserve"> </w:t>
      </w:r>
      <w:proofErr w:type="spellStart"/>
      <w:r w:rsidRPr="00B22506">
        <w:rPr>
          <w:rFonts w:ascii="Courier New"/>
          <w:color w:val="231F20"/>
          <w:sz w:val="18"/>
        </w:rPr>
        <w:t>it</w:t>
      </w:r>
      <w:proofErr w:type="spellEnd"/>
      <w:r w:rsidRPr="00B22506">
        <w:rPr>
          <w:rFonts w:ascii="Courier New"/>
          <w:color w:val="231F20"/>
          <w:sz w:val="18"/>
        </w:rPr>
        <w:t xml:space="preserve"> </w:t>
      </w:r>
      <w:proofErr w:type="spellStart"/>
      <w:r w:rsidRPr="00B22506">
        <w:rPr>
          <w:rFonts w:ascii="Courier New"/>
          <w:color w:val="231F20"/>
          <w:sz w:val="18"/>
        </w:rPr>
        <w:t>is</w:t>
      </w:r>
      <w:proofErr w:type="spellEnd"/>
      <w:r w:rsidRPr="00B22506">
        <w:rPr>
          <w:rFonts w:ascii="Courier New"/>
          <w:color w:val="231F20"/>
          <w:sz w:val="18"/>
        </w:rPr>
        <w:t xml:space="preserve"> pain, but </w:t>
      </w:r>
      <w:proofErr w:type="spellStart"/>
      <w:r w:rsidRPr="00B22506">
        <w:rPr>
          <w:rFonts w:ascii="Courier New"/>
          <w:color w:val="231F20"/>
          <w:sz w:val="18"/>
        </w:rPr>
        <w:t>because</w:t>
      </w:r>
      <w:proofErr w:type="spellEnd"/>
      <w:r w:rsidRPr="00B22506">
        <w:rPr>
          <w:rFonts w:ascii="Courier New"/>
          <w:color w:val="231F20"/>
          <w:sz w:val="18"/>
        </w:rPr>
        <w:t xml:space="preserve"> </w:t>
      </w:r>
      <w:proofErr w:type="spellStart"/>
      <w:r w:rsidRPr="00B22506">
        <w:rPr>
          <w:rFonts w:ascii="Courier New"/>
          <w:color w:val="231F20"/>
          <w:sz w:val="18"/>
        </w:rPr>
        <w:t>occasionally</w:t>
      </w:r>
      <w:proofErr w:type="spellEnd"/>
      <w:r w:rsidRPr="00B22506">
        <w:rPr>
          <w:rFonts w:ascii="Courier New"/>
          <w:color w:val="231F20"/>
          <w:sz w:val="18"/>
        </w:rPr>
        <w:t xml:space="preserve"> </w:t>
      </w:r>
      <w:proofErr w:type="spellStart"/>
      <w:r w:rsidRPr="00B22506">
        <w:rPr>
          <w:rFonts w:ascii="Courier New"/>
          <w:color w:val="231F20"/>
          <w:sz w:val="18"/>
        </w:rPr>
        <w:t>circum</w:t>
      </w:r>
      <w:proofErr w:type="spellEnd"/>
      <w:r w:rsidRPr="00B22506">
        <w:rPr>
          <w:rFonts w:ascii="Courier New"/>
          <w:color w:val="231F20"/>
          <w:sz w:val="18"/>
        </w:rPr>
        <w:t xml:space="preserve">- stances </w:t>
      </w:r>
      <w:proofErr w:type="spellStart"/>
      <w:r w:rsidRPr="00B22506">
        <w:rPr>
          <w:rFonts w:ascii="Courier New"/>
          <w:color w:val="231F20"/>
          <w:sz w:val="18"/>
        </w:rPr>
        <w:t>occur</w:t>
      </w:r>
      <w:proofErr w:type="spellEnd"/>
      <w:r w:rsidRPr="00B22506">
        <w:rPr>
          <w:rFonts w:ascii="Courier New"/>
          <w:color w:val="231F20"/>
          <w:sz w:val="18"/>
        </w:rPr>
        <w:t xml:space="preserve"> in </w:t>
      </w:r>
      <w:proofErr w:type="spellStart"/>
      <w:r w:rsidRPr="00B22506">
        <w:rPr>
          <w:rFonts w:ascii="Courier New"/>
          <w:color w:val="231F20"/>
          <w:sz w:val="18"/>
        </w:rPr>
        <w:t>which</w:t>
      </w:r>
      <w:proofErr w:type="spellEnd"/>
      <w:r w:rsidRPr="00B22506">
        <w:rPr>
          <w:rFonts w:ascii="Courier New"/>
          <w:color w:val="231F20"/>
          <w:sz w:val="18"/>
        </w:rPr>
        <w:t xml:space="preserve"> </w:t>
      </w:r>
      <w:proofErr w:type="spellStart"/>
      <w:r w:rsidRPr="00B22506">
        <w:rPr>
          <w:rFonts w:ascii="Courier New"/>
          <w:color w:val="231F20"/>
          <w:sz w:val="18"/>
        </w:rPr>
        <w:t>toil</w:t>
      </w:r>
      <w:proofErr w:type="spellEnd"/>
      <w:r w:rsidRPr="00B22506">
        <w:rPr>
          <w:rFonts w:ascii="Courier New"/>
          <w:color w:val="231F20"/>
          <w:sz w:val="18"/>
        </w:rPr>
        <w:t xml:space="preserve"> and pain can procure </w:t>
      </w:r>
      <w:proofErr w:type="spellStart"/>
      <w:r w:rsidRPr="00B22506">
        <w:rPr>
          <w:rFonts w:ascii="Courier New"/>
          <w:color w:val="231F20"/>
          <w:sz w:val="18"/>
        </w:rPr>
        <w:t>him</w:t>
      </w:r>
      <w:proofErr w:type="spellEnd"/>
      <w:r w:rsidRPr="00B22506">
        <w:rPr>
          <w:rFonts w:ascii="Courier New"/>
          <w:color w:val="231F20"/>
          <w:sz w:val="18"/>
        </w:rPr>
        <w:t xml:space="preserve"> </w:t>
      </w:r>
      <w:proofErr w:type="spellStart"/>
      <w:r w:rsidRPr="00B22506">
        <w:rPr>
          <w:rFonts w:ascii="Courier New"/>
          <w:color w:val="231F20"/>
          <w:sz w:val="18"/>
        </w:rPr>
        <w:t>some</w:t>
      </w:r>
      <w:proofErr w:type="spellEnd"/>
      <w:r w:rsidRPr="00B22506">
        <w:rPr>
          <w:rFonts w:ascii="Courier New"/>
          <w:color w:val="231F20"/>
          <w:sz w:val="18"/>
        </w:rPr>
        <w:t xml:space="preserve"> </w:t>
      </w:r>
      <w:proofErr w:type="spellStart"/>
      <w:r w:rsidRPr="00B22506">
        <w:rPr>
          <w:rFonts w:ascii="Courier New"/>
          <w:color w:val="231F20"/>
          <w:sz w:val="18"/>
        </w:rPr>
        <w:t>great</w:t>
      </w:r>
      <w:proofErr w:type="spellEnd"/>
      <w:r w:rsidRPr="00B22506">
        <w:rPr>
          <w:rFonts w:ascii="Courier New"/>
          <w:color w:val="231F20"/>
          <w:sz w:val="18"/>
        </w:rPr>
        <w:t xml:space="preserve"> </w:t>
      </w:r>
      <w:proofErr w:type="spellStart"/>
      <w:r w:rsidRPr="00B22506">
        <w:rPr>
          <w:rFonts w:ascii="Courier New"/>
          <w:color w:val="231F20"/>
          <w:sz w:val="18"/>
        </w:rPr>
        <w:t>pleasure</w:t>
      </w:r>
      <w:proofErr w:type="spellEnd"/>
      <w:r w:rsidRPr="00B22506">
        <w:rPr>
          <w:rFonts w:ascii="Courier New"/>
          <w:color w:val="231F20"/>
          <w:sz w:val="18"/>
        </w:rPr>
        <w:t xml:space="preserve">. To </w:t>
      </w:r>
      <w:proofErr w:type="spellStart"/>
      <w:r w:rsidRPr="00B22506">
        <w:rPr>
          <w:rFonts w:ascii="Courier New"/>
          <w:color w:val="231F20"/>
          <w:sz w:val="18"/>
        </w:rPr>
        <w:t>take</w:t>
      </w:r>
      <w:proofErr w:type="spellEnd"/>
      <w:r w:rsidRPr="00B22506">
        <w:rPr>
          <w:rFonts w:ascii="Courier New"/>
          <w:color w:val="231F20"/>
          <w:sz w:val="18"/>
        </w:rPr>
        <w:t xml:space="preserve"> a trivial </w:t>
      </w:r>
      <w:proofErr w:type="spellStart"/>
      <w:r w:rsidRPr="00B22506">
        <w:rPr>
          <w:rFonts w:ascii="Courier New"/>
          <w:color w:val="231F20"/>
          <w:sz w:val="18"/>
        </w:rPr>
        <w:t>example</w:t>
      </w:r>
      <w:proofErr w:type="spellEnd"/>
      <w:r w:rsidRPr="00B22506">
        <w:rPr>
          <w:rFonts w:ascii="Courier New"/>
          <w:color w:val="231F20"/>
          <w:sz w:val="18"/>
        </w:rPr>
        <w:t xml:space="preserve">, </w:t>
      </w:r>
      <w:proofErr w:type="spellStart"/>
      <w:r w:rsidRPr="00B22506">
        <w:rPr>
          <w:rFonts w:ascii="Courier New"/>
          <w:color w:val="231F20"/>
          <w:sz w:val="18"/>
        </w:rPr>
        <w:t>which</w:t>
      </w:r>
      <w:proofErr w:type="spellEnd"/>
      <w:r w:rsidRPr="00B22506">
        <w:rPr>
          <w:rFonts w:ascii="Courier New"/>
          <w:color w:val="231F20"/>
          <w:sz w:val="18"/>
        </w:rPr>
        <w:t xml:space="preserve"> of us </w:t>
      </w:r>
      <w:proofErr w:type="spellStart"/>
      <w:r w:rsidRPr="00B22506">
        <w:rPr>
          <w:rFonts w:ascii="Courier New"/>
          <w:color w:val="231F20"/>
          <w:sz w:val="18"/>
        </w:rPr>
        <w:t>ever</w:t>
      </w:r>
      <w:proofErr w:type="spellEnd"/>
      <w:r w:rsidRPr="00B22506">
        <w:rPr>
          <w:rFonts w:ascii="Courier New"/>
          <w:color w:val="231F20"/>
          <w:sz w:val="18"/>
        </w:rPr>
        <w:t xml:space="preserve"> </w:t>
      </w:r>
      <w:proofErr w:type="spellStart"/>
      <w:r w:rsidRPr="00B22506">
        <w:rPr>
          <w:rFonts w:ascii="Courier New"/>
          <w:color w:val="231F20"/>
          <w:sz w:val="18"/>
        </w:rPr>
        <w:t>undertakes</w:t>
      </w:r>
      <w:proofErr w:type="spellEnd"/>
      <w:r w:rsidRPr="00B22506">
        <w:rPr>
          <w:rFonts w:ascii="Courier New"/>
          <w:color w:val="231F20"/>
          <w:sz w:val="18"/>
        </w:rPr>
        <w:t xml:space="preserve"> </w:t>
      </w:r>
      <w:proofErr w:type="spellStart"/>
      <w:r w:rsidRPr="00B22506">
        <w:rPr>
          <w:rFonts w:ascii="Courier New"/>
          <w:color w:val="231F20"/>
          <w:sz w:val="18"/>
        </w:rPr>
        <w:t>laborious</w:t>
      </w:r>
      <w:proofErr w:type="spellEnd"/>
      <w:r w:rsidRPr="00B22506">
        <w:rPr>
          <w:rFonts w:ascii="Courier New"/>
          <w:color w:val="231F20"/>
          <w:sz w:val="18"/>
        </w:rPr>
        <w:t xml:space="preserve"> </w:t>
      </w:r>
      <w:proofErr w:type="spellStart"/>
      <w:r w:rsidRPr="00B22506">
        <w:rPr>
          <w:rFonts w:ascii="Courier New"/>
          <w:color w:val="231F20"/>
          <w:sz w:val="18"/>
        </w:rPr>
        <w:t>physic</w:t>
      </w:r>
      <w:proofErr w:type="spellEnd"/>
      <w:r w:rsidRPr="00B22506">
        <w:rPr>
          <w:rFonts w:ascii="Courier New"/>
          <w:color w:val="231F20"/>
          <w:sz w:val="18"/>
        </w:rPr>
        <w:t>.</w:t>
      </w:r>
    </w:p>
    <w:p w:rsidR="00952402" w:rsidRPr="00B22506" w:rsidRDefault="00952402">
      <w:pPr>
        <w:pStyle w:val="Corpsdetexte"/>
        <w:rPr>
          <w:rFonts w:ascii="Courier New"/>
          <w:sz w:val="20"/>
        </w:rPr>
      </w:pPr>
    </w:p>
    <w:p w:rsidR="00952402" w:rsidRPr="00B22506" w:rsidRDefault="00EE3A91">
      <w:pPr>
        <w:spacing w:before="1" w:line="283" w:lineRule="auto"/>
        <w:ind w:left="2392" w:right="1455"/>
        <w:jc w:val="both"/>
        <w:rPr>
          <w:rFonts w:ascii="Courier New"/>
          <w:sz w:val="18"/>
        </w:rPr>
      </w:pPr>
      <w:r w:rsidRPr="00B22506">
        <w:rPr>
          <w:rFonts w:ascii="Courier New"/>
          <w:color w:val="231F20"/>
          <w:sz w:val="18"/>
        </w:rPr>
        <w:t xml:space="preserve">"At </w:t>
      </w:r>
      <w:proofErr w:type="spellStart"/>
      <w:r w:rsidRPr="00B22506">
        <w:rPr>
          <w:rFonts w:ascii="Courier New"/>
          <w:color w:val="231F20"/>
          <w:sz w:val="18"/>
        </w:rPr>
        <w:t>vero</w:t>
      </w:r>
      <w:proofErr w:type="spellEnd"/>
      <w:r w:rsidRPr="00B22506">
        <w:rPr>
          <w:rFonts w:ascii="Courier New"/>
          <w:color w:val="231F20"/>
          <w:sz w:val="18"/>
        </w:rPr>
        <w:t xml:space="preserve"> </w:t>
      </w:r>
      <w:proofErr w:type="spellStart"/>
      <w:r w:rsidRPr="00B22506">
        <w:rPr>
          <w:rFonts w:ascii="Courier New"/>
          <w:color w:val="231F20"/>
          <w:sz w:val="18"/>
        </w:rPr>
        <w:t>eos</w:t>
      </w:r>
      <w:proofErr w:type="spellEnd"/>
      <w:r w:rsidRPr="00B22506">
        <w:rPr>
          <w:rFonts w:ascii="Courier New"/>
          <w:color w:val="231F20"/>
          <w:sz w:val="18"/>
        </w:rPr>
        <w:t xml:space="preserve"> et accus- </w:t>
      </w:r>
      <w:proofErr w:type="spellStart"/>
      <w:r w:rsidRPr="00B22506">
        <w:rPr>
          <w:rFonts w:ascii="Courier New"/>
          <w:color w:val="231F20"/>
          <w:sz w:val="18"/>
        </w:rPr>
        <w:t>amus</w:t>
      </w:r>
      <w:proofErr w:type="spellEnd"/>
      <w:r w:rsidRPr="00B22506">
        <w:rPr>
          <w:rFonts w:ascii="Courier New"/>
          <w:color w:val="231F20"/>
          <w:sz w:val="18"/>
        </w:rPr>
        <w:t xml:space="preserve"> et </w:t>
      </w:r>
      <w:proofErr w:type="spellStart"/>
      <w:r w:rsidRPr="00B22506">
        <w:rPr>
          <w:rFonts w:ascii="Courier New"/>
          <w:color w:val="231F20"/>
          <w:sz w:val="18"/>
        </w:rPr>
        <w:t>iusto</w:t>
      </w:r>
      <w:proofErr w:type="spellEnd"/>
      <w:r w:rsidRPr="00B22506">
        <w:rPr>
          <w:rFonts w:ascii="Courier New"/>
          <w:color w:val="231F20"/>
          <w:sz w:val="18"/>
        </w:rPr>
        <w:t xml:space="preserve"> </w:t>
      </w:r>
      <w:proofErr w:type="spellStart"/>
      <w:r w:rsidRPr="00B22506">
        <w:rPr>
          <w:rFonts w:ascii="Courier New"/>
          <w:color w:val="231F20"/>
          <w:sz w:val="18"/>
        </w:rPr>
        <w:t>odio</w:t>
      </w:r>
      <w:proofErr w:type="spellEnd"/>
      <w:r w:rsidRPr="00B22506">
        <w:rPr>
          <w:rFonts w:ascii="Courier New"/>
          <w:color w:val="231F20"/>
          <w:sz w:val="18"/>
        </w:rPr>
        <w:t xml:space="preserve"> </w:t>
      </w:r>
      <w:proofErr w:type="spellStart"/>
      <w:r w:rsidRPr="00B22506">
        <w:rPr>
          <w:rFonts w:ascii="Courier New"/>
          <w:color w:val="231F20"/>
          <w:sz w:val="18"/>
        </w:rPr>
        <w:t>dig</w:t>
      </w:r>
      <w:proofErr w:type="spellEnd"/>
      <w:r w:rsidRPr="00B22506">
        <w:rPr>
          <w:rFonts w:ascii="Courier New"/>
          <w:color w:val="231F20"/>
          <w:sz w:val="18"/>
        </w:rPr>
        <w:t xml:space="preserve">- </w:t>
      </w:r>
      <w:proofErr w:type="spellStart"/>
      <w:r w:rsidRPr="00B22506">
        <w:rPr>
          <w:rFonts w:ascii="Courier New"/>
          <w:color w:val="231F20"/>
          <w:sz w:val="18"/>
        </w:rPr>
        <w:t>nissimos</w:t>
      </w:r>
      <w:proofErr w:type="spellEnd"/>
      <w:r w:rsidRPr="00B22506">
        <w:rPr>
          <w:rFonts w:ascii="Courier New"/>
          <w:color w:val="231F20"/>
          <w:sz w:val="18"/>
        </w:rPr>
        <w:t xml:space="preserve"> </w:t>
      </w:r>
      <w:proofErr w:type="spellStart"/>
      <w:r w:rsidRPr="00B22506">
        <w:rPr>
          <w:rFonts w:ascii="Courier New"/>
          <w:color w:val="231F20"/>
          <w:sz w:val="18"/>
        </w:rPr>
        <w:t>ducimus</w:t>
      </w:r>
      <w:proofErr w:type="spellEnd"/>
      <w:r w:rsidRPr="00B22506">
        <w:rPr>
          <w:rFonts w:ascii="Courier New"/>
          <w:color w:val="231F20"/>
          <w:sz w:val="18"/>
        </w:rPr>
        <w:t xml:space="preserve"> qui </w:t>
      </w:r>
      <w:proofErr w:type="spellStart"/>
      <w:r w:rsidRPr="00B22506">
        <w:rPr>
          <w:rFonts w:ascii="Courier New"/>
          <w:color w:val="231F20"/>
          <w:sz w:val="18"/>
        </w:rPr>
        <w:t>blanditiis</w:t>
      </w:r>
      <w:proofErr w:type="spellEnd"/>
      <w:r w:rsidRPr="00B22506">
        <w:rPr>
          <w:rFonts w:ascii="Courier New"/>
          <w:color w:val="231F20"/>
          <w:sz w:val="18"/>
        </w:rPr>
        <w:t xml:space="preserve"> </w:t>
      </w:r>
      <w:proofErr w:type="spellStart"/>
      <w:r w:rsidRPr="00B22506">
        <w:rPr>
          <w:rFonts w:ascii="Courier New"/>
          <w:color w:val="231F20"/>
          <w:sz w:val="18"/>
        </w:rPr>
        <w:t>praesentium</w:t>
      </w:r>
      <w:proofErr w:type="spellEnd"/>
      <w:r w:rsidRPr="00B22506">
        <w:rPr>
          <w:rFonts w:ascii="Courier New"/>
          <w:color w:val="231F20"/>
          <w:sz w:val="18"/>
        </w:rPr>
        <w:t xml:space="preserve"> </w:t>
      </w:r>
      <w:proofErr w:type="spellStart"/>
      <w:r w:rsidRPr="00B22506">
        <w:rPr>
          <w:rFonts w:ascii="Courier New"/>
          <w:color w:val="231F20"/>
          <w:sz w:val="18"/>
        </w:rPr>
        <w:t>voluptatum</w:t>
      </w:r>
      <w:proofErr w:type="spellEnd"/>
      <w:r w:rsidRPr="00B22506">
        <w:rPr>
          <w:rFonts w:ascii="Courier New"/>
          <w:color w:val="231F20"/>
          <w:sz w:val="18"/>
        </w:rPr>
        <w:t xml:space="preserve"> </w:t>
      </w:r>
      <w:proofErr w:type="spellStart"/>
      <w:r w:rsidRPr="00B22506">
        <w:rPr>
          <w:rFonts w:ascii="Courier New"/>
          <w:color w:val="231F20"/>
          <w:sz w:val="18"/>
        </w:rPr>
        <w:t>deleniti</w:t>
      </w:r>
      <w:proofErr w:type="spellEnd"/>
      <w:r w:rsidRPr="00B22506">
        <w:rPr>
          <w:rFonts w:ascii="Courier New"/>
          <w:color w:val="231F20"/>
          <w:sz w:val="18"/>
        </w:rPr>
        <w:t xml:space="preserve"> </w:t>
      </w:r>
      <w:proofErr w:type="spellStart"/>
      <w:r w:rsidRPr="00B22506">
        <w:rPr>
          <w:rFonts w:ascii="Courier New"/>
          <w:color w:val="231F20"/>
          <w:sz w:val="18"/>
        </w:rPr>
        <w:t>atque</w:t>
      </w:r>
      <w:proofErr w:type="spellEnd"/>
      <w:r w:rsidRPr="00B22506">
        <w:rPr>
          <w:rFonts w:ascii="Courier New"/>
          <w:color w:val="231F20"/>
          <w:sz w:val="18"/>
        </w:rPr>
        <w:t xml:space="preserve"> </w:t>
      </w:r>
      <w:proofErr w:type="spellStart"/>
      <w:r w:rsidRPr="00B22506">
        <w:rPr>
          <w:rFonts w:ascii="Courier New"/>
          <w:color w:val="231F20"/>
          <w:sz w:val="18"/>
        </w:rPr>
        <w:t>corrupti</w:t>
      </w:r>
      <w:proofErr w:type="spellEnd"/>
      <w:r w:rsidRPr="00B22506">
        <w:rPr>
          <w:rFonts w:ascii="Courier New"/>
          <w:color w:val="231F20"/>
          <w:sz w:val="18"/>
        </w:rPr>
        <w:t xml:space="preserve"> </w:t>
      </w:r>
      <w:proofErr w:type="spellStart"/>
      <w:r w:rsidRPr="00B22506">
        <w:rPr>
          <w:rFonts w:ascii="Courier New"/>
          <w:color w:val="231F20"/>
          <w:sz w:val="18"/>
        </w:rPr>
        <w:t>quos</w:t>
      </w:r>
      <w:proofErr w:type="spellEnd"/>
      <w:r w:rsidRPr="00B22506">
        <w:rPr>
          <w:rFonts w:ascii="Courier New"/>
          <w:color w:val="231F20"/>
          <w:sz w:val="18"/>
        </w:rPr>
        <w:t xml:space="preserve"> </w:t>
      </w:r>
      <w:proofErr w:type="spellStart"/>
      <w:r w:rsidRPr="00B22506">
        <w:rPr>
          <w:rFonts w:ascii="Courier New"/>
          <w:color w:val="231F20"/>
          <w:sz w:val="18"/>
        </w:rPr>
        <w:t>dolores</w:t>
      </w:r>
      <w:proofErr w:type="spellEnd"/>
      <w:r w:rsidRPr="00B22506">
        <w:rPr>
          <w:rFonts w:ascii="Courier New"/>
          <w:color w:val="231F20"/>
          <w:sz w:val="18"/>
        </w:rPr>
        <w:t xml:space="preserve"> et </w:t>
      </w:r>
      <w:proofErr w:type="spellStart"/>
      <w:r w:rsidRPr="00B22506">
        <w:rPr>
          <w:rFonts w:ascii="Courier New"/>
          <w:color w:val="231F20"/>
          <w:sz w:val="18"/>
        </w:rPr>
        <w:t>quas</w:t>
      </w:r>
      <w:proofErr w:type="spellEnd"/>
      <w:r w:rsidRPr="00B22506">
        <w:rPr>
          <w:rFonts w:ascii="Courier New"/>
          <w:color w:val="231F20"/>
          <w:sz w:val="18"/>
        </w:rPr>
        <w:t xml:space="preserve"> mo- </w:t>
      </w:r>
      <w:proofErr w:type="spellStart"/>
      <w:r w:rsidRPr="00B22506">
        <w:rPr>
          <w:rFonts w:ascii="Courier New"/>
          <w:color w:val="231F20"/>
          <w:sz w:val="18"/>
        </w:rPr>
        <w:t>lestias</w:t>
      </w:r>
      <w:proofErr w:type="spellEnd"/>
      <w:r w:rsidRPr="00B22506">
        <w:rPr>
          <w:rFonts w:ascii="Courier New"/>
          <w:color w:val="231F20"/>
          <w:sz w:val="18"/>
        </w:rPr>
        <w:t xml:space="preserve"> </w:t>
      </w:r>
      <w:proofErr w:type="spellStart"/>
      <w:r w:rsidRPr="00B22506">
        <w:rPr>
          <w:rFonts w:ascii="Courier New"/>
          <w:color w:val="231F20"/>
          <w:sz w:val="18"/>
        </w:rPr>
        <w:t>excepturi</w:t>
      </w:r>
      <w:proofErr w:type="spellEnd"/>
      <w:r w:rsidRPr="00B22506">
        <w:rPr>
          <w:rFonts w:ascii="Courier New"/>
          <w:color w:val="231F20"/>
          <w:sz w:val="18"/>
        </w:rPr>
        <w:t xml:space="preserve"> </w:t>
      </w:r>
      <w:proofErr w:type="spellStart"/>
      <w:r w:rsidRPr="00B22506">
        <w:rPr>
          <w:rFonts w:ascii="Courier New"/>
          <w:color w:val="231F20"/>
          <w:sz w:val="18"/>
        </w:rPr>
        <w:t>sint</w:t>
      </w:r>
      <w:proofErr w:type="spellEnd"/>
      <w:r w:rsidRPr="00B22506">
        <w:rPr>
          <w:rFonts w:ascii="Courier New"/>
          <w:color w:val="231F20"/>
          <w:sz w:val="18"/>
        </w:rPr>
        <w:t xml:space="preserve"> </w:t>
      </w:r>
      <w:proofErr w:type="spellStart"/>
      <w:r w:rsidRPr="00B22506">
        <w:rPr>
          <w:rFonts w:ascii="Courier New"/>
          <w:color w:val="231F20"/>
          <w:sz w:val="18"/>
        </w:rPr>
        <w:t>occaecati</w:t>
      </w:r>
      <w:proofErr w:type="spellEnd"/>
      <w:r w:rsidRPr="00B22506">
        <w:rPr>
          <w:rFonts w:ascii="Courier New"/>
          <w:color w:val="231F20"/>
          <w:sz w:val="18"/>
        </w:rPr>
        <w:t xml:space="preserve"> </w:t>
      </w:r>
      <w:proofErr w:type="spellStart"/>
      <w:r w:rsidRPr="00B22506">
        <w:rPr>
          <w:rFonts w:ascii="Courier New"/>
          <w:color w:val="231F20"/>
          <w:sz w:val="18"/>
        </w:rPr>
        <w:t>cupiditate</w:t>
      </w:r>
      <w:proofErr w:type="spellEnd"/>
      <w:r w:rsidRPr="00B22506">
        <w:rPr>
          <w:rFonts w:ascii="Courier New"/>
          <w:color w:val="231F20"/>
          <w:sz w:val="18"/>
        </w:rPr>
        <w:t xml:space="preserve"> non provident, </w:t>
      </w:r>
      <w:proofErr w:type="spellStart"/>
      <w:r w:rsidRPr="00B22506">
        <w:rPr>
          <w:rFonts w:ascii="Courier New"/>
          <w:color w:val="231F20"/>
          <w:sz w:val="18"/>
        </w:rPr>
        <w:t>simi</w:t>
      </w:r>
      <w:proofErr w:type="spellEnd"/>
      <w:r w:rsidRPr="00B22506">
        <w:rPr>
          <w:rFonts w:ascii="Courier New"/>
          <w:color w:val="231F20"/>
          <w:sz w:val="18"/>
        </w:rPr>
        <w:t xml:space="preserve">- </w:t>
      </w:r>
      <w:proofErr w:type="spellStart"/>
      <w:r w:rsidRPr="00B22506">
        <w:rPr>
          <w:rFonts w:ascii="Courier New"/>
          <w:color w:val="231F20"/>
          <w:sz w:val="18"/>
        </w:rPr>
        <w:t>lique</w:t>
      </w:r>
      <w:proofErr w:type="spellEnd"/>
      <w:r w:rsidRPr="00B22506">
        <w:rPr>
          <w:rFonts w:ascii="Courier New"/>
          <w:color w:val="231F20"/>
          <w:sz w:val="18"/>
        </w:rPr>
        <w:t xml:space="preserve"> </w:t>
      </w:r>
      <w:proofErr w:type="spellStart"/>
      <w:r w:rsidRPr="00B22506">
        <w:rPr>
          <w:rFonts w:ascii="Courier New"/>
          <w:color w:val="231F20"/>
          <w:sz w:val="18"/>
        </w:rPr>
        <w:t>sunt</w:t>
      </w:r>
      <w:proofErr w:type="spellEnd"/>
      <w:r w:rsidRPr="00B22506">
        <w:rPr>
          <w:rFonts w:ascii="Courier New"/>
          <w:color w:val="231F20"/>
          <w:sz w:val="18"/>
        </w:rPr>
        <w:t xml:space="preserve"> in culpa qui officia </w:t>
      </w:r>
      <w:proofErr w:type="spellStart"/>
      <w:r w:rsidRPr="00B22506">
        <w:rPr>
          <w:rFonts w:ascii="Courier New"/>
          <w:color w:val="231F20"/>
          <w:sz w:val="18"/>
        </w:rPr>
        <w:t>deserunt</w:t>
      </w:r>
      <w:proofErr w:type="spellEnd"/>
      <w:r w:rsidRPr="00B22506">
        <w:rPr>
          <w:rFonts w:ascii="Courier New"/>
          <w:color w:val="231F20"/>
          <w:sz w:val="18"/>
        </w:rPr>
        <w:t xml:space="preserve"> </w:t>
      </w:r>
      <w:proofErr w:type="spellStart"/>
      <w:r w:rsidRPr="00B22506">
        <w:rPr>
          <w:rFonts w:ascii="Courier New"/>
          <w:color w:val="231F20"/>
          <w:sz w:val="18"/>
        </w:rPr>
        <w:t>mollitia</w:t>
      </w:r>
      <w:proofErr w:type="spellEnd"/>
      <w:r w:rsidRPr="00B22506">
        <w:rPr>
          <w:rFonts w:ascii="Courier New"/>
          <w:color w:val="231F20"/>
          <w:sz w:val="18"/>
        </w:rPr>
        <w:t xml:space="preserve"> </w:t>
      </w:r>
      <w:proofErr w:type="spellStart"/>
      <w:r w:rsidRPr="00B22506">
        <w:rPr>
          <w:rFonts w:ascii="Courier New"/>
          <w:color w:val="231F20"/>
          <w:sz w:val="18"/>
        </w:rPr>
        <w:t>animi</w:t>
      </w:r>
      <w:proofErr w:type="spellEnd"/>
      <w:r w:rsidRPr="00B22506">
        <w:rPr>
          <w:rFonts w:ascii="Courier New"/>
          <w:color w:val="231F20"/>
          <w:sz w:val="18"/>
        </w:rPr>
        <w:t xml:space="preserve">, id est </w:t>
      </w:r>
      <w:proofErr w:type="spellStart"/>
      <w:r w:rsidRPr="00B22506">
        <w:rPr>
          <w:rFonts w:ascii="Courier New"/>
          <w:color w:val="231F20"/>
          <w:sz w:val="18"/>
        </w:rPr>
        <w:t>laborum</w:t>
      </w:r>
      <w:proofErr w:type="spellEnd"/>
      <w:r w:rsidRPr="00B22506">
        <w:rPr>
          <w:rFonts w:ascii="Courier New"/>
          <w:color w:val="231F20"/>
          <w:sz w:val="18"/>
        </w:rPr>
        <w:t xml:space="preserve"> et </w:t>
      </w:r>
      <w:proofErr w:type="spellStart"/>
      <w:r w:rsidRPr="00B22506">
        <w:rPr>
          <w:rFonts w:ascii="Courier New"/>
          <w:color w:val="231F20"/>
          <w:sz w:val="18"/>
        </w:rPr>
        <w:t>dolorum</w:t>
      </w:r>
      <w:proofErr w:type="spellEnd"/>
      <w:r w:rsidRPr="00B22506">
        <w:rPr>
          <w:rFonts w:ascii="Courier New"/>
          <w:color w:val="231F20"/>
          <w:sz w:val="18"/>
        </w:rPr>
        <w:t xml:space="preserve"> </w:t>
      </w:r>
      <w:proofErr w:type="spellStart"/>
      <w:r w:rsidRPr="00B22506">
        <w:rPr>
          <w:rFonts w:ascii="Courier New"/>
          <w:color w:val="231F20"/>
          <w:sz w:val="18"/>
        </w:rPr>
        <w:t>fuga</w:t>
      </w:r>
      <w:proofErr w:type="spellEnd"/>
      <w:r w:rsidRPr="00B22506">
        <w:rPr>
          <w:rFonts w:ascii="Courier New"/>
          <w:color w:val="231F20"/>
          <w:sz w:val="18"/>
        </w:rPr>
        <w:t xml:space="preserve">. Et </w:t>
      </w:r>
      <w:proofErr w:type="spellStart"/>
      <w:r w:rsidRPr="00B22506">
        <w:rPr>
          <w:rFonts w:ascii="Courier New"/>
          <w:color w:val="231F20"/>
          <w:sz w:val="18"/>
        </w:rPr>
        <w:t>harum</w:t>
      </w:r>
      <w:proofErr w:type="spellEnd"/>
      <w:r w:rsidRPr="00B22506">
        <w:rPr>
          <w:rFonts w:ascii="Courier New"/>
          <w:color w:val="231F20"/>
          <w:sz w:val="18"/>
        </w:rPr>
        <w:t xml:space="preserve"> </w:t>
      </w:r>
      <w:proofErr w:type="spellStart"/>
      <w:r w:rsidRPr="00B22506">
        <w:rPr>
          <w:rFonts w:ascii="Courier New"/>
          <w:color w:val="231F20"/>
          <w:sz w:val="18"/>
        </w:rPr>
        <w:t>quidem</w:t>
      </w:r>
      <w:proofErr w:type="spellEnd"/>
      <w:r w:rsidRPr="00B22506">
        <w:rPr>
          <w:rFonts w:ascii="Courier New"/>
          <w:color w:val="231F20"/>
          <w:sz w:val="18"/>
        </w:rPr>
        <w:t xml:space="preserve"> </w:t>
      </w:r>
      <w:proofErr w:type="spellStart"/>
      <w:r w:rsidRPr="00B22506">
        <w:rPr>
          <w:rFonts w:ascii="Courier New"/>
          <w:color w:val="231F20"/>
          <w:sz w:val="18"/>
        </w:rPr>
        <w:t>rerum</w:t>
      </w:r>
      <w:proofErr w:type="spellEnd"/>
      <w:r w:rsidRPr="00B22506">
        <w:rPr>
          <w:rFonts w:ascii="Courier New"/>
          <w:color w:val="231F20"/>
          <w:sz w:val="18"/>
        </w:rPr>
        <w:t xml:space="preserve"> </w:t>
      </w:r>
      <w:proofErr w:type="spellStart"/>
      <w:r w:rsidRPr="00B22506">
        <w:rPr>
          <w:rFonts w:ascii="Courier New"/>
          <w:color w:val="231F20"/>
          <w:sz w:val="18"/>
        </w:rPr>
        <w:t>facilis</w:t>
      </w:r>
      <w:proofErr w:type="spellEnd"/>
      <w:r w:rsidRPr="00B22506">
        <w:rPr>
          <w:rFonts w:ascii="Courier New"/>
          <w:color w:val="231F20"/>
          <w:sz w:val="18"/>
        </w:rPr>
        <w:t xml:space="preserve"> est et </w:t>
      </w:r>
      <w:proofErr w:type="spellStart"/>
      <w:r w:rsidRPr="00B22506">
        <w:rPr>
          <w:rFonts w:ascii="Courier New"/>
          <w:color w:val="231F20"/>
          <w:sz w:val="18"/>
        </w:rPr>
        <w:t>expedita</w:t>
      </w:r>
      <w:proofErr w:type="spellEnd"/>
      <w:r w:rsidRPr="00B22506">
        <w:rPr>
          <w:rFonts w:ascii="Courier New"/>
          <w:color w:val="231F20"/>
          <w:sz w:val="18"/>
        </w:rPr>
        <w:t xml:space="preserve"> </w:t>
      </w:r>
      <w:proofErr w:type="spellStart"/>
      <w:r w:rsidRPr="00B22506">
        <w:rPr>
          <w:rFonts w:ascii="Courier New"/>
          <w:color w:val="231F20"/>
          <w:sz w:val="18"/>
        </w:rPr>
        <w:t>distinctio</w:t>
      </w:r>
      <w:proofErr w:type="spellEnd"/>
      <w:r w:rsidRPr="00B22506">
        <w:rPr>
          <w:rFonts w:ascii="Courier New"/>
          <w:color w:val="231F20"/>
          <w:sz w:val="18"/>
        </w:rPr>
        <w:t xml:space="preserve">. Nam libero </w:t>
      </w:r>
      <w:proofErr w:type="spellStart"/>
      <w:r w:rsidRPr="00B22506">
        <w:rPr>
          <w:rFonts w:ascii="Courier New"/>
          <w:color w:val="231F20"/>
          <w:sz w:val="18"/>
        </w:rPr>
        <w:t>tempore</w:t>
      </w:r>
      <w:proofErr w:type="spellEnd"/>
      <w:r w:rsidRPr="00B22506">
        <w:rPr>
          <w:rFonts w:ascii="Courier New"/>
          <w:color w:val="231F20"/>
          <w:sz w:val="18"/>
        </w:rPr>
        <w:t>,</w:t>
      </w:r>
    </w:p>
    <w:p w:rsidR="00952402" w:rsidRPr="00B22506" w:rsidRDefault="00EE3A91">
      <w:pPr>
        <w:spacing w:line="192" w:lineRule="exact"/>
        <w:ind w:left="521"/>
        <w:rPr>
          <w:rFonts w:ascii="Courier New"/>
          <w:sz w:val="18"/>
        </w:rPr>
      </w:pPr>
      <w:proofErr w:type="gramStart"/>
      <w:r w:rsidRPr="00B22506">
        <w:rPr>
          <w:rFonts w:ascii="Courier New"/>
          <w:color w:val="231F20"/>
          <w:sz w:val="18"/>
        </w:rPr>
        <w:t>cum</w:t>
      </w:r>
      <w:proofErr w:type="gramEnd"/>
      <w:r w:rsidRPr="00B22506">
        <w:rPr>
          <w:rFonts w:ascii="Courier New"/>
          <w:color w:val="231F20"/>
          <w:sz w:val="18"/>
        </w:rPr>
        <w:t xml:space="preserve"> </w:t>
      </w:r>
      <w:proofErr w:type="spellStart"/>
      <w:r w:rsidRPr="00B22506">
        <w:rPr>
          <w:rFonts w:ascii="Courier New"/>
          <w:color w:val="231F20"/>
          <w:sz w:val="18"/>
        </w:rPr>
        <w:t>soluta</w:t>
      </w:r>
      <w:proofErr w:type="spellEnd"/>
      <w:r w:rsidRPr="00B22506">
        <w:rPr>
          <w:rFonts w:ascii="Courier New"/>
          <w:color w:val="231F20"/>
          <w:sz w:val="18"/>
        </w:rPr>
        <w:t xml:space="preserve"> </w:t>
      </w:r>
      <w:proofErr w:type="spellStart"/>
      <w:r w:rsidRPr="00B22506">
        <w:rPr>
          <w:rFonts w:ascii="Courier New"/>
          <w:color w:val="231F20"/>
          <w:sz w:val="18"/>
        </w:rPr>
        <w:t>nobis</w:t>
      </w:r>
      <w:proofErr w:type="spellEnd"/>
      <w:r w:rsidRPr="00B22506">
        <w:rPr>
          <w:rFonts w:ascii="Courier New"/>
          <w:color w:val="231F20"/>
          <w:sz w:val="18"/>
        </w:rPr>
        <w:t xml:space="preserve"> est </w:t>
      </w:r>
      <w:proofErr w:type="spellStart"/>
      <w:r w:rsidRPr="00B22506">
        <w:rPr>
          <w:rFonts w:ascii="Courier New"/>
          <w:color w:val="231F20"/>
          <w:sz w:val="18"/>
        </w:rPr>
        <w:t>eligendi</w:t>
      </w:r>
      <w:proofErr w:type="spellEnd"/>
      <w:r w:rsidRPr="00B22506">
        <w:rPr>
          <w:rFonts w:ascii="Courier New"/>
          <w:color w:val="231F20"/>
          <w:sz w:val="18"/>
        </w:rPr>
        <w:t xml:space="preserve"> </w:t>
      </w:r>
      <w:proofErr w:type="spellStart"/>
      <w:r w:rsidRPr="00B22506">
        <w:rPr>
          <w:rFonts w:ascii="Courier New"/>
          <w:color w:val="231F20"/>
          <w:sz w:val="18"/>
        </w:rPr>
        <w:t>optio</w:t>
      </w:r>
      <w:proofErr w:type="spellEnd"/>
    </w:p>
    <w:p w:rsidR="00952402" w:rsidRPr="00B22506" w:rsidRDefault="00EE3A91">
      <w:pPr>
        <w:spacing w:before="36" w:line="283" w:lineRule="auto"/>
        <w:ind w:left="521" w:right="1471"/>
        <w:jc w:val="both"/>
        <w:rPr>
          <w:rFonts w:ascii="Courier New"/>
          <w:sz w:val="18"/>
        </w:rPr>
      </w:pPr>
      <w:proofErr w:type="spellStart"/>
      <w:proofErr w:type="gramStart"/>
      <w:r w:rsidRPr="00B22506">
        <w:rPr>
          <w:rFonts w:ascii="Courier New"/>
          <w:color w:val="231F20"/>
          <w:sz w:val="18"/>
        </w:rPr>
        <w:t>cumque</w:t>
      </w:r>
      <w:proofErr w:type="spellEnd"/>
      <w:proofErr w:type="gramEnd"/>
      <w:r w:rsidRPr="00B22506">
        <w:rPr>
          <w:rFonts w:ascii="Courier New"/>
          <w:color w:val="231F20"/>
          <w:sz w:val="18"/>
        </w:rPr>
        <w:t xml:space="preserve"> nihil </w:t>
      </w:r>
      <w:proofErr w:type="spellStart"/>
      <w:r w:rsidRPr="00B22506">
        <w:rPr>
          <w:rFonts w:ascii="Courier New"/>
          <w:color w:val="231F20"/>
          <w:sz w:val="18"/>
        </w:rPr>
        <w:t>impedit</w:t>
      </w:r>
      <w:proofErr w:type="spellEnd"/>
      <w:r w:rsidRPr="00B22506">
        <w:rPr>
          <w:rFonts w:ascii="Courier New"/>
          <w:color w:val="231F20"/>
          <w:sz w:val="18"/>
        </w:rPr>
        <w:t xml:space="preserve"> quo minus id quod maxime </w:t>
      </w:r>
      <w:proofErr w:type="spellStart"/>
      <w:r w:rsidRPr="00B22506">
        <w:rPr>
          <w:rFonts w:ascii="Courier New"/>
          <w:color w:val="231F20"/>
          <w:sz w:val="18"/>
        </w:rPr>
        <w:t>placeat</w:t>
      </w:r>
      <w:proofErr w:type="spellEnd"/>
      <w:r w:rsidRPr="00B22506">
        <w:rPr>
          <w:rFonts w:ascii="Courier New"/>
          <w:color w:val="231F20"/>
          <w:sz w:val="18"/>
        </w:rPr>
        <w:t xml:space="preserve"> </w:t>
      </w:r>
      <w:proofErr w:type="spellStart"/>
      <w:r w:rsidRPr="00B22506">
        <w:rPr>
          <w:rFonts w:ascii="Courier New"/>
          <w:color w:val="231F20"/>
          <w:sz w:val="18"/>
        </w:rPr>
        <w:t>facere</w:t>
      </w:r>
      <w:proofErr w:type="spellEnd"/>
      <w:r w:rsidRPr="00B22506">
        <w:rPr>
          <w:rFonts w:ascii="Courier New"/>
          <w:color w:val="231F20"/>
          <w:sz w:val="18"/>
        </w:rPr>
        <w:t xml:space="preserve"> </w:t>
      </w:r>
      <w:proofErr w:type="spellStart"/>
      <w:r w:rsidRPr="00B22506">
        <w:rPr>
          <w:rFonts w:ascii="Courier New"/>
          <w:color w:val="231F20"/>
          <w:sz w:val="18"/>
        </w:rPr>
        <w:t>possimus</w:t>
      </w:r>
      <w:proofErr w:type="spellEnd"/>
      <w:r w:rsidRPr="00B22506">
        <w:rPr>
          <w:rFonts w:ascii="Courier New"/>
          <w:color w:val="231F20"/>
          <w:sz w:val="18"/>
        </w:rPr>
        <w:t xml:space="preserve">, </w:t>
      </w:r>
      <w:proofErr w:type="spellStart"/>
      <w:r w:rsidRPr="00B22506">
        <w:rPr>
          <w:rFonts w:ascii="Courier New"/>
          <w:color w:val="231F20"/>
          <w:sz w:val="18"/>
        </w:rPr>
        <w:t>omnis</w:t>
      </w:r>
      <w:proofErr w:type="spellEnd"/>
      <w:r w:rsidRPr="00B22506">
        <w:rPr>
          <w:rFonts w:ascii="Courier New"/>
          <w:color w:val="231F20"/>
          <w:sz w:val="18"/>
        </w:rPr>
        <w:t xml:space="preserve"> </w:t>
      </w:r>
      <w:proofErr w:type="spellStart"/>
      <w:r w:rsidRPr="00B22506">
        <w:rPr>
          <w:rFonts w:ascii="Courier New"/>
          <w:color w:val="231F20"/>
          <w:sz w:val="18"/>
        </w:rPr>
        <w:t>voluptas</w:t>
      </w:r>
      <w:proofErr w:type="spellEnd"/>
      <w:r w:rsidRPr="00B22506">
        <w:rPr>
          <w:rFonts w:ascii="Courier New"/>
          <w:color w:val="231F20"/>
          <w:sz w:val="18"/>
        </w:rPr>
        <w:t xml:space="preserve"> </w:t>
      </w:r>
      <w:proofErr w:type="spellStart"/>
      <w:r w:rsidRPr="00B22506">
        <w:rPr>
          <w:rFonts w:ascii="Courier New"/>
          <w:color w:val="231F20"/>
          <w:sz w:val="18"/>
        </w:rPr>
        <w:t>assumenda</w:t>
      </w:r>
      <w:proofErr w:type="spellEnd"/>
      <w:r w:rsidRPr="00B22506">
        <w:rPr>
          <w:rFonts w:ascii="Courier New"/>
          <w:color w:val="231F20"/>
          <w:sz w:val="18"/>
        </w:rPr>
        <w:t xml:space="preserve"> est, </w:t>
      </w:r>
      <w:proofErr w:type="spellStart"/>
      <w:r w:rsidRPr="00B22506">
        <w:rPr>
          <w:rFonts w:ascii="Courier New"/>
          <w:color w:val="231F20"/>
          <w:sz w:val="18"/>
        </w:rPr>
        <w:t>omnis</w:t>
      </w:r>
      <w:proofErr w:type="spellEnd"/>
      <w:r w:rsidRPr="00B22506">
        <w:rPr>
          <w:rFonts w:ascii="Courier New"/>
          <w:color w:val="231F20"/>
          <w:sz w:val="18"/>
        </w:rPr>
        <w:t xml:space="preserve"> </w:t>
      </w:r>
      <w:proofErr w:type="spellStart"/>
      <w:r w:rsidRPr="00B22506">
        <w:rPr>
          <w:rFonts w:ascii="Courier New"/>
          <w:color w:val="231F20"/>
          <w:sz w:val="18"/>
        </w:rPr>
        <w:t>dolor</w:t>
      </w:r>
      <w:proofErr w:type="spellEnd"/>
      <w:r w:rsidRPr="00B22506">
        <w:rPr>
          <w:rFonts w:ascii="Courier New"/>
          <w:color w:val="231F20"/>
          <w:sz w:val="18"/>
        </w:rPr>
        <w:t xml:space="preserve"> </w:t>
      </w:r>
      <w:proofErr w:type="spellStart"/>
      <w:r w:rsidRPr="00B22506">
        <w:rPr>
          <w:rFonts w:ascii="Courier New"/>
          <w:color w:val="231F20"/>
          <w:sz w:val="18"/>
        </w:rPr>
        <w:t>repellendus</w:t>
      </w:r>
      <w:proofErr w:type="spellEnd"/>
      <w:r w:rsidRPr="00B22506">
        <w:rPr>
          <w:rFonts w:ascii="Courier New"/>
          <w:color w:val="231F20"/>
          <w:sz w:val="18"/>
        </w:rPr>
        <w:t xml:space="preserve">. </w:t>
      </w:r>
      <w:proofErr w:type="spellStart"/>
      <w:r w:rsidRPr="00B22506">
        <w:rPr>
          <w:rFonts w:ascii="Courier New"/>
          <w:color w:val="231F20"/>
          <w:sz w:val="18"/>
        </w:rPr>
        <w:t>Temporibus</w:t>
      </w:r>
      <w:proofErr w:type="spellEnd"/>
      <w:r w:rsidRPr="00B22506">
        <w:rPr>
          <w:rFonts w:ascii="Courier New"/>
          <w:color w:val="231F20"/>
          <w:sz w:val="18"/>
        </w:rPr>
        <w:t xml:space="preserve"> </w:t>
      </w:r>
      <w:proofErr w:type="spellStart"/>
      <w:r w:rsidRPr="00B22506">
        <w:rPr>
          <w:rFonts w:ascii="Courier New"/>
          <w:color w:val="231F20"/>
          <w:sz w:val="18"/>
        </w:rPr>
        <w:t>autem</w:t>
      </w:r>
      <w:proofErr w:type="spellEnd"/>
      <w:r w:rsidRPr="00B22506">
        <w:rPr>
          <w:rFonts w:ascii="Courier New"/>
          <w:color w:val="231F20"/>
          <w:sz w:val="18"/>
        </w:rPr>
        <w:t xml:space="preserve"> </w:t>
      </w:r>
      <w:proofErr w:type="spellStart"/>
      <w:r w:rsidRPr="00B22506">
        <w:rPr>
          <w:rFonts w:ascii="Courier New"/>
          <w:color w:val="231F20"/>
          <w:sz w:val="18"/>
        </w:rPr>
        <w:t>quibus</w:t>
      </w:r>
      <w:proofErr w:type="spellEnd"/>
      <w:r w:rsidRPr="00B22506">
        <w:rPr>
          <w:rFonts w:ascii="Courier New"/>
          <w:color w:val="231F20"/>
          <w:sz w:val="18"/>
        </w:rPr>
        <w:t xml:space="preserve">- dam et </w:t>
      </w:r>
      <w:proofErr w:type="spellStart"/>
      <w:r w:rsidRPr="00B22506">
        <w:rPr>
          <w:rFonts w:ascii="Courier New"/>
          <w:color w:val="231F20"/>
          <w:sz w:val="18"/>
        </w:rPr>
        <w:t>aut</w:t>
      </w:r>
      <w:proofErr w:type="spellEnd"/>
      <w:r w:rsidRPr="00B22506">
        <w:rPr>
          <w:rFonts w:ascii="Courier New"/>
          <w:color w:val="231F20"/>
          <w:sz w:val="18"/>
        </w:rPr>
        <w:t xml:space="preserve"> </w:t>
      </w:r>
      <w:proofErr w:type="spellStart"/>
      <w:r w:rsidRPr="00B22506">
        <w:rPr>
          <w:rFonts w:ascii="Courier New"/>
          <w:color w:val="231F20"/>
          <w:sz w:val="18"/>
        </w:rPr>
        <w:t>officiis</w:t>
      </w:r>
      <w:proofErr w:type="spellEnd"/>
      <w:r w:rsidRPr="00B22506">
        <w:rPr>
          <w:rFonts w:ascii="Courier New"/>
          <w:color w:val="231F20"/>
          <w:sz w:val="18"/>
        </w:rPr>
        <w:t xml:space="preserve"> </w:t>
      </w:r>
      <w:proofErr w:type="spellStart"/>
      <w:r w:rsidRPr="00B22506">
        <w:rPr>
          <w:rFonts w:ascii="Courier New"/>
          <w:color w:val="231F20"/>
          <w:sz w:val="18"/>
        </w:rPr>
        <w:t>debitis</w:t>
      </w:r>
      <w:proofErr w:type="spellEnd"/>
      <w:r w:rsidRPr="00B22506">
        <w:rPr>
          <w:rFonts w:ascii="Courier New"/>
          <w:color w:val="231F20"/>
          <w:sz w:val="18"/>
        </w:rPr>
        <w:t xml:space="preserve"> </w:t>
      </w:r>
      <w:proofErr w:type="spellStart"/>
      <w:r w:rsidRPr="00B22506">
        <w:rPr>
          <w:rFonts w:ascii="Courier New"/>
          <w:color w:val="231F20"/>
          <w:sz w:val="18"/>
        </w:rPr>
        <w:t>aut</w:t>
      </w:r>
      <w:proofErr w:type="spellEnd"/>
      <w:r w:rsidRPr="00B22506">
        <w:rPr>
          <w:rFonts w:ascii="Courier New"/>
          <w:color w:val="231F20"/>
          <w:sz w:val="18"/>
        </w:rPr>
        <w:t xml:space="preserve"> </w:t>
      </w:r>
      <w:proofErr w:type="spellStart"/>
      <w:r w:rsidRPr="00B22506">
        <w:rPr>
          <w:rFonts w:ascii="Courier New"/>
          <w:color w:val="231F20"/>
          <w:sz w:val="18"/>
        </w:rPr>
        <w:t>rerum</w:t>
      </w:r>
      <w:proofErr w:type="spellEnd"/>
      <w:r w:rsidRPr="00B22506">
        <w:rPr>
          <w:rFonts w:ascii="Courier New"/>
          <w:color w:val="231F20"/>
          <w:sz w:val="18"/>
        </w:rPr>
        <w:t xml:space="preserve"> </w:t>
      </w:r>
      <w:proofErr w:type="spellStart"/>
      <w:r w:rsidRPr="00B22506">
        <w:rPr>
          <w:rFonts w:ascii="Courier New"/>
          <w:color w:val="231F20"/>
          <w:sz w:val="18"/>
        </w:rPr>
        <w:t>necessitatibus</w:t>
      </w:r>
      <w:proofErr w:type="spellEnd"/>
      <w:r w:rsidRPr="00B22506">
        <w:rPr>
          <w:rFonts w:ascii="Courier New"/>
          <w:color w:val="231F20"/>
          <w:sz w:val="18"/>
        </w:rPr>
        <w:t xml:space="preserve"> </w:t>
      </w:r>
      <w:proofErr w:type="spellStart"/>
      <w:r w:rsidRPr="00B22506">
        <w:rPr>
          <w:rFonts w:ascii="Courier New"/>
          <w:color w:val="231F20"/>
          <w:sz w:val="18"/>
        </w:rPr>
        <w:t>saepe</w:t>
      </w:r>
      <w:proofErr w:type="spellEnd"/>
      <w:r w:rsidRPr="00B22506">
        <w:rPr>
          <w:rFonts w:ascii="Courier New"/>
          <w:color w:val="231F20"/>
          <w:sz w:val="18"/>
        </w:rPr>
        <w:t xml:space="preserve"> </w:t>
      </w:r>
      <w:proofErr w:type="spellStart"/>
      <w:r w:rsidRPr="00B22506">
        <w:rPr>
          <w:rFonts w:ascii="Courier New"/>
          <w:color w:val="231F20"/>
          <w:sz w:val="18"/>
        </w:rPr>
        <w:t>eveniet</w:t>
      </w:r>
      <w:proofErr w:type="spellEnd"/>
      <w:r w:rsidRPr="00B22506">
        <w:rPr>
          <w:rFonts w:ascii="Courier New"/>
          <w:color w:val="231F20"/>
          <w:sz w:val="18"/>
        </w:rPr>
        <w:t xml:space="preserve"> ut</w:t>
      </w:r>
    </w:p>
    <w:p w:rsidR="00952402" w:rsidRPr="00B22506" w:rsidRDefault="00952402">
      <w:pPr>
        <w:spacing w:line="283" w:lineRule="auto"/>
        <w:jc w:val="both"/>
        <w:rPr>
          <w:rFonts w:ascii="Courier New"/>
          <w:sz w:val="18"/>
        </w:rPr>
        <w:sectPr w:rsidR="00952402" w:rsidRPr="00B22506">
          <w:pgSz w:w="11910" w:h="16840"/>
          <w:pgMar w:top="1140" w:right="0" w:bottom="0" w:left="0" w:header="720" w:footer="720" w:gutter="0"/>
          <w:cols w:num="2" w:space="720" w:equalWidth="0">
            <w:col w:w="5448" w:space="40"/>
            <w:col w:w="6422"/>
          </w:cols>
        </w:sectPr>
      </w:pPr>
    </w:p>
    <w:p w:rsidR="00952402" w:rsidRPr="00B22506" w:rsidRDefault="00952402">
      <w:pPr>
        <w:pStyle w:val="Corpsdetexte"/>
        <w:rPr>
          <w:rFonts w:ascii="Courier New"/>
          <w:sz w:val="20"/>
        </w:rPr>
      </w:pPr>
    </w:p>
    <w:p w:rsidR="00952402" w:rsidRDefault="00952402">
      <w:pPr>
        <w:pStyle w:val="Corpsdetexte"/>
        <w:rPr>
          <w:rFonts w:ascii="Courier New"/>
          <w:sz w:val="20"/>
        </w:rPr>
      </w:pPr>
    </w:p>
    <w:p w:rsidR="00590095" w:rsidRDefault="00590095">
      <w:pPr>
        <w:pStyle w:val="Corpsdetexte"/>
        <w:rPr>
          <w:rFonts w:ascii="Courier New"/>
          <w:sz w:val="20"/>
        </w:rPr>
      </w:pPr>
    </w:p>
    <w:p w:rsidR="00590095" w:rsidRPr="00590095" w:rsidRDefault="00590095">
      <w:pPr>
        <w:pStyle w:val="Corpsdetexte"/>
        <w:rPr>
          <w:rFonts w:ascii="Courier New"/>
          <w:sz w:val="14"/>
          <w:szCs w:val="10"/>
        </w:rPr>
      </w:pPr>
    </w:p>
    <w:p w:rsidR="00590095" w:rsidRDefault="00590095">
      <w:pPr>
        <w:pStyle w:val="Corpsdetexte"/>
        <w:rPr>
          <w:rFonts w:ascii="Courier New"/>
          <w:sz w:val="20"/>
        </w:rPr>
      </w:pPr>
    </w:p>
    <w:p w:rsidR="00590095" w:rsidRDefault="00590095">
      <w:pPr>
        <w:pStyle w:val="Corpsdetexte"/>
        <w:rPr>
          <w:rFonts w:ascii="Courier New"/>
          <w:sz w:val="20"/>
        </w:rPr>
      </w:pPr>
    </w:p>
    <w:p w:rsidR="00590095" w:rsidRDefault="00590095">
      <w:pPr>
        <w:pStyle w:val="Corpsdetexte"/>
        <w:rPr>
          <w:rFonts w:ascii="Courier New"/>
          <w:sz w:val="20"/>
        </w:rPr>
      </w:pPr>
    </w:p>
    <w:p w:rsidR="00590095" w:rsidRDefault="00590095">
      <w:pPr>
        <w:pStyle w:val="Corpsdetexte"/>
        <w:rPr>
          <w:rFonts w:ascii="Courier New"/>
          <w:sz w:val="20"/>
        </w:rPr>
      </w:pPr>
    </w:p>
    <w:p w:rsidR="00590095" w:rsidRPr="00B22506" w:rsidRDefault="00590095">
      <w:pPr>
        <w:pStyle w:val="Corpsdetexte"/>
        <w:rPr>
          <w:rFonts w:ascii="Courier New"/>
          <w:sz w:val="20"/>
        </w:rPr>
      </w:pPr>
    </w:p>
    <w:p w:rsidR="00952402" w:rsidRPr="00B22506" w:rsidRDefault="00952402">
      <w:pPr>
        <w:pStyle w:val="Corpsdetexte"/>
        <w:spacing w:before="5"/>
        <w:rPr>
          <w:rFonts w:ascii="Courier New"/>
          <w:sz w:val="24"/>
        </w:rPr>
      </w:pPr>
    </w:p>
    <w:p w:rsidR="00952402" w:rsidRPr="00590095" w:rsidRDefault="00EE3A91">
      <w:pPr>
        <w:spacing w:before="77"/>
        <w:ind w:left="347"/>
        <w:rPr>
          <w:rFonts w:ascii="Iceland" w:hAnsi="Iceland"/>
          <w:sz w:val="28"/>
        </w:rPr>
      </w:pPr>
      <w:r w:rsidRPr="00590095">
        <w:rPr>
          <w:rFonts w:ascii="Iceland" w:hAnsi="Iceland"/>
          <w:color w:val="FFFFFF"/>
          <w:sz w:val="28"/>
        </w:rPr>
        <w:t>16</w:t>
      </w:r>
    </w:p>
    <w:p w:rsidR="00952402" w:rsidRPr="00B22506" w:rsidRDefault="00952402">
      <w:pPr>
        <w:rPr>
          <w:rFonts w:ascii="Courier New"/>
          <w:sz w:val="28"/>
        </w:rPr>
        <w:sectPr w:rsidR="00952402" w:rsidRPr="00B22506">
          <w:type w:val="continuous"/>
          <w:pgSz w:w="11910" w:h="16840"/>
          <w:pgMar w:top="0" w:right="0" w:bottom="0" w:left="0" w:header="720" w:footer="720" w:gutter="0"/>
          <w:cols w:space="720"/>
        </w:sectPr>
      </w:pPr>
    </w:p>
    <w:p w:rsidR="00952402" w:rsidRPr="00B22506" w:rsidRDefault="00BA3218">
      <w:pPr>
        <w:spacing w:before="72"/>
        <w:ind w:left="1473"/>
        <w:rPr>
          <w:rFonts w:ascii="Courier New" w:hAnsi="Courier New"/>
          <w:sz w:val="18"/>
        </w:rPr>
      </w:pPr>
      <w:r w:rsidRPr="00B22506">
        <w:rPr>
          <w:rFonts w:ascii="Courier New" w:hAnsi="Courier New"/>
          <w:noProof/>
          <w:color w:val="231F20"/>
          <w:sz w:val="18"/>
        </w:rPr>
        <w:lastRenderedPageBreak/>
        <w:drawing>
          <wp:anchor distT="0" distB="0" distL="114300" distR="114300" simplePos="0" relativeHeight="251639808" behindDoc="1" locked="0" layoutInCell="1" allowOverlap="1" wp14:anchorId="17160C8E">
            <wp:simplePos x="0" y="0"/>
            <wp:positionH relativeFrom="column">
              <wp:posOffset>-6975</wp:posOffset>
            </wp:positionH>
            <wp:positionV relativeFrom="paragraph">
              <wp:posOffset>-755214</wp:posOffset>
            </wp:positionV>
            <wp:extent cx="7571740" cy="10704830"/>
            <wp:effectExtent l="0" t="0" r="0" b="0"/>
            <wp:wrapNone/>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7571740" cy="10704830"/>
                    </a:xfrm>
                    <a:prstGeom prst="rect">
                      <a:avLst/>
                    </a:prstGeom>
                    <a:noFill/>
                  </pic:spPr>
                </pic:pic>
              </a:graphicData>
            </a:graphic>
            <wp14:sizeRelH relativeFrom="page">
              <wp14:pctWidth>0</wp14:pctWidth>
            </wp14:sizeRelH>
            <wp14:sizeRelV relativeFrom="page">
              <wp14:pctHeight>0</wp14:pctHeight>
            </wp14:sizeRelV>
          </wp:anchor>
        </w:drawing>
      </w:r>
      <w:proofErr w:type="spellStart"/>
      <w:r w:rsidR="00EE3A91" w:rsidRPr="00B22506">
        <w:rPr>
          <w:rFonts w:ascii="Courier New" w:hAnsi="Courier New"/>
          <w:color w:val="231F20"/>
          <w:sz w:val="18"/>
        </w:rPr>
        <w:t>Traducción</w:t>
      </w:r>
      <w:proofErr w:type="spellEnd"/>
      <w:r w:rsidR="00EE3A91" w:rsidRPr="00B22506">
        <w:rPr>
          <w:rFonts w:ascii="Courier New" w:hAnsi="Courier New"/>
          <w:color w:val="231F20"/>
          <w:sz w:val="18"/>
        </w:rPr>
        <w:t xml:space="preserve"> </w:t>
      </w:r>
      <w:proofErr w:type="spellStart"/>
      <w:r w:rsidR="00EE3A91" w:rsidRPr="00B22506">
        <w:rPr>
          <w:rFonts w:ascii="Courier New" w:hAnsi="Courier New"/>
          <w:color w:val="231F20"/>
          <w:sz w:val="18"/>
        </w:rPr>
        <w:t>hecha</w:t>
      </w:r>
      <w:proofErr w:type="spellEnd"/>
      <w:r w:rsidR="00EE3A91" w:rsidRPr="00B22506">
        <w:rPr>
          <w:rFonts w:ascii="Courier New" w:hAnsi="Courier New"/>
          <w:color w:val="231F20"/>
          <w:sz w:val="18"/>
        </w:rPr>
        <w:t xml:space="preserve"> </w:t>
      </w:r>
      <w:proofErr w:type="spellStart"/>
      <w:r w:rsidR="00EE3A91" w:rsidRPr="00B22506">
        <w:rPr>
          <w:rFonts w:ascii="Courier New" w:hAnsi="Courier New"/>
          <w:color w:val="231F20"/>
          <w:sz w:val="18"/>
        </w:rPr>
        <w:t>por</w:t>
      </w:r>
      <w:proofErr w:type="spellEnd"/>
      <w:r w:rsidR="00EE3A91" w:rsidRPr="00B22506">
        <w:rPr>
          <w:rFonts w:ascii="Courier New" w:hAnsi="Courier New"/>
          <w:color w:val="231F20"/>
          <w:sz w:val="18"/>
        </w:rPr>
        <w:t xml:space="preserve"> H. Rackham en 1914</w:t>
      </w:r>
    </w:p>
    <w:p w:rsidR="00952402" w:rsidRPr="00B22506" w:rsidRDefault="00952402">
      <w:pPr>
        <w:pStyle w:val="Corpsdetexte"/>
        <w:rPr>
          <w:rFonts w:ascii="Courier New"/>
          <w:sz w:val="18"/>
        </w:rPr>
      </w:pPr>
    </w:p>
    <w:p w:rsidR="00952402" w:rsidRPr="00B22506" w:rsidRDefault="00EE3A91">
      <w:pPr>
        <w:spacing w:before="144" w:line="283" w:lineRule="auto"/>
        <w:ind w:left="1473"/>
        <w:jc w:val="both"/>
        <w:rPr>
          <w:rFonts w:ascii="Courier New"/>
          <w:sz w:val="18"/>
        </w:rPr>
      </w:pPr>
      <w:r w:rsidRPr="00B22506">
        <w:rPr>
          <w:rFonts w:ascii="Courier New"/>
          <w:color w:val="231F20"/>
          <w:sz w:val="18"/>
        </w:rPr>
        <w:t xml:space="preserve">"But I must </w:t>
      </w:r>
      <w:proofErr w:type="spellStart"/>
      <w:r w:rsidRPr="00B22506">
        <w:rPr>
          <w:rFonts w:ascii="Courier New"/>
          <w:color w:val="231F20"/>
          <w:sz w:val="18"/>
        </w:rPr>
        <w:t>explain</w:t>
      </w:r>
      <w:proofErr w:type="spellEnd"/>
      <w:r w:rsidRPr="00B22506">
        <w:rPr>
          <w:rFonts w:ascii="Courier New"/>
          <w:color w:val="231F20"/>
          <w:sz w:val="18"/>
        </w:rPr>
        <w:t xml:space="preserve"> to </w:t>
      </w:r>
      <w:proofErr w:type="spellStart"/>
      <w:r w:rsidRPr="00B22506">
        <w:rPr>
          <w:rFonts w:ascii="Courier New"/>
          <w:color w:val="231F20"/>
          <w:sz w:val="18"/>
        </w:rPr>
        <w:t>you</w:t>
      </w:r>
      <w:proofErr w:type="spellEnd"/>
      <w:r w:rsidRPr="00B22506">
        <w:rPr>
          <w:rFonts w:ascii="Courier New"/>
          <w:color w:val="231F20"/>
          <w:sz w:val="18"/>
        </w:rPr>
        <w:t xml:space="preserve"> how all </w:t>
      </w:r>
      <w:proofErr w:type="spellStart"/>
      <w:r w:rsidRPr="00B22506">
        <w:rPr>
          <w:rFonts w:ascii="Courier New"/>
          <w:color w:val="231F20"/>
          <w:sz w:val="18"/>
        </w:rPr>
        <w:t>this</w:t>
      </w:r>
      <w:proofErr w:type="spellEnd"/>
      <w:r w:rsidRPr="00B22506">
        <w:rPr>
          <w:rFonts w:ascii="Courier New"/>
          <w:color w:val="231F20"/>
          <w:sz w:val="18"/>
        </w:rPr>
        <w:t xml:space="preserve"> </w:t>
      </w:r>
      <w:proofErr w:type="spellStart"/>
      <w:r w:rsidRPr="00B22506">
        <w:rPr>
          <w:rFonts w:ascii="Courier New"/>
          <w:color w:val="231F20"/>
          <w:sz w:val="18"/>
        </w:rPr>
        <w:t>mistaken</w:t>
      </w:r>
      <w:proofErr w:type="spellEnd"/>
      <w:r w:rsidRPr="00B22506">
        <w:rPr>
          <w:rFonts w:ascii="Courier New"/>
          <w:color w:val="231F20"/>
          <w:sz w:val="18"/>
        </w:rPr>
        <w:t xml:space="preserve"> </w:t>
      </w:r>
      <w:proofErr w:type="spellStart"/>
      <w:r w:rsidRPr="00B22506">
        <w:rPr>
          <w:rFonts w:ascii="Courier New"/>
          <w:color w:val="231F20"/>
          <w:sz w:val="18"/>
        </w:rPr>
        <w:t>idea</w:t>
      </w:r>
      <w:proofErr w:type="spellEnd"/>
      <w:r w:rsidRPr="00B22506">
        <w:rPr>
          <w:rFonts w:ascii="Courier New"/>
          <w:color w:val="231F20"/>
          <w:sz w:val="18"/>
        </w:rPr>
        <w:t xml:space="preserve"> of </w:t>
      </w:r>
      <w:proofErr w:type="spellStart"/>
      <w:r w:rsidRPr="00B22506">
        <w:rPr>
          <w:rFonts w:ascii="Courier New"/>
          <w:color w:val="231F20"/>
          <w:sz w:val="18"/>
        </w:rPr>
        <w:t>denouncing</w:t>
      </w:r>
      <w:proofErr w:type="spellEnd"/>
      <w:r w:rsidRPr="00B22506">
        <w:rPr>
          <w:rFonts w:ascii="Courier New"/>
          <w:color w:val="231F20"/>
          <w:sz w:val="18"/>
        </w:rPr>
        <w:t xml:space="preserve"> </w:t>
      </w:r>
      <w:proofErr w:type="spellStart"/>
      <w:r w:rsidRPr="00B22506">
        <w:rPr>
          <w:rFonts w:ascii="Courier New"/>
          <w:color w:val="231F20"/>
          <w:sz w:val="18"/>
        </w:rPr>
        <w:t>ple</w:t>
      </w:r>
      <w:proofErr w:type="spellEnd"/>
      <w:r w:rsidRPr="00B22506">
        <w:rPr>
          <w:rFonts w:ascii="Courier New"/>
          <w:color w:val="231F20"/>
          <w:sz w:val="18"/>
        </w:rPr>
        <w:t xml:space="preserve">- </w:t>
      </w:r>
      <w:proofErr w:type="spellStart"/>
      <w:r w:rsidRPr="00B22506">
        <w:rPr>
          <w:rFonts w:ascii="Courier New"/>
          <w:color w:val="231F20"/>
          <w:sz w:val="18"/>
        </w:rPr>
        <w:t>asure</w:t>
      </w:r>
      <w:proofErr w:type="spellEnd"/>
      <w:r w:rsidRPr="00B22506">
        <w:rPr>
          <w:rFonts w:ascii="Courier New"/>
          <w:color w:val="231F20"/>
          <w:sz w:val="18"/>
        </w:rPr>
        <w:t xml:space="preserve"> and </w:t>
      </w:r>
      <w:proofErr w:type="spellStart"/>
      <w:r w:rsidRPr="00B22506">
        <w:rPr>
          <w:rFonts w:ascii="Courier New"/>
          <w:color w:val="231F20"/>
          <w:sz w:val="18"/>
        </w:rPr>
        <w:t>praising</w:t>
      </w:r>
      <w:proofErr w:type="spellEnd"/>
      <w:r w:rsidRPr="00B22506">
        <w:rPr>
          <w:rFonts w:ascii="Courier New"/>
          <w:color w:val="231F20"/>
          <w:sz w:val="18"/>
        </w:rPr>
        <w:t xml:space="preserve"> pain </w:t>
      </w:r>
      <w:proofErr w:type="spellStart"/>
      <w:r w:rsidRPr="00B22506">
        <w:rPr>
          <w:rFonts w:ascii="Courier New"/>
          <w:color w:val="231F20"/>
          <w:sz w:val="18"/>
        </w:rPr>
        <w:t>was</w:t>
      </w:r>
      <w:proofErr w:type="spellEnd"/>
      <w:r w:rsidRPr="00B22506">
        <w:rPr>
          <w:rFonts w:ascii="Courier New"/>
          <w:color w:val="231F20"/>
          <w:sz w:val="18"/>
        </w:rPr>
        <w:t xml:space="preserve"> </w:t>
      </w:r>
      <w:proofErr w:type="spellStart"/>
      <w:r w:rsidRPr="00B22506">
        <w:rPr>
          <w:rFonts w:ascii="Courier New"/>
          <w:color w:val="231F20"/>
          <w:sz w:val="18"/>
        </w:rPr>
        <w:t>born</w:t>
      </w:r>
      <w:proofErr w:type="spellEnd"/>
      <w:r w:rsidRPr="00B22506">
        <w:rPr>
          <w:rFonts w:ascii="Courier New"/>
          <w:color w:val="231F20"/>
          <w:sz w:val="18"/>
        </w:rPr>
        <w:t xml:space="preserve"> and I </w:t>
      </w:r>
      <w:proofErr w:type="spellStart"/>
      <w:r w:rsidRPr="00B22506">
        <w:rPr>
          <w:rFonts w:ascii="Courier New"/>
          <w:color w:val="231F20"/>
          <w:sz w:val="18"/>
        </w:rPr>
        <w:t>will</w:t>
      </w:r>
      <w:proofErr w:type="spellEnd"/>
      <w:r w:rsidRPr="00B22506">
        <w:rPr>
          <w:rFonts w:ascii="Courier New"/>
          <w:color w:val="231F20"/>
          <w:sz w:val="18"/>
        </w:rPr>
        <w:t xml:space="preserve"> </w:t>
      </w:r>
      <w:proofErr w:type="spellStart"/>
      <w:r w:rsidRPr="00B22506">
        <w:rPr>
          <w:rFonts w:ascii="Courier New"/>
          <w:color w:val="231F20"/>
          <w:sz w:val="18"/>
        </w:rPr>
        <w:t>give</w:t>
      </w:r>
      <w:proofErr w:type="spellEnd"/>
      <w:r w:rsidRPr="00B22506">
        <w:rPr>
          <w:rFonts w:ascii="Courier New"/>
          <w:color w:val="231F20"/>
          <w:sz w:val="18"/>
        </w:rPr>
        <w:t xml:space="preserve"> </w:t>
      </w:r>
      <w:proofErr w:type="spellStart"/>
      <w:r w:rsidRPr="00B22506">
        <w:rPr>
          <w:rFonts w:ascii="Courier New"/>
          <w:color w:val="231F20"/>
          <w:sz w:val="18"/>
        </w:rPr>
        <w:t>you</w:t>
      </w:r>
      <w:proofErr w:type="spellEnd"/>
      <w:r w:rsidRPr="00B22506">
        <w:rPr>
          <w:rFonts w:ascii="Courier New"/>
          <w:color w:val="231F20"/>
          <w:sz w:val="18"/>
        </w:rPr>
        <w:t xml:space="preserve"> a </w:t>
      </w:r>
      <w:proofErr w:type="spellStart"/>
      <w:r w:rsidRPr="00B22506">
        <w:rPr>
          <w:rFonts w:ascii="Courier New"/>
          <w:color w:val="231F20"/>
          <w:sz w:val="18"/>
        </w:rPr>
        <w:t>complete</w:t>
      </w:r>
      <w:proofErr w:type="spellEnd"/>
      <w:r w:rsidRPr="00B22506">
        <w:rPr>
          <w:rFonts w:ascii="Courier New"/>
          <w:color w:val="231F20"/>
          <w:sz w:val="18"/>
        </w:rPr>
        <w:t xml:space="preserve"> </w:t>
      </w:r>
      <w:proofErr w:type="spellStart"/>
      <w:r w:rsidRPr="00B22506">
        <w:rPr>
          <w:rFonts w:ascii="Courier New"/>
          <w:color w:val="231F20"/>
          <w:sz w:val="18"/>
        </w:rPr>
        <w:t>account</w:t>
      </w:r>
      <w:proofErr w:type="spellEnd"/>
      <w:r w:rsidRPr="00B22506">
        <w:rPr>
          <w:rFonts w:ascii="Courier New"/>
          <w:color w:val="231F20"/>
          <w:sz w:val="18"/>
        </w:rPr>
        <w:t xml:space="preserve"> of the system, and </w:t>
      </w:r>
      <w:proofErr w:type="spellStart"/>
      <w:r w:rsidRPr="00B22506">
        <w:rPr>
          <w:rFonts w:ascii="Courier New"/>
          <w:color w:val="231F20"/>
          <w:sz w:val="18"/>
        </w:rPr>
        <w:t>expound</w:t>
      </w:r>
      <w:proofErr w:type="spellEnd"/>
      <w:r w:rsidRPr="00B22506">
        <w:rPr>
          <w:rFonts w:ascii="Courier New"/>
          <w:color w:val="231F20"/>
          <w:sz w:val="18"/>
        </w:rPr>
        <w:t xml:space="preserve"> the </w:t>
      </w:r>
      <w:proofErr w:type="spellStart"/>
      <w:r w:rsidRPr="00B22506">
        <w:rPr>
          <w:rFonts w:ascii="Courier New"/>
          <w:color w:val="231F20"/>
          <w:sz w:val="18"/>
        </w:rPr>
        <w:t>actual</w:t>
      </w:r>
      <w:proofErr w:type="spellEnd"/>
      <w:r w:rsidRPr="00B22506">
        <w:rPr>
          <w:rFonts w:ascii="Courier New"/>
          <w:color w:val="231F20"/>
          <w:sz w:val="18"/>
        </w:rPr>
        <w:t xml:space="preserve"> </w:t>
      </w:r>
      <w:proofErr w:type="spellStart"/>
      <w:r w:rsidRPr="00B22506">
        <w:rPr>
          <w:rFonts w:ascii="Courier New"/>
          <w:color w:val="231F20"/>
          <w:sz w:val="18"/>
        </w:rPr>
        <w:t>teachings</w:t>
      </w:r>
      <w:proofErr w:type="spellEnd"/>
      <w:r w:rsidRPr="00B22506">
        <w:rPr>
          <w:rFonts w:ascii="Courier New"/>
          <w:color w:val="231F20"/>
          <w:sz w:val="18"/>
        </w:rPr>
        <w:t xml:space="preserve"> of the </w:t>
      </w:r>
      <w:proofErr w:type="spellStart"/>
      <w:r w:rsidRPr="00B22506">
        <w:rPr>
          <w:rFonts w:ascii="Courier New"/>
          <w:color w:val="231F20"/>
          <w:sz w:val="18"/>
        </w:rPr>
        <w:t>great</w:t>
      </w:r>
      <w:proofErr w:type="spellEnd"/>
      <w:r w:rsidRPr="00B22506">
        <w:rPr>
          <w:rFonts w:ascii="Courier New"/>
          <w:color w:val="231F20"/>
          <w:sz w:val="18"/>
        </w:rPr>
        <w:t xml:space="preserve"> explorer of the </w:t>
      </w:r>
      <w:proofErr w:type="spellStart"/>
      <w:r w:rsidRPr="00B22506">
        <w:rPr>
          <w:rFonts w:ascii="Courier New"/>
          <w:color w:val="231F20"/>
          <w:sz w:val="18"/>
        </w:rPr>
        <w:t>truth</w:t>
      </w:r>
      <w:proofErr w:type="spellEnd"/>
      <w:r w:rsidRPr="00B22506">
        <w:rPr>
          <w:rFonts w:ascii="Courier New"/>
          <w:color w:val="231F20"/>
          <w:sz w:val="18"/>
        </w:rPr>
        <w:t>, the master-</w:t>
      </w:r>
      <w:proofErr w:type="spellStart"/>
      <w:r w:rsidRPr="00B22506">
        <w:rPr>
          <w:rFonts w:ascii="Courier New"/>
          <w:color w:val="231F20"/>
          <w:sz w:val="18"/>
        </w:rPr>
        <w:t>builder</w:t>
      </w:r>
      <w:proofErr w:type="spellEnd"/>
      <w:r w:rsidRPr="00B22506">
        <w:rPr>
          <w:rFonts w:ascii="Courier New"/>
          <w:color w:val="231F20"/>
          <w:sz w:val="18"/>
        </w:rPr>
        <w:t xml:space="preserve"> of </w:t>
      </w:r>
      <w:proofErr w:type="spellStart"/>
      <w:r w:rsidRPr="00B22506">
        <w:rPr>
          <w:rFonts w:ascii="Courier New"/>
          <w:color w:val="231F20"/>
          <w:sz w:val="18"/>
        </w:rPr>
        <w:t>human</w:t>
      </w:r>
      <w:proofErr w:type="spellEnd"/>
      <w:r w:rsidRPr="00B22506">
        <w:rPr>
          <w:rFonts w:ascii="Courier New"/>
          <w:color w:val="231F20"/>
          <w:sz w:val="18"/>
        </w:rPr>
        <w:t xml:space="preserve"> </w:t>
      </w:r>
      <w:proofErr w:type="spellStart"/>
      <w:r w:rsidRPr="00B22506">
        <w:rPr>
          <w:rFonts w:ascii="Courier New"/>
          <w:color w:val="231F20"/>
          <w:sz w:val="18"/>
        </w:rPr>
        <w:t>happiness</w:t>
      </w:r>
      <w:proofErr w:type="spellEnd"/>
      <w:r w:rsidRPr="00B22506">
        <w:rPr>
          <w:rFonts w:ascii="Courier New"/>
          <w:color w:val="231F20"/>
          <w:sz w:val="18"/>
        </w:rPr>
        <w:t xml:space="preserve">. No one </w:t>
      </w:r>
      <w:proofErr w:type="spellStart"/>
      <w:r w:rsidRPr="00B22506">
        <w:rPr>
          <w:rFonts w:ascii="Courier New"/>
          <w:color w:val="231F20"/>
          <w:sz w:val="18"/>
        </w:rPr>
        <w:t>rejects</w:t>
      </w:r>
      <w:proofErr w:type="spellEnd"/>
      <w:r w:rsidRPr="00B22506">
        <w:rPr>
          <w:rFonts w:ascii="Courier New"/>
          <w:color w:val="231F20"/>
          <w:sz w:val="18"/>
        </w:rPr>
        <w:t xml:space="preserve">, dislikes, or </w:t>
      </w:r>
      <w:proofErr w:type="spellStart"/>
      <w:r w:rsidRPr="00B22506">
        <w:rPr>
          <w:rFonts w:ascii="Courier New"/>
          <w:color w:val="231F20"/>
          <w:sz w:val="18"/>
        </w:rPr>
        <w:t>avoids</w:t>
      </w:r>
      <w:proofErr w:type="spellEnd"/>
      <w:r w:rsidRPr="00B22506">
        <w:rPr>
          <w:rFonts w:ascii="Courier New"/>
          <w:color w:val="231F20"/>
          <w:sz w:val="18"/>
        </w:rPr>
        <w:t xml:space="preserve"> </w:t>
      </w:r>
      <w:proofErr w:type="spellStart"/>
      <w:r w:rsidRPr="00B22506">
        <w:rPr>
          <w:rFonts w:ascii="Courier New"/>
          <w:color w:val="231F20"/>
          <w:sz w:val="18"/>
        </w:rPr>
        <w:t>pleasure</w:t>
      </w:r>
      <w:proofErr w:type="spellEnd"/>
      <w:r w:rsidRPr="00B22506">
        <w:rPr>
          <w:rFonts w:ascii="Courier New"/>
          <w:color w:val="231F20"/>
          <w:sz w:val="18"/>
        </w:rPr>
        <w:t xml:space="preserve"> </w:t>
      </w:r>
      <w:proofErr w:type="spellStart"/>
      <w:r w:rsidRPr="00B22506">
        <w:rPr>
          <w:rFonts w:ascii="Courier New"/>
          <w:color w:val="231F20"/>
          <w:sz w:val="18"/>
        </w:rPr>
        <w:t>itself</w:t>
      </w:r>
      <w:proofErr w:type="spellEnd"/>
      <w:r w:rsidRPr="00B22506">
        <w:rPr>
          <w:rFonts w:ascii="Courier New"/>
          <w:color w:val="231F20"/>
          <w:sz w:val="18"/>
        </w:rPr>
        <w:t xml:space="preserve">, </w:t>
      </w:r>
      <w:proofErr w:type="spellStart"/>
      <w:r w:rsidRPr="00B22506">
        <w:rPr>
          <w:rFonts w:ascii="Courier New"/>
          <w:color w:val="231F20"/>
          <w:sz w:val="18"/>
        </w:rPr>
        <w:t>because</w:t>
      </w:r>
      <w:proofErr w:type="spellEnd"/>
      <w:r w:rsidRPr="00B22506">
        <w:rPr>
          <w:rFonts w:ascii="Courier New"/>
          <w:color w:val="231F20"/>
          <w:sz w:val="18"/>
        </w:rPr>
        <w:t xml:space="preserve"> </w:t>
      </w:r>
      <w:proofErr w:type="spellStart"/>
      <w:r w:rsidRPr="00B22506">
        <w:rPr>
          <w:rFonts w:ascii="Courier New"/>
          <w:color w:val="231F20"/>
          <w:sz w:val="18"/>
        </w:rPr>
        <w:t>it</w:t>
      </w:r>
      <w:proofErr w:type="spellEnd"/>
      <w:r w:rsidRPr="00B22506">
        <w:rPr>
          <w:rFonts w:ascii="Courier New"/>
          <w:color w:val="231F20"/>
          <w:sz w:val="18"/>
        </w:rPr>
        <w:t xml:space="preserve"> </w:t>
      </w:r>
      <w:proofErr w:type="spellStart"/>
      <w:r w:rsidRPr="00B22506">
        <w:rPr>
          <w:rFonts w:ascii="Courier New"/>
          <w:color w:val="231F20"/>
          <w:sz w:val="18"/>
        </w:rPr>
        <w:t>is</w:t>
      </w:r>
      <w:proofErr w:type="spellEnd"/>
      <w:r w:rsidRPr="00B22506">
        <w:rPr>
          <w:rFonts w:ascii="Courier New"/>
          <w:color w:val="231F20"/>
          <w:sz w:val="18"/>
        </w:rPr>
        <w:t xml:space="preserve"> </w:t>
      </w:r>
      <w:proofErr w:type="spellStart"/>
      <w:r w:rsidRPr="00B22506">
        <w:rPr>
          <w:rFonts w:ascii="Courier New"/>
          <w:color w:val="231F20"/>
          <w:sz w:val="18"/>
        </w:rPr>
        <w:t>pleasure</w:t>
      </w:r>
      <w:proofErr w:type="spellEnd"/>
      <w:r w:rsidRPr="00B22506">
        <w:rPr>
          <w:rFonts w:ascii="Courier New"/>
          <w:color w:val="231F20"/>
          <w:sz w:val="18"/>
        </w:rPr>
        <w:t xml:space="preserve">, but </w:t>
      </w:r>
      <w:proofErr w:type="spellStart"/>
      <w:r w:rsidRPr="00B22506">
        <w:rPr>
          <w:rFonts w:ascii="Courier New"/>
          <w:color w:val="231F20"/>
          <w:sz w:val="18"/>
        </w:rPr>
        <w:t>because</w:t>
      </w:r>
      <w:proofErr w:type="spellEnd"/>
      <w:r w:rsidRPr="00B22506">
        <w:rPr>
          <w:rFonts w:ascii="Courier New"/>
          <w:color w:val="231F20"/>
          <w:sz w:val="18"/>
        </w:rPr>
        <w:t xml:space="preserve"> </w:t>
      </w:r>
      <w:proofErr w:type="spellStart"/>
      <w:r w:rsidRPr="00B22506">
        <w:rPr>
          <w:rFonts w:ascii="Courier New"/>
          <w:color w:val="231F20"/>
          <w:sz w:val="18"/>
        </w:rPr>
        <w:t>those</w:t>
      </w:r>
      <w:proofErr w:type="spellEnd"/>
      <w:r w:rsidRPr="00B22506">
        <w:rPr>
          <w:rFonts w:ascii="Courier New"/>
          <w:color w:val="231F20"/>
          <w:sz w:val="18"/>
        </w:rPr>
        <w:t xml:space="preserve"> </w:t>
      </w:r>
      <w:proofErr w:type="spellStart"/>
      <w:r w:rsidRPr="00B22506">
        <w:rPr>
          <w:rFonts w:ascii="Courier New"/>
          <w:color w:val="231F20"/>
          <w:sz w:val="18"/>
        </w:rPr>
        <w:t>who</w:t>
      </w:r>
      <w:proofErr w:type="spellEnd"/>
      <w:r w:rsidRPr="00B22506">
        <w:rPr>
          <w:rFonts w:ascii="Courier New"/>
          <w:color w:val="231F20"/>
          <w:sz w:val="18"/>
        </w:rPr>
        <w:t xml:space="preserve"> do not know how to </w:t>
      </w:r>
      <w:proofErr w:type="spellStart"/>
      <w:r w:rsidRPr="00B22506">
        <w:rPr>
          <w:rFonts w:ascii="Courier New"/>
          <w:color w:val="231F20"/>
          <w:sz w:val="18"/>
        </w:rPr>
        <w:t>pursue</w:t>
      </w:r>
      <w:proofErr w:type="spellEnd"/>
      <w:r w:rsidRPr="00B22506">
        <w:rPr>
          <w:rFonts w:ascii="Courier New"/>
          <w:color w:val="231F20"/>
          <w:sz w:val="18"/>
        </w:rPr>
        <w:t xml:space="preserve"> </w:t>
      </w:r>
      <w:proofErr w:type="spellStart"/>
      <w:r w:rsidRPr="00B22506">
        <w:rPr>
          <w:rFonts w:ascii="Courier New"/>
          <w:color w:val="231F20"/>
          <w:sz w:val="18"/>
        </w:rPr>
        <w:t>pleasure</w:t>
      </w:r>
      <w:proofErr w:type="spellEnd"/>
      <w:r w:rsidRPr="00B22506">
        <w:rPr>
          <w:rFonts w:ascii="Courier New"/>
          <w:color w:val="231F20"/>
          <w:sz w:val="18"/>
        </w:rPr>
        <w:t xml:space="preserve"> ratio- </w:t>
      </w:r>
      <w:proofErr w:type="spellStart"/>
      <w:r w:rsidRPr="00B22506">
        <w:rPr>
          <w:rFonts w:ascii="Courier New"/>
          <w:color w:val="231F20"/>
          <w:sz w:val="18"/>
        </w:rPr>
        <w:t>nally</w:t>
      </w:r>
      <w:proofErr w:type="spellEnd"/>
      <w:r w:rsidRPr="00B22506">
        <w:rPr>
          <w:rFonts w:ascii="Courier New"/>
          <w:color w:val="231F20"/>
          <w:sz w:val="18"/>
        </w:rPr>
        <w:t xml:space="preserve"> </w:t>
      </w:r>
      <w:proofErr w:type="spellStart"/>
      <w:r w:rsidRPr="00B22506">
        <w:rPr>
          <w:rFonts w:ascii="Courier New"/>
          <w:color w:val="231F20"/>
          <w:sz w:val="18"/>
        </w:rPr>
        <w:t>encounter</w:t>
      </w:r>
      <w:proofErr w:type="spellEnd"/>
      <w:r w:rsidRPr="00B22506">
        <w:rPr>
          <w:rFonts w:ascii="Courier New"/>
          <w:color w:val="231F20"/>
          <w:sz w:val="18"/>
        </w:rPr>
        <w:t xml:space="preserve"> </w:t>
      </w:r>
      <w:proofErr w:type="spellStart"/>
      <w:r w:rsidRPr="00B22506">
        <w:rPr>
          <w:rFonts w:ascii="Courier New"/>
          <w:color w:val="231F20"/>
          <w:sz w:val="18"/>
        </w:rPr>
        <w:t>consequences</w:t>
      </w:r>
      <w:proofErr w:type="spellEnd"/>
      <w:r w:rsidRPr="00B22506">
        <w:rPr>
          <w:rFonts w:ascii="Courier New"/>
          <w:color w:val="231F20"/>
          <w:sz w:val="18"/>
        </w:rPr>
        <w:t xml:space="preserve"> </w:t>
      </w:r>
      <w:proofErr w:type="spellStart"/>
      <w:r w:rsidRPr="00B22506">
        <w:rPr>
          <w:rFonts w:ascii="Courier New"/>
          <w:color w:val="231F20"/>
          <w:sz w:val="18"/>
        </w:rPr>
        <w:t>that</w:t>
      </w:r>
      <w:proofErr w:type="spellEnd"/>
      <w:r w:rsidRPr="00B22506">
        <w:rPr>
          <w:rFonts w:ascii="Courier New"/>
          <w:color w:val="231F20"/>
          <w:sz w:val="18"/>
        </w:rPr>
        <w:t xml:space="preserve"> are </w:t>
      </w:r>
      <w:proofErr w:type="spellStart"/>
      <w:r w:rsidRPr="00B22506">
        <w:rPr>
          <w:rFonts w:ascii="Courier New"/>
          <w:color w:val="231F20"/>
          <w:sz w:val="18"/>
        </w:rPr>
        <w:t>extremely</w:t>
      </w:r>
      <w:proofErr w:type="spellEnd"/>
      <w:r w:rsidRPr="00B22506">
        <w:rPr>
          <w:rFonts w:ascii="Courier New"/>
          <w:color w:val="231F20"/>
          <w:sz w:val="18"/>
        </w:rPr>
        <w:t xml:space="preserve"> </w:t>
      </w:r>
      <w:proofErr w:type="spellStart"/>
      <w:r w:rsidRPr="00B22506">
        <w:rPr>
          <w:rFonts w:ascii="Courier New"/>
          <w:color w:val="231F20"/>
          <w:sz w:val="18"/>
        </w:rPr>
        <w:t>painful</w:t>
      </w:r>
      <w:proofErr w:type="spellEnd"/>
      <w:r w:rsidRPr="00B22506">
        <w:rPr>
          <w:rFonts w:ascii="Courier New"/>
          <w:color w:val="231F20"/>
          <w:sz w:val="18"/>
        </w:rPr>
        <w:t xml:space="preserve">. </w:t>
      </w:r>
      <w:proofErr w:type="spellStart"/>
      <w:r w:rsidRPr="00B22506">
        <w:rPr>
          <w:rFonts w:ascii="Courier New"/>
          <w:color w:val="231F20"/>
          <w:sz w:val="18"/>
        </w:rPr>
        <w:t>Nor</w:t>
      </w:r>
      <w:proofErr w:type="spellEnd"/>
      <w:r w:rsidRPr="00B22506">
        <w:rPr>
          <w:rFonts w:ascii="Courier New"/>
          <w:color w:val="231F20"/>
          <w:sz w:val="18"/>
        </w:rPr>
        <w:t xml:space="preserve"> </w:t>
      </w:r>
      <w:proofErr w:type="spellStart"/>
      <w:r w:rsidRPr="00B22506">
        <w:rPr>
          <w:rFonts w:ascii="Courier New"/>
          <w:color w:val="231F20"/>
          <w:sz w:val="18"/>
        </w:rPr>
        <w:t>again</w:t>
      </w:r>
      <w:proofErr w:type="spellEnd"/>
      <w:r w:rsidRPr="00B22506">
        <w:rPr>
          <w:rFonts w:ascii="Courier New"/>
          <w:color w:val="231F20"/>
          <w:sz w:val="18"/>
        </w:rPr>
        <w:t xml:space="preserve"> </w:t>
      </w:r>
      <w:proofErr w:type="spellStart"/>
      <w:r w:rsidRPr="00B22506">
        <w:rPr>
          <w:rFonts w:ascii="Courier New"/>
          <w:color w:val="231F20"/>
          <w:sz w:val="18"/>
        </w:rPr>
        <w:t>is</w:t>
      </w:r>
      <w:proofErr w:type="spellEnd"/>
      <w:r w:rsidRPr="00B22506">
        <w:rPr>
          <w:rFonts w:ascii="Courier New"/>
          <w:color w:val="231F20"/>
          <w:sz w:val="18"/>
        </w:rPr>
        <w:t xml:space="preserve"> </w:t>
      </w:r>
      <w:proofErr w:type="spellStart"/>
      <w:r w:rsidRPr="00B22506">
        <w:rPr>
          <w:rFonts w:ascii="Courier New"/>
          <w:color w:val="231F20"/>
          <w:sz w:val="18"/>
        </w:rPr>
        <w:t>there</w:t>
      </w:r>
      <w:proofErr w:type="spellEnd"/>
      <w:r w:rsidRPr="00B22506">
        <w:rPr>
          <w:rFonts w:ascii="Courier New"/>
          <w:color w:val="231F20"/>
          <w:sz w:val="18"/>
        </w:rPr>
        <w:t xml:space="preserve"> </w:t>
      </w:r>
      <w:proofErr w:type="spellStart"/>
      <w:r w:rsidRPr="00B22506">
        <w:rPr>
          <w:rFonts w:ascii="Courier New"/>
          <w:color w:val="231F20"/>
          <w:sz w:val="18"/>
        </w:rPr>
        <w:t>anyone</w:t>
      </w:r>
      <w:proofErr w:type="spellEnd"/>
      <w:r w:rsidRPr="00B22506">
        <w:rPr>
          <w:rFonts w:ascii="Courier New"/>
          <w:color w:val="231F20"/>
          <w:sz w:val="18"/>
        </w:rPr>
        <w:t xml:space="preserve"> </w:t>
      </w:r>
      <w:proofErr w:type="spellStart"/>
      <w:r w:rsidRPr="00B22506">
        <w:rPr>
          <w:rFonts w:ascii="Courier New"/>
          <w:color w:val="231F20"/>
          <w:sz w:val="18"/>
        </w:rPr>
        <w:t>who</w:t>
      </w:r>
      <w:proofErr w:type="spellEnd"/>
      <w:r w:rsidRPr="00B22506">
        <w:rPr>
          <w:rFonts w:ascii="Courier New"/>
          <w:color w:val="231F20"/>
          <w:sz w:val="18"/>
        </w:rPr>
        <w:t xml:space="preserve"> loves or </w:t>
      </w:r>
      <w:proofErr w:type="spellStart"/>
      <w:r w:rsidRPr="00B22506">
        <w:rPr>
          <w:rFonts w:ascii="Courier New"/>
          <w:color w:val="231F20"/>
          <w:sz w:val="18"/>
        </w:rPr>
        <w:t>pursues</w:t>
      </w:r>
      <w:proofErr w:type="spellEnd"/>
      <w:r w:rsidRPr="00B22506">
        <w:rPr>
          <w:rFonts w:ascii="Courier New"/>
          <w:color w:val="231F20"/>
          <w:sz w:val="18"/>
        </w:rPr>
        <w:t xml:space="preserve"> or </w:t>
      </w:r>
      <w:proofErr w:type="spellStart"/>
      <w:r w:rsidRPr="00B22506">
        <w:rPr>
          <w:rFonts w:ascii="Courier New"/>
          <w:color w:val="231F20"/>
          <w:sz w:val="18"/>
        </w:rPr>
        <w:t>desi</w:t>
      </w:r>
      <w:proofErr w:type="spellEnd"/>
      <w:r w:rsidRPr="00B22506">
        <w:rPr>
          <w:rFonts w:ascii="Courier New"/>
          <w:color w:val="231F20"/>
          <w:sz w:val="18"/>
        </w:rPr>
        <w:t xml:space="preserve">- </w:t>
      </w:r>
      <w:proofErr w:type="spellStart"/>
      <w:r w:rsidRPr="00B22506">
        <w:rPr>
          <w:rFonts w:ascii="Courier New"/>
          <w:color w:val="231F20"/>
          <w:sz w:val="18"/>
        </w:rPr>
        <w:t>res</w:t>
      </w:r>
      <w:proofErr w:type="spellEnd"/>
      <w:r w:rsidRPr="00B22506">
        <w:rPr>
          <w:rFonts w:ascii="Courier New"/>
          <w:color w:val="231F20"/>
          <w:sz w:val="18"/>
        </w:rPr>
        <w:t xml:space="preserve"> to </w:t>
      </w:r>
      <w:proofErr w:type="spellStart"/>
      <w:r w:rsidRPr="00B22506">
        <w:rPr>
          <w:rFonts w:ascii="Courier New"/>
          <w:color w:val="231F20"/>
          <w:sz w:val="18"/>
        </w:rPr>
        <w:t>obtain</w:t>
      </w:r>
      <w:proofErr w:type="spellEnd"/>
      <w:r w:rsidRPr="00B22506">
        <w:rPr>
          <w:rFonts w:ascii="Courier New"/>
          <w:color w:val="231F20"/>
          <w:sz w:val="18"/>
        </w:rPr>
        <w:t xml:space="preserve"> pain of </w:t>
      </w:r>
      <w:proofErr w:type="spellStart"/>
      <w:r w:rsidRPr="00B22506">
        <w:rPr>
          <w:rFonts w:ascii="Courier New"/>
          <w:color w:val="231F20"/>
          <w:sz w:val="18"/>
        </w:rPr>
        <w:t>itself</w:t>
      </w:r>
      <w:proofErr w:type="spellEnd"/>
      <w:r w:rsidRPr="00B22506">
        <w:rPr>
          <w:rFonts w:ascii="Courier New"/>
          <w:color w:val="231F20"/>
          <w:sz w:val="18"/>
        </w:rPr>
        <w:t xml:space="preserve">, </w:t>
      </w:r>
      <w:proofErr w:type="spellStart"/>
      <w:r w:rsidRPr="00B22506">
        <w:rPr>
          <w:rFonts w:ascii="Courier New"/>
          <w:color w:val="231F20"/>
          <w:sz w:val="18"/>
        </w:rPr>
        <w:t>because</w:t>
      </w:r>
      <w:proofErr w:type="spellEnd"/>
      <w:r w:rsidRPr="00B22506">
        <w:rPr>
          <w:rFonts w:ascii="Courier New"/>
          <w:color w:val="231F20"/>
          <w:sz w:val="18"/>
        </w:rPr>
        <w:t xml:space="preserve"> </w:t>
      </w:r>
      <w:proofErr w:type="spellStart"/>
      <w:r w:rsidRPr="00B22506">
        <w:rPr>
          <w:rFonts w:ascii="Courier New"/>
          <w:color w:val="231F20"/>
          <w:sz w:val="18"/>
        </w:rPr>
        <w:t>it</w:t>
      </w:r>
      <w:proofErr w:type="spellEnd"/>
      <w:r w:rsidRPr="00B22506">
        <w:rPr>
          <w:rFonts w:ascii="Courier New"/>
          <w:color w:val="231F20"/>
          <w:sz w:val="18"/>
        </w:rPr>
        <w:t xml:space="preserve"> </w:t>
      </w:r>
      <w:proofErr w:type="spellStart"/>
      <w:r w:rsidRPr="00B22506">
        <w:rPr>
          <w:rFonts w:ascii="Courier New"/>
          <w:color w:val="231F20"/>
          <w:sz w:val="18"/>
        </w:rPr>
        <w:t>is</w:t>
      </w:r>
      <w:proofErr w:type="spellEnd"/>
      <w:r w:rsidRPr="00B22506">
        <w:rPr>
          <w:rFonts w:ascii="Courier New"/>
          <w:color w:val="231F20"/>
          <w:sz w:val="18"/>
        </w:rPr>
        <w:t xml:space="preserve"> pain, but </w:t>
      </w:r>
      <w:proofErr w:type="spellStart"/>
      <w:r w:rsidRPr="00B22506">
        <w:rPr>
          <w:rFonts w:ascii="Courier New"/>
          <w:color w:val="231F20"/>
          <w:sz w:val="18"/>
        </w:rPr>
        <w:t>because</w:t>
      </w:r>
      <w:proofErr w:type="spellEnd"/>
      <w:r w:rsidRPr="00B22506">
        <w:rPr>
          <w:rFonts w:ascii="Courier New"/>
          <w:color w:val="231F20"/>
          <w:sz w:val="18"/>
        </w:rPr>
        <w:t xml:space="preserve"> </w:t>
      </w:r>
      <w:proofErr w:type="spellStart"/>
      <w:r w:rsidRPr="00B22506">
        <w:rPr>
          <w:rFonts w:ascii="Courier New"/>
          <w:color w:val="231F20"/>
          <w:sz w:val="18"/>
        </w:rPr>
        <w:t>occasionally</w:t>
      </w:r>
      <w:proofErr w:type="spellEnd"/>
      <w:r w:rsidRPr="00B22506">
        <w:rPr>
          <w:rFonts w:ascii="Courier New"/>
          <w:color w:val="231F20"/>
          <w:sz w:val="18"/>
        </w:rPr>
        <w:t xml:space="preserve"> </w:t>
      </w:r>
      <w:proofErr w:type="spellStart"/>
      <w:r w:rsidRPr="00B22506">
        <w:rPr>
          <w:rFonts w:ascii="Courier New"/>
          <w:color w:val="231F20"/>
          <w:sz w:val="18"/>
        </w:rPr>
        <w:t>circumstances</w:t>
      </w:r>
      <w:proofErr w:type="spellEnd"/>
      <w:r w:rsidRPr="00B22506">
        <w:rPr>
          <w:rFonts w:ascii="Courier New"/>
          <w:color w:val="231F20"/>
          <w:sz w:val="18"/>
        </w:rPr>
        <w:t xml:space="preserve"> </w:t>
      </w:r>
      <w:proofErr w:type="spellStart"/>
      <w:r w:rsidRPr="00B22506">
        <w:rPr>
          <w:rFonts w:ascii="Courier New"/>
          <w:color w:val="231F20"/>
          <w:sz w:val="18"/>
        </w:rPr>
        <w:t>occur</w:t>
      </w:r>
      <w:proofErr w:type="spellEnd"/>
      <w:r w:rsidRPr="00B22506">
        <w:rPr>
          <w:rFonts w:ascii="Courier New"/>
          <w:color w:val="231F20"/>
          <w:sz w:val="18"/>
        </w:rPr>
        <w:t xml:space="preserve"> in </w:t>
      </w:r>
      <w:proofErr w:type="spellStart"/>
      <w:r w:rsidRPr="00B22506">
        <w:rPr>
          <w:rFonts w:ascii="Courier New"/>
          <w:color w:val="231F20"/>
          <w:sz w:val="18"/>
        </w:rPr>
        <w:t>which</w:t>
      </w:r>
      <w:proofErr w:type="spellEnd"/>
      <w:r w:rsidRPr="00B22506">
        <w:rPr>
          <w:rFonts w:ascii="Courier New"/>
          <w:color w:val="231F20"/>
          <w:sz w:val="18"/>
        </w:rPr>
        <w:t xml:space="preserve"> </w:t>
      </w:r>
      <w:proofErr w:type="spellStart"/>
      <w:r w:rsidRPr="00B22506">
        <w:rPr>
          <w:rFonts w:ascii="Courier New"/>
          <w:color w:val="231F20"/>
          <w:sz w:val="18"/>
        </w:rPr>
        <w:t>toil</w:t>
      </w:r>
      <w:proofErr w:type="spellEnd"/>
      <w:r w:rsidRPr="00B22506">
        <w:rPr>
          <w:rFonts w:ascii="Courier New"/>
          <w:color w:val="231F20"/>
          <w:sz w:val="18"/>
        </w:rPr>
        <w:t xml:space="preserve"> and pain can procure </w:t>
      </w:r>
      <w:proofErr w:type="spellStart"/>
      <w:r w:rsidRPr="00B22506">
        <w:rPr>
          <w:rFonts w:ascii="Courier New"/>
          <w:color w:val="231F20"/>
          <w:sz w:val="18"/>
        </w:rPr>
        <w:t>him</w:t>
      </w:r>
      <w:proofErr w:type="spellEnd"/>
    </w:p>
    <w:p w:rsidR="00952402" w:rsidRPr="00B22506" w:rsidRDefault="00EE3A91">
      <w:pPr>
        <w:spacing w:line="283" w:lineRule="auto"/>
        <w:ind w:left="1473" w:right="1864"/>
        <w:jc w:val="both"/>
        <w:rPr>
          <w:rFonts w:ascii="Courier New"/>
          <w:sz w:val="18"/>
        </w:rPr>
      </w:pPr>
      <w:proofErr w:type="spellStart"/>
      <w:proofErr w:type="gramStart"/>
      <w:r w:rsidRPr="00B22506">
        <w:rPr>
          <w:rFonts w:ascii="Courier New"/>
          <w:color w:val="231F20"/>
          <w:sz w:val="18"/>
        </w:rPr>
        <w:t>some</w:t>
      </w:r>
      <w:proofErr w:type="spellEnd"/>
      <w:proofErr w:type="gramEnd"/>
      <w:r w:rsidRPr="00B22506">
        <w:rPr>
          <w:rFonts w:ascii="Courier New"/>
          <w:color w:val="231F20"/>
          <w:sz w:val="18"/>
        </w:rPr>
        <w:t xml:space="preserve"> </w:t>
      </w:r>
      <w:proofErr w:type="spellStart"/>
      <w:r w:rsidRPr="00B22506">
        <w:rPr>
          <w:rFonts w:ascii="Courier New"/>
          <w:color w:val="231F20"/>
          <w:sz w:val="18"/>
        </w:rPr>
        <w:t>great</w:t>
      </w:r>
      <w:proofErr w:type="spellEnd"/>
      <w:r w:rsidRPr="00B22506">
        <w:rPr>
          <w:rFonts w:ascii="Courier New"/>
          <w:color w:val="231F20"/>
          <w:sz w:val="18"/>
        </w:rPr>
        <w:t xml:space="preserve"> </w:t>
      </w:r>
      <w:proofErr w:type="spellStart"/>
      <w:r w:rsidRPr="00B22506">
        <w:rPr>
          <w:rFonts w:ascii="Courier New"/>
          <w:color w:val="231F20"/>
          <w:sz w:val="18"/>
        </w:rPr>
        <w:t>pleasure</w:t>
      </w:r>
      <w:proofErr w:type="spellEnd"/>
      <w:r w:rsidRPr="00B22506">
        <w:rPr>
          <w:rFonts w:ascii="Courier New"/>
          <w:color w:val="231F20"/>
          <w:sz w:val="18"/>
        </w:rPr>
        <w:t xml:space="preserve">. To </w:t>
      </w:r>
      <w:proofErr w:type="spellStart"/>
      <w:r w:rsidRPr="00B22506">
        <w:rPr>
          <w:rFonts w:ascii="Courier New"/>
          <w:color w:val="231F20"/>
          <w:sz w:val="18"/>
        </w:rPr>
        <w:t>take</w:t>
      </w:r>
      <w:proofErr w:type="spellEnd"/>
      <w:r w:rsidRPr="00B22506">
        <w:rPr>
          <w:rFonts w:ascii="Courier New"/>
          <w:color w:val="231F20"/>
          <w:sz w:val="18"/>
        </w:rPr>
        <w:t xml:space="preserve"> a trivial exam- </w:t>
      </w:r>
      <w:proofErr w:type="spellStart"/>
      <w:r w:rsidRPr="00B22506">
        <w:rPr>
          <w:rFonts w:ascii="Courier New"/>
          <w:color w:val="231F20"/>
          <w:sz w:val="18"/>
        </w:rPr>
        <w:t>ple</w:t>
      </w:r>
      <w:proofErr w:type="spellEnd"/>
      <w:r w:rsidRPr="00B22506">
        <w:rPr>
          <w:rFonts w:ascii="Courier New"/>
          <w:color w:val="231F20"/>
          <w:sz w:val="18"/>
        </w:rPr>
        <w:t xml:space="preserve">, </w:t>
      </w:r>
      <w:proofErr w:type="spellStart"/>
      <w:r w:rsidRPr="00B22506">
        <w:rPr>
          <w:rFonts w:ascii="Courier New"/>
          <w:color w:val="231F20"/>
          <w:sz w:val="18"/>
        </w:rPr>
        <w:t>which</w:t>
      </w:r>
      <w:proofErr w:type="spellEnd"/>
      <w:r w:rsidRPr="00B22506">
        <w:rPr>
          <w:rFonts w:ascii="Courier New"/>
          <w:color w:val="231F20"/>
          <w:sz w:val="18"/>
        </w:rPr>
        <w:t xml:space="preserve"> of us </w:t>
      </w:r>
      <w:proofErr w:type="spellStart"/>
      <w:r w:rsidRPr="00B22506">
        <w:rPr>
          <w:rFonts w:ascii="Courier New"/>
          <w:color w:val="231F20"/>
          <w:sz w:val="18"/>
        </w:rPr>
        <w:t>ever</w:t>
      </w:r>
      <w:proofErr w:type="spellEnd"/>
      <w:r w:rsidRPr="00B22506">
        <w:rPr>
          <w:rFonts w:ascii="Courier New"/>
          <w:color w:val="231F20"/>
          <w:sz w:val="18"/>
        </w:rPr>
        <w:t xml:space="preserve"> </w:t>
      </w:r>
      <w:proofErr w:type="spellStart"/>
      <w:r w:rsidRPr="00B22506">
        <w:rPr>
          <w:rFonts w:ascii="Courier New"/>
          <w:color w:val="231F20"/>
          <w:sz w:val="18"/>
        </w:rPr>
        <w:t>undertakes</w:t>
      </w:r>
      <w:proofErr w:type="spellEnd"/>
      <w:r w:rsidRPr="00B22506">
        <w:rPr>
          <w:rFonts w:ascii="Courier New"/>
          <w:color w:val="231F20"/>
          <w:sz w:val="18"/>
        </w:rPr>
        <w:t xml:space="preserve"> </w:t>
      </w:r>
      <w:proofErr w:type="spellStart"/>
      <w:r w:rsidRPr="00B22506">
        <w:rPr>
          <w:rFonts w:ascii="Courier New"/>
          <w:color w:val="231F20"/>
          <w:sz w:val="18"/>
        </w:rPr>
        <w:t>laborious</w:t>
      </w:r>
      <w:proofErr w:type="spellEnd"/>
      <w:r w:rsidRPr="00B22506">
        <w:rPr>
          <w:rFonts w:ascii="Courier New"/>
          <w:color w:val="231F20"/>
          <w:sz w:val="18"/>
        </w:rPr>
        <w:t xml:space="preserve"> </w:t>
      </w:r>
      <w:proofErr w:type="spellStart"/>
      <w:r w:rsidRPr="00B22506">
        <w:rPr>
          <w:rFonts w:ascii="Courier New"/>
          <w:color w:val="231F20"/>
          <w:sz w:val="18"/>
        </w:rPr>
        <w:t>physical</w:t>
      </w:r>
      <w:proofErr w:type="spellEnd"/>
      <w:r w:rsidRPr="00B22506">
        <w:rPr>
          <w:rFonts w:ascii="Courier New"/>
          <w:color w:val="231F20"/>
          <w:sz w:val="18"/>
        </w:rPr>
        <w:t xml:space="preserve"> </w:t>
      </w:r>
      <w:proofErr w:type="spellStart"/>
      <w:r w:rsidRPr="00B22506">
        <w:rPr>
          <w:rFonts w:ascii="Courier New"/>
          <w:color w:val="231F20"/>
          <w:sz w:val="18"/>
        </w:rPr>
        <w:t>exercise</w:t>
      </w:r>
      <w:proofErr w:type="spellEnd"/>
      <w:r w:rsidRPr="00B22506">
        <w:rPr>
          <w:rFonts w:ascii="Courier New"/>
          <w:color w:val="231F20"/>
          <w:sz w:val="18"/>
        </w:rPr>
        <w:t xml:space="preserve">, ex- </w:t>
      </w:r>
      <w:proofErr w:type="spellStart"/>
      <w:r w:rsidRPr="00B22506">
        <w:rPr>
          <w:rFonts w:ascii="Courier New"/>
          <w:color w:val="231F20"/>
          <w:sz w:val="18"/>
        </w:rPr>
        <w:t>cept</w:t>
      </w:r>
      <w:proofErr w:type="spellEnd"/>
      <w:r w:rsidRPr="00B22506">
        <w:rPr>
          <w:rFonts w:ascii="Courier New"/>
          <w:color w:val="231F20"/>
          <w:sz w:val="18"/>
        </w:rPr>
        <w:t xml:space="preserve"> to </w:t>
      </w:r>
      <w:proofErr w:type="spellStart"/>
      <w:r w:rsidRPr="00B22506">
        <w:rPr>
          <w:rFonts w:ascii="Courier New"/>
          <w:color w:val="231F20"/>
          <w:sz w:val="18"/>
        </w:rPr>
        <w:t>obtain</w:t>
      </w:r>
      <w:proofErr w:type="spellEnd"/>
      <w:r w:rsidRPr="00B22506">
        <w:rPr>
          <w:rFonts w:ascii="Courier New"/>
          <w:color w:val="231F20"/>
          <w:sz w:val="18"/>
        </w:rPr>
        <w:t xml:space="preserve"> </w:t>
      </w:r>
      <w:proofErr w:type="spellStart"/>
      <w:r w:rsidRPr="00B22506">
        <w:rPr>
          <w:rFonts w:ascii="Courier New"/>
          <w:color w:val="231F20"/>
          <w:sz w:val="18"/>
        </w:rPr>
        <w:t>some</w:t>
      </w:r>
      <w:proofErr w:type="spellEnd"/>
      <w:r w:rsidRPr="00B22506">
        <w:rPr>
          <w:rFonts w:ascii="Courier New"/>
          <w:color w:val="231F20"/>
          <w:sz w:val="18"/>
        </w:rPr>
        <w:t xml:space="preserve"> </w:t>
      </w:r>
      <w:proofErr w:type="spellStart"/>
      <w:r w:rsidRPr="00B22506">
        <w:rPr>
          <w:rFonts w:ascii="Courier New"/>
          <w:color w:val="231F20"/>
          <w:sz w:val="18"/>
        </w:rPr>
        <w:t>advantage</w:t>
      </w:r>
      <w:proofErr w:type="spellEnd"/>
      <w:r w:rsidRPr="00B22506">
        <w:rPr>
          <w:rFonts w:ascii="Courier New"/>
          <w:color w:val="231F20"/>
          <w:sz w:val="18"/>
        </w:rPr>
        <w:t xml:space="preserve"> </w:t>
      </w:r>
      <w:proofErr w:type="spellStart"/>
      <w:r w:rsidRPr="00B22506">
        <w:rPr>
          <w:rFonts w:ascii="Courier New"/>
          <w:color w:val="231F20"/>
          <w:sz w:val="18"/>
        </w:rPr>
        <w:t>from</w:t>
      </w:r>
      <w:proofErr w:type="spellEnd"/>
      <w:r w:rsidRPr="00B22506">
        <w:rPr>
          <w:rFonts w:ascii="Courier New"/>
          <w:color w:val="231F20"/>
          <w:sz w:val="18"/>
        </w:rPr>
        <w:t xml:space="preserve"> </w:t>
      </w:r>
      <w:proofErr w:type="spellStart"/>
      <w:proofErr w:type="gramStart"/>
      <w:r w:rsidRPr="00B22506">
        <w:rPr>
          <w:rFonts w:ascii="Courier New"/>
          <w:color w:val="231F20"/>
          <w:sz w:val="18"/>
        </w:rPr>
        <w:t>it</w:t>
      </w:r>
      <w:proofErr w:type="spellEnd"/>
      <w:r w:rsidRPr="00B22506">
        <w:rPr>
          <w:rFonts w:ascii="Courier New"/>
          <w:color w:val="231F20"/>
          <w:sz w:val="18"/>
        </w:rPr>
        <w:t>?</w:t>
      </w:r>
      <w:proofErr w:type="gramEnd"/>
      <w:r w:rsidRPr="00B22506">
        <w:rPr>
          <w:rFonts w:ascii="Courier New"/>
          <w:color w:val="231F20"/>
          <w:sz w:val="18"/>
        </w:rPr>
        <w:t xml:space="preserve"> But </w:t>
      </w:r>
      <w:proofErr w:type="spellStart"/>
      <w:r w:rsidRPr="00B22506">
        <w:rPr>
          <w:rFonts w:ascii="Courier New"/>
          <w:color w:val="231F20"/>
          <w:sz w:val="18"/>
        </w:rPr>
        <w:t>who</w:t>
      </w:r>
      <w:proofErr w:type="spellEnd"/>
      <w:r w:rsidRPr="00B22506">
        <w:rPr>
          <w:rFonts w:ascii="Courier New"/>
          <w:color w:val="231F20"/>
          <w:sz w:val="18"/>
        </w:rPr>
        <w:t xml:space="preserve"> has </w:t>
      </w:r>
      <w:proofErr w:type="spellStart"/>
      <w:r w:rsidRPr="00B22506">
        <w:rPr>
          <w:rFonts w:ascii="Courier New"/>
          <w:color w:val="231F20"/>
          <w:sz w:val="18"/>
        </w:rPr>
        <w:t>any</w:t>
      </w:r>
      <w:proofErr w:type="spellEnd"/>
      <w:r w:rsidRPr="00B22506">
        <w:rPr>
          <w:rFonts w:ascii="Courier New"/>
          <w:color w:val="231F20"/>
          <w:sz w:val="18"/>
        </w:rPr>
        <w:t xml:space="preserve"> right to </w:t>
      </w:r>
      <w:proofErr w:type="spellStart"/>
      <w:r w:rsidRPr="00B22506">
        <w:rPr>
          <w:rFonts w:ascii="Courier New"/>
          <w:color w:val="231F20"/>
          <w:sz w:val="18"/>
        </w:rPr>
        <w:t>find</w:t>
      </w:r>
      <w:proofErr w:type="spellEnd"/>
      <w:r w:rsidRPr="00B22506">
        <w:rPr>
          <w:rFonts w:ascii="Courier New"/>
          <w:color w:val="231F20"/>
          <w:sz w:val="18"/>
        </w:rPr>
        <w:t xml:space="preserve"> </w:t>
      </w:r>
      <w:proofErr w:type="spellStart"/>
      <w:r w:rsidRPr="00B22506">
        <w:rPr>
          <w:rFonts w:ascii="Courier New"/>
          <w:color w:val="231F20"/>
          <w:sz w:val="18"/>
        </w:rPr>
        <w:t>fault</w:t>
      </w:r>
      <w:proofErr w:type="spellEnd"/>
      <w:r w:rsidRPr="00B22506">
        <w:rPr>
          <w:rFonts w:ascii="Courier New"/>
          <w:color w:val="231F20"/>
          <w:sz w:val="18"/>
        </w:rPr>
        <w:t xml:space="preserve"> </w:t>
      </w:r>
      <w:proofErr w:type="spellStart"/>
      <w:r w:rsidRPr="00B22506">
        <w:rPr>
          <w:rFonts w:ascii="Courier New"/>
          <w:color w:val="231F20"/>
          <w:sz w:val="18"/>
        </w:rPr>
        <w:t>with</w:t>
      </w:r>
      <w:proofErr w:type="spellEnd"/>
      <w:r w:rsidRPr="00B22506">
        <w:rPr>
          <w:rFonts w:ascii="Courier New"/>
          <w:color w:val="231F20"/>
          <w:sz w:val="18"/>
        </w:rPr>
        <w:t xml:space="preserve"> a man </w:t>
      </w:r>
      <w:proofErr w:type="spellStart"/>
      <w:r w:rsidRPr="00B22506">
        <w:rPr>
          <w:rFonts w:ascii="Courier New"/>
          <w:color w:val="231F20"/>
          <w:sz w:val="18"/>
        </w:rPr>
        <w:t>who</w:t>
      </w:r>
      <w:proofErr w:type="spellEnd"/>
      <w:r w:rsidRPr="00B22506">
        <w:rPr>
          <w:rFonts w:ascii="Courier New"/>
          <w:color w:val="231F20"/>
          <w:sz w:val="18"/>
        </w:rPr>
        <w:t xml:space="preserve"> </w:t>
      </w:r>
      <w:proofErr w:type="spellStart"/>
      <w:r w:rsidRPr="00B22506">
        <w:rPr>
          <w:rFonts w:ascii="Courier New"/>
          <w:color w:val="231F20"/>
          <w:sz w:val="18"/>
        </w:rPr>
        <w:t>chooses</w:t>
      </w:r>
      <w:proofErr w:type="spellEnd"/>
      <w:r w:rsidRPr="00B22506">
        <w:rPr>
          <w:rFonts w:ascii="Courier New"/>
          <w:color w:val="231F20"/>
          <w:sz w:val="18"/>
        </w:rPr>
        <w:t xml:space="preserve"> to </w:t>
      </w:r>
      <w:proofErr w:type="spellStart"/>
      <w:r w:rsidRPr="00B22506">
        <w:rPr>
          <w:rFonts w:ascii="Courier New"/>
          <w:color w:val="231F20"/>
          <w:sz w:val="18"/>
        </w:rPr>
        <w:t>enjoy</w:t>
      </w:r>
      <w:proofErr w:type="spellEnd"/>
      <w:r w:rsidRPr="00B22506">
        <w:rPr>
          <w:rFonts w:ascii="Courier New"/>
          <w:color w:val="231F20"/>
          <w:sz w:val="18"/>
        </w:rPr>
        <w:t xml:space="preserve"> a </w:t>
      </w:r>
      <w:proofErr w:type="spellStart"/>
      <w:r w:rsidRPr="00B22506">
        <w:rPr>
          <w:rFonts w:ascii="Courier New"/>
          <w:color w:val="231F20"/>
          <w:sz w:val="18"/>
        </w:rPr>
        <w:t>pleasure</w:t>
      </w:r>
      <w:proofErr w:type="spellEnd"/>
      <w:r w:rsidRPr="00B22506">
        <w:rPr>
          <w:rFonts w:ascii="Courier New"/>
          <w:color w:val="231F20"/>
          <w:sz w:val="18"/>
        </w:rPr>
        <w:t xml:space="preserve"> </w:t>
      </w:r>
      <w:proofErr w:type="spellStart"/>
      <w:r w:rsidRPr="00B22506">
        <w:rPr>
          <w:rFonts w:ascii="Courier New"/>
          <w:color w:val="231F20"/>
          <w:sz w:val="18"/>
        </w:rPr>
        <w:t>that</w:t>
      </w:r>
      <w:proofErr w:type="spellEnd"/>
      <w:r w:rsidRPr="00B22506">
        <w:rPr>
          <w:rFonts w:ascii="Courier New"/>
          <w:color w:val="231F20"/>
          <w:sz w:val="18"/>
        </w:rPr>
        <w:t xml:space="preserve"> has no </w:t>
      </w:r>
      <w:proofErr w:type="spellStart"/>
      <w:r w:rsidRPr="00B22506">
        <w:rPr>
          <w:rFonts w:ascii="Courier New"/>
          <w:color w:val="231F20"/>
          <w:sz w:val="18"/>
        </w:rPr>
        <w:t>annoying</w:t>
      </w:r>
      <w:proofErr w:type="spellEnd"/>
      <w:r w:rsidRPr="00B22506">
        <w:rPr>
          <w:rFonts w:ascii="Courier New"/>
          <w:color w:val="231F20"/>
          <w:sz w:val="18"/>
        </w:rPr>
        <w:t xml:space="preserve"> </w:t>
      </w:r>
      <w:proofErr w:type="spellStart"/>
      <w:r w:rsidRPr="00B22506">
        <w:rPr>
          <w:rFonts w:ascii="Courier New"/>
          <w:color w:val="231F20"/>
          <w:sz w:val="18"/>
        </w:rPr>
        <w:t>consequences</w:t>
      </w:r>
      <w:proofErr w:type="spellEnd"/>
      <w:r w:rsidRPr="00B22506">
        <w:rPr>
          <w:rFonts w:ascii="Courier New"/>
          <w:color w:val="231F20"/>
          <w:sz w:val="18"/>
        </w:rPr>
        <w:t xml:space="preserve">, or one </w:t>
      </w:r>
      <w:proofErr w:type="spellStart"/>
      <w:r w:rsidRPr="00B22506">
        <w:rPr>
          <w:rFonts w:ascii="Courier New"/>
          <w:color w:val="231F20"/>
          <w:sz w:val="18"/>
        </w:rPr>
        <w:t>who</w:t>
      </w:r>
      <w:proofErr w:type="spellEnd"/>
      <w:r w:rsidRPr="00B22506">
        <w:rPr>
          <w:rFonts w:ascii="Courier New"/>
          <w:color w:val="231F20"/>
          <w:sz w:val="18"/>
        </w:rPr>
        <w:t xml:space="preserve"> </w:t>
      </w:r>
      <w:proofErr w:type="spellStart"/>
      <w:r w:rsidRPr="00B22506">
        <w:rPr>
          <w:rFonts w:ascii="Courier New"/>
          <w:color w:val="231F20"/>
          <w:sz w:val="18"/>
        </w:rPr>
        <w:t>avoids</w:t>
      </w:r>
      <w:proofErr w:type="spellEnd"/>
      <w:r w:rsidRPr="00B22506">
        <w:rPr>
          <w:rFonts w:ascii="Courier New"/>
          <w:color w:val="231F20"/>
          <w:sz w:val="18"/>
        </w:rPr>
        <w:t xml:space="preserve"> a pain </w:t>
      </w:r>
      <w:proofErr w:type="spellStart"/>
      <w:r w:rsidRPr="00B22506">
        <w:rPr>
          <w:rFonts w:ascii="Courier New"/>
          <w:color w:val="231F20"/>
          <w:sz w:val="18"/>
        </w:rPr>
        <w:t>that</w:t>
      </w:r>
      <w:proofErr w:type="spellEnd"/>
      <w:r w:rsidRPr="00B22506">
        <w:rPr>
          <w:rFonts w:ascii="Courier New"/>
          <w:color w:val="231F20"/>
          <w:sz w:val="18"/>
        </w:rPr>
        <w:t xml:space="preserve"> </w:t>
      </w:r>
      <w:proofErr w:type="spellStart"/>
      <w:r w:rsidRPr="00B22506">
        <w:rPr>
          <w:rFonts w:ascii="Courier New"/>
          <w:color w:val="231F20"/>
          <w:sz w:val="18"/>
        </w:rPr>
        <w:t>produces</w:t>
      </w:r>
      <w:proofErr w:type="spellEnd"/>
      <w:r w:rsidRPr="00B22506">
        <w:rPr>
          <w:rFonts w:ascii="Courier New"/>
          <w:color w:val="231F20"/>
          <w:sz w:val="18"/>
        </w:rPr>
        <w:t xml:space="preserve"> no </w:t>
      </w:r>
      <w:proofErr w:type="spellStart"/>
      <w:r w:rsidRPr="00B22506">
        <w:rPr>
          <w:rFonts w:ascii="Courier New"/>
          <w:color w:val="231F20"/>
          <w:sz w:val="18"/>
        </w:rPr>
        <w:t>resul</w:t>
      </w:r>
      <w:proofErr w:type="spellEnd"/>
      <w:r w:rsidRPr="00B22506">
        <w:rPr>
          <w:rFonts w:ascii="Courier New"/>
          <w:color w:val="231F20"/>
          <w:sz w:val="18"/>
        </w:rPr>
        <w:t>.</w:t>
      </w:r>
    </w:p>
    <w:p w:rsidR="00952402" w:rsidRPr="00B22506" w:rsidRDefault="00952402">
      <w:pPr>
        <w:pStyle w:val="Corpsdetexte"/>
        <w:spacing w:before="8"/>
        <w:rPr>
          <w:rFonts w:ascii="Courier New"/>
          <w:sz w:val="25"/>
        </w:rPr>
      </w:pPr>
    </w:p>
    <w:p w:rsidR="00952402" w:rsidRPr="00B22506" w:rsidRDefault="00EE3A91">
      <w:pPr>
        <w:spacing w:before="1" w:line="283" w:lineRule="auto"/>
        <w:ind w:left="1473" w:right="1"/>
        <w:jc w:val="both"/>
        <w:rPr>
          <w:rFonts w:ascii="Courier New"/>
          <w:sz w:val="18"/>
        </w:rPr>
      </w:pPr>
      <w:r w:rsidRPr="00B22506">
        <w:rPr>
          <w:rFonts w:ascii="Courier New"/>
          <w:color w:val="231F20"/>
          <w:sz w:val="18"/>
        </w:rPr>
        <w:t xml:space="preserve">"At </w:t>
      </w:r>
      <w:proofErr w:type="spellStart"/>
      <w:r w:rsidRPr="00B22506">
        <w:rPr>
          <w:rFonts w:ascii="Courier New"/>
          <w:color w:val="231F20"/>
          <w:sz w:val="18"/>
        </w:rPr>
        <w:t>vero</w:t>
      </w:r>
      <w:proofErr w:type="spellEnd"/>
      <w:r w:rsidRPr="00B22506">
        <w:rPr>
          <w:rFonts w:ascii="Courier New"/>
          <w:color w:val="231F20"/>
          <w:sz w:val="18"/>
        </w:rPr>
        <w:t xml:space="preserve"> </w:t>
      </w:r>
      <w:proofErr w:type="spellStart"/>
      <w:r w:rsidRPr="00B22506">
        <w:rPr>
          <w:rFonts w:ascii="Courier New"/>
          <w:color w:val="231F20"/>
          <w:sz w:val="18"/>
        </w:rPr>
        <w:t>eos</w:t>
      </w:r>
      <w:proofErr w:type="spellEnd"/>
      <w:r w:rsidRPr="00B22506">
        <w:rPr>
          <w:rFonts w:ascii="Courier New"/>
          <w:color w:val="231F20"/>
          <w:sz w:val="18"/>
        </w:rPr>
        <w:t xml:space="preserve"> et </w:t>
      </w:r>
      <w:proofErr w:type="spellStart"/>
      <w:r w:rsidRPr="00B22506">
        <w:rPr>
          <w:rFonts w:ascii="Courier New"/>
          <w:color w:val="231F20"/>
          <w:sz w:val="18"/>
        </w:rPr>
        <w:t>accusamus</w:t>
      </w:r>
      <w:proofErr w:type="spellEnd"/>
      <w:r w:rsidRPr="00B22506">
        <w:rPr>
          <w:rFonts w:ascii="Courier New"/>
          <w:color w:val="231F20"/>
          <w:sz w:val="18"/>
        </w:rPr>
        <w:t xml:space="preserve"> et </w:t>
      </w:r>
      <w:proofErr w:type="spellStart"/>
      <w:r w:rsidRPr="00B22506">
        <w:rPr>
          <w:rFonts w:ascii="Courier New"/>
          <w:color w:val="231F20"/>
          <w:sz w:val="18"/>
        </w:rPr>
        <w:t>iusto</w:t>
      </w:r>
      <w:proofErr w:type="spellEnd"/>
      <w:r w:rsidRPr="00B22506">
        <w:rPr>
          <w:rFonts w:ascii="Courier New"/>
          <w:color w:val="231F20"/>
          <w:sz w:val="18"/>
        </w:rPr>
        <w:t xml:space="preserve"> </w:t>
      </w:r>
      <w:proofErr w:type="spellStart"/>
      <w:r w:rsidRPr="00B22506">
        <w:rPr>
          <w:rFonts w:ascii="Courier New"/>
          <w:color w:val="231F20"/>
          <w:sz w:val="18"/>
        </w:rPr>
        <w:t>odio</w:t>
      </w:r>
      <w:proofErr w:type="spellEnd"/>
      <w:r w:rsidRPr="00B22506">
        <w:rPr>
          <w:rFonts w:ascii="Courier New"/>
          <w:color w:val="231F20"/>
          <w:sz w:val="18"/>
        </w:rPr>
        <w:t xml:space="preserve"> </w:t>
      </w:r>
      <w:proofErr w:type="spellStart"/>
      <w:r w:rsidRPr="00B22506">
        <w:rPr>
          <w:rFonts w:ascii="Courier New"/>
          <w:color w:val="231F20"/>
          <w:sz w:val="18"/>
        </w:rPr>
        <w:t>dignissimos</w:t>
      </w:r>
      <w:proofErr w:type="spellEnd"/>
      <w:r w:rsidRPr="00B22506">
        <w:rPr>
          <w:rFonts w:ascii="Courier New"/>
          <w:color w:val="231F20"/>
          <w:sz w:val="18"/>
        </w:rPr>
        <w:t xml:space="preserve"> </w:t>
      </w:r>
      <w:proofErr w:type="spellStart"/>
      <w:r w:rsidRPr="00B22506">
        <w:rPr>
          <w:rFonts w:ascii="Courier New"/>
          <w:color w:val="231F20"/>
          <w:sz w:val="18"/>
        </w:rPr>
        <w:t>ducimus</w:t>
      </w:r>
      <w:proofErr w:type="spellEnd"/>
      <w:r w:rsidRPr="00B22506">
        <w:rPr>
          <w:rFonts w:ascii="Courier New"/>
          <w:color w:val="231F20"/>
          <w:sz w:val="18"/>
        </w:rPr>
        <w:t xml:space="preserve"> qui </w:t>
      </w:r>
      <w:proofErr w:type="spellStart"/>
      <w:r w:rsidRPr="00B22506">
        <w:rPr>
          <w:rFonts w:ascii="Courier New"/>
          <w:color w:val="231F20"/>
          <w:sz w:val="18"/>
        </w:rPr>
        <w:t>blandi</w:t>
      </w:r>
      <w:proofErr w:type="spellEnd"/>
      <w:r w:rsidRPr="00B22506">
        <w:rPr>
          <w:rFonts w:ascii="Courier New"/>
          <w:color w:val="231F20"/>
          <w:sz w:val="18"/>
        </w:rPr>
        <w:t xml:space="preserve">- </w:t>
      </w:r>
      <w:proofErr w:type="spellStart"/>
      <w:r w:rsidRPr="00B22506">
        <w:rPr>
          <w:rFonts w:ascii="Courier New"/>
          <w:color w:val="231F20"/>
          <w:sz w:val="18"/>
        </w:rPr>
        <w:t>tiis</w:t>
      </w:r>
      <w:proofErr w:type="spellEnd"/>
      <w:r w:rsidRPr="00B22506">
        <w:rPr>
          <w:rFonts w:ascii="Courier New"/>
          <w:color w:val="231F20"/>
          <w:sz w:val="18"/>
        </w:rPr>
        <w:t xml:space="preserve"> </w:t>
      </w:r>
      <w:proofErr w:type="spellStart"/>
      <w:r w:rsidRPr="00B22506">
        <w:rPr>
          <w:rFonts w:ascii="Courier New"/>
          <w:color w:val="231F20"/>
          <w:sz w:val="18"/>
        </w:rPr>
        <w:t>praesentium</w:t>
      </w:r>
      <w:proofErr w:type="spellEnd"/>
      <w:r w:rsidRPr="00B22506">
        <w:rPr>
          <w:rFonts w:ascii="Courier New"/>
          <w:color w:val="231F20"/>
          <w:sz w:val="18"/>
        </w:rPr>
        <w:t xml:space="preserve"> </w:t>
      </w:r>
      <w:proofErr w:type="spellStart"/>
      <w:r w:rsidRPr="00B22506">
        <w:rPr>
          <w:rFonts w:ascii="Courier New"/>
          <w:color w:val="231F20"/>
          <w:sz w:val="18"/>
        </w:rPr>
        <w:t>voluptatum</w:t>
      </w:r>
      <w:proofErr w:type="spellEnd"/>
      <w:r w:rsidRPr="00B22506">
        <w:rPr>
          <w:rFonts w:ascii="Courier New"/>
          <w:color w:val="231F20"/>
          <w:sz w:val="18"/>
        </w:rPr>
        <w:t xml:space="preserve"> </w:t>
      </w:r>
      <w:proofErr w:type="spellStart"/>
      <w:r w:rsidRPr="00B22506">
        <w:rPr>
          <w:rFonts w:ascii="Courier New"/>
          <w:color w:val="231F20"/>
          <w:sz w:val="18"/>
        </w:rPr>
        <w:t>deleniti</w:t>
      </w:r>
      <w:proofErr w:type="spellEnd"/>
      <w:r w:rsidRPr="00B22506">
        <w:rPr>
          <w:rFonts w:ascii="Courier New"/>
          <w:color w:val="231F20"/>
          <w:sz w:val="18"/>
        </w:rPr>
        <w:t xml:space="preserve"> </w:t>
      </w:r>
      <w:proofErr w:type="spellStart"/>
      <w:r w:rsidRPr="00B22506">
        <w:rPr>
          <w:rFonts w:ascii="Courier New"/>
          <w:color w:val="231F20"/>
          <w:sz w:val="18"/>
        </w:rPr>
        <w:t>atque</w:t>
      </w:r>
      <w:proofErr w:type="spellEnd"/>
      <w:r w:rsidRPr="00B22506">
        <w:rPr>
          <w:rFonts w:ascii="Courier New"/>
          <w:color w:val="231F20"/>
          <w:sz w:val="18"/>
        </w:rPr>
        <w:t xml:space="preserve"> </w:t>
      </w:r>
      <w:proofErr w:type="spellStart"/>
      <w:r w:rsidRPr="00B22506">
        <w:rPr>
          <w:rFonts w:ascii="Courier New"/>
          <w:color w:val="231F20"/>
          <w:sz w:val="18"/>
        </w:rPr>
        <w:t>corrupti</w:t>
      </w:r>
      <w:proofErr w:type="spellEnd"/>
      <w:r w:rsidRPr="00B22506">
        <w:rPr>
          <w:rFonts w:ascii="Courier New"/>
          <w:color w:val="231F20"/>
          <w:sz w:val="18"/>
        </w:rPr>
        <w:t xml:space="preserve"> </w:t>
      </w:r>
      <w:proofErr w:type="spellStart"/>
      <w:r w:rsidRPr="00B22506">
        <w:rPr>
          <w:rFonts w:ascii="Courier New"/>
          <w:color w:val="231F20"/>
          <w:sz w:val="18"/>
        </w:rPr>
        <w:t>quos</w:t>
      </w:r>
      <w:proofErr w:type="spellEnd"/>
      <w:r w:rsidRPr="00B22506">
        <w:rPr>
          <w:rFonts w:ascii="Courier New"/>
          <w:color w:val="231F20"/>
          <w:sz w:val="18"/>
        </w:rPr>
        <w:t xml:space="preserve"> </w:t>
      </w:r>
      <w:proofErr w:type="spellStart"/>
      <w:r w:rsidRPr="00B22506">
        <w:rPr>
          <w:rFonts w:ascii="Courier New"/>
          <w:color w:val="231F20"/>
          <w:sz w:val="18"/>
        </w:rPr>
        <w:t>dolores</w:t>
      </w:r>
      <w:proofErr w:type="spellEnd"/>
      <w:r w:rsidRPr="00B22506">
        <w:rPr>
          <w:rFonts w:ascii="Courier New"/>
          <w:color w:val="231F20"/>
          <w:sz w:val="18"/>
        </w:rPr>
        <w:t xml:space="preserve"> et </w:t>
      </w:r>
      <w:proofErr w:type="spellStart"/>
      <w:r w:rsidRPr="00B22506">
        <w:rPr>
          <w:rFonts w:ascii="Courier New"/>
          <w:color w:val="231F20"/>
          <w:sz w:val="18"/>
        </w:rPr>
        <w:t>quas</w:t>
      </w:r>
      <w:proofErr w:type="spellEnd"/>
      <w:r w:rsidRPr="00B22506">
        <w:rPr>
          <w:rFonts w:ascii="Courier New"/>
          <w:color w:val="231F20"/>
          <w:sz w:val="18"/>
        </w:rPr>
        <w:t xml:space="preserve"> </w:t>
      </w:r>
      <w:proofErr w:type="spellStart"/>
      <w:r w:rsidRPr="00B22506">
        <w:rPr>
          <w:rFonts w:ascii="Courier New"/>
          <w:color w:val="231F20"/>
          <w:sz w:val="18"/>
        </w:rPr>
        <w:t>molestias</w:t>
      </w:r>
      <w:proofErr w:type="spellEnd"/>
      <w:r w:rsidRPr="00B22506">
        <w:rPr>
          <w:rFonts w:ascii="Courier New"/>
          <w:color w:val="231F20"/>
          <w:sz w:val="18"/>
        </w:rPr>
        <w:t xml:space="preserve"> </w:t>
      </w:r>
      <w:proofErr w:type="spellStart"/>
      <w:r w:rsidRPr="00B22506">
        <w:rPr>
          <w:rFonts w:ascii="Courier New"/>
          <w:color w:val="231F20"/>
          <w:sz w:val="18"/>
        </w:rPr>
        <w:t>excepturi</w:t>
      </w:r>
      <w:proofErr w:type="spellEnd"/>
      <w:r w:rsidRPr="00B22506">
        <w:rPr>
          <w:rFonts w:ascii="Courier New"/>
          <w:color w:val="231F20"/>
          <w:sz w:val="18"/>
        </w:rPr>
        <w:t xml:space="preserve"> </w:t>
      </w:r>
      <w:proofErr w:type="spellStart"/>
      <w:r w:rsidRPr="00B22506">
        <w:rPr>
          <w:rFonts w:ascii="Courier New"/>
          <w:color w:val="231F20"/>
          <w:sz w:val="18"/>
        </w:rPr>
        <w:t>sint</w:t>
      </w:r>
      <w:proofErr w:type="spellEnd"/>
      <w:r w:rsidRPr="00B22506">
        <w:rPr>
          <w:rFonts w:ascii="Courier New"/>
          <w:color w:val="231F20"/>
          <w:sz w:val="18"/>
        </w:rPr>
        <w:t xml:space="preserve"> </w:t>
      </w:r>
      <w:proofErr w:type="spellStart"/>
      <w:r w:rsidRPr="00B22506">
        <w:rPr>
          <w:rFonts w:ascii="Courier New"/>
          <w:color w:val="231F20"/>
          <w:sz w:val="18"/>
        </w:rPr>
        <w:t>occaecati</w:t>
      </w:r>
      <w:proofErr w:type="spellEnd"/>
      <w:r w:rsidRPr="00B22506">
        <w:rPr>
          <w:rFonts w:ascii="Courier New"/>
          <w:color w:val="231F20"/>
          <w:sz w:val="18"/>
        </w:rPr>
        <w:t xml:space="preserve"> </w:t>
      </w:r>
      <w:proofErr w:type="spellStart"/>
      <w:r w:rsidRPr="00B22506">
        <w:rPr>
          <w:rFonts w:ascii="Courier New"/>
          <w:color w:val="231F20"/>
          <w:sz w:val="18"/>
        </w:rPr>
        <w:t>cu</w:t>
      </w:r>
      <w:proofErr w:type="spellEnd"/>
      <w:r w:rsidRPr="00B22506">
        <w:rPr>
          <w:rFonts w:ascii="Courier New"/>
          <w:color w:val="231F20"/>
          <w:sz w:val="18"/>
        </w:rPr>
        <w:t xml:space="preserve">- </w:t>
      </w:r>
      <w:proofErr w:type="spellStart"/>
      <w:r w:rsidRPr="00B22506">
        <w:rPr>
          <w:rFonts w:ascii="Courier New"/>
          <w:color w:val="231F20"/>
          <w:sz w:val="18"/>
        </w:rPr>
        <w:t>piditate</w:t>
      </w:r>
      <w:proofErr w:type="spellEnd"/>
      <w:r w:rsidRPr="00B22506">
        <w:rPr>
          <w:rFonts w:ascii="Courier New"/>
          <w:color w:val="231F20"/>
          <w:sz w:val="18"/>
        </w:rPr>
        <w:t xml:space="preserve"> non provident, </w:t>
      </w:r>
      <w:proofErr w:type="spellStart"/>
      <w:r w:rsidRPr="00B22506">
        <w:rPr>
          <w:rFonts w:ascii="Courier New"/>
          <w:color w:val="231F20"/>
          <w:sz w:val="18"/>
        </w:rPr>
        <w:t>similique</w:t>
      </w:r>
      <w:proofErr w:type="spellEnd"/>
      <w:r w:rsidRPr="00B22506">
        <w:rPr>
          <w:rFonts w:ascii="Courier New"/>
          <w:color w:val="231F20"/>
          <w:sz w:val="18"/>
        </w:rPr>
        <w:t xml:space="preserve"> </w:t>
      </w:r>
      <w:proofErr w:type="spellStart"/>
      <w:r w:rsidRPr="00B22506">
        <w:rPr>
          <w:rFonts w:ascii="Courier New"/>
          <w:color w:val="231F20"/>
          <w:sz w:val="18"/>
        </w:rPr>
        <w:t>sunt</w:t>
      </w:r>
      <w:proofErr w:type="spellEnd"/>
      <w:r w:rsidRPr="00B22506">
        <w:rPr>
          <w:rFonts w:ascii="Courier New"/>
          <w:color w:val="231F20"/>
          <w:sz w:val="18"/>
        </w:rPr>
        <w:t xml:space="preserve"> in culpa qui officia </w:t>
      </w:r>
      <w:proofErr w:type="spellStart"/>
      <w:r w:rsidRPr="00B22506">
        <w:rPr>
          <w:rFonts w:ascii="Courier New"/>
          <w:color w:val="231F20"/>
          <w:sz w:val="18"/>
        </w:rPr>
        <w:t>deserunt</w:t>
      </w:r>
      <w:proofErr w:type="spellEnd"/>
      <w:r w:rsidRPr="00B22506">
        <w:rPr>
          <w:rFonts w:ascii="Courier New"/>
          <w:color w:val="231F20"/>
          <w:sz w:val="18"/>
        </w:rPr>
        <w:t xml:space="preserve"> </w:t>
      </w:r>
      <w:proofErr w:type="spellStart"/>
      <w:r w:rsidRPr="00B22506">
        <w:rPr>
          <w:rFonts w:ascii="Courier New"/>
          <w:color w:val="231F20"/>
          <w:sz w:val="18"/>
        </w:rPr>
        <w:t>mollitia</w:t>
      </w:r>
      <w:proofErr w:type="spellEnd"/>
      <w:r w:rsidRPr="00B22506">
        <w:rPr>
          <w:rFonts w:ascii="Courier New"/>
          <w:color w:val="231F20"/>
          <w:sz w:val="18"/>
        </w:rPr>
        <w:t xml:space="preserve"> </w:t>
      </w:r>
      <w:proofErr w:type="spellStart"/>
      <w:r w:rsidRPr="00B22506">
        <w:rPr>
          <w:rFonts w:ascii="Courier New"/>
          <w:color w:val="231F20"/>
          <w:sz w:val="18"/>
        </w:rPr>
        <w:t>animi</w:t>
      </w:r>
      <w:proofErr w:type="spellEnd"/>
      <w:r w:rsidRPr="00B22506">
        <w:rPr>
          <w:rFonts w:ascii="Courier New"/>
          <w:color w:val="231F20"/>
          <w:sz w:val="18"/>
        </w:rPr>
        <w:t xml:space="preserve">, id est </w:t>
      </w:r>
      <w:proofErr w:type="spellStart"/>
      <w:r w:rsidRPr="00B22506">
        <w:rPr>
          <w:rFonts w:ascii="Courier New"/>
          <w:color w:val="231F20"/>
          <w:sz w:val="18"/>
        </w:rPr>
        <w:t>laborum</w:t>
      </w:r>
      <w:proofErr w:type="spellEnd"/>
      <w:r w:rsidRPr="00B22506">
        <w:rPr>
          <w:rFonts w:ascii="Courier New"/>
          <w:color w:val="231F20"/>
          <w:sz w:val="18"/>
        </w:rPr>
        <w:t xml:space="preserve"> et </w:t>
      </w:r>
      <w:proofErr w:type="spellStart"/>
      <w:r w:rsidRPr="00B22506">
        <w:rPr>
          <w:rFonts w:ascii="Courier New"/>
          <w:color w:val="231F20"/>
          <w:sz w:val="18"/>
        </w:rPr>
        <w:t>dolorum</w:t>
      </w:r>
      <w:proofErr w:type="spellEnd"/>
      <w:r w:rsidRPr="00B22506">
        <w:rPr>
          <w:rFonts w:ascii="Courier New"/>
          <w:color w:val="231F20"/>
          <w:sz w:val="18"/>
        </w:rPr>
        <w:t xml:space="preserve"> </w:t>
      </w:r>
      <w:proofErr w:type="spellStart"/>
      <w:r w:rsidRPr="00B22506">
        <w:rPr>
          <w:rFonts w:ascii="Courier New"/>
          <w:color w:val="231F20"/>
          <w:sz w:val="18"/>
        </w:rPr>
        <w:t>fuga</w:t>
      </w:r>
      <w:proofErr w:type="spellEnd"/>
      <w:r w:rsidRPr="00B22506">
        <w:rPr>
          <w:rFonts w:ascii="Courier New"/>
          <w:color w:val="231F20"/>
          <w:sz w:val="18"/>
        </w:rPr>
        <w:t xml:space="preserve">. Et </w:t>
      </w:r>
      <w:proofErr w:type="spellStart"/>
      <w:r w:rsidRPr="00B22506">
        <w:rPr>
          <w:rFonts w:ascii="Courier New"/>
          <w:color w:val="231F20"/>
          <w:sz w:val="18"/>
        </w:rPr>
        <w:t>harum</w:t>
      </w:r>
      <w:proofErr w:type="spellEnd"/>
      <w:r w:rsidRPr="00B22506">
        <w:rPr>
          <w:rFonts w:ascii="Courier New"/>
          <w:color w:val="231F20"/>
          <w:sz w:val="18"/>
        </w:rPr>
        <w:t xml:space="preserve"> </w:t>
      </w:r>
      <w:proofErr w:type="spellStart"/>
      <w:r w:rsidRPr="00B22506">
        <w:rPr>
          <w:rFonts w:ascii="Courier New"/>
          <w:color w:val="231F20"/>
          <w:sz w:val="18"/>
        </w:rPr>
        <w:t>quidem</w:t>
      </w:r>
      <w:proofErr w:type="spellEnd"/>
      <w:r w:rsidRPr="00B22506">
        <w:rPr>
          <w:rFonts w:ascii="Courier New"/>
          <w:color w:val="231F20"/>
          <w:sz w:val="18"/>
        </w:rPr>
        <w:t xml:space="preserve"> </w:t>
      </w:r>
      <w:proofErr w:type="spellStart"/>
      <w:r w:rsidRPr="00B22506">
        <w:rPr>
          <w:rFonts w:ascii="Courier New"/>
          <w:color w:val="231F20"/>
          <w:sz w:val="18"/>
        </w:rPr>
        <w:t>rerum</w:t>
      </w:r>
      <w:proofErr w:type="spellEnd"/>
      <w:r w:rsidRPr="00B22506">
        <w:rPr>
          <w:rFonts w:ascii="Courier New"/>
          <w:color w:val="231F20"/>
          <w:sz w:val="18"/>
        </w:rPr>
        <w:t xml:space="preserve"> </w:t>
      </w:r>
      <w:proofErr w:type="spellStart"/>
      <w:r w:rsidRPr="00B22506">
        <w:rPr>
          <w:rFonts w:ascii="Courier New"/>
          <w:color w:val="231F20"/>
          <w:sz w:val="18"/>
        </w:rPr>
        <w:t>facilis</w:t>
      </w:r>
      <w:proofErr w:type="spellEnd"/>
      <w:r w:rsidRPr="00B22506">
        <w:rPr>
          <w:rFonts w:ascii="Courier New"/>
          <w:color w:val="231F20"/>
          <w:sz w:val="18"/>
        </w:rPr>
        <w:t xml:space="preserve"> est et </w:t>
      </w:r>
      <w:proofErr w:type="spellStart"/>
      <w:r w:rsidRPr="00B22506">
        <w:rPr>
          <w:rFonts w:ascii="Courier New"/>
          <w:color w:val="231F20"/>
          <w:sz w:val="18"/>
        </w:rPr>
        <w:t>expedita</w:t>
      </w:r>
      <w:proofErr w:type="spellEnd"/>
      <w:r w:rsidRPr="00B22506">
        <w:rPr>
          <w:rFonts w:ascii="Courier New"/>
          <w:color w:val="231F20"/>
          <w:sz w:val="18"/>
        </w:rPr>
        <w:t xml:space="preserve"> </w:t>
      </w:r>
      <w:proofErr w:type="spellStart"/>
      <w:r w:rsidRPr="00B22506">
        <w:rPr>
          <w:rFonts w:ascii="Courier New"/>
          <w:color w:val="231F20"/>
          <w:sz w:val="18"/>
        </w:rPr>
        <w:t>distinctio</w:t>
      </w:r>
      <w:proofErr w:type="spellEnd"/>
      <w:r w:rsidRPr="00B22506">
        <w:rPr>
          <w:rFonts w:ascii="Courier New"/>
          <w:color w:val="231F20"/>
          <w:sz w:val="18"/>
        </w:rPr>
        <w:t xml:space="preserve">. Nam libero tem- pore, cum </w:t>
      </w:r>
      <w:proofErr w:type="spellStart"/>
      <w:r w:rsidRPr="00B22506">
        <w:rPr>
          <w:rFonts w:ascii="Courier New"/>
          <w:color w:val="231F20"/>
          <w:sz w:val="18"/>
        </w:rPr>
        <w:t>soluta</w:t>
      </w:r>
      <w:proofErr w:type="spellEnd"/>
      <w:r w:rsidRPr="00B22506">
        <w:rPr>
          <w:rFonts w:ascii="Courier New"/>
          <w:color w:val="231F20"/>
          <w:sz w:val="18"/>
        </w:rPr>
        <w:t xml:space="preserve"> </w:t>
      </w:r>
      <w:proofErr w:type="spellStart"/>
      <w:r w:rsidRPr="00B22506">
        <w:rPr>
          <w:rFonts w:ascii="Courier New"/>
          <w:color w:val="231F20"/>
          <w:sz w:val="18"/>
        </w:rPr>
        <w:t>nobis</w:t>
      </w:r>
      <w:proofErr w:type="spellEnd"/>
      <w:r w:rsidRPr="00B22506">
        <w:rPr>
          <w:rFonts w:ascii="Courier New"/>
          <w:color w:val="231F20"/>
          <w:sz w:val="18"/>
        </w:rPr>
        <w:t xml:space="preserve"> est </w:t>
      </w:r>
      <w:proofErr w:type="spellStart"/>
      <w:r w:rsidRPr="00B22506">
        <w:rPr>
          <w:rFonts w:ascii="Courier New"/>
          <w:color w:val="231F20"/>
          <w:sz w:val="18"/>
        </w:rPr>
        <w:t>eligendi</w:t>
      </w:r>
      <w:proofErr w:type="spellEnd"/>
      <w:r w:rsidRPr="00B22506">
        <w:rPr>
          <w:rFonts w:ascii="Courier New"/>
          <w:color w:val="231F20"/>
          <w:sz w:val="18"/>
        </w:rPr>
        <w:t xml:space="preserve"> </w:t>
      </w:r>
      <w:proofErr w:type="spellStart"/>
      <w:r w:rsidRPr="00B22506">
        <w:rPr>
          <w:rFonts w:ascii="Courier New"/>
          <w:color w:val="231F20"/>
          <w:sz w:val="18"/>
        </w:rPr>
        <w:t>optio</w:t>
      </w:r>
      <w:proofErr w:type="spellEnd"/>
      <w:r w:rsidRPr="00B22506">
        <w:rPr>
          <w:rFonts w:ascii="Courier New"/>
          <w:color w:val="231F20"/>
          <w:sz w:val="18"/>
        </w:rPr>
        <w:t xml:space="preserve"> </w:t>
      </w:r>
      <w:proofErr w:type="spellStart"/>
      <w:r w:rsidRPr="00B22506">
        <w:rPr>
          <w:rFonts w:ascii="Courier New"/>
          <w:color w:val="231F20"/>
          <w:sz w:val="18"/>
        </w:rPr>
        <w:t>cumque</w:t>
      </w:r>
      <w:proofErr w:type="spellEnd"/>
      <w:r w:rsidRPr="00B22506">
        <w:rPr>
          <w:rFonts w:ascii="Courier New"/>
          <w:color w:val="231F20"/>
          <w:sz w:val="18"/>
        </w:rPr>
        <w:t xml:space="preserve"> nihil </w:t>
      </w:r>
      <w:proofErr w:type="spellStart"/>
      <w:r w:rsidRPr="00B22506">
        <w:rPr>
          <w:rFonts w:ascii="Courier New"/>
          <w:color w:val="231F20"/>
          <w:sz w:val="18"/>
        </w:rPr>
        <w:t>impedit</w:t>
      </w:r>
      <w:proofErr w:type="spellEnd"/>
      <w:r w:rsidRPr="00B22506">
        <w:rPr>
          <w:rFonts w:ascii="Courier New"/>
          <w:color w:val="231F20"/>
          <w:sz w:val="18"/>
        </w:rPr>
        <w:t xml:space="preserve"> quo minus id quod maxime </w:t>
      </w:r>
      <w:proofErr w:type="spellStart"/>
      <w:r w:rsidRPr="00B22506">
        <w:rPr>
          <w:rFonts w:ascii="Courier New"/>
          <w:color w:val="231F20"/>
          <w:sz w:val="18"/>
        </w:rPr>
        <w:t>placeat</w:t>
      </w:r>
      <w:proofErr w:type="spellEnd"/>
      <w:r w:rsidRPr="00B22506">
        <w:rPr>
          <w:rFonts w:ascii="Courier New"/>
          <w:color w:val="231F20"/>
          <w:sz w:val="18"/>
        </w:rPr>
        <w:t xml:space="preserve"> </w:t>
      </w:r>
      <w:proofErr w:type="spellStart"/>
      <w:r w:rsidRPr="00B22506">
        <w:rPr>
          <w:rFonts w:ascii="Courier New"/>
          <w:color w:val="231F20"/>
          <w:sz w:val="18"/>
        </w:rPr>
        <w:t>facere</w:t>
      </w:r>
      <w:proofErr w:type="spellEnd"/>
      <w:r w:rsidRPr="00B22506">
        <w:rPr>
          <w:rFonts w:ascii="Courier New"/>
          <w:color w:val="231F20"/>
          <w:sz w:val="18"/>
        </w:rPr>
        <w:t xml:space="preserve"> </w:t>
      </w:r>
      <w:proofErr w:type="spellStart"/>
      <w:r w:rsidRPr="00B22506">
        <w:rPr>
          <w:rFonts w:ascii="Courier New"/>
          <w:color w:val="231F20"/>
          <w:sz w:val="18"/>
        </w:rPr>
        <w:t>possimus</w:t>
      </w:r>
      <w:proofErr w:type="spellEnd"/>
      <w:r w:rsidRPr="00B22506">
        <w:rPr>
          <w:rFonts w:ascii="Courier New"/>
          <w:color w:val="231F20"/>
          <w:sz w:val="18"/>
        </w:rPr>
        <w:t xml:space="preserve">, </w:t>
      </w:r>
      <w:proofErr w:type="spellStart"/>
      <w:r w:rsidRPr="00B22506">
        <w:rPr>
          <w:rFonts w:ascii="Courier New"/>
          <w:color w:val="231F20"/>
          <w:sz w:val="18"/>
        </w:rPr>
        <w:t>omnis</w:t>
      </w:r>
      <w:proofErr w:type="spellEnd"/>
      <w:r w:rsidRPr="00B22506">
        <w:rPr>
          <w:rFonts w:ascii="Courier New"/>
          <w:color w:val="231F20"/>
          <w:sz w:val="18"/>
        </w:rPr>
        <w:t xml:space="preserve"> </w:t>
      </w:r>
      <w:proofErr w:type="spellStart"/>
      <w:r w:rsidRPr="00B22506">
        <w:rPr>
          <w:rFonts w:ascii="Courier New"/>
          <w:color w:val="231F20"/>
          <w:sz w:val="18"/>
        </w:rPr>
        <w:t>voluptas</w:t>
      </w:r>
      <w:proofErr w:type="spellEnd"/>
      <w:r w:rsidRPr="00B22506">
        <w:rPr>
          <w:rFonts w:ascii="Courier New"/>
          <w:color w:val="231F20"/>
          <w:sz w:val="18"/>
        </w:rPr>
        <w:t xml:space="preserve"> </w:t>
      </w:r>
      <w:proofErr w:type="spellStart"/>
      <w:r w:rsidRPr="00B22506">
        <w:rPr>
          <w:rFonts w:ascii="Courier New"/>
          <w:color w:val="231F20"/>
          <w:sz w:val="18"/>
        </w:rPr>
        <w:t>assumenda</w:t>
      </w:r>
      <w:proofErr w:type="spellEnd"/>
      <w:r w:rsidRPr="00B22506">
        <w:rPr>
          <w:rFonts w:ascii="Courier New"/>
          <w:color w:val="231F20"/>
          <w:sz w:val="18"/>
        </w:rPr>
        <w:t xml:space="preserve"> est, </w:t>
      </w:r>
      <w:proofErr w:type="spellStart"/>
      <w:r w:rsidRPr="00B22506">
        <w:rPr>
          <w:rFonts w:ascii="Courier New"/>
          <w:color w:val="231F20"/>
          <w:sz w:val="18"/>
        </w:rPr>
        <w:t>omnis</w:t>
      </w:r>
      <w:proofErr w:type="spellEnd"/>
      <w:r w:rsidRPr="00B22506">
        <w:rPr>
          <w:rFonts w:ascii="Courier New"/>
          <w:color w:val="231F20"/>
          <w:sz w:val="18"/>
        </w:rPr>
        <w:t xml:space="preserve"> </w:t>
      </w:r>
      <w:proofErr w:type="spellStart"/>
      <w:r w:rsidRPr="00B22506">
        <w:rPr>
          <w:rFonts w:ascii="Courier New"/>
          <w:color w:val="231F20"/>
          <w:sz w:val="18"/>
        </w:rPr>
        <w:t>dolor</w:t>
      </w:r>
      <w:proofErr w:type="spellEnd"/>
      <w:r w:rsidRPr="00B22506">
        <w:rPr>
          <w:rFonts w:ascii="Courier New"/>
          <w:color w:val="231F20"/>
          <w:sz w:val="18"/>
        </w:rPr>
        <w:t xml:space="preserve"> </w:t>
      </w:r>
      <w:proofErr w:type="spellStart"/>
      <w:r w:rsidRPr="00B22506">
        <w:rPr>
          <w:rFonts w:ascii="Courier New"/>
          <w:color w:val="231F20"/>
          <w:sz w:val="18"/>
        </w:rPr>
        <w:t>repellendus</w:t>
      </w:r>
      <w:proofErr w:type="spellEnd"/>
      <w:r w:rsidRPr="00B22506">
        <w:rPr>
          <w:rFonts w:ascii="Courier New"/>
          <w:color w:val="231F20"/>
          <w:sz w:val="18"/>
        </w:rPr>
        <w:t xml:space="preserve">. </w:t>
      </w:r>
      <w:proofErr w:type="spellStart"/>
      <w:r w:rsidRPr="00B22506">
        <w:rPr>
          <w:rFonts w:ascii="Courier New"/>
          <w:color w:val="231F20"/>
          <w:sz w:val="18"/>
        </w:rPr>
        <w:t>Temporibus</w:t>
      </w:r>
      <w:proofErr w:type="spellEnd"/>
      <w:r w:rsidRPr="00B22506">
        <w:rPr>
          <w:rFonts w:ascii="Courier New"/>
          <w:color w:val="231F20"/>
          <w:sz w:val="18"/>
        </w:rPr>
        <w:t xml:space="preserve"> </w:t>
      </w:r>
      <w:proofErr w:type="spellStart"/>
      <w:r w:rsidRPr="00B22506">
        <w:rPr>
          <w:rFonts w:ascii="Courier New"/>
          <w:color w:val="231F20"/>
          <w:sz w:val="18"/>
        </w:rPr>
        <w:t>autem</w:t>
      </w:r>
      <w:proofErr w:type="spellEnd"/>
      <w:r w:rsidRPr="00B22506">
        <w:rPr>
          <w:rFonts w:ascii="Courier New"/>
          <w:color w:val="231F20"/>
          <w:sz w:val="18"/>
        </w:rPr>
        <w:t xml:space="preserve"> </w:t>
      </w:r>
      <w:proofErr w:type="spellStart"/>
      <w:r w:rsidRPr="00B22506">
        <w:rPr>
          <w:rFonts w:ascii="Courier New"/>
          <w:color w:val="231F20"/>
          <w:sz w:val="18"/>
        </w:rPr>
        <w:t>quibusdam</w:t>
      </w:r>
      <w:proofErr w:type="spellEnd"/>
      <w:r w:rsidRPr="00B22506">
        <w:rPr>
          <w:rFonts w:ascii="Courier New"/>
          <w:color w:val="231F20"/>
          <w:sz w:val="18"/>
        </w:rPr>
        <w:t xml:space="preserve"> et </w:t>
      </w:r>
      <w:proofErr w:type="spellStart"/>
      <w:r w:rsidRPr="00B22506">
        <w:rPr>
          <w:rFonts w:ascii="Courier New"/>
          <w:color w:val="231F20"/>
          <w:sz w:val="18"/>
        </w:rPr>
        <w:t>aut</w:t>
      </w:r>
      <w:proofErr w:type="spellEnd"/>
      <w:r w:rsidRPr="00B22506">
        <w:rPr>
          <w:rFonts w:ascii="Courier New"/>
          <w:color w:val="231F20"/>
          <w:sz w:val="18"/>
        </w:rPr>
        <w:t xml:space="preserve"> </w:t>
      </w:r>
      <w:proofErr w:type="spellStart"/>
      <w:r w:rsidRPr="00B22506">
        <w:rPr>
          <w:rFonts w:ascii="Courier New"/>
          <w:color w:val="231F20"/>
          <w:sz w:val="18"/>
        </w:rPr>
        <w:t>officiis</w:t>
      </w:r>
      <w:proofErr w:type="spellEnd"/>
      <w:r w:rsidRPr="00B22506">
        <w:rPr>
          <w:rFonts w:ascii="Courier New"/>
          <w:color w:val="231F20"/>
          <w:sz w:val="18"/>
        </w:rPr>
        <w:t xml:space="preserve"> </w:t>
      </w:r>
      <w:proofErr w:type="spellStart"/>
      <w:r w:rsidRPr="00B22506">
        <w:rPr>
          <w:rFonts w:ascii="Courier New"/>
          <w:color w:val="231F20"/>
          <w:sz w:val="18"/>
        </w:rPr>
        <w:t>debitis</w:t>
      </w:r>
      <w:proofErr w:type="spellEnd"/>
      <w:r w:rsidRPr="00B22506">
        <w:rPr>
          <w:rFonts w:ascii="Courier New"/>
          <w:color w:val="231F20"/>
          <w:sz w:val="18"/>
        </w:rPr>
        <w:t xml:space="preserve"> </w:t>
      </w:r>
      <w:proofErr w:type="spellStart"/>
      <w:r w:rsidRPr="00B22506">
        <w:rPr>
          <w:rFonts w:ascii="Courier New"/>
          <w:color w:val="231F20"/>
          <w:sz w:val="18"/>
        </w:rPr>
        <w:t>aut</w:t>
      </w:r>
      <w:proofErr w:type="spellEnd"/>
      <w:r w:rsidRPr="00B22506">
        <w:rPr>
          <w:rFonts w:ascii="Courier New"/>
          <w:color w:val="231F20"/>
          <w:sz w:val="18"/>
        </w:rPr>
        <w:t xml:space="preserve"> </w:t>
      </w:r>
      <w:proofErr w:type="spellStart"/>
      <w:r w:rsidRPr="00B22506">
        <w:rPr>
          <w:rFonts w:ascii="Courier New"/>
          <w:color w:val="231F20"/>
          <w:sz w:val="18"/>
        </w:rPr>
        <w:t>rerum</w:t>
      </w:r>
      <w:proofErr w:type="spellEnd"/>
      <w:r w:rsidRPr="00B22506">
        <w:rPr>
          <w:rFonts w:ascii="Courier New"/>
          <w:color w:val="231F20"/>
          <w:sz w:val="18"/>
        </w:rPr>
        <w:t xml:space="preserve"> </w:t>
      </w:r>
      <w:proofErr w:type="spellStart"/>
      <w:r w:rsidRPr="00B22506">
        <w:rPr>
          <w:rFonts w:ascii="Courier New"/>
          <w:color w:val="231F20"/>
          <w:sz w:val="18"/>
        </w:rPr>
        <w:t>necessitatibus</w:t>
      </w:r>
      <w:proofErr w:type="spellEnd"/>
      <w:r w:rsidRPr="00B22506">
        <w:rPr>
          <w:rFonts w:ascii="Courier New"/>
          <w:color w:val="231F20"/>
          <w:sz w:val="18"/>
        </w:rPr>
        <w:t xml:space="preserve"> </w:t>
      </w:r>
      <w:proofErr w:type="spellStart"/>
      <w:r w:rsidRPr="00B22506">
        <w:rPr>
          <w:rFonts w:ascii="Courier New"/>
          <w:color w:val="231F20"/>
          <w:sz w:val="18"/>
        </w:rPr>
        <w:t>saepe</w:t>
      </w:r>
      <w:proofErr w:type="spellEnd"/>
      <w:r w:rsidRPr="00B22506">
        <w:rPr>
          <w:rFonts w:ascii="Courier New"/>
          <w:color w:val="231F20"/>
          <w:sz w:val="18"/>
        </w:rPr>
        <w:t xml:space="preserve"> </w:t>
      </w:r>
      <w:proofErr w:type="spellStart"/>
      <w:r w:rsidRPr="00B22506">
        <w:rPr>
          <w:rFonts w:ascii="Courier New"/>
          <w:color w:val="231F20"/>
          <w:sz w:val="18"/>
        </w:rPr>
        <w:t>eveniet</w:t>
      </w:r>
      <w:proofErr w:type="spellEnd"/>
      <w:r w:rsidRPr="00B22506">
        <w:rPr>
          <w:rFonts w:ascii="Courier New"/>
          <w:color w:val="231F20"/>
          <w:sz w:val="18"/>
        </w:rPr>
        <w:t xml:space="preserve"> ut</w:t>
      </w:r>
    </w:p>
    <w:p w:rsidR="00952402" w:rsidRPr="00B22506" w:rsidRDefault="00EE3A91">
      <w:pPr>
        <w:spacing w:before="72" w:line="283" w:lineRule="auto"/>
        <w:ind w:left="538" w:right="1000"/>
        <w:jc w:val="both"/>
        <w:rPr>
          <w:rFonts w:ascii="Courier New"/>
          <w:sz w:val="18"/>
        </w:rPr>
      </w:pPr>
      <w:r w:rsidRPr="00B22506">
        <w:br w:type="column"/>
      </w:r>
      <w:proofErr w:type="gramStart"/>
      <w:r w:rsidRPr="00B22506">
        <w:rPr>
          <w:rFonts w:ascii="Courier New"/>
          <w:color w:val="231F20"/>
          <w:sz w:val="18"/>
        </w:rPr>
        <w:t>ex</w:t>
      </w:r>
      <w:proofErr w:type="gramEnd"/>
      <w:r w:rsidRPr="00B22506">
        <w:rPr>
          <w:rFonts w:ascii="Courier New"/>
          <w:color w:val="231F20"/>
          <w:sz w:val="18"/>
        </w:rPr>
        <w:t xml:space="preserve"> </w:t>
      </w:r>
      <w:proofErr w:type="spellStart"/>
      <w:r w:rsidRPr="00B22506">
        <w:rPr>
          <w:rFonts w:ascii="Courier New"/>
          <w:color w:val="231F20"/>
          <w:sz w:val="18"/>
        </w:rPr>
        <w:t>ea</w:t>
      </w:r>
      <w:proofErr w:type="spellEnd"/>
      <w:r w:rsidRPr="00B22506">
        <w:rPr>
          <w:rFonts w:ascii="Courier New"/>
          <w:color w:val="231F20"/>
          <w:sz w:val="18"/>
        </w:rPr>
        <w:t xml:space="preserve"> </w:t>
      </w:r>
      <w:proofErr w:type="spellStart"/>
      <w:r w:rsidRPr="00B22506">
        <w:rPr>
          <w:rFonts w:ascii="Courier New"/>
          <w:color w:val="231F20"/>
          <w:sz w:val="18"/>
        </w:rPr>
        <w:t>commodi</w:t>
      </w:r>
      <w:proofErr w:type="spellEnd"/>
      <w:r w:rsidRPr="00B22506">
        <w:rPr>
          <w:rFonts w:ascii="Courier New"/>
          <w:color w:val="231F20"/>
          <w:sz w:val="18"/>
        </w:rPr>
        <w:t xml:space="preserve"> </w:t>
      </w:r>
      <w:proofErr w:type="spellStart"/>
      <w:r w:rsidRPr="00B22506">
        <w:rPr>
          <w:rFonts w:ascii="Courier New"/>
          <w:color w:val="231F20"/>
          <w:sz w:val="18"/>
        </w:rPr>
        <w:t>consequatur</w:t>
      </w:r>
      <w:proofErr w:type="spellEnd"/>
      <w:r w:rsidRPr="00B22506">
        <w:rPr>
          <w:rFonts w:ascii="Courier New"/>
          <w:color w:val="231F20"/>
          <w:sz w:val="18"/>
        </w:rPr>
        <w:t xml:space="preserve">? </w:t>
      </w:r>
      <w:proofErr w:type="spellStart"/>
      <w:r w:rsidRPr="00B22506">
        <w:rPr>
          <w:rFonts w:ascii="Courier New"/>
          <w:color w:val="231F20"/>
          <w:sz w:val="18"/>
        </w:rPr>
        <w:t>Quis</w:t>
      </w:r>
      <w:proofErr w:type="spellEnd"/>
      <w:r w:rsidRPr="00B22506">
        <w:rPr>
          <w:rFonts w:ascii="Courier New"/>
          <w:color w:val="231F20"/>
          <w:sz w:val="18"/>
        </w:rPr>
        <w:t xml:space="preserve"> </w:t>
      </w:r>
      <w:proofErr w:type="spellStart"/>
      <w:r w:rsidRPr="00B22506">
        <w:rPr>
          <w:rFonts w:ascii="Courier New"/>
          <w:color w:val="231F20"/>
          <w:sz w:val="18"/>
        </w:rPr>
        <w:t>autem</w:t>
      </w:r>
      <w:proofErr w:type="spellEnd"/>
      <w:r w:rsidRPr="00B22506">
        <w:rPr>
          <w:rFonts w:ascii="Courier New"/>
          <w:color w:val="231F20"/>
          <w:sz w:val="18"/>
        </w:rPr>
        <w:t xml:space="preserve"> </w:t>
      </w:r>
      <w:proofErr w:type="spellStart"/>
      <w:r w:rsidRPr="00B22506">
        <w:rPr>
          <w:rFonts w:ascii="Courier New"/>
          <w:color w:val="231F20"/>
          <w:sz w:val="18"/>
        </w:rPr>
        <w:t>vel</w:t>
      </w:r>
      <w:proofErr w:type="spellEnd"/>
      <w:r w:rsidRPr="00B22506">
        <w:rPr>
          <w:rFonts w:ascii="Courier New"/>
          <w:color w:val="231F20"/>
          <w:sz w:val="18"/>
        </w:rPr>
        <w:t xml:space="preserve"> </w:t>
      </w:r>
      <w:proofErr w:type="spellStart"/>
      <w:r w:rsidRPr="00B22506">
        <w:rPr>
          <w:rFonts w:ascii="Courier New"/>
          <w:color w:val="231F20"/>
          <w:sz w:val="18"/>
        </w:rPr>
        <w:t>eum</w:t>
      </w:r>
      <w:proofErr w:type="spellEnd"/>
      <w:r w:rsidRPr="00B22506">
        <w:rPr>
          <w:rFonts w:ascii="Courier New"/>
          <w:color w:val="231F20"/>
          <w:sz w:val="18"/>
        </w:rPr>
        <w:t xml:space="preserve"> </w:t>
      </w:r>
      <w:proofErr w:type="spellStart"/>
      <w:r w:rsidRPr="00B22506">
        <w:rPr>
          <w:rFonts w:ascii="Courier New"/>
          <w:color w:val="231F20"/>
          <w:sz w:val="18"/>
        </w:rPr>
        <w:t>iure</w:t>
      </w:r>
      <w:proofErr w:type="spellEnd"/>
      <w:r w:rsidRPr="00B22506">
        <w:rPr>
          <w:rFonts w:ascii="Courier New"/>
          <w:color w:val="231F20"/>
          <w:sz w:val="18"/>
        </w:rPr>
        <w:t xml:space="preserve"> </w:t>
      </w:r>
      <w:proofErr w:type="spellStart"/>
      <w:r w:rsidRPr="00B22506">
        <w:rPr>
          <w:rFonts w:ascii="Courier New"/>
          <w:color w:val="231F20"/>
          <w:sz w:val="18"/>
        </w:rPr>
        <w:t>reprehenderit</w:t>
      </w:r>
      <w:proofErr w:type="spellEnd"/>
      <w:r w:rsidRPr="00B22506">
        <w:rPr>
          <w:rFonts w:ascii="Courier New"/>
          <w:color w:val="231F20"/>
          <w:sz w:val="18"/>
        </w:rPr>
        <w:t xml:space="preserve"> qui in </w:t>
      </w:r>
      <w:proofErr w:type="spellStart"/>
      <w:r w:rsidRPr="00B22506">
        <w:rPr>
          <w:rFonts w:ascii="Courier New"/>
          <w:color w:val="231F20"/>
          <w:sz w:val="18"/>
        </w:rPr>
        <w:t>ea</w:t>
      </w:r>
      <w:proofErr w:type="spellEnd"/>
      <w:r w:rsidRPr="00B22506">
        <w:rPr>
          <w:rFonts w:ascii="Courier New"/>
          <w:color w:val="231F20"/>
          <w:sz w:val="18"/>
        </w:rPr>
        <w:t xml:space="preserve"> </w:t>
      </w:r>
      <w:proofErr w:type="spellStart"/>
      <w:r w:rsidRPr="00B22506">
        <w:rPr>
          <w:rFonts w:ascii="Courier New"/>
          <w:color w:val="231F20"/>
          <w:sz w:val="18"/>
        </w:rPr>
        <w:t>voluptate</w:t>
      </w:r>
      <w:proofErr w:type="spellEnd"/>
      <w:r w:rsidRPr="00B22506">
        <w:rPr>
          <w:rFonts w:ascii="Courier New"/>
          <w:color w:val="231F20"/>
          <w:sz w:val="18"/>
        </w:rPr>
        <w:t xml:space="preserve"> </w:t>
      </w:r>
      <w:proofErr w:type="spellStart"/>
      <w:r w:rsidRPr="00B22506">
        <w:rPr>
          <w:rFonts w:ascii="Courier New"/>
          <w:color w:val="231F20"/>
          <w:sz w:val="18"/>
        </w:rPr>
        <w:t>velit</w:t>
      </w:r>
      <w:proofErr w:type="spellEnd"/>
      <w:r w:rsidRPr="00B22506">
        <w:rPr>
          <w:rFonts w:ascii="Courier New"/>
          <w:color w:val="231F20"/>
          <w:sz w:val="18"/>
        </w:rPr>
        <w:t xml:space="preserve"> esse </w:t>
      </w:r>
      <w:proofErr w:type="spellStart"/>
      <w:r w:rsidRPr="00B22506">
        <w:rPr>
          <w:rFonts w:ascii="Courier New"/>
          <w:color w:val="231F20"/>
          <w:sz w:val="18"/>
        </w:rPr>
        <w:t>quam</w:t>
      </w:r>
      <w:proofErr w:type="spellEnd"/>
      <w:r w:rsidRPr="00B22506">
        <w:rPr>
          <w:rFonts w:ascii="Courier New"/>
          <w:color w:val="231F20"/>
          <w:sz w:val="18"/>
        </w:rPr>
        <w:t xml:space="preserve"> nihil mo- </w:t>
      </w:r>
      <w:proofErr w:type="spellStart"/>
      <w:r w:rsidRPr="00B22506">
        <w:rPr>
          <w:rFonts w:ascii="Courier New"/>
          <w:color w:val="231F20"/>
          <w:sz w:val="18"/>
        </w:rPr>
        <w:t>lestiae</w:t>
      </w:r>
      <w:proofErr w:type="spellEnd"/>
      <w:r w:rsidRPr="00B22506">
        <w:rPr>
          <w:rFonts w:ascii="Courier New"/>
          <w:color w:val="231F20"/>
          <w:sz w:val="18"/>
        </w:rPr>
        <w:t xml:space="preserve"> </w:t>
      </w:r>
      <w:proofErr w:type="spellStart"/>
      <w:r w:rsidRPr="00B22506">
        <w:rPr>
          <w:rFonts w:ascii="Courier New"/>
          <w:color w:val="231F20"/>
          <w:sz w:val="18"/>
        </w:rPr>
        <w:t>consequatur</w:t>
      </w:r>
      <w:proofErr w:type="spellEnd"/>
      <w:r w:rsidRPr="00B22506">
        <w:rPr>
          <w:rFonts w:ascii="Courier New"/>
          <w:color w:val="231F20"/>
          <w:sz w:val="18"/>
        </w:rPr>
        <w:t xml:space="preserve">, </w:t>
      </w:r>
      <w:proofErr w:type="spellStart"/>
      <w:r w:rsidRPr="00B22506">
        <w:rPr>
          <w:rFonts w:ascii="Courier New"/>
          <w:color w:val="231F20"/>
          <w:sz w:val="18"/>
        </w:rPr>
        <w:t>vel</w:t>
      </w:r>
      <w:proofErr w:type="spellEnd"/>
      <w:r w:rsidRPr="00B22506">
        <w:rPr>
          <w:rFonts w:ascii="Courier New"/>
          <w:color w:val="231F20"/>
          <w:sz w:val="18"/>
        </w:rPr>
        <w:t xml:space="preserve"> </w:t>
      </w:r>
      <w:proofErr w:type="spellStart"/>
      <w:r w:rsidRPr="00B22506">
        <w:rPr>
          <w:rFonts w:ascii="Courier New"/>
          <w:color w:val="231F20"/>
          <w:sz w:val="18"/>
        </w:rPr>
        <w:t>illum</w:t>
      </w:r>
      <w:proofErr w:type="spellEnd"/>
      <w:r w:rsidRPr="00B22506">
        <w:rPr>
          <w:rFonts w:ascii="Courier New"/>
          <w:color w:val="231F20"/>
          <w:sz w:val="18"/>
        </w:rPr>
        <w:t xml:space="preserve"> qui </w:t>
      </w:r>
      <w:proofErr w:type="spellStart"/>
      <w:r w:rsidRPr="00B22506">
        <w:rPr>
          <w:rFonts w:ascii="Courier New"/>
          <w:color w:val="231F20"/>
          <w:sz w:val="18"/>
        </w:rPr>
        <w:t>dolorem</w:t>
      </w:r>
      <w:proofErr w:type="spellEnd"/>
      <w:r w:rsidRPr="00B22506">
        <w:rPr>
          <w:rFonts w:ascii="Courier New"/>
          <w:color w:val="231F20"/>
          <w:sz w:val="18"/>
        </w:rPr>
        <w:t xml:space="preserve"> </w:t>
      </w:r>
      <w:proofErr w:type="spellStart"/>
      <w:r w:rsidRPr="00B22506">
        <w:rPr>
          <w:rFonts w:ascii="Courier New"/>
          <w:color w:val="231F20"/>
          <w:sz w:val="18"/>
        </w:rPr>
        <w:t>eum</w:t>
      </w:r>
      <w:proofErr w:type="spellEnd"/>
      <w:r w:rsidRPr="00B22506">
        <w:rPr>
          <w:rFonts w:ascii="Courier New"/>
          <w:color w:val="231F20"/>
          <w:sz w:val="18"/>
        </w:rPr>
        <w:t xml:space="preserve"> </w:t>
      </w:r>
      <w:proofErr w:type="spellStart"/>
      <w:r w:rsidRPr="00B22506">
        <w:rPr>
          <w:rFonts w:ascii="Courier New"/>
          <w:color w:val="231F20"/>
          <w:sz w:val="18"/>
        </w:rPr>
        <w:t>fugiat</w:t>
      </w:r>
      <w:proofErr w:type="spellEnd"/>
      <w:r w:rsidRPr="00B22506">
        <w:rPr>
          <w:rFonts w:ascii="Courier New"/>
          <w:color w:val="231F20"/>
          <w:sz w:val="18"/>
        </w:rPr>
        <w:t xml:space="preserve"> quo </w:t>
      </w:r>
      <w:proofErr w:type="spellStart"/>
      <w:r w:rsidRPr="00B22506">
        <w:rPr>
          <w:rFonts w:ascii="Courier New"/>
          <w:color w:val="231F20"/>
          <w:sz w:val="18"/>
        </w:rPr>
        <w:t>voluptas</w:t>
      </w:r>
      <w:proofErr w:type="spellEnd"/>
      <w:r w:rsidRPr="00B22506">
        <w:rPr>
          <w:rFonts w:ascii="Courier New"/>
          <w:color w:val="231F20"/>
          <w:sz w:val="18"/>
        </w:rPr>
        <w:t xml:space="preserve"> </w:t>
      </w:r>
      <w:proofErr w:type="spellStart"/>
      <w:r w:rsidRPr="00B22506">
        <w:rPr>
          <w:rFonts w:ascii="Courier New"/>
          <w:color w:val="231F20"/>
          <w:sz w:val="18"/>
        </w:rPr>
        <w:t>nulla</w:t>
      </w:r>
      <w:proofErr w:type="spellEnd"/>
      <w:r w:rsidRPr="00B22506">
        <w:rPr>
          <w:rFonts w:ascii="Courier New"/>
          <w:color w:val="231F20"/>
          <w:sz w:val="18"/>
        </w:rPr>
        <w:t xml:space="preserve"> </w:t>
      </w:r>
      <w:proofErr w:type="spellStart"/>
      <w:proofErr w:type="gramStart"/>
      <w:r w:rsidRPr="00B22506">
        <w:rPr>
          <w:rFonts w:ascii="Courier New"/>
          <w:color w:val="231F20"/>
          <w:sz w:val="18"/>
        </w:rPr>
        <w:t>pariatur</w:t>
      </w:r>
      <w:proofErr w:type="spellEnd"/>
      <w:r w:rsidRPr="00B22506">
        <w:rPr>
          <w:rFonts w:ascii="Courier New"/>
          <w:color w:val="231F20"/>
          <w:sz w:val="18"/>
        </w:rPr>
        <w:t>?</w:t>
      </w:r>
      <w:proofErr w:type="gramEnd"/>
      <w:r w:rsidRPr="00B22506">
        <w:rPr>
          <w:rFonts w:ascii="Courier New"/>
          <w:color w:val="231F20"/>
          <w:sz w:val="18"/>
        </w:rPr>
        <w:t>"</w:t>
      </w:r>
    </w:p>
    <w:p w:rsidR="00952402" w:rsidRPr="00B22506" w:rsidRDefault="00952402">
      <w:pPr>
        <w:pStyle w:val="Corpsdetexte"/>
        <w:rPr>
          <w:rFonts w:ascii="Courier New"/>
          <w:sz w:val="18"/>
        </w:rPr>
      </w:pPr>
    </w:p>
    <w:p w:rsidR="00952402" w:rsidRPr="00B22506" w:rsidRDefault="00EE3A91">
      <w:pPr>
        <w:spacing w:before="104"/>
        <w:ind w:left="538"/>
        <w:jc w:val="both"/>
        <w:rPr>
          <w:rFonts w:ascii="Courier New" w:hAnsi="Courier New"/>
          <w:sz w:val="18"/>
        </w:rPr>
      </w:pPr>
      <w:proofErr w:type="spellStart"/>
      <w:r w:rsidRPr="00B22506">
        <w:rPr>
          <w:rFonts w:ascii="Courier New" w:hAnsi="Courier New"/>
          <w:color w:val="231F20"/>
          <w:sz w:val="18"/>
        </w:rPr>
        <w:t>Traducción</w:t>
      </w:r>
      <w:proofErr w:type="spellEnd"/>
      <w:r w:rsidRPr="00B22506">
        <w:rPr>
          <w:rFonts w:ascii="Courier New" w:hAnsi="Courier New"/>
          <w:color w:val="231F20"/>
          <w:sz w:val="18"/>
        </w:rPr>
        <w:t xml:space="preserve"> </w:t>
      </w:r>
      <w:proofErr w:type="spellStart"/>
      <w:r w:rsidRPr="00B22506">
        <w:rPr>
          <w:rFonts w:ascii="Courier New" w:hAnsi="Courier New"/>
          <w:color w:val="231F20"/>
          <w:sz w:val="18"/>
        </w:rPr>
        <w:t>hecha</w:t>
      </w:r>
      <w:proofErr w:type="spellEnd"/>
      <w:r w:rsidRPr="00B22506">
        <w:rPr>
          <w:rFonts w:ascii="Courier New" w:hAnsi="Courier New"/>
          <w:color w:val="231F20"/>
          <w:sz w:val="18"/>
        </w:rPr>
        <w:t xml:space="preserve"> </w:t>
      </w:r>
      <w:proofErr w:type="spellStart"/>
      <w:r w:rsidRPr="00B22506">
        <w:rPr>
          <w:rFonts w:ascii="Courier New" w:hAnsi="Courier New"/>
          <w:color w:val="231F20"/>
          <w:sz w:val="18"/>
        </w:rPr>
        <w:t>por</w:t>
      </w:r>
      <w:proofErr w:type="spellEnd"/>
      <w:r w:rsidRPr="00B22506">
        <w:rPr>
          <w:rFonts w:ascii="Courier New" w:hAnsi="Courier New"/>
          <w:color w:val="231F20"/>
          <w:sz w:val="18"/>
        </w:rPr>
        <w:t xml:space="preserve"> H. Rackham en 1914</w:t>
      </w:r>
    </w:p>
    <w:p w:rsidR="00952402" w:rsidRPr="00B22506" w:rsidRDefault="00952402">
      <w:pPr>
        <w:pStyle w:val="Corpsdetexte"/>
        <w:rPr>
          <w:rFonts w:ascii="Courier New"/>
          <w:sz w:val="18"/>
        </w:rPr>
      </w:pPr>
    </w:p>
    <w:p w:rsidR="00952402" w:rsidRPr="00B22506" w:rsidRDefault="00EE3A91">
      <w:pPr>
        <w:spacing w:before="145" w:line="283" w:lineRule="auto"/>
        <w:ind w:left="538" w:right="1003"/>
        <w:jc w:val="both"/>
        <w:rPr>
          <w:rFonts w:ascii="Courier New"/>
          <w:sz w:val="18"/>
        </w:rPr>
      </w:pPr>
      <w:r w:rsidRPr="00B22506">
        <w:rPr>
          <w:rFonts w:ascii="Courier New"/>
          <w:color w:val="231F20"/>
          <w:sz w:val="18"/>
        </w:rPr>
        <w:t xml:space="preserve">"But I must </w:t>
      </w:r>
      <w:proofErr w:type="spellStart"/>
      <w:r w:rsidRPr="00B22506">
        <w:rPr>
          <w:rFonts w:ascii="Courier New"/>
          <w:color w:val="231F20"/>
          <w:sz w:val="18"/>
        </w:rPr>
        <w:t>explain</w:t>
      </w:r>
      <w:proofErr w:type="spellEnd"/>
      <w:r w:rsidRPr="00B22506">
        <w:rPr>
          <w:rFonts w:ascii="Courier New"/>
          <w:color w:val="231F20"/>
          <w:sz w:val="18"/>
        </w:rPr>
        <w:t xml:space="preserve"> to </w:t>
      </w:r>
      <w:proofErr w:type="spellStart"/>
      <w:r w:rsidRPr="00B22506">
        <w:rPr>
          <w:rFonts w:ascii="Courier New"/>
          <w:color w:val="231F20"/>
          <w:sz w:val="18"/>
        </w:rPr>
        <w:t>you</w:t>
      </w:r>
      <w:proofErr w:type="spellEnd"/>
      <w:r w:rsidRPr="00B22506">
        <w:rPr>
          <w:rFonts w:ascii="Courier New"/>
          <w:color w:val="231F20"/>
          <w:sz w:val="18"/>
        </w:rPr>
        <w:t xml:space="preserve"> how all </w:t>
      </w:r>
      <w:proofErr w:type="spellStart"/>
      <w:r w:rsidRPr="00B22506">
        <w:rPr>
          <w:rFonts w:ascii="Courier New"/>
          <w:color w:val="231F20"/>
          <w:sz w:val="18"/>
        </w:rPr>
        <w:t>this</w:t>
      </w:r>
      <w:proofErr w:type="spellEnd"/>
      <w:r w:rsidRPr="00B22506">
        <w:rPr>
          <w:rFonts w:ascii="Courier New"/>
          <w:color w:val="231F20"/>
          <w:sz w:val="18"/>
        </w:rPr>
        <w:t xml:space="preserve"> </w:t>
      </w:r>
      <w:proofErr w:type="spellStart"/>
      <w:r w:rsidRPr="00B22506">
        <w:rPr>
          <w:rFonts w:ascii="Courier New"/>
          <w:color w:val="231F20"/>
          <w:sz w:val="18"/>
        </w:rPr>
        <w:t>mistaken</w:t>
      </w:r>
      <w:proofErr w:type="spellEnd"/>
      <w:r w:rsidRPr="00B22506">
        <w:rPr>
          <w:rFonts w:ascii="Courier New"/>
          <w:color w:val="231F20"/>
          <w:sz w:val="18"/>
        </w:rPr>
        <w:t xml:space="preserve"> </w:t>
      </w:r>
      <w:proofErr w:type="spellStart"/>
      <w:r w:rsidRPr="00B22506">
        <w:rPr>
          <w:rFonts w:ascii="Courier New"/>
          <w:color w:val="231F20"/>
          <w:sz w:val="18"/>
        </w:rPr>
        <w:t>idea</w:t>
      </w:r>
      <w:proofErr w:type="spellEnd"/>
      <w:r w:rsidRPr="00B22506">
        <w:rPr>
          <w:rFonts w:ascii="Courier New"/>
          <w:color w:val="231F20"/>
          <w:sz w:val="18"/>
        </w:rPr>
        <w:t xml:space="preserve"> of </w:t>
      </w:r>
      <w:proofErr w:type="spellStart"/>
      <w:r w:rsidRPr="00B22506">
        <w:rPr>
          <w:rFonts w:ascii="Courier New"/>
          <w:color w:val="231F20"/>
          <w:sz w:val="18"/>
        </w:rPr>
        <w:t>denouncing</w:t>
      </w:r>
      <w:proofErr w:type="spellEnd"/>
      <w:r w:rsidRPr="00B22506">
        <w:rPr>
          <w:rFonts w:ascii="Courier New"/>
          <w:color w:val="231F20"/>
          <w:sz w:val="18"/>
        </w:rPr>
        <w:t xml:space="preserve"> </w:t>
      </w:r>
      <w:proofErr w:type="spellStart"/>
      <w:r w:rsidRPr="00B22506">
        <w:rPr>
          <w:rFonts w:ascii="Courier New"/>
          <w:color w:val="231F20"/>
          <w:sz w:val="18"/>
        </w:rPr>
        <w:t>ple</w:t>
      </w:r>
      <w:proofErr w:type="spellEnd"/>
      <w:r w:rsidRPr="00B22506">
        <w:rPr>
          <w:rFonts w:ascii="Courier New"/>
          <w:color w:val="231F20"/>
          <w:sz w:val="18"/>
        </w:rPr>
        <w:t xml:space="preserve">- </w:t>
      </w:r>
      <w:proofErr w:type="spellStart"/>
      <w:r w:rsidRPr="00B22506">
        <w:rPr>
          <w:rFonts w:ascii="Courier New"/>
          <w:color w:val="231F20"/>
          <w:sz w:val="18"/>
        </w:rPr>
        <w:t>asure</w:t>
      </w:r>
      <w:proofErr w:type="spellEnd"/>
      <w:r w:rsidRPr="00B22506">
        <w:rPr>
          <w:rFonts w:ascii="Courier New"/>
          <w:color w:val="231F20"/>
          <w:sz w:val="18"/>
        </w:rPr>
        <w:t xml:space="preserve"> and </w:t>
      </w:r>
      <w:proofErr w:type="spellStart"/>
      <w:r w:rsidRPr="00B22506">
        <w:rPr>
          <w:rFonts w:ascii="Courier New"/>
          <w:color w:val="231F20"/>
          <w:sz w:val="18"/>
        </w:rPr>
        <w:t>praising</w:t>
      </w:r>
      <w:proofErr w:type="spellEnd"/>
      <w:r w:rsidRPr="00B22506">
        <w:rPr>
          <w:rFonts w:ascii="Courier New"/>
          <w:color w:val="231F20"/>
          <w:sz w:val="18"/>
        </w:rPr>
        <w:t xml:space="preserve"> pain </w:t>
      </w:r>
      <w:proofErr w:type="spellStart"/>
      <w:r w:rsidRPr="00B22506">
        <w:rPr>
          <w:rFonts w:ascii="Courier New"/>
          <w:color w:val="231F20"/>
          <w:sz w:val="18"/>
        </w:rPr>
        <w:t>was</w:t>
      </w:r>
      <w:proofErr w:type="spellEnd"/>
      <w:r w:rsidRPr="00B22506">
        <w:rPr>
          <w:rFonts w:ascii="Courier New"/>
          <w:color w:val="231F20"/>
          <w:sz w:val="18"/>
        </w:rPr>
        <w:t xml:space="preserve"> </w:t>
      </w:r>
      <w:proofErr w:type="spellStart"/>
      <w:r w:rsidRPr="00B22506">
        <w:rPr>
          <w:rFonts w:ascii="Courier New"/>
          <w:color w:val="231F20"/>
          <w:sz w:val="18"/>
        </w:rPr>
        <w:t>born</w:t>
      </w:r>
      <w:proofErr w:type="spellEnd"/>
      <w:r w:rsidRPr="00B22506">
        <w:rPr>
          <w:rFonts w:ascii="Courier New"/>
          <w:color w:val="231F20"/>
          <w:sz w:val="18"/>
        </w:rPr>
        <w:t xml:space="preserve"> and I </w:t>
      </w:r>
      <w:proofErr w:type="spellStart"/>
      <w:r w:rsidRPr="00B22506">
        <w:rPr>
          <w:rFonts w:ascii="Courier New"/>
          <w:color w:val="231F20"/>
          <w:sz w:val="18"/>
        </w:rPr>
        <w:t>will</w:t>
      </w:r>
      <w:proofErr w:type="spellEnd"/>
      <w:r w:rsidRPr="00B22506">
        <w:rPr>
          <w:rFonts w:ascii="Courier New"/>
          <w:color w:val="231F20"/>
          <w:sz w:val="18"/>
        </w:rPr>
        <w:t xml:space="preserve"> </w:t>
      </w:r>
      <w:proofErr w:type="spellStart"/>
      <w:r w:rsidRPr="00B22506">
        <w:rPr>
          <w:rFonts w:ascii="Courier New"/>
          <w:color w:val="231F20"/>
          <w:sz w:val="18"/>
        </w:rPr>
        <w:t>give</w:t>
      </w:r>
      <w:proofErr w:type="spellEnd"/>
      <w:r w:rsidRPr="00B22506">
        <w:rPr>
          <w:rFonts w:ascii="Courier New"/>
          <w:color w:val="231F20"/>
          <w:sz w:val="18"/>
        </w:rPr>
        <w:t xml:space="preserve"> </w:t>
      </w:r>
      <w:proofErr w:type="spellStart"/>
      <w:r w:rsidRPr="00B22506">
        <w:rPr>
          <w:rFonts w:ascii="Courier New"/>
          <w:color w:val="231F20"/>
          <w:sz w:val="18"/>
        </w:rPr>
        <w:t>you</w:t>
      </w:r>
      <w:proofErr w:type="spellEnd"/>
      <w:r w:rsidRPr="00B22506">
        <w:rPr>
          <w:rFonts w:ascii="Courier New"/>
          <w:color w:val="231F20"/>
          <w:sz w:val="18"/>
        </w:rPr>
        <w:t xml:space="preserve"> a </w:t>
      </w:r>
      <w:proofErr w:type="spellStart"/>
      <w:r w:rsidRPr="00B22506">
        <w:rPr>
          <w:rFonts w:ascii="Courier New"/>
          <w:color w:val="231F20"/>
          <w:sz w:val="18"/>
        </w:rPr>
        <w:t>complete</w:t>
      </w:r>
      <w:proofErr w:type="spellEnd"/>
      <w:r w:rsidRPr="00B22506">
        <w:rPr>
          <w:rFonts w:ascii="Courier New"/>
          <w:color w:val="231F20"/>
          <w:sz w:val="18"/>
        </w:rPr>
        <w:t xml:space="preserve"> </w:t>
      </w:r>
      <w:proofErr w:type="spellStart"/>
      <w:r w:rsidRPr="00B22506">
        <w:rPr>
          <w:rFonts w:ascii="Courier New"/>
          <w:color w:val="231F20"/>
          <w:sz w:val="18"/>
        </w:rPr>
        <w:t>account</w:t>
      </w:r>
      <w:proofErr w:type="spellEnd"/>
      <w:r w:rsidRPr="00B22506">
        <w:rPr>
          <w:rFonts w:ascii="Courier New"/>
          <w:color w:val="231F20"/>
          <w:sz w:val="18"/>
        </w:rPr>
        <w:t xml:space="preserve"> of the system, and </w:t>
      </w:r>
      <w:proofErr w:type="spellStart"/>
      <w:r w:rsidRPr="00B22506">
        <w:rPr>
          <w:rFonts w:ascii="Courier New"/>
          <w:color w:val="231F20"/>
          <w:sz w:val="18"/>
        </w:rPr>
        <w:t>expound</w:t>
      </w:r>
      <w:proofErr w:type="spellEnd"/>
      <w:r w:rsidRPr="00B22506">
        <w:rPr>
          <w:rFonts w:ascii="Courier New"/>
          <w:color w:val="231F20"/>
          <w:sz w:val="18"/>
        </w:rPr>
        <w:t xml:space="preserve"> the </w:t>
      </w:r>
      <w:proofErr w:type="spellStart"/>
      <w:r w:rsidRPr="00B22506">
        <w:rPr>
          <w:rFonts w:ascii="Courier New"/>
          <w:color w:val="231F20"/>
          <w:sz w:val="18"/>
        </w:rPr>
        <w:t>actual</w:t>
      </w:r>
      <w:proofErr w:type="spellEnd"/>
      <w:r w:rsidRPr="00B22506">
        <w:rPr>
          <w:rFonts w:ascii="Courier New"/>
          <w:color w:val="231F20"/>
          <w:sz w:val="18"/>
        </w:rPr>
        <w:t xml:space="preserve"> </w:t>
      </w:r>
      <w:proofErr w:type="spellStart"/>
      <w:r w:rsidRPr="00B22506">
        <w:rPr>
          <w:rFonts w:ascii="Courier New"/>
          <w:color w:val="231F20"/>
          <w:sz w:val="18"/>
        </w:rPr>
        <w:t>teachings</w:t>
      </w:r>
      <w:proofErr w:type="spellEnd"/>
      <w:r w:rsidRPr="00B22506">
        <w:rPr>
          <w:rFonts w:ascii="Courier New"/>
          <w:color w:val="231F20"/>
          <w:sz w:val="18"/>
        </w:rPr>
        <w:t xml:space="preserve"> of the </w:t>
      </w:r>
      <w:proofErr w:type="spellStart"/>
      <w:r w:rsidRPr="00B22506">
        <w:rPr>
          <w:rFonts w:ascii="Courier New"/>
          <w:color w:val="231F20"/>
          <w:sz w:val="18"/>
        </w:rPr>
        <w:t>great</w:t>
      </w:r>
      <w:proofErr w:type="spellEnd"/>
      <w:r w:rsidRPr="00B22506">
        <w:rPr>
          <w:rFonts w:ascii="Courier New"/>
          <w:color w:val="231F20"/>
          <w:sz w:val="18"/>
        </w:rPr>
        <w:t xml:space="preserve"> explorer of the </w:t>
      </w:r>
      <w:proofErr w:type="spellStart"/>
      <w:r w:rsidRPr="00B22506">
        <w:rPr>
          <w:rFonts w:ascii="Courier New"/>
          <w:color w:val="231F20"/>
          <w:sz w:val="18"/>
        </w:rPr>
        <w:t>truth</w:t>
      </w:r>
      <w:proofErr w:type="spellEnd"/>
      <w:r w:rsidRPr="00B22506">
        <w:rPr>
          <w:rFonts w:ascii="Courier New"/>
          <w:color w:val="231F20"/>
          <w:sz w:val="18"/>
        </w:rPr>
        <w:t>, the master-</w:t>
      </w:r>
      <w:proofErr w:type="spellStart"/>
      <w:r w:rsidRPr="00B22506">
        <w:rPr>
          <w:rFonts w:ascii="Courier New"/>
          <w:color w:val="231F20"/>
          <w:sz w:val="18"/>
        </w:rPr>
        <w:t>builder</w:t>
      </w:r>
      <w:proofErr w:type="spellEnd"/>
      <w:r w:rsidRPr="00B22506">
        <w:rPr>
          <w:rFonts w:ascii="Courier New"/>
          <w:color w:val="231F20"/>
          <w:sz w:val="18"/>
        </w:rPr>
        <w:t xml:space="preserve"> of </w:t>
      </w:r>
      <w:proofErr w:type="spellStart"/>
      <w:r w:rsidRPr="00B22506">
        <w:rPr>
          <w:rFonts w:ascii="Courier New"/>
          <w:color w:val="231F20"/>
          <w:sz w:val="18"/>
        </w:rPr>
        <w:t>human</w:t>
      </w:r>
      <w:proofErr w:type="spellEnd"/>
      <w:r w:rsidRPr="00B22506">
        <w:rPr>
          <w:rFonts w:ascii="Courier New"/>
          <w:color w:val="231F20"/>
          <w:sz w:val="18"/>
        </w:rPr>
        <w:t xml:space="preserve"> </w:t>
      </w:r>
      <w:proofErr w:type="spellStart"/>
      <w:r w:rsidRPr="00B22506">
        <w:rPr>
          <w:rFonts w:ascii="Courier New"/>
          <w:color w:val="231F20"/>
          <w:sz w:val="18"/>
        </w:rPr>
        <w:t>happiness</w:t>
      </w:r>
      <w:proofErr w:type="spellEnd"/>
      <w:r w:rsidRPr="00B22506">
        <w:rPr>
          <w:rFonts w:ascii="Courier New"/>
          <w:color w:val="231F20"/>
          <w:sz w:val="18"/>
        </w:rPr>
        <w:t xml:space="preserve">. No one </w:t>
      </w:r>
      <w:proofErr w:type="spellStart"/>
      <w:r w:rsidRPr="00B22506">
        <w:rPr>
          <w:rFonts w:ascii="Courier New"/>
          <w:color w:val="231F20"/>
          <w:sz w:val="18"/>
        </w:rPr>
        <w:t>rejects</w:t>
      </w:r>
      <w:proofErr w:type="spellEnd"/>
      <w:r w:rsidRPr="00B22506">
        <w:rPr>
          <w:rFonts w:ascii="Courier New"/>
          <w:color w:val="231F20"/>
          <w:sz w:val="18"/>
        </w:rPr>
        <w:t>, dislikes,</w:t>
      </w:r>
    </w:p>
    <w:p w:rsidR="00952402" w:rsidRPr="00B22506" w:rsidRDefault="00BA3218">
      <w:pPr>
        <w:spacing w:line="283" w:lineRule="auto"/>
        <w:ind w:left="2395" w:right="998"/>
        <w:jc w:val="both"/>
        <w:rPr>
          <w:rFonts w:ascii="Courier New"/>
          <w:sz w:val="18"/>
        </w:rPr>
      </w:pPr>
      <w:r w:rsidRPr="00B22506">
        <w:rPr>
          <w:rFonts w:ascii="Courier New"/>
          <w:noProof/>
          <w:color w:val="231F20"/>
          <w:sz w:val="18"/>
        </w:rPr>
        <w:drawing>
          <wp:anchor distT="0" distB="0" distL="114300" distR="114300" simplePos="0" relativeHeight="251675648" behindDoc="0" locked="0" layoutInCell="1" allowOverlap="1" wp14:anchorId="685D3C4E">
            <wp:simplePos x="0" y="0"/>
            <wp:positionH relativeFrom="column">
              <wp:posOffset>-1088684</wp:posOffset>
            </wp:positionH>
            <wp:positionV relativeFrom="paragraph">
              <wp:posOffset>260805</wp:posOffset>
            </wp:positionV>
            <wp:extent cx="2742565" cy="2742565"/>
            <wp:effectExtent l="0" t="0" r="0" b="0"/>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742565" cy="2742565"/>
                    </a:xfrm>
                    <a:prstGeom prst="rect">
                      <a:avLst/>
                    </a:prstGeom>
                    <a:noFill/>
                  </pic:spPr>
                </pic:pic>
              </a:graphicData>
            </a:graphic>
          </wp:anchor>
        </w:drawing>
      </w:r>
      <w:proofErr w:type="gramStart"/>
      <w:r w:rsidR="00EE3A91" w:rsidRPr="00B22506">
        <w:rPr>
          <w:rFonts w:ascii="Courier New"/>
          <w:color w:val="231F20"/>
          <w:sz w:val="18"/>
        </w:rPr>
        <w:t>or</w:t>
      </w:r>
      <w:proofErr w:type="gramEnd"/>
      <w:r w:rsidR="00EE3A91" w:rsidRPr="00B22506">
        <w:rPr>
          <w:rFonts w:ascii="Courier New"/>
          <w:color w:val="231F20"/>
          <w:sz w:val="18"/>
        </w:rPr>
        <w:t xml:space="preserve"> </w:t>
      </w:r>
      <w:proofErr w:type="spellStart"/>
      <w:r w:rsidR="00EE3A91" w:rsidRPr="00B22506">
        <w:rPr>
          <w:rFonts w:ascii="Courier New"/>
          <w:color w:val="231F20"/>
          <w:sz w:val="18"/>
        </w:rPr>
        <w:t>avoids</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pleasure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it</w:t>
      </w:r>
      <w:proofErr w:type="spellEnd"/>
      <w:r w:rsidR="00EE3A91" w:rsidRPr="00B22506">
        <w:rPr>
          <w:rFonts w:ascii="Courier New"/>
          <w:color w:val="231F20"/>
          <w:sz w:val="18"/>
        </w:rPr>
        <w:t xml:space="preserve">- self, </w:t>
      </w:r>
      <w:proofErr w:type="spellStart"/>
      <w:r w:rsidR="00EE3A91" w:rsidRPr="00B22506">
        <w:rPr>
          <w:rFonts w:ascii="Courier New"/>
          <w:color w:val="231F20"/>
          <w:sz w:val="18"/>
        </w:rPr>
        <w:t>because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it</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is</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pleasure</w:t>
      </w:r>
      <w:proofErr w:type="spellEnd"/>
      <w:r w:rsidR="00EE3A91" w:rsidRPr="00B22506">
        <w:rPr>
          <w:rFonts w:ascii="Courier New"/>
          <w:color w:val="231F20"/>
          <w:sz w:val="18"/>
        </w:rPr>
        <w:t xml:space="preserve">, but </w:t>
      </w:r>
      <w:proofErr w:type="spellStart"/>
      <w:r w:rsidR="00EE3A91" w:rsidRPr="00B22506">
        <w:rPr>
          <w:rFonts w:ascii="Courier New"/>
          <w:color w:val="231F20"/>
          <w:sz w:val="18"/>
        </w:rPr>
        <w:t>because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those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who</w:t>
      </w:r>
      <w:proofErr w:type="spellEnd"/>
      <w:r w:rsidR="00EE3A91" w:rsidRPr="00B22506">
        <w:rPr>
          <w:rFonts w:ascii="Courier New"/>
          <w:color w:val="231F20"/>
          <w:sz w:val="18"/>
        </w:rPr>
        <w:t xml:space="preserve"> do not know how to </w:t>
      </w:r>
      <w:proofErr w:type="spellStart"/>
      <w:r w:rsidR="00EE3A91" w:rsidRPr="00B22506">
        <w:rPr>
          <w:rFonts w:ascii="Courier New"/>
          <w:color w:val="231F20"/>
          <w:sz w:val="18"/>
        </w:rPr>
        <w:t>pursue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pleasure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rationally</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encounter</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consequences</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that</w:t>
      </w:r>
      <w:proofErr w:type="spellEnd"/>
      <w:r w:rsidR="00EE3A91" w:rsidRPr="00B22506">
        <w:rPr>
          <w:rFonts w:ascii="Courier New"/>
          <w:color w:val="231F20"/>
          <w:sz w:val="18"/>
        </w:rPr>
        <w:t xml:space="preserve"> are </w:t>
      </w:r>
      <w:proofErr w:type="spellStart"/>
      <w:r w:rsidR="00EE3A91" w:rsidRPr="00B22506">
        <w:rPr>
          <w:rFonts w:ascii="Courier New"/>
          <w:color w:val="231F20"/>
          <w:sz w:val="18"/>
        </w:rPr>
        <w:t>extremely</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painful</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Nor</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again</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is</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there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anyone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who</w:t>
      </w:r>
      <w:proofErr w:type="spellEnd"/>
      <w:r w:rsidR="00EE3A91" w:rsidRPr="00B22506">
        <w:rPr>
          <w:rFonts w:ascii="Courier New"/>
          <w:color w:val="231F20"/>
          <w:sz w:val="18"/>
        </w:rPr>
        <w:t xml:space="preserve"> loves or </w:t>
      </w:r>
      <w:proofErr w:type="spellStart"/>
      <w:r w:rsidR="00EE3A91" w:rsidRPr="00B22506">
        <w:rPr>
          <w:rFonts w:ascii="Courier New"/>
          <w:color w:val="231F20"/>
          <w:sz w:val="18"/>
        </w:rPr>
        <w:t>pursues</w:t>
      </w:r>
      <w:proofErr w:type="spellEnd"/>
      <w:r w:rsidR="00EE3A91" w:rsidRPr="00B22506">
        <w:rPr>
          <w:rFonts w:ascii="Courier New"/>
          <w:color w:val="231F20"/>
          <w:sz w:val="18"/>
        </w:rPr>
        <w:t xml:space="preserve"> or </w:t>
      </w:r>
      <w:proofErr w:type="spellStart"/>
      <w:r w:rsidR="00EE3A91" w:rsidRPr="00B22506">
        <w:rPr>
          <w:rFonts w:ascii="Courier New"/>
          <w:color w:val="231F20"/>
          <w:sz w:val="18"/>
        </w:rPr>
        <w:t>desires</w:t>
      </w:r>
      <w:proofErr w:type="spellEnd"/>
      <w:r w:rsidR="00EE3A91" w:rsidRPr="00B22506">
        <w:rPr>
          <w:rFonts w:ascii="Courier New"/>
          <w:color w:val="231F20"/>
          <w:sz w:val="18"/>
        </w:rPr>
        <w:t xml:space="preserve"> to </w:t>
      </w:r>
      <w:proofErr w:type="spellStart"/>
      <w:r w:rsidR="00EE3A91" w:rsidRPr="00B22506">
        <w:rPr>
          <w:rFonts w:ascii="Courier New"/>
          <w:color w:val="231F20"/>
          <w:sz w:val="18"/>
        </w:rPr>
        <w:t>obtain</w:t>
      </w:r>
      <w:proofErr w:type="spellEnd"/>
      <w:r w:rsidR="00EE3A91" w:rsidRPr="00B22506">
        <w:rPr>
          <w:rFonts w:ascii="Courier New"/>
          <w:color w:val="231F20"/>
          <w:sz w:val="18"/>
        </w:rPr>
        <w:t xml:space="preserve"> pain of </w:t>
      </w:r>
      <w:proofErr w:type="spellStart"/>
      <w:r w:rsidR="00EE3A91" w:rsidRPr="00B22506">
        <w:rPr>
          <w:rFonts w:ascii="Courier New"/>
          <w:color w:val="231F20"/>
          <w:sz w:val="18"/>
        </w:rPr>
        <w:t>itself</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be</w:t>
      </w:r>
      <w:proofErr w:type="spellEnd"/>
      <w:r w:rsidR="00EE3A91" w:rsidRPr="00B22506">
        <w:rPr>
          <w:rFonts w:ascii="Courier New"/>
          <w:color w:val="231F20"/>
          <w:sz w:val="18"/>
        </w:rPr>
        <w:t xml:space="preserve">- cause </w:t>
      </w:r>
      <w:proofErr w:type="spellStart"/>
      <w:r w:rsidR="00EE3A91" w:rsidRPr="00B22506">
        <w:rPr>
          <w:rFonts w:ascii="Courier New"/>
          <w:color w:val="231F20"/>
          <w:sz w:val="18"/>
        </w:rPr>
        <w:t>it</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is</w:t>
      </w:r>
      <w:proofErr w:type="spellEnd"/>
      <w:r w:rsidR="00EE3A91" w:rsidRPr="00B22506">
        <w:rPr>
          <w:rFonts w:ascii="Courier New"/>
          <w:color w:val="231F20"/>
          <w:sz w:val="18"/>
        </w:rPr>
        <w:t xml:space="preserve"> pain, but </w:t>
      </w:r>
      <w:proofErr w:type="spellStart"/>
      <w:r w:rsidR="00EE3A91" w:rsidRPr="00B22506">
        <w:rPr>
          <w:rFonts w:ascii="Courier New"/>
          <w:color w:val="231F20"/>
          <w:sz w:val="18"/>
        </w:rPr>
        <w:t>because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occasionally</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circumstances</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occur</w:t>
      </w:r>
      <w:proofErr w:type="spellEnd"/>
      <w:r w:rsidR="00EE3A91" w:rsidRPr="00B22506">
        <w:rPr>
          <w:rFonts w:ascii="Courier New"/>
          <w:color w:val="231F20"/>
          <w:sz w:val="18"/>
        </w:rPr>
        <w:t xml:space="preserve"> in </w:t>
      </w:r>
      <w:proofErr w:type="spellStart"/>
      <w:r w:rsidR="00EE3A91" w:rsidRPr="00B22506">
        <w:rPr>
          <w:rFonts w:ascii="Courier New"/>
          <w:color w:val="231F20"/>
          <w:sz w:val="18"/>
        </w:rPr>
        <w:t>which</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toil</w:t>
      </w:r>
      <w:proofErr w:type="spellEnd"/>
      <w:r w:rsidR="00EE3A91" w:rsidRPr="00B22506">
        <w:rPr>
          <w:rFonts w:ascii="Courier New"/>
          <w:color w:val="231F20"/>
          <w:sz w:val="18"/>
        </w:rPr>
        <w:t xml:space="preserve"> and pain can procure </w:t>
      </w:r>
      <w:proofErr w:type="spellStart"/>
      <w:r w:rsidR="00EE3A91" w:rsidRPr="00B22506">
        <w:rPr>
          <w:rFonts w:ascii="Courier New"/>
          <w:color w:val="231F20"/>
          <w:sz w:val="18"/>
        </w:rPr>
        <w:t>him</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some</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great</w:t>
      </w:r>
      <w:proofErr w:type="spellEnd"/>
      <w:r w:rsidR="00EE3A91" w:rsidRPr="00B22506">
        <w:rPr>
          <w:rFonts w:ascii="Courier New"/>
          <w:color w:val="231F20"/>
          <w:sz w:val="18"/>
        </w:rPr>
        <w:t xml:space="preserve"> </w:t>
      </w:r>
      <w:proofErr w:type="spellStart"/>
      <w:r w:rsidR="00EE3A91" w:rsidRPr="00B22506">
        <w:rPr>
          <w:rFonts w:ascii="Courier New"/>
          <w:color w:val="231F20"/>
          <w:sz w:val="18"/>
        </w:rPr>
        <w:t>pleasure</w:t>
      </w:r>
      <w:proofErr w:type="spellEnd"/>
      <w:r w:rsidR="00EE3A91" w:rsidRPr="00B22506">
        <w:rPr>
          <w:rFonts w:ascii="Courier New"/>
          <w:color w:val="231F20"/>
          <w:sz w:val="18"/>
        </w:rPr>
        <w:t xml:space="preserve">. To </w:t>
      </w:r>
      <w:proofErr w:type="spellStart"/>
      <w:r w:rsidR="00EE3A91" w:rsidRPr="00B22506">
        <w:rPr>
          <w:rFonts w:ascii="Courier New"/>
          <w:color w:val="231F20"/>
          <w:sz w:val="18"/>
        </w:rPr>
        <w:t>take</w:t>
      </w:r>
      <w:proofErr w:type="spellEnd"/>
    </w:p>
    <w:p w:rsidR="00952402" w:rsidRPr="00B22506" w:rsidRDefault="00EE3A91">
      <w:pPr>
        <w:spacing w:line="283" w:lineRule="auto"/>
        <w:ind w:left="538" w:right="1005"/>
        <w:jc w:val="both"/>
        <w:rPr>
          <w:rFonts w:ascii="Courier New"/>
          <w:sz w:val="18"/>
        </w:rPr>
      </w:pPr>
      <w:proofErr w:type="gramStart"/>
      <w:r w:rsidRPr="00B22506">
        <w:rPr>
          <w:rFonts w:ascii="Courier New"/>
          <w:color w:val="231F20"/>
          <w:sz w:val="18"/>
        </w:rPr>
        <w:t>a</w:t>
      </w:r>
      <w:proofErr w:type="gramEnd"/>
      <w:r w:rsidRPr="00B22506">
        <w:rPr>
          <w:rFonts w:ascii="Courier New"/>
          <w:color w:val="231F20"/>
          <w:sz w:val="18"/>
        </w:rPr>
        <w:t xml:space="preserve"> trivial </w:t>
      </w:r>
      <w:proofErr w:type="spellStart"/>
      <w:r w:rsidRPr="00B22506">
        <w:rPr>
          <w:rFonts w:ascii="Courier New"/>
          <w:color w:val="231F20"/>
          <w:sz w:val="18"/>
        </w:rPr>
        <w:t>example</w:t>
      </w:r>
      <w:proofErr w:type="spellEnd"/>
      <w:r w:rsidRPr="00B22506">
        <w:rPr>
          <w:rFonts w:ascii="Courier New"/>
          <w:color w:val="231F20"/>
          <w:sz w:val="18"/>
        </w:rPr>
        <w:t xml:space="preserve">, </w:t>
      </w:r>
      <w:proofErr w:type="spellStart"/>
      <w:r w:rsidRPr="00B22506">
        <w:rPr>
          <w:rFonts w:ascii="Courier New"/>
          <w:color w:val="231F20"/>
          <w:sz w:val="18"/>
        </w:rPr>
        <w:t>which</w:t>
      </w:r>
      <w:proofErr w:type="spellEnd"/>
      <w:r w:rsidRPr="00B22506">
        <w:rPr>
          <w:rFonts w:ascii="Courier New"/>
          <w:color w:val="231F20"/>
          <w:sz w:val="18"/>
        </w:rPr>
        <w:t xml:space="preserve"> of us </w:t>
      </w:r>
      <w:proofErr w:type="spellStart"/>
      <w:r w:rsidRPr="00B22506">
        <w:rPr>
          <w:rFonts w:ascii="Courier New"/>
          <w:color w:val="231F20"/>
          <w:sz w:val="18"/>
        </w:rPr>
        <w:t>ever</w:t>
      </w:r>
      <w:proofErr w:type="spellEnd"/>
      <w:r w:rsidRPr="00B22506">
        <w:rPr>
          <w:rFonts w:ascii="Courier New"/>
          <w:color w:val="231F20"/>
          <w:sz w:val="18"/>
        </w:rPr>
        <w:t xml:space="preserve"> </w:t>
      </w:r>
      <w:proofErr w:type="spellStart"/>
      <w:r w:rsidRPr="00B22506">
        <w:rPr>
          <w:rFonts w:ascii="Courier New"/>
          <w:color w:val="231F20"/>
          <w:sz w:val="18"/>
        </w:rPr>
        <w:t>undertakes</w:t>
      </w:r>
      <w:proofErr w:type="spellEnd"/>
      <w:r w:rsidRPr="00B22506">
        <w:rPr>
          <w:rFonts w:ascii="Courier New"/>
          <w:color w:val="231F20"/>
          <w:sz w:val="18"/>
        </w:rPr>
        <w:t xml:space="preserve"> </w:t>
      </w:r>
      <w:proofErr w:type="spellStart"/>
      <w:r w:rsidRPr="00B22506">
        <w:rPr>
          <w:rFonts w:ascii="Courier New"/>
          <w:color w:val="231F20"/>
          <w:sz w:val="18"/>
        </w:rPr>
        <w:t>laborious</w:t>
      </w:r>
      <w:proofErr w:type="spellEnd"/>
      <w:r w:rsidRPr="00B22506">
        <w:rPr>
          <w:rFonts w:ascii="Courier New"/>
          <w:color w:val="231F20"/>
          <w:sz w:val="18"/>
        </w:rPr>
        <w:t xml:space="preserve"> </w:t>
      </w:r>
      <w:proofErr w:type="spellStart"/>
      <w:r w:rsidRPr="00B22506">
        <w:rPr>
          <w:rFonts w:ascii="Courier New"/>
          <w:color w:val="231F20"/>
          <w:sz w:val="18"/>
        </w:rPr>
        <w:t>physical</w:t>
      </w:r>
      <w:proofErr w:type="spellEnd"/>
      <w:r w:rsidRPr="00B22506">
        <w:rPr>
          <w:rFonts w:ascii="Courier New"/>
          <w:color w:val="231F20"/>
          <w:sz w:val="18"/>
        </w:rPr>
        <w:t xml:space="preserve"> </w:t>
      </w:r>
      <w:proofErr w:type="spellStart"/>
      <w:r w:rsidRPr="00B22506">
        <w:rPr>
          <w:rFonts w:ascii="Courier New"/>
          <w:color w:val="231F20"/>
          <w:sz w:val="18"/>
        </w:rPr>
        <w:t>exer</w:t>
      </w:r>
      <w:proofErr w:type="spellEnd"/>
      <w:r w:rsidRPr="00B22506">
        <w:rPr>
          <w:rFonts w:ascii="Courier New"/>
          <w:color w:val="231F20"/>
          <w:sz w:val="18"/>
        </w:rPr>
        <w:t xml:space="preserve">- </w:t>
      </w:r>
      <w:proofErr w:type="spellStart"/>
      <w:r w:rsidRPr="00B22506">
        <w:rPr>
          <w:rFonts w:ascii="Courier New"/>
          <w:color w:val="231F20"/>
          <w:sz w:val="18"/>
        </w:rPr>
        <w:t>cise</w:t>
      </w:r>
      <w:proofErr w:type="spellEnd"/>
      <w:r w:rsidRPr="00B22506">
        <w:rPr>
          <w:rFonts w:ascii="Courier New"/>
          <w:color w:val="231F20"/>
          <w:sz w:val="18"/>
        </w:rPr>
        <w:t xml:space="preserve">, </w:t>
      </w:r>
      <w:proofErr w:type="spellStart"/>
      <w:r w:rsidRPr="00B22506">
        <w:rPr>
          <w:rFonts w:ascii="Courier New"/>
          <w:color w:val="231F20"/>
          <w:sz w:val="18"/>
        </w:rPr>
        <w:t>except</w:t>
      </w:r>
      <w:proofErr w:type="spellEnd"/>
      <w:r w:rsidRPr="00B22506">
        <w:rPr>
          <w:rFonts w:ascii="Courier New"/>
          <w:color w:val="231F20"/>
          <w:sz w:val="18"/>
        </w:rPr>
        <w:t xml:space="preserve"> to </w:t>
      </w:r>
      <w:proofErr w:type="spellStart"/>
      <w:r w:rsidRPr="00B22506">
        <w:rPr>
          <w:rFonts w:ascii="Courier New"/>
          <w:color w:val="231F20"/>
          <w:sz w:val="18"/>
        </w:rPr>
        <w:t>obtain</w:t>
      </w:r>
      <w:proofErr w:type="spellEnd"/>
      <w:r w:rsidRPr="00B22506">
        <w:rPr>
          <w:rFonts w:ascii="Courier New"/>
          <w:color w:val="231F20"/>
          <w:sz w:val="18"/>
        </w:rPr>
        <w:t xml:space="preserve"> </w:t>
      </w:r>
      <w:proofErr w:type="spellStart"/>
      <w:r w:rsidRPr="00B22506">
        <w:rPr>
          <w:rFonts w:ascii="Courier New"/>
          <w:color w:val="231F20"/>
          <w:sz w:val="18"/>
        </w:rPr>
        <w:t>some</w:t>
      </w:r>
      <w:proofErr w:type="spellEnd"/>
      <w:r w:rsidRPr="00B22506">
        <w:rPr>
          <w:rFonts w:ascii="Courier New"/>
          <w:color w:val="231F20"/>
          <w:sz w:val="18"/>
        </w:rPr>
        <w:t xml:space="preserve"> </w:t>
      </w:r>
      <w:proofErr w:type="spellStart"/>
      <w:r w:rsidRPr="00B22506">
        <w:rPr>
          <w:rFonts w:ascii="Courier New"/>
          <w:color w:val="231F20"/>
          <w:sz w:val="18"/>
        </w:rPr>
        <w:t>advantage</w:t>
      </w:r>
      <w:proofErr w:type="spellEnd"/>
      <w:r w:rsidRPr="00B22506">
        <w:rPr>
          <w:rFonts w:ascii="Courier New"/>
          <w:color w:val="231F20"/>
          <w:sz w:val="18"/>
        </w:rPr>
        <w:t xml:space="preserve"> </w:t>
      </w:r>
      <w:proofErr w:type="spellStart"/>
      <w:r w:rsidRPr="00B22506">
        <w:rPr>
          <w:rFonts w:ascii="Courier New"/>
          <w:color w:val="231F20"/>
          <w:sz w:val="18"/>
        </w:rPr>
        <w:t>from</w:t>
      </w:r>
      <w:proofErr w:type="spellEnd"/>
      <w:r w:rsidRPr="00B22506">
        <w:rPr>
          <w:rFonts w:ascii="Courier New"/>
          <w:color w:val="231F20"/>
          <w:sz w:val="18"/>
        </w:rPr>
        <w:t xml:space="preserve"> </w:t>
      </w:r>
      <w:proofErr w:type="spellStart"/>
      <w:r w:rsidRPr="00B22506">
        <w:rPr>
          <w:rFonts w:ascii="Courier New"/>
          <w:color w:val="231F20"/>
          <w:sz w:val="18"/>
        </w:rPr>
        <w:t>it</w:t>
      </w:r>
      <w:proofErr w:type="spellEnd"/>
      <w:r w:rsidRPr="00B22506">
        <w:rPr>
          <w:rFonts w:ascii="Courier New"/>
          <w:color w:val="231F20"/>
          <w:sz w:val="18"/>
        </w:rPr>
        <w:t xml:space="preserve">? But </w:t>
      </w:r>
      <w:proofErr w:type="spellStart"/>
      <w:r w:rsidRPr="00B22506">
        <w:rPr>
          <w:rFonts w:ascii="Courier New"/>
          <w:color w:val="231F20"/>
          <w:sz w:val="18"/>
        </w:rPr>
        <w:t>who</w:t>
      </w:r>
      <w:proofErr w:type="spellEnd"/>
      <w:r w:rsidRPr="00B22506">
        <w:rPr>
          <w:rFonts w:ascii="Courier New"/>
          <w:color w:val="231F20"/>
          <w:sz w:val="18"/>
        </w:rPr>
        <w:t xml:space="preserve"> has </w:t>
      </w:r>
      <w:proofErr w:type="spellStart"/>
      <w:r w:rsidRPr="00B22506">
        <w:rPr>
          <w:rFonts w:ascii="Courier New"/>
          <w:color w:val="231F20"/>
          <w:sz w:val="18"/>
        </w:rPr>
        <w:t>any</w:t>
      </w:r>
      <w:proofErr w:type="spellEnd"/>
      <w:r w:rsidRPr="00B22506">
        <w:rPr>
          <w:rFonts w:ascii="Courier New"/>
          <w:color w:val="231F20"/>
          <w:sz w:val="18"/>
        </w:rPr>
        <w:t xml:space="preserve"> right to </w:t>
      </w:r>
      <w:proofErr w:type="spellStart"/>
      <w:r w:rsidRPr="00B22506">
        <w:rPr>
          <w:rFonts w:ascii="Courier New"/>
          <w:color w:val="231F20"/>
          <w:sz w:val="18"/>
        </w:rPr>
        <w:t>find</w:t>
      </w:r>
      <w:proofErr w:type="spellEnd"/>
      <w:r w:rsidRPr="00B22506">
        <w:rPr>
          <w:rFonts w:ascii="Courier New"/>
          <w:color w:val="231F20"/>
          <w:sz w:val="18"/>
        </w:rPr>
        <w:t xml:space="preserve"> </w:t>
      </w:r>
      <w:proofErr w:type="spellStart"/>
      <w:r w:rsidRPr="00B22506">
        <w:rPr>
          <w:rFonts w:ascii="Courier New"/>
          <w:color w:val="231F20"/>
          <w:sz w:val="18"/>
        </w:rPr>
        <w:t>fault</w:t>
      </w:r>
      <w:proofErr w:type="spellEnd"/>
      <w:r w:rsidRPr="00B22506">
        <w:rPr>
          <w:rFonts w:ascii="Courier New"/>
          <w:color w:val="231F20"/>
          <w:sz w:val="18"/>
        </w:rPr>
        <w:t xml:space="preserve"> </w:t>
      </w:r>
      <w:proofErr w:type="spellStart"/>
      <w:r w:rsidRPr="00B22506">
        <w:rPr>
          <w:rFonts w:ascii="Courier New"/>
          <w:color w:val="231F20"/>
          <w:sz w:val="18"/>
        </w:rPr>
        <w:t>with</w:t>
      </w:r>
      <w:proofErr w:type="spellEnd"/>
      <w:r w:rsidRPr="00B22506">
        <w:rPr>
          <w:rFonts w:ascii="Courier New"/>
          <w:color w:val="231F20"/>
          <w:sz w:val="18"/>
        </w:rPr>
        <w:t xml:space="preserve"> a man </w:t>
      </w:r>
      <w:proofErr w:type="spellStart"/>
      <w:r w:rsidRPr="00B22506">
        <w:rPr>
          <w:rFonts w:ascii="Courier New"/>
          <w:color w:val="231F20"/>
          <w:sz w:val="18"/>
        </w:rPr>
        <w:t>who</w:t>
      </w:r>
      <w:proofErr w:type="spellEnd"/>
      <w:r w:rsidRPr="00B22506">
        <w:rPr>
          <w:rFonts w:ascii="Courier New"/>
          <w:color w:val="231F20"/>
          <w:sz w:val="18"/>
        </w:rPr>
        <w:t xml:space="preserve"> </w:t>
      </w:r>
      <w:proofErr w:type="spellStart"/>
      <w:r w:rsidRPr="00B22506">
        <w:rPr>
          <w:rFonts w:ascii="Courier New"/>
          <w:color w:val="231F20"/>
          <w:sz w:val="18"/>
        </w:rPr>
        <w:t>chooses</w:t>
      </w:r>
      <w:proofErr w:type="spellEnd"/>
      <w:r w:rsidRPr="00B22506">
        <w:rPr>
          <w:rFonts w:ascii="Courier New"/>
          <w:color w:val="231F20"/>
          <w:sz w:val="18"/>
        </w:rPr>
        <w:t xml:space="preserve"> to </w:t>
      </w:r>
      <w:proofErr w:type="spellStart"/>
      <w:r w:rsidRPr="00B22506">
        <w:rPr>
          <w:rFonts w:ascii="Courier New"/>
          <w:color w:val="231F20"/>
          <w:sz w:val="18"/>
        </w:rPr>
        <w:t>enjoy</w:t>
      </w:r>
      <w:proofErr w:type="spellEnd"/>
      <w:r w:rsidRPr="00B22506">
        <w:rPr>
          <w:rFonts w:ascii="Courier New"/>
          <w:color w:val="231F20"/>
          <w:sz w:val="18"/>
        </w:rPr>
        <w:t xml:space="preserve"> a </w:t>
      </w:r>
      <w:proofErr w:type="spellStart"/>
      <w:r w:rsidRPr="00B22506">
        <w:rPr>
          <w:rFonts w:ascii="Courier New"/>
          <w:color w:val="231F20"/>
          <w:sz w:val="18"/>
        </w:rPr>
        <w:t>pleasure</w:t>
      </w:r>
      <w:proofErr w:type="spellEnd"/>
      <w:r w:rsidRPr="00B22506">
        <w:rPr>
          <w:rFonts w:ascii="Courier New"/>
          <w:color w:val="231F20"/>
          <w:sz w:val="18"/>
        </w:rPr>
        <w:t xml:space="preserve"> </w:t>
      </w:r>
      <w:proofErr w:type="spellStart"/>
      <w:r w:rsidRPr="00B22506">
        <w:rPr>
          <w:rFonts w:ascii="Courier New"/>
          <w:color w:val="231F20"/>
          <w:sz w:val="18"/>
        </w:rPr>
        <w:t>that</w:t>
      </w:r>
      <w:proofErr w:type="spellEnd"/>
      <w:r w:rsidRPr="00B22506">
        <w:rPr>
          <w:rFonts w:ascii="Courier New"/>
          <w:color w:val="231F20"/>
          <w:sz w:val="18"/>
        </w:rPr>
        <w:t xml:space="preserve"> has no </w:t>
      </w:r>
      <w:proofErr w:type="spellStart"/>
      <w:r w:rsidRPr="00B22506">
        <w:rPr>
          <w:rFonts w:ascii="Courier New"/>
          <w:color w:val="231F20"/>
          <w:sz w:val="18"/>
        </w:rPr>
        <w:t>annoying</w:t>
      </w:r>
      <w:proofErr w:type="spellEnd"/>
      <w:r w:rsidRPr="00B22506">
        <w:rPr>
          <w:rFonts w:ascii="Courier New"/>
          <w:color w:val="231F20"/>
          <w:sz w:val="18"/>
        </w:rPr>
        <w:t xml:space="preserve"> con- </w:t>
      </w:r>
      <w:proofErr w:type="spellStart"/>
      <w:r w:rsidRPr="00B22506">
        <w:rPr>
          <w:rFonts w:ascii="Courier New"/>
          <w:color w:val="231F20"/>
          <w:sz w:val="18"/>
        </w:rPr>
        <w:t>sequences</w:t>
      </w:r>
      <w:proofErr w:type="spellEnd"/>
      <w:r w:rsidRPr="00B22506">
        <w:rPr>
          <w:rFonts w:ascii="Courier New"/>
          <w:color w:val="231F20"/>
          <w:sz w:val="18"/>
        </w:rPr>
        <w:t xml:space="preserve">, or one </w:t>
      </w:r>
      <w:proofErr w:type="spellStart"/>
      <w:r w:rsidRPr="00B22506">
        <w:rPr>
          <w:rFonts w:ascii="Courier New"/>
          <w:color w:val="231F20"/>
          <w:sz w:val="18"/>
        </w:rPr>
        <w:t>who</w:t>
      </w:r>
      <w:proofErr w:type="spellEnd"/>
      <w:r w:rsidRPr="00B22506">
        <w:rPr>
          <w:rFonts w:ascii="Courier New"/>
          <w:color w:val="231F20"/>
          <w:sz w:val="18"/>
        </w:rPr>
        <w:t xml:space="preserve"> </w:t>
      </w:r>
      <w:proofErr w:type="spellStart"/>
      <w:r w:rsidRPr="00B22506">
        <w:rPr>
          <w:rFonts w:ascii="Courier New"/>
          <w:color w:val="231F20"/>
          <w:sz w:val="18"/>
        </w:rPr>
        <w:t>avoids</w:t>
      </w:r>
      <w:proofErr w:type="spellEnd"/>
      <w:r w:rsidRPr="00B22506">
        <w:rPr>
          <w:rFonts w:ascii="Courier New"/>
          <w:color w:val="231F20"/>
          <w:sz w:val="18"/>
        </w:rPr>
        <w:t xml:space="preserve"> a pain </w:t>
      </w:r>
      <w:proofErr w:type="spellStart"/>
      <w:r w:rsidRPr="00B22506">
        <w:rPr>
          <w:rFonts w:ascii="Courier New"/>
          <w:color w:val="231F20"/>
          <w:sz w:val="18"/>
        </w:rPr>
        <w:t>that</w:t>
      </w:r>
      <w:proofErr w:type="spellEnd"/>
      <w:r w:rsidRPr="00B22506">
        <w:rPr>
          <w:rFonts w:ascii="Courier New"/>
          <w:color w:val="231F20"/>
          <w:sz w:val="18"/>
        </w:rPr>
        <w:t xml:space="preserve"> </w:t>
      </w:r>
      <w:proofErr w:type="spellStart"/>
      <w:r w:rsidRPr="00B22506">
        <w:rPr>
          <w:rFonts w:ascii="Courier New"/>
          <w:color w:val="231F20"/>
          <w:sz w:val="18"/>
        </w:rPr>
        <w:t>produces</w:t>
      </w:r>
      <w:proofErr w:type="spellEnd"/>
      <w:r w:rsidRPr="00B22506">
        <w:rPr>
          <w:rFonts w:ascii="Courier New"/>
          <w:color w:val="231F20"/>
          <w:sz w:val="18"/>
        </w:rPr>
        <w:t xml:space="preserve"> no </w:t>
      </w:r>
      <w:proofErr w:type="spellStart"/>
      <w:r w:rsidRPr="00B22506">
        <w:rPr>
          <w:rFonts w:ascii="Courier New"/>
          <w:color w:val="231F20"/>
          <w:sz w:val="18"/>
        </w:rPr>
        <w:t>resultant</w:t>
      </w:r>
      <w:proofErr w:type="spellEnd"/>
      <w:r w:rsidRPr="00B22506">
        <w:rPr>
          <w:rFonts w:ascii="Courier New"/>
          <w:color w:val="231F20"/>
          <w:sz w:val="18"/>
        </w:rPr>
        <w:t xml:space="preserve"> </w:t>
      </w:r>
      <w:proofErr w:type="spellStart"/>
      <w:proofErr w:type="gramStart"/>
      <w:r w:rsidRPr="00B22506">
        <w:rPr>
          <w:rFonts w:ascii="Courier New"/>
          <w:color w:val="231F20"/>
          <w:sz w:val="18"/>
        </w:rPr>
        <w:t>pleasure</w:t>
      </w:r>
      <w:proofErr w:type="spellEnd"/>
      <w:r w:rsidRPr="00B22506">
        <w:rPr>
          <w:rFonts w:ascii="Courier New"/>
          <w:color w:val="231F20"/>
          <w:sz w:val="18"/>
        </w:rPr>
        <w:t>?</w:t>
      </w:r>
      <w:proofErr w:type="gramEnd"/>
      <w:r w:rsidRPr="00B22506">
        <w:rPr>
          <w:rFonts w:ascii="Courier New"/>
          <w:color w:val="231F20"/>
          <w:sz w:val="18"/>
        </w:rPr>
        <w:t>"</w:t>
      </w:r>
    </w:p>
    <w:p w:rsidR="00952402" w:rsidRPr="00B22506" w:rsidRDefault="00952402">
      <w:pPr>
        <w:pStyle w:val="Corpsdetexte"/>
        <w:spacing w:before="8"/>
        <w:rPr>
          <w:rFonts w:ascii="Courier New"/>
          <w:sz w:val="25"/>
        </w:rPr>
      </w:pPr>
    </w:p>
    <w:p w:rsidR="00952402" w:rsidRPr="00B22506" w:rsidRDefault="00EE3A91">
      <w:pPr>
        <w:spacing w:line="283" w:lineRule="auto"/>
        <w:ind w:left="538" w:right="1004" w:hanging="1"/>
        <w:jc w:val="both"/>
        <w:rPr>
          <w:rFonts w:ascii="Courier New" w:hAnsi="Courier New"/>
          <w:sz w:val="18"/>
        </w:rPr>
      </w:pPr>
      <w:proofErr w:type="spellStart"/>
      <w:r w:rsidRPr="00B22506">
        <w:rPr>
          <w:rFonts w:ascii="Courier New" w:hAnsi="Courier New"/>
          <w:color w:val="231F20"/>
          <w:sz w:val="18"/>
        </w:rPr>
        <w:t>Sección</w:t>
      </w:r>
      <w:proofErr w:type="spellEnd"/>
      <w:r w:rsidRPr="00B22506">
        <w:rPr>
          <w:rFonts w:ascii="Courier New" w:hAnsi="Courier New"/>
          <w:color w:val="231F20"/>
          <w:sz w:val="18"/>
        </w:rPr>
        <w:t xml:space="preserve"> 1.10.33 de "de </w:t>
      </w:r>
      <w:proofErr w:type="spellStart"/>
      <w:r w:rsidRPr="00B22506">
        <w:rPr>
          <w:rFonts w:ascii="Courier New" w:hAnsi="Courier New"/>
          <w:color w:val="231F20"/>
          <w:sz w:val="18"/>
        </w:rPr>
        <w:t>Finibus</w:t>
      </w:r>
      <w:proofErr w:type="spellEnd"/>
      <w:r w:rsidRPr="00B22506">
        <w:rPr>
          <w:rFonts w:ascii="Courier New" w:hAnsi="Courier New"/>
          <w:color w:val="231F20"/>
          <w:sz w:val="18"/>
        </w:rPr>
        <w:t xml:space="preserve"> </w:t>
      </w:r>
      <w:proofErr w:type="spellStart"/>
      <w:r w:rsidRPr="00B22506">
        <w:rPr>
          <w:rFonts w:ascii="Courier New" w:hAnsi="Courier New"/>
          <w:color w:val="231F20"/>
          <w:sz w:val="18"/>
        </w:rPr>
        <w:t>Bonorum</w:t>
      </w:r>
      <w:proofErr w:type="spellEnd"/>
      <w:r w:rsidRPr="00B22506">
        <w:rPr>
          <w:rFonts w:ascii="Courier New" w:hAnsi="Courier New"/>
          <w:color w:val="231F20"/>
          <w:sz w:val="18"/>
        </w:rPr>
        <w:t xml:space="preserve"> et </w:t>
      </w:r>
      <w:proofErr w:type="spellStart"/>
      <w:r w:rsidRPr="00B22506">
        <w:rPr>
          <w:rFonts w:ascii="Courier New" w:hAnsi="Courier New"/>
          <w:color w:val="231F20"/>
          <w:sz w:val="18"/>
        </w:rPr>
        <w:t>Malorum</w:t>
      </w:r>
      <w:proofErr w:type="spellEnd"/>
      <w:r w:rsidRPr="00B22506">
        <w:rPr>
          <w:rFonts w:ascii="Courier New" w:hAnsi="Courier New"/>
          <w:color w:val="231F20"/>
          <w:sz w:val="18"/>
        </w:rPr>
        <w:t xml:space="preserve">", </w:t>
      </w:r>
      <w:proofErr w:type="spellStart"/>
      <w:r w:rsidRPr="00B22506">
        <w:rPr>
          <w:rFonts w:ascii="Courier New" w:hAnsi="Courier New"/>
          <w:color w:val="231F20"/>
          <w:sz w:val="18"/>
        </w:rPr>
        <w:t>escrito</w:t>
      </w:r>
      <w:proofErr w:type="spellEnd"/>
      <w:r w:rsidRPr="00B22506">
        <w:rPr>
          <w:rFonts w:ascii="Courier New" w:hAnsi="Courier New"/>
          <w:color w:val="231F20"/>
          <w:sz w:val="18"/>
        </w:rPr>
        <w:t xml:space="preserve"> </w:t>
      </w:r>
      <w:proofErr w:type="spellStart"/>
      <w:r w:rsidRPr="00B22506">
        <w:rPr>
          <w:rFonts w:ascii="Courier New" w:hAnsi="Courier New"/>
          <w:color w:val="231F20"/>
          <w:sz w:val="18"/>
        </w:rPr>
        <w:t>por</w:t>
      </w:r>
      <w:proofErr w:type="spellEnd"/>
      <w:r w:rsidRPr="00B22506">
        <w:rPr>
          <w:rFonts w:ascii="Courier New" w:hAnsi="Courier New"/>
          <w:color w:val="231F20"/>
          <w:sz w:val="18"/>
        </w:rPr>
        <w:t xml:space="preserve"> Cicero en el</w:t>
      </w:r>
    </w:p>
    <w:p w:rsidR="00952402" w:rsidRPr="00B22506" w:rsidRDefault="00EE3A91">
      <w:pPr>
        <w:spacing w:line="203" w:lineRule="exact"/>
        <w:ind w:left="538"/>
        <w:jc w:val="both"/>
        <w:rPr>
          <w:rFonts w:ascii="Courier New"/>
          <w:sz w:val="18"/>
        </w:rPr>
      </w:pPr>
      <w:r w:rsidRPr="00B22506">
        <w:rPr>
          <w:rFonts w:ascii="Courier New"/>
          <w:color w:val="231F20"/>
          <w:sz w:val="18"/>
        </w:rPr>
        <w:t>45 antes de Cristo</w:t>
      </w:r>
    </w:p>
    <w:p w:rsidR="00952402" w:rsidRPr="00B22506" w:rsidRDefault="00952402">
      <w:pPr>
        <w:pStyle w:val="Corpsdetexte"/>
        <w:rPr>
          <w:rFonts w:ascii="Courier New"/>
          <w:sz w:val="18"/>
        </w:rPr>
      </w:pPr>
    </w:p>
    <w:p w:rsidR="00952402" w:rsidRPr="00B22506" w:rsidRDefault="00EE3A91">
      <w:pPr>
        <w:spacing w:before="144" w:line="283" w:lineRule="auto"/>
        <w:ind w:left="538" w:right="1005"/>
        <w:jc w:val="both"/>
        <w:rPr>
          <w:rFonts w:ascii="Courier New"/>
          <w:sz w:val="18"/>
        </w:rPr>
      </w:pPr>
      <w:r w:rsidRPr="00B22506">
        <w:rPr>
          <w:rFonts w:ascii="Courier New"/>
          <w:color w:val="231F20"/>
          <w:sz w:val="18"/>
        </w:rPr>
        <w:t xml:space="preserve">"At </w:t>
      </w:r>
      <w:proofErr w:type="spellStart"/>
      <w:r w:rsidRPr="00B22506">
        <w:rPr>
          <w:rFonts w:ascii="Courier New"/>
          <w:color w:val="231F20"/>
          <w:sz w:val="18"/>
        </w:rPr>
        <w:t>vero</w:t>
      </w:r>
      <w:proofErr w:type="spellEnd"/>
      <w:r w:rsidRPr="00B22506">
        <w:rPr>
          <w:rFonts w:ascii="Courier New"/>
          <w:color w:val="231F20"/>
          <w:sz w:val="18"/>
        </w:rPr>
        <w:t xml:space="preserve"> </w:t>
      </w:r>
      <w:proofErr w:type="spellStart"/>
      <w:r w:rsidRPr="00B22506">
        <w:rPr>
          <w:rFonts w:ascii="Courier New"/>
          <w:color w:val="231F20"/>
          <w:sz w:val="18"/>
        </w:rPr>
        <w:t>eos</w:t>
      </w:r>
      <w:proofErr w:type="spellEnd"/>
      <w:r w:rsidRPr="00B22506">
        <w:rPr>
          <w:rFonts w:ascii="Courier New"/>
          <w:color w:val="231F20"/>
          <w:sz w:val="18"/>
        </w:rPr>
        <w:t xml:space="preserve"> et </w:t>
      </w:r>
      <w:proofErr w:type="spellStart"/>
      <w:r w:rsidRPr="00B22506">
        <w:rPr>
          <w:rFonts w:ascii="Courier New"/>
          <w:color w:val="231F20"/>
          <w:sz w:val="18"/>
        </w:rPr>
        <w:t>accusamus</w:t>
      </w:r>
      <w:proofErr w:type="spellEnd"/>
      <w:r w:rsidRPr="00B22506">
        <w:rPr>
          <w:rFonts w:ascii="Courier New"/>
          <w:color w:val="231F20"/>
          <w:sz w:val="18"/>
        </w:rPr>
        <w:t xml:space="preserve"> et </w:t>
      </w:r>
      <w:proofErr w:type="spellStart"/>
      <w:r w:rsidRPr="00B22506">
        <w:rPr>
          <w:rFonts w:ascii="Courier New"/>
          <w:color w:val="231F20"/>
          <w:sz w:val="18"/>
        </w:rPr>
        <w:t>iusto</w:t>
      </w:r>
      <w:proofErr w:type="spellEnd"/>
      <w:r w:rsidRPr="00B22506">
        <w:rPr>
          <w:rFonts w:ascii="Courier New"/>
          <w:color w:val="231F20"/>
          <w:sz w:val="18"/>
        </w:rPr>
        <w:t xml:space="preserve"> </w:t>
      </w:r>
      <w:proofErr w:type="spellStart"/>
      <w:r w:rsidRPr="00B22506">
        <w:rPr>
          <w:rFonts w:ascii="Courier New"/>
          <w:color w:val="231F20"/>
          <w:sz w:val="18"/>
        </w:rPr>
        <w:t>odio</w:t>
      </w:r>
      <w:proofErr w:type="spellEnd"/>
      <w:r w:rsidRPr="00B22506">
        <w:rPr>
          <w:rFonts w:ascii="Courier New"/>
          <w:color w:val="231F20"/>
          <w:sz w:val="18"/>
        </w:rPr>
        <w:t xml:space="preserve"> </w:t>
      </w:r>
      <w:proofErr w:type="spellStart"/>
      <w:r w:rsidRPr="00B22506">
        <w:rPr>
          <w:rFonts w:ascii="Courier New"/>
          <w:color w:val="231F20"/>
          <w:sz w:val="18"/>
        </w:rPr>
        <w:t>dignissimos</w:t>
      </w:r>
      <w:proofErr w:type="spellEnd"/>
      <w:r w:rsidRPr="00B22506">
        <w:rPr>
          <w:rFonts w:ascii="Courier New"/>
          <w:color w:val="231F20"/>
          <w:sz w:val="18"/>
        </w:rPr>
        <w:t xml:space="preserve"> </w:t>
      </w:r>
      <w:proofErr w:type="spellStart"/>
      <w:r w:rsidRPr="00B22506">
        <w:rPr>
          <w:rFonts w:ascii="Courier New"/>
          <w:color w:val="231F20"/>
          <w:sz w:val="18"/>
        </w:rPr>
        <w:t>ducimus</w:t>
      </w:r>
      <w:proofErr w:type="spellEnd"/>
      <w:r w:rsidRPr="00B22506">
        <w:rPr>
          <w:rFonts w:ascii="Courier New"/>
          <w:color w:val="231F20"/>
          <w:sz w:val="18"/>
        </w:rPr>
        <w:t xml:space="preserve"> qui </w:t>
      </w:r>
      <w:proofErr w:type="spellStart"/>
      <w:r w:rsidRPr="00B22506">
        <w:rPr>
          <w:rFonts w:ascii="Courier New"/>
          <w:color w:val="231F20"/>
          <w:sz w:val="18"/>
        </w:rPr>
        <w:t>blandi</w:t>
      </w:r>
      <w:proofErr w:type="spellEnd"/>
      <w:r w:rsidRPr="00B22506">
        <w:rPr>
          <w:rFonts w:ascii="Courier New"/>
          <w:color w:val="231F20"/>
          <w:sz w:val="18"/>
        </w:rPr>
        <w:t xml:space="preserve">- </w:t>
      </w:r>
      <w:proofErr w:type="spellStart"/>
      <w:r w:rsidRPr="00B22506">
        <w:rPr>
          <w:rFonts w:ascii="Courier New"/>
          <w:color w:val="231F20"/>
          <w:sz w:val="18"/>
        </w:rPr>
        <w:t>tiis</w:t>
      </w:r>
      <w:proofErr w:type="spellEnd"/>
      <w:r w:rsidRPr="00B22506">
        <w:rPr>
          <w:rFonts w:ascii="Courier New"/>
          <w:color w:val="231F20"/>
          <w:sz w:val="18"/>
        </w:rPr>
        <w:t xml:space="preserve"> </w:t>
      </w:r>
      <w:proofErr w:type="spellStart"/>
      <w:r w:rsidRPr="00B22506">
        <w:rPr>
          <w:rFonts w:ascii="Courier New"/>
          <w:color w:val="231F20"/>
          <w:sz w:val="18"/>
        </w:rPr>
        <w:t>praesentium</w:t>
      </w:r>
      <w:proofErr w:type="spellEnd"/>
      <w:r w:rsidRPr="00B22506">
        <w:rPr>
          <w:rFonts w:ascii="Courier New"/>
          <w:color w:val="231F20"/>
          <w:sz w:val="18"/>
        </w:rPr>
        <w:t xml:space="preserve"> </w:t>
      </w:r>
      <w:proofErr w:type="spellStart"/>
      <w:r w:rsidRPr="00B22506">
        <w:rPr>
          <w:rFonts w:ascii="Courier New"/>
          <w:color w:val="231F20"/>
          <w:sz w:val="18"/>
        </w:rPr>
        <w:t>voluptatum</w:t>
      </w:r>
      <w:proofErr w:type="spellEnd"/>
      <w:r w:rsidRPr="00B22506">
        <w:rPr>
          <w:rFonts w:ascii="Courier New"/>
          <w:color w:val="231F20"/>
          <w:sz w:val="18"/>
        </w:rPr>
        <w:t xml:space="preserve"> </w:t>
      </w:r>
      <w:proofErr w:type="spellStart"/>
      <w:r w:rsidRPr="00B22506">
        <w:rPr>
          <w:rFonts w:ascii="Courier New"/>
          <w:color w:val="231F20"/>
          <w:sz w:val="18"/>
        </w:rPr>
        <w:t>deleniti</w:t>
      </w:r>
      <w:proofErr w:type="spellEnd"/>
    </w:p>
    <w:p w:rsidR="00952402" w:rsidRPr="00B22506" w:rsidRDefault="00952402">
      <w:pPr>
        <w:spacing w:line="283" w:lineRule="auto"/>
        <w:jc w:val="both"/>
        <w:rPr>
          <w:rFonts w:ascii="Courier New"/>
          <w:sz w:val="18"/>
        </w:rPr>
        <w:sectPr w:rsidR="00952402" w:rsidRPr="00B22506">
          <w:pgSz w:w="11910" w:h="16840"/>
          <w:pgMar w:top="1200" w:right="0" w:bottom="0" w:left="0" w:header="720" w:footer="720" w:gutter="0"/>
          <w:cols w:num="2" w:space="720" w:equalWidth="0">
            <w:col w:w="5899" w:space="40"/>
            <w:col w:w="5971"/>
          </w:cols>
        </w:sectPr>
      </w:pPr>
    </w:p>
    <w:p w:rsidR="00952402" w:rsidRDefault="00952402">
      <w:pPr>
        <w:pStyle w:val="Corpsdetexte"/>
        <w:rPr>
          <w:rFonts w:ascii="Courier New"/>
          <w:sz w:val="20"/>
        </w:rPr>
      </w:pPr>
    </w:p>
    <w:p w:rsidR="00590095" w:rsidRDefault="00590095">
      <w:pPr>
        <w:pStyle w:val="Corpsdetexte"/>
        <w:rPr>
          <w:rFonts w:ascii="Courier New"/>
          <w:sz w:val="20"/>
        </w:rPr>
      </w:pPr>
    </w:p>
    <w:p w:rsidR="00590095" w:rsidRDefault="00590095">
      <w:pPr>
        <w:pStyle w:val="Corpsdetexte"/>
        <w:rPr>
          <w:rFonts w:ascii="Courier New"/>
          <w:sz w:val="20"/>
        </w:rPr>
      </w:pPr>
    </w:p>
    <w:p w:rsidR="00590095" w:rsidRPr="00590095" w:rsidRDefault="00590095">
      <w:pPr>
        <w:pStyle w:val="Corpsdetexte"/>
        <w:rPr>
          <w:rFonts w:ascii="Courier New"/>
          <w:szCs w:val="12"/>
        </w:rPr>
      </w:pPr>
    </w:p>
    <w:p w:rsidR="00590095" w:rsidRDefault="00590095">
      <w:pPr>
        <w:pStyle w:val="Corpsdetexte"/>
        <w:rPr>
          <w:rFonts w:ascii="Courier New"/>
          <w:sz w:val="20"/>
        </w:rPr>
      </w:pPr>
    </w:p>
    <w:p w:rsidR="00590095" w:rsidRDefault="00590095">
      <w:pPr>
        <w:pStyle w:val="Corpsdetexte"/>
        <w:rPr>
          <w:rFonts w:ascii="Courier New"/>
          <w:sz w:val="20"/>
        </w:rPr>
      </w:pPr>
    </w:p>
    <w:p w:rsidR="00590095" w:rsidRPr="00B22506" w:rsidRDefault="00590095">
      <w:pPr>
        <w:pStyle w:val="Corpsdetexte"/>
        <w:rPr>
          <w:rFonts w:ascii="Courier New"/>
          <w:sz w:val="20"/>
        </w:rPr>
      </w:pPr>
    </w:p>
    <w:p w:rsidR="00952402" w:rsidRPr="00B22506" w:rsidRDefault="00952402">
      <w:pPr>
        <w:pStyle w:val="Corpsdetexte"/>
        <w:rPr>
          <w:rFonts w:ascii="Courier New"/>
          <w:sz w:val="20"/>
        </w:rPr>
      </w:pPr>
    </w:p>
    <w:p w:rsidR="00952402" w:rsidRPr="00B22506" w:rsidRDefault="00952402">
      <w:pPr>
        <w:pStyle w:val="Corpsdetexte"/>
        <w:spacing w:before="2"/>
        <w:rPr>
          <w:rFonts w:ascii="Courier New"/>
          <w:sz w:val="25"/>
        </w:rPr>
      </w:pPr>
    </w:p>
    <w:p w:rsidR="00952402" w:rsidRPr="00590095" w:rsidRDefault="00EE3A91">
      <w:pPr>
        <w:spacing w:before="77"/>
        <w:ind w:right="379"/>
        <w:jc w:val="right"/>
        <w:rPr>
          <w:rFonts w:ascii="Iceland" w:hAnsi="Iceland"/>
          <w:sz w:val="28"/>
        </w:rPr>
      </w:pPr>
      <w:r w:rsidRPr="00590095">
        <w:rPr>
          <w:rFonts w:ascii="Iceland" w:hAnsi="Iceland"/>
          <w:color w:val="FFFFFF"/>
          <w:sz w:val="28"/>
        </w:rPr>
        <w:t>17</w:t>
      </w:r>
    </w:p>
    <w:p w:rsidR="00952402" w:rsidRPr="0027445D" w:rsidRDefault="00952402">
      <w:pPr>
        <w:jc w:val="right"/>
        <w:rPr>
          <w:rFonts w:ascii="Courier New"/>
          <w:sz w:val="28"/>
        </w:rPr>
        <w:sectPr w:rsidR="00952402" w:rsidRPr="0027445D">
          <w:type w:val="continuous"/>
          <w:pgSz w:w="11910" w:h="16840"/>
          <w:pgMar w:top="0" w:right="0" w:bottom="0" w:left="0" w:header="720" w:footer="720" w:gutter="0"/>
          <w:cols w:space="720"/>
        </w:sectPr>
      </w:pPr>
    </w:p>
    <w:p w:rsidR="00952402" w:rsidRPr="0027445D" w:rsidRDefault="0024039F">
      <w:pPr>
        <w:pStyle w:val="Corpsdetexte"/>
        <w:ind w:right="-12"/>
        <w:rPr>
          <w:rFonts w:ascii="Courier New"/>
          <w:sz w:val="20"/>
        </w:rPr>
      </w:pPr>
      <w:r>
        <w:rPr>
          <w:rFonts w:ascii="Courier New"/>
          <w:noProof/>
          <w:sz w:val="18"/>
        </w:rPr>
        <w:lastRenderedPageBreak/>
        <w:drawing>
          <wp:anchor distT="0" distB="0" distL="114300" distR="114300" simplePos="0" relativeHeight="251749888" behindDoc="0" locked="0" layoutInCell="1" allowOverlap="1" wp14:anchorId="54A91476">
            <wp:simplePos x="0" y="0"/>
            <wp:positionH relativeFrom="margin">
              <wp:align>center</wp:align>
            </wp:positionH>
            <wp:positionV relativeFrom="paragraph">
              <wp:posOffset>9944100</wp:posOffset>
            </wp:positionV>
            <wp:extent cx="1000125" cy="572770"/>
            <wp:effectExtent l="0" t="0" r="9525" b="0"/>
            <wp:wrapNone/>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00125" cy="572770"/>
                    </a:xfrm>
                    <a:prstGeom prst="rect">
                      <a:avLst/>
                    </a:prstGeom>
                    <a:noFill/>
                  </pic:spPr>
                </pic:pic>
              </a:graphicData>
            </a:graphic>
          </wp:anchor>
        </w:drawing>
      </w:r>
      <w:r w:rsidR="007F6112">
        <w:rPr>
          <w:rFonts w:ascii="Courier New"/>
          <w:noProof/>
          <w:sz w:val="20"/>
        </w:rPr>
        <w:drawing>
          <wp:inline distT="0" distB="0" distL="0" distR="0">
            <wp:extent cx="7540978" cy="10679289"/>
            <wp:effectExtent l="0" t="0" r="3175" b="825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Capture-1.jpg"/>
                    <pic:cNvPicPr/>
                  </pic:nvPicPr>
                  <pic:blipFill>
                    <a:blip r:embed="rId47">
                      <a:extLst>
                        <a:ext uri="{28A0092B-C50C-407E-A947-70E740481C1C}">
                          <a14:useLocalDpi xmlns:a14="http://schemas.microsoft.com/office/drawing/2010/main" val="0"/>
                        </a:ext>
                      </a:extLst>
                    </a:blip>
                    <a:stretch>
                      <a:fillRect/>
                    </a:stretch>
                  </pic:blipFill>
                  <pic:spPr>
                    <a:xfrm>
                      <a:off x="0" y="0"/>
                      <a:ext cx="7540978" cy="10679289"/>
                    </a:xfrm>
                    <a:prstGeom prst="rect">
                      <a:avLst/>
                    </a:prstGeom>
                  </pic:spPr>
                </pic:pic>
              </a:graphicData>
            </a:graphic>
          </wp:inline>
        </w:drawing>
      </w:r>
    </w:p>
    <w:sectPr w:rsidR="00952402" w:rsidRPr="0027445D">
      <w:pgSz w:w="11910" w:h="16840"/>
      <w:pgMar w:top="0" w:right="0" w:bottom="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Aero Matics">
    <w:panose1 w:val="020B0603060101010101"/>
    <w:charset w:val="00"/>
    <w:family w:val="swiss"/>
    <w:pitch w:val="variable"/>
    <w:sig w:usb0="A000002F" w:usb1="0000000A" w:usb2="00000000" w:usb3="00000000" w:csb0="00000111" w:csb1="00000000"/>
  </w:font>
  <w:font w:name="Iceland">
    <w:panose1 w:val="02000506000000020004"/>
    <w:charset w:val="00"/>
    <w:family w:val="auto"/>
    <w:pitch w:val="variable"/>
    <w:sig w:usb0="80000027" w:usb1="10000043" w:usb2="00000000" w:usb3="00000000" w:csb0="00000003" w:csb1="00000000"/>
  </w:font>
  <w:font w:name="Verdana">
    <w:panose1 w:val="020B0604030504040204"/>
    <w:charset w:val="00"/>
    <w:family w:val="swiss"/>
    <w:pitch w:val="variable"/>
    <w:sig w:usb0="A00006FF" w:usb1="4000205B" w:usb2="00000010" w:usb3="00000000" w:csb0="0000019F" w:csb1="00000000"/>
  </w:font>
  <w:font w:name="Noto Sans Mono CJK JP Regular">
    <w:altName w:val="Calibri"/>
    <w:charset w:val="00"/>
    <w:family w:val="swiss"/>
    <w:pitch w:val="variable"/>
  </w:font>
  <w:font w:name="Wingdings 2">
    <w:panose1 w:val="050201020105070707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 w:name="Impact">
    <w:panose1 w:val="020B080603090205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B108DE"/>
    <w:multiLevelType w:val="hybridMultilevel"/>
    <w:tmpl w:val="A164FF7A"/>
    <w:lvl w:ilvl="0" w:tplc="97948208">
      <w:numFmt w:val="bullet"/>
      <w:lvlText w:val=""/>
      <w:lvlJc w:val="left"/>
      <w:pPr>
        <w:ind w:left="1498" w:hanging="227"/>
      </w:pPr>
      <w:rPr>
        <w:rFonts w:ascii="Arial" w:eastAsia="Arial" w:hAnsi="Arial" w:cs="Arial" w:hint="default"/>
        <w:color w:val="9D8C3D"/>
        <w:w w:val="118"/>
        <w:sz w:val="18"/>
        <w:szCs w:val="18"/>
        <w:lang w:val="es-ES" w:eastAsia="es-ES" w:bidi="es-ES"/>
      </w:rPr>
    </w:lvl>
    <w:lvl w:ilvl="1" w:tplc="D4CC2172">
      <w:numFmt w:val="bullet"/>
      <w:lvlText w:val="•"/>
      <w:lvlJc w:val="left"/>
      <w:pPr>
        <w:ind w:left="1930" w:hanging="227"/>
      </w:pPr>
      <w:rPr>
        <w:rFonts w:hint="default"/>
        <w:lang w:val="es-ES" w:eastAsia="es-ES" w:bidi="es-ES"/>
      </w:rPr>
    </w:lvl>
    <w:lvl w:ilvl="2" w:tplc="72E2BBA2">
      <w:numFmt w:val="bullet"/>
      <w:lvlText w:val="•"/>
      <w:lvlJc w:val="left"/>
      <w:pPr>
        <w:ind w:left="2354" w:hanging="227"/>
      </w:pPr>
      <w:rPr>
        <w:rFonts w:hint="default"/>
        <w:lang w:val="es-ES" w:eastAsia="es-ES" w:bidi="es-ES"/>
      </w:rPr>
    </w:lvl>
    <w:lvl w:ilvl="3" w:tplc="E1946AF2">
      <w:numFmt w:val="bullet"/>
      <w:lvlText w:val="•"/>
      <w:lvlJc w:val="left"/>
      <w:pPr>
        <w:ind w:left="2779" w:hanging="227"/>
      </w:pPr>
      <w:rPr>
        <w:rFonts w:hint="default"/>
        <w:lang w:val="es-ES" w:eastAsia="es-ES" w:bidi="es-ES"/>
      </w:rPr>
    </w:lvl>
    <w:lvl w:ilvl="4" w:tplc="214CA136">
      <w:numFmt w:val="bullet"/>
      <w:lvlText w:val="•"/>
      <w:lvlJc w:val="left"/>
      <w:pPr>
        <w:ind w:left="3203" w:hanging="227"/>
      </w:pPr>
      <w:rPr>
        <w:rFonts w:hint="default"/>
        <w:lang w:val="es-ES" w:eastAsia="es-ES" w:bidi="es-ES"/>
      </w:rPr>
    </w:lvl>
    <w:lvl w:ilvl="5" w:tplc="FEA6AF66">
      <w:numFmt w:val="bullet"/>
      <w:lvlText w:val="•"/>
      <w:lvlJc w:val="left"/>
      <w:pPr>
        <w:ind w:left="3628" w:hanging="227"/>
      </w:pPr>
      <w:rPr>
        <w:rFonts w:hint="default"/>
        <w:lang w:val="es-ES" w:eastAsia="es-ES" w:bidi="es-ES"/>
      </w:rPr>
    </w:lvl>
    <w:lvl w:ilvl="6" w:tplc="89724E66">
      <w:numFmt w:val="bullet"/>
      <w:lvlText w:val="•"/>
      <w:lvlJc w:val="left"/>
      <w:pPr>
        <w:ind w:left="4052" w:hanging="227"/>
      </w:pPr>
      <w:rPr>
        <w:rFonts w:hint="default"/>
        <w:lang w:val="es-ES" w:eastAsia="es-ES" w:bidi="es-ES"/>
      </w:rPr>
    </w:lvl>
    <w:lvl w:ilvl="7" w:tplc="21BCA4EA">
      <w:numFmt w:val="bullet"/>
      <w:lvlText w:val="•"/>
      <w:lvlJc w:val="left"/>
      <w:pPr>
        <w:ind w:left="4477" w:hanging="227"/>
      </w:pPr>
      <w:rPr>
        <w:rFonts w:hint="default"/>
        <w:lang w:val="es-ES" w:eastAsia="es-ES" w:bidi="es-ES"/>
      </w:rPr>
    </w:lvl>
    <w:lvl w:ilvl="8" w:tplc="554E2DAC">
      <w:numFmt w:val="bullet"/>
      <w:lvlText w:val="•"/>
      <w:lvlJc w:val="left"/>
      <w:pPr>
        <w:ind w:left="4901" w:hanging="227"/>
      </w:pPr>
      <w:rPr>
        <w:rFonts w:hint="default"/>
        <w:lang w:val="es-ES" w:eastAsia="es-ES" w:bidi="es-ES"/>
      </w:rPr>
    </w:lvl>
  </w:abstractNum>
  <w:abstractNum w:abstractNumId="1" w15:restartNumberingAfterBreak="0">
    <w:nsid w:val="03051669"/>
    <w:multiLevelType w:val="hybridMultilevel"/>
    <w:tmpl w:val="7C08E456"/>
    <w:lvl w:ilvl="0" w:tplc="A77A9BA4">
      <w:numFmt w:val="bullet"/>
      <w:lvlText w:val=""/>
      <w:lvlJc w:val="left"/>
      <w:pPr>
        <w:ind w:left="1353" w:hanging="360"/>
      </w:pPr>
      <w:rPr>
        <w:rFonts w:ascii="Symbol" w:eastAsia="Arial" w:hAnsi="Symbol" w:cs="Arial" w:hint="default"/>
      </w:rPr>
    </w:lvl>
    <w:lvl w:ilvl="1" w:tplc="040C0003" w:tentative="1">
      <w:start w:val="1"/>
      <w:numFmt w:val="bullet"/>
      <w:lvlText w:val="o"/>
      <w:lvlJc w:val="left"/>
      <w:pPr>
        <w:ind w:left="2073" w:hanging="360"/>
      </w:pPr>
      <w:rPr>
        <w:rFonts w:ascii="Courier New" w:hAnsi="Courier New" w:cs="Courier New" w:hint="default"/>
      </w:rPr>
    </w:lvl>
    <w:lvl w:ilvl="2" w:tplc="040C0005" w:tentative="1">
      <w:start w:val="1"/>
      <w:numFmt w:val="bullet"/>
      <w:lvlText w:val=""/>
      <w:lvlJc w:val="left"/>
      <w:pPr>
        <w:ind w:left="2793" w:hanging="360"/>
      </w:pPr>
      <w:rPr>
        <w:rFonts w:ascii="Wingdings" w:hAnsi="Wingdings" w:hint="default"/>
      </w:rPr>
    </w:lvl>
    <w:lvl w:ilvl="3" w:tplc="040C0001" w:tentative="1">
      <w:start w:val="1"/>
      <w:numFmt w:val="bullet"/>
      <w:lvlText w:val=""/>
      <w:lvlJc w:val="left"/>
      <w:pPr>
        <w:ind w:left="3513" w:hanging="360"/>
      </w:pPr>
      <w:rPr>
        <w:rFonts w:ascii="Symbol" w:hAnsi="Symbol" w:hint="default"/>
      </w:rPr>
    </w:lvl>
    <w:lvl w:ilvl="4" w:tplc="040C0003" w:tentative="1">
      <w:start w:val="1"/>
      <w:numFmt w:val="bullet"/>
      <w:lvlText w:val="o"/>
      <w:lvlJc w:val="left"/>
      <w:pPr>
        <w:ind w:left="4233" w:hanging="360"/>
      </w:pPr>
      <w:rPr>
        <w:rFonts w:ascii="Courier New" w:hAnsi="Courier New" w:cs="Courier New" w:hint="default"/>
      </w:rPr>
    </w:lvl>
    <w:lvl w:ilvl="5" w:tplc="040C0005" w:tentative="1">
      <w:start w:val="1"/>
      <w:numFmt w:val="bullet"/>
      <w:lvlText w:val=""/>
      <w:lvlJc w:val="left"/>
      <w:pPr>
        <w:ind w:left="4953" w:hanging="360"/>
      </w:pPr>
      <w:rPr>
        <w:rFonts w:ascii="Wingdings" w:hAnsi="Wingdings" w:hint="default"/>
      </w:rPr>
    </w:lvl>
    <w:lvl w:ilvl="6" w:tplc="040C0001" w:tentative="1">
      <w:start w:val="1"/>
      <w:numFmt w:val="bullet"/>
      <w:lvlText w:val=""/>
      <w:lvlJc w:val="left"/>
      <w:pPr>
        <w:ind w:left="5673" w:hanging="360"/>
      </w:pPr>
      <w:rPr>
        <w:rFonts w:ascii="Symbol" w:hAnsi="Symbol" w:hint="default"/>
      </w:rPr>
    </w:lvl>
    <w:lvl w:ilvl="7" w:tplc="040C0003" w:tentative="1">
      <w:start w:val="1"/>
      <w:numFmt w:val="bullet"/>
      <w:lvlText w:val="o"/>
      <w:lvlJc w:val="left"/>
      <w:pPr>
        <w:ind w:left="6393" w:hanging="360"/>
      </w:pPr>
      <w:rPr>
        <w:rFonts w:ascii="Courier New" w:hAnsi="Courier New" w:cs="Courier New" w:hint="default"/>
      </w:rPr>
    </w:lvl>
    <w:lvl w:ilvl="8" w:tplc="040C0005" w:tentative="1">
      <w:start w:val="1"/>
      <w:numFmt w:val="bullet"/>
      <w:lvlText w:val=""/>
      <w:lvlJc w:val="left"/>
      <w:pPr>
        <w:ind w:left="7113" w:hanging="360"/>
      </w:pPr>
      <w:rPr>
        <w:rFonts w:ascii="Wingdings" w:hAnsi="Wingdings" w:hint="default"/>
      </w:rPr>
    </w:lvl>
  </w:abstractNum>
  <w:abstractNum w:abstractNumId="2" w15:restartNumberingAfterBreak="0">
    <w:nsid w:val="068E196A"/>
    <w:multiLevelType w:val="hybridMultilevel"/>
    <w:tmpl w:val="5EE290A6"/>
    <w:lvl w:ilvl="0" w:tplc="AC20B9A8">
      <w:numFmt w:val="bullet"/>
      <w:lvlText w:val=""/>
      <w:lvlJc w:val="left"/>
      <w:pPr>
        <w:ind w:left="1192" w:hanging="227"/>
      </w:pPr>
      <w:rPr>
        <w:rFonts w:ascii="Arial" w:eastAsia="Arial" w:hAnsi="Arial" w:cs="Arial" w:hint="default"/>
        <w:color w:val="9D8C3D"/>
        <w:w w:val="118"/>
        <w:sz w:val="18"/>
        <w:szCs w:val="18"/>
        <w:lang w:val="es-ES" w:eastAsia="es-ES" w:bidi="es-ES"/>
      </w:rPr>
    </w:lvl>
    <w:lvl w:ilvl="1" w:tplc="09DC9EB4">
      <w:numFmt w:val="bullet"/>
      <w:lvlText w:val="•"/>
      <w:lvlJc w:val="left"/>
      <w:pPr>
        <w:ind w:left="1540" w:hanging="227"/>
      </w:pPr>
      <w:rPr>
        <w:rFonts w:hint="default"/>
        <w:lang w:val="es-ES" w:eastAsia="es-ES" w:bidi="es-ES"/>
      </w:rPr>
    </w:lvl>
    <w:lvl w:ilvl="2" w:tplc="E74CD9B0">
      <w:numFmt w:val="bullet"/>
      <w:lvlText w:val="•"/>
      <w:lvlJc w:val="left"/>
      <w:pPr>
        <w:ind w:left="1986" w:hanging="227"/>
      </w:pPr>
      <w:rPr>
        <w:rFonts w:hint="default"/>
        <w:lang w:val="es-ES" w:eastAsia="es-ES" w:bidi="es-ES"/>
      </w:rPr>
    </w:lvl>
    <w:lvl w:ilvl="3" w:tplc="CF184200">
      <w:numFmt w:val="bullet"/>
      <w:lvlText w:val="•"/>
      <w:lvlJc w:val="left"/>
      <w:pPr>
        <w:ind w:left="2432" w:hanging="227"/>
      </w:pPr>
      <w:rPr>
        <w:rFonts w:hint="default"/>
        <w:lang w:val="es-ES" w:eastAsia="es-ES" w:bidi="es-ES"/>
      </w:rPr>
    </w:lvl>
    <w:lvl w:ilvl="4" w:tplc="4AC00148">
      <w:numFmt w:val="bullet"/>
      <w:lvlText w:val="•"/>
      <w:lvlJc w:val="left"/>
      <w:pPr>
        <w:ind w:left="2878" w:hanging="227"/>
      </w:pPr>
      <w:rPr>
        <w:rFonts w:hint="default"/>
        <w:lang w:val="es-ES" w:eastAsia="es-ES" w:bidi="es-ES"/>
      </w:rPr>
    </w:lvl>
    <w:lvl w:ilvl="5" w:tplc="890AECF8">
      <w:numFmt w:val="bullet"/>
      <w:lvlText w:val="•"/>
      <w:lvlJc w:val="left"/>
      <w:pPr>
        <w:ind w:left="3324" w:hanging="227"/>
      </w:pPr>
      <w:rPr>
        <w:rFonts w:hint="default"/>
        <w:lang w:val="es-ES" w:eastAsia="es-ES" w:bidi="es-ES"/>
      </w:rPr>
    </w:lvl>
    <w:lvl w:ilvl="6" w:tplc="8AB0EB52">
      <w:numFmt w:val="bullet"/>
      <w:lvlText w:val="•"/>
      <w:lvlJc w:val="left"/>
      <w:pPr>
        <w:ind w:left="3771" w:hanging="227"/>
      </w:pPr>
      <w:rPr>
        <w:rFonts w:hint="default"/>
        <w:lang w:val="es-ES" w:eastAsia="es-ES" w:bidi="es-ES"/>
      </w:rPr>
    </w:lvl>
    <w:lvl w:ilvl="7" w:tplc="3B8AA744">
      <w:numFmt w:val="bullet"/>
      <w:lvlText w:val="•"/>
      <w:lvlJc w:val="left"/>
      <w:pPr>
        <w:ind w:left="4217" w:hanging="227"/>
      </w:pPr>
      <w:rPr>
        <w:rFonts w:hint="default"/>
        <w:lang w:val="es-ES" w:eastAsia="es-ES" w:bidi="es-ES"/>
      </w:rPr>
    </w:lvl>
    <w:lvl w:ilvl="8" w:tplc="4CD87BAE">
      <w:numFmt w:val="bullet"/>
      <w:lvlText w:val="•"/>
      <w:lvlJc w:val="left"/>
      <w:pPr>
        <w:ind w:left="4663" w:hanging="227"/>
      </w:pPr>
      <w:rPr>
        <w:rFonts w:hint="default"/>
        <w:lang w:val="es-ES" w:eastAsia="es-ES" w:bidi="es-ES"/>
      </w:rPr>
    </w:lvl>
  </w:abstractNum>
  <w:abstractNum w:abstractNumId="3" w15:restartNumberingAfterBreak="0">
    <w:nsid w:val="17112605"/>
    <w:multiLevelType w:val="hybridMultilevel"/>
    <w:tmpl w:val="77C2F3C2"/>
    <w:lvl w:ilvl="0" w:tplc="F2ECF59A">
      <w:numFmt w:val="bullet"/>
      <w:lvlText w:val=""/>
      <w:lvlJc w:val="left"/>
      <w:pPr>
        <w:ind w:left="475" w:hanging="227"/>
      </w:pPr>
      <w:rPr>
        <w:rFonts w:ascii="Arial" w:eastAsia="Arial" w:hAnsi="Arial" w:cs="Arial" w:hint="default"/>
        <w:color w:val="9D8C3D"/>
        <w:w w:val="118"/>
        <w:sz w:val="16"/>
        <w:szCs w:val="16"/>
        <w:lang w:val="es-ES" w:eastAsia="es-ES" w:bidi="es-ES"/>
      </w:rPr>
    </w:lvl>
    <w:lvl w:ilvl="1" w:tplc="C0F8693E">
      <w:numFmt w:val="bullet"/>
      <w:lvlText w:val="•"/>
      <w:lvlJc w:val="left"/>
      <w:pPr>
        <w:ind w:left="1063" w:hanging="227"/>
      </w:pPr>
      <w:rPr>
        <w:rFonts w:hint="default"/>
        <w:lang w:val="es-ES" w:eastAsia="es-ES" w:bidi="es-ES"/>
      </w:rPr>
    </w:lvl>
    <w:lvl w:ilvl="2" w:tplc="E2BAB0B6">
      <w:numFmt w:val="bullet"/>
      <w:lvlText w:val="•"/>
      <w:lvlJc w:val="left"/>
      <w:pPr>
        <w:ind w:left="1647" w:hanging="227"/>
      </w:pPr>
      <w:rPr>
        <w:rFonts w:hint="default"/>
        <w:lang w:val="es-ES" w:eastAsia="es-ES" w:bidi="es-ES"/>
      </w:rPr>
    </w:lvl>
    <w:lvl w:ilvl="3" w:tplc="AB8EF6B8">
      <w:numFmt w:val="bullet"/>
      <w:lvlText w:val="•"/>
      <w:lvlJc w:val="left"/>
      <w:pPr>
        <w:ind w:left="2231" w:hanging="227"/>
      </w:pPr>
      <w:rPr>
        <w:rFonts w:hint="default"/>
        <w:lang w:val="es-ES" w:eastAsia="es-ES" w:bidi="es-ES"/>
      </w:rPr>
    </w:lvl>
    <w:lvl w:ilvl="4" w:tplc="A8DC6B5C">
      <w:numFmt w:val="bullet"/>
      <w:lvlText w:val="•"/>
      <w:lvlJc w:val="left"/>
      <w:pPr>
        <w:ind w:left="2814" w:hanging="227"/>
      </w:pPr>
      <w:rPr>
        <w:rFonts w:hint="default"/>
        <w:lang w:val="es-ES" w:eastAsia="es-ES" w:bidi="es-ES"/>
      </w:rPr>
    </w:lvl>
    <w:lvl w:ilvl="5" w:tplc="451A744A">
      <w:numFmt w:val="bullet"/>
      <w:lvlText w:val="•"/>
      <w:lvlJc w:val="left"/>
      <w:pPr>
        <w:ind w:left="3398" w:hanging="227"/>
      </w:pPr>
      <w:rPr>
        <w:rFonts w:hint="default"/>
        <w:lang w:val="es-ES" w:eastAsia="es-ES" w:bidi="es-ES"/>
      </w:rPr>
    </w:lvl>
    <w:lvl w:ilvl="6" w:tplc="D520C614">
      <w:numFmt w:val="bullet"/>
      <w:lvlText w:val="•"/>
      <w:lvlJc w:val="left"/>
      <w:pPr>
        <w:ind w:left="3982" w:hanging="227"/>
      </w:pPr>
      <w:rPr>
        <w:rFonts w:hint="default"/>
        <w:lang w:val="es-ES" w:eastAsia="es-ES" w:bidi="es-ES"/>
      </w:rPr>
    </w:lvl>
    <w:lvl w:ilvl="7" w:tplc="6BDA0D00">
      <w:numFmt w:val="bullet"/>
      <w:lvlText w:val="•"/>
      <w:lvlJc w:val="left"/>
      <w:pPr>
        <w:ind w:left="4566" w:hanging="227"/>
      </w:pPr>
      <w:rPr>
        <w:rFonts w:hint="default"/>
        <w:lang w:val="es-ES" w:eastAsia="es-ES" w:bidi="es-ES"/>
      </w:rPr>
    </w:lvl>
    <w:lvl w:ilvl="8" w:tplc="0094958C">
      <w:numFmt w:val="bullet"/>
      <w:lvlText w:val="•"/>
      <w:lvlJc w:val="left"/>
      <w:pPr>
        <w:ind w:left="5149" w:hanging="227"/>
      </w:pPr>
      <w:rPr>
        <w:rFonts w:hint="default"/>
        <w:lang w:val="es-ES" w:eastAsia="es-ES" w:bidi="es-ES"/>
      </w:rPr>
    </w:lvl>
  </w:abstractNum>
  <w:abstractNum w:abstractNumId="4" w15:restartNumberingAfterBreak="0">
    <w:nsid w:val="180539C7"/>
    <w:multiLevelType w:val="hybridMultilevel"/>
    <w:tmpl w:val="8758CEF6"/>
    <w:lvl w:ilvl="0" w:tplc="6AA00DF4">
      <w:numFmt w:val="bullet"/>
      <w:lvlText w:val=""/>
      <w:lvlJc w:val="left"/>
      <w:pPr>
        <w:ind w:left="1087" w:hanging="227"/>
      </w:pPr>
      <w:rPr>
        <w:rFonts w:ascii="Arial" w:eastAsia="Arial" w:hAnsi="Arial" w:cs="Arial" w:hint="default"/>
        <w:color w:val="9D8C3D"/>
        <w:w w:val="118"/>
        <w:sz w:val="18"/>
        <w:szCs w:val="18"/>
        <w:lang w:val="es-ES" w:eastAsia="es-ES" w:bidi="es-ES"/>
      </w:rPr>
    </w:lvl>
    <w:lvl w:ilvl="1" w:tplc="A79EDF6A">
      <w:numFmt w:val="bullet"/>
      <w:lvlText w:val="•"/>
      <w:lvlJc w:val="left"/>
      <w:pPr>
        <w:ind w:left="1527" w:hanging="227"/>
      </w:pPr>
      <w:rPr>
        <w:rFonts w:hint="default"/>
        <w:lang w:val="es-ES" w:eastAsia="es-ES" w:bidi="es-ES"/>
      </w:rPr>
    </w:lvl>
    <w:lvl w:ilvl="2" w:tplc="76B47B34">
      <w:numFmt w:val="bullet"/>
      <w:lvlText w:val="•"/>
      <w:lvlJc w:val="left"/>
      <w:pPr>
        <w:ind w:left="1975" w:hanging="227"/>
      </w:pPr>
      <w:rPr>
        <w:rFonts w:hint="default"/>
        <w:lang w:val="es-ES" w:eastAsia="es-ES" w:bidi="es-ES"/>
      </w:rPr>
    </w:lvl>
    <w:lvl w:ilvl="3" w:tplc="E3003832">
      <w:numFmt w:val="bullet"/>
      <w:lvlText w:val="•"/>
      <w:lvlJc w:val="left"/>
      <w:pPr>
        <w:ind w:left="2423" w:hanging="227"/>
      </w:pPr>
      <w:rPr>
        <w:rFonts w:hint="default"/>
        <w:lang w:val="es-ES" w:eastAsia="es-ES" w:bidi="es-ES"/>
      </w:rPr>
    </w:lvl>
    <w:lvl w:ilvl="4" w:tplc="392EE19E">
      <w:numFmt w:val="bullet"/>
      <w:lvlText w:val="•"/>
      <w:lvlJc w:val="left"/>
      <w:pPr>
        <w:ind w:left="2871" w:hanging="227"/>
      </w:pPr>
      <w:rPr>
        <w:rFonts w:hint="default"/>
        <w:lang w:val="es-ES" w:eastAsia="es-ES" w:bidi="es-ES"/>
      </w:rPr>
    </w:lvl>
    <w:lvl w:ilvl="5" w:tplc="FDB81952">
      <w:numFmt w:val="bullet"/>
      <w:lvlText w:val="•"/>
      <w:lvlJc w:val="left"/>
      <w:pPr>
        <w:ind w:left="3319" w:hanging="227"/>
      </w:pPr>
      <w:rPr>
        <w:rFonts w:hint="default"/>
        <w:lang w:val="es-ES" w:eastAsia="es-ES" w:bidi="es-ES"/>
      </w:rPr>
    </w:lvl>
    <w:lvl w:ilvl="6" w:tplc="A51EE95A">
      <w:numFmt w:val="bullet"/>
      <w:lvlText w:val="•"/>
      <w:lvlJc w:val="left"/>
      <w:pPr>
        <w:ind w:left="3766" w:hanging="227"/>
      </w:pPr>
      <w:rPr>
        <w:rFonts w:hint="default"/>
        <w:lang w:val="es-ES" w:eastAsia="es-ES" w:bidi="es-ES"/>
      </w:rPr>
    </w:lvl>
    <w:lvl w:ilvl="7" w:tplc="DAA0AE1A">
      <w:numFmt w:val="bullet"/>
      <w:lvlText w:val="•"/>
      <w:lvlJc w:val="left"/>
      <w:pPr>
        <w:ind w:left="4214" w:hanging="227"/>
      </w:pPr>
      <w:rPr>
        <w:rFonts w:hint="default"/>
        <w:lang w:val="es-ES" w:eastAsia="es-ES" w:bidi="es-ES"/>
      </w:rPr>
    </w:lvl>
    <w:lvl w:ilvl="8" w:tplc="CF408060">
      <w:numFmt w:val="bullet"/>
      <w:lvlText w:val="•"/>
      <w:lvlJc w:val="left"/>
      <w:pPr>
        <w:ind w:left="4662" w:hanging="227"/>
      </w:pPr>
      <w:rPr>
        <w:rFonts w:hint="default"/>
        <w:lang w:val="es-ES" w:eastAsia="es-ES" w:bidi="es-ES"/>
      </w:rPr>
    </w:lvl>
  </w:abstractNum>
  <w:abstractNum w:abstractNumId="5" w15:restartNumberingAfterBreak="0">
    <w:nsid w:val="27536165"/>
    <w:multiLevelType w:val="hybridMultilevel"/>
    <w:tmpl w:val="704A24E2"/>
    <w:lvl w:ilvl="0" w:tplc="486A8BCC">
      <w:numFmt w:val="bullet"/>
      <w:lvlText w:val=""/>
      <w:lvlJc w:val="left"/>
      <w:pPr>
        <w:ind w:left="1712" w:hanging="380"/>
      </w:pPr>
      <w:rPr>
        <w:rFonts w:ascii="Arial" w:eastAsia="Arial" w:hAnsi="Arial" w:cs="Arial" w:hint="default"/>
        <w:color w:val="9D8C3D"/>
        <w:w w:val="118"/>
        <w:sz w:val="18"/>
        <w:szCs w:val="18"/>
        <w:lang w:val="es-ES" w:eastAsia="es-ES" w:bidi="es-ES"/>
      </w:rPr>
    </w:lvl>
    <w:lvl w:ilvl="1" w:tplc="95488AF0">
      <w:numFmt w:val="bullet"/>
      <w:lvlText w:val="•"/>
      <w:lvlJc w:val="left"/>
      <w:pPr>
        <w:ind w:left="2148" w:hanging="380"/>
      </w:pPr>
      <w:rPr>
        <w:rFonts w:hint="default"/>
        <w:lang w:val="es-ES" w:eastAsia="es-ES" w:bidi="es-ES"/>
      </w:rPr>
    </w:lvl>
    <w:lvl w:ilvl="2" w:tplc="C1883B16">
      <w:numFmt w:val="bullet"/>
      <w:lvlText w:val="•"/>
      <w:lvlJc w:val="left"/>
      <w:pPr>
        <w:ind w:left="2576" w:hanging="380"/>
      </w:pPr>
      <w:rPr>
        <w:rFonts w:hint="default"/>
        <w:lang w:val="es-ES" w:eastAsia="es-ES" w:bidi="es-ES"/>
      </w:rPr>
    </w:lvl>
    <w:lvl w:ilvl="3" w:tplc="02D02C76">
      <w:numFmt w:val="bullet"/>
      <w:lvlText w:val="•"/>
      <w:lvlJc w:val="left"/>
      <w:pPr>
        <w:ind w:left="3004" w:hanging="380"/>
      </w:pPr>
      <w:rPr>
        <w:rFonts w:hint="default"/>
        <w:lang w:val="es-ES" w:eastAsia="es-ES" w:bidi="es-ES"/>
      </w:rPr>
    </w:lvl>
    <w:lvl w:ilvl="4" w:tplc="F82C7BBE">
      <w:numFmt w:val="bullet"/>
      <w:lvlText w:val="•"/>
      <w:lvlJc w:val="left"/>
      <w:pPr>
        <w:ind w:left="3432" w:hanging="380"/>
      </w:pPr>
      <w:rPr>
        <w:rFonts w:hint="default"/>
        <w:lang w:val="es-ES" w:eastAsia="es-ES" w:bidi="es-ES"/>
      </w:rPr>
    </w:lvl>
    <w:lvl w:ilvl="5" w:tplc="CE205D34">
      <w:numFmt w:val="bullet"/>
      <w:lvlText w:val="•"/>
      <w:lvlJc w:val="left"/>
      <w:pPr>
        <w:ind w:left="3860" w:hanging="380"/>
      </w:pPr>
      <w:rPr>
        <w:rFonts w:hint="default"/>
        <w:lang w:val="es-ES" w:eastAsia="es-ES" w:bidi="es-ES"/>
      </w:rPr>
    </w:lvl>
    <w:lvl w:ilvl="6" w:tplc="2938C986">
      <w:numFmt w:val="bullet"/>
      <w:lvlText w:val="•"/>
      <w:lvlJc w:val="left"/>
      <w:pPr>
        <w:ind w:left="4289" w:hanging="380"/>
      </w:pPr>
      <w:rPr>
        <w:rFonts w:hint="default"/>
        <w:lang w:val="es-ES" w:eastAsia="es-ES" w:bidi="es-ES"/>
      </w:rPr>
    </w:lvl>
    <w:lvl w:ilvl="7" w:tplc="9F864BA4">
      <w:numFmt w:val="bullet"/>
      <w:lvlText w:val="•"/>
      <w:lvlJc w:val="left"/>
      <w:pPr>
        <w:ind w:left="4717" w:hanging="380"/>
      </w:pPr>
      <w:rPr>
        <w:rFonts w:hint="default"/>
        <w:lang w:val="es-ES" w:eastAsia="es-ES" w:bidi="es-ES"/>
      </w:rPr>
    </w:lvl>
    <w:lvl w:ilvl="8" w:tplc="546657D0">
      <w:numFmt w:val="bullet"/>
      <w:lvlText w:val="•"/>
      <w:lvlJc w:val="left"/>
      <w:pPr>
        <w:ind w:left="5145" w:hanging="380"/>
      </w:pPr>
      <w:rPr>
        <w:rFonts w:hint="default"/>
        <w:lang w:val="es-ES" w:eastAsia="es-ES" w:bidi="es-ES"/>
      </w:rPr>
    </w:lvl>
  </w:abstractNum>
  <w:abstractNum w:abstractNumId="6" w15:restartNumberingAfterBreak="0">
    <w:nsid w:val="280A309C"/>
    <w:multiLevelType w:val="hybridMultilevel"/>
    <w:tmpl w:val="00FAB6EA"/>
    <w:lvl w:ilvl="0" w:tplc="9E688A2C">
      <w:numFmt w:val="bullet"/>
      <w:lvlText w:val=""/>
      <w:lvlJc w:val="left"/>
      <w:pPr>
        <w:ind w:left="1712" w:hanging="380"/>
      </w:pPr>
      <w:rPr>
        <w:rFonts w:ascii="Arial" w:eastAsia="Arial" w:hAnsi="Arial" w:cs="Arial" w:hint="default"/>
        <w:color w:val="9D8C3D"/>
        <w:w w:val="118"/>
        <w:sz w:val="18"/>
        <w:szCs w:val="18"/>
        <w:lang w:val="es-ES" w:eastAsia="es-ES" w:bidi="es-ES"/>
      </w:rPr>
    </w:lvl>
    <w:lvl w:ilvl="1" w:tplc="2776548E">
      <w:numFmt w:val="bullet"/>
      <w:lvlText w:val="•"/>
      <w:lvlJc w:val="left"/>
      <w:pPr>
        <w:ind w:left="2148" w:hanging="380"/>
      </w:pPr>
      <w:rPr>
        <w:rFonts w:hint="default"/>
        <w:lang w:val="es-ES" w:eastAsia="es-ES" w:bidi="es-ES"/>
      </w:rPr>
    </w:lvl>
    <w:lvl w:ilvl="2" w:tplc="4224B3DE">
      <w:numFmt w:val="bullet"/>
      <w:lvlText w:val="•"/>
      <w:lvlJc w:val="left"/>
      <w:pPr>
        <w:ind w:left="2576" w:hanging="380"/>
      </w:pPr>
      <w:rPr>
        <w:rFonts w:hint="default"/>
        <w:lang w:val="es-ES" w:eastAsia="es-ES" w:bidi="es-ES"/>
      </w:rPr>
    </w:lvl>
    <w:lvl w:ilvl="3" w:tplc="C1E4C798">
      <w:numFmt w:val="bullet"/>
      <w:lvlText w:val="•"/>
      <w:lvlJc w:val="left"/>
      <w:pPr>
        <w:ind w:left="3004" w:hanging="380"/>
      </w:pPr>
      <w:rPr>
        <w:rFonts w:hint="default"/>
        <w:lang w:val="es-ES" w:eastAsia="es-ES" w:bidi="es-ES"/>
      </w:rPr>
    </w:lvl>
    <w:lvl w:ilvl="4" w:tplc="C798C248">
      <w:numFmt w:val="bullet"/>
      <w:lvlText w:val="•"/>
      <w:lvlJc w:val="left"/>
      <w:pPr>
        <w:ind w:left="3432" w:hanging="380"/>
      </w:pPr>
      <w:rPr>
        <w:rFonts w:hint="default"/>
        <w:lang w:val="es-ES" w:eastAsia="es-ES" w:bidi="es-ES"/>
      </w:rPr>
    </w:lvl>
    <w:lvl w:ilvl="5" w:tplc="F182AB0E">
      <w:numFmt w:val="bullet"/>
      <w:lvlText w:val="•"/>
      <w:lvlJc w:val="left"/>
      <w:pPr>
        <w:ind w:left="3860" w:hanging="380"/>
      </w:pPr>
      <w:rPr>
        <w:rFonts w:hint="default"/>
        <w:lang w:val="es-ES" w:eastAsia="es-ES" w:bidi="es-ES"/>
      </w:rPr>
    </w:lvl>
    <w:lvl w:ilvl="6" w:tplc="CA329246">
      <w:numFmt w:val="bullet"/>
      <w:lvlText w:val="•"/>
      <w:lvlJc w:val="left"/>
      <w:pPr>
        <w:ind w:left="4289" w:hanging="380"/>
      </w:pPr>
      <w:rPr>
        <w:rFonts w:hint="default"/>
        <w:lang w:val="es-ES" w:eastAsia="es-ES" w:bidi="es-ES"/>
      </w:rPr>
    </w:lvl>
    <w:lvl w:ilvl="7" w:tplc="0C440EFC">
      <w:numFmt w:val="bullet"/>
      <w:lvlText w:val="•"/>
      <w:lvlJc w:val="left"/>
      <w:pPr>
        <w:ind w:left="4717" w:hanging="380"/>
      </w:pPr>
      <w:rPr>
        <w:rFonts w:hint="default"/>
        <w:lang w:val="es-ES" w:eastAsia="es-ES" w:bidi="es-ES"/>
      </w:rPr>
    </w:lvl>
    <w:lvl w:ilvl="8" w:tplc="2812979E">
      <w:numFmt w:val="bullet"/>
      <w:lvlText w:val="•"/>
      <w:lvlJc w:val="left"/>
      <w:pPr>
        <w:ind w:left="5145" w:hanging="380"/>
      </w:pPr>
      <w:rPr>
        <w:rFonts w:hint="default"/>
        <w:lang w:val="es-ES" w:eastAsia="es-ES" w:bidi="es-ES"/>
      </w:rPr>
    </w:lvl>
  </w:abstractNum>
  <w:abstractNum w:abstractNumId="7" w15:restartNumberingAfterBreak="0">
    <w:nsid w:val="28FA4748"/>
    <w:multiLevelType w:val="hybridMultilevel"/>
    <w:tmpl w:val="CA30491A"/>
    <w:lvl w:ilvl="0" w:tplc="D9842BA4">
      <w:numFmt w:val="bullet"/>
      <w:lvlText w:val=""/>
      <w:lvlJc w:val="left"/>
      <w:pPr>
        <w:ind w:left="471" w:hanging="227"/>
      </w:pPr>
      <w:rPr>
        <w:rFonts w:ascii="Arial" w:eastAsia="Arial" w:hAnsi="Arial" w:cs="Arial" w:hint="default"/>
        <w:color w:val="9D8C3D"/>
        <w:w w:val="118"/>
        <w:sz w:val="18"/>
        <w:szCs w:val="18"/>
        <w:lang w:val="es-ES" w:eastAsia="es-ES" w:bidi="es-ES"/>
      </w:rPr>
    </w:lvl>
    <w:lvl w:ilvl="1" w:tplc="9B7A1CCE">
      <w:numFmt w:val="bullet"/>
      <w:lvlText w:val="•"/>
      <w:lvlJc w:val="left"/>
      <w:pPr>
        <w:ind w:left="1062" w:hanging="227"/>
      </w:pPr>
      <w:rPr>
        <w:rFonts w:hint="default"/>
        <w:lang w:val="es-ES" w:eastAsia="es-ES" w:bidi="es-ES"/>
      </w:rPr>
    </w:lvl>
    <w:lvl w:ilvl="2" w:tplc="866693B6">
      <w:numFmt w:val="bullet"/>
      <w:lvlText w:val="•"/>
      <w:lvlJc w:val="left"/>
      <w:pPr>
        <w:ind w:left="1645" w:hanging="227"/>
      </w:pPr>
      <w:rPr>
        <w:rFonts w:hint="default"/>
        <w:lang w:val="es-ES" w:eastAsia="es-ES" w:bidi="es-ES"/>
      </w:rPr>
    </w:lvl>
    <w:lvl w:ilvl="3" w:tplc="1B54EEDA">
      <w:numFmt w:val="bullet"/>
      <w:lvlText w:val="•"/>
      <w:lvlJc w:val="left"/>
      <w:pPr>
        <w:ind w:left="2228" w:hanging="227"/>
      </w:pPr>
      <w:rPr>
        <w:rFonts w:hint="default"/>
        <w:lang w:val="es-ES" w:eastAsia="es-ES" w:bidi="es-ES"/>
      </w:rPr>
    </w:lvl>
    <w:lvl w:ilvl="4" w:tplc="D542F9AA">
      <w:numFmt w:val="bullet"/>
      <w:lvlText w:val="•"/>
      <w:lvlJc w:val="left"/>
      <w:pPr>
        <w:ind w:left="2811" w:hanging="227"/>
      </w:pPr>
      <w:rPr>
        <w:rFonts w:hint="default"/>
        <w:lang w:val="es-ES" w:eastAsia="es-ES" w:bidi="es-ES"/>
      </w:rPr>
    </w:lvl>
    <w:lvl w:ilvl="5" w:tplc="880CD072">
      <w:numFmt w:val="bullet"/>
      <w:lvlText w:val="•"/>
      <w:lvlJc w:val="left"/>
      <w:pPr>
        <w:ind w:left="3394" w:hanging="227"/>
      </w:pPr>
      <w:rPr>
        <w:rFonts w:hint="default"/>
        <w:lang w:val="es-ES" w:eastAsia="es-ES" w:bidi="es-ES"/>
      </w:rPr>
    </w:lvl>
    <w:lvl w:ilvl="6" w:tplc="24F08010">
      <w:numFmt w:val="bullet"/>
      <w:lvlText w:val="•"/>
      <w:lvlJc w:val="left"/>
      <w:pPr>
        <w:ind w:left="3977" w:hanging="227"/>
      </w:pPr>
      <w:rPr>
        <w:rFonts w:hint="default"/>
        <w:lang w:val="es-ES" w:eastAsia="es-ES" w:bidi="es-ES"/>
      </w:rPr>
    </w:lvl>
    <w:lvl w:ilvl="7" w:tplc="62A0E8E4">
      <w:numFmt w:val="bullet"/>
      <w:lvlText w:val="•"/>
      <w:lvlJc w:val="left"/>
      <w:pPr>
        <w:ind w:left="4560" w:hanging="227"/>
      </w:pPr>
      <w:rPr>
        <w:rFonts w:hint="default"/>
        <w:lang w:val="es-ES" w:eastAsia="es-ES" w:bidi="es-ES"/>
      </w:rPr>
    </w:lvl>
    <w:lvl w:ilvl="8" w:tplc="0DC4664E">
      <w:numFmt w:val="bullet"/>
      <w:lvlText w:val="•"/>
      <w:lvlJc w:val="left"/>
      <w:pPr>
        <w:ind w:left="5143" w:hanging="227"/>
      </w:pPr>
      <w:rPr>
        <w:rFonts w:hint="default"/>
        <w:lang w:val="es-ES" w:eastAsia="es-ES" w:bidi="es-ES"/>
      </w:rPr>
    </w:lvl>
  </w:abstractNum>
  <w:abstractNum w:abstractNumId="8" w15:restartNumberingAfterBreak="0">
    <w:nsid w:val="29CE72F4"/>
    <w:multiLevelType w:val="hybridMultilevel"/>
    <w:tmpl w:val="72DE535A"/>
    <w:lvl w:ilvl="0" w:tplc="3B105854">
      <w:numFmt w:val="bullet"/>
      <w:lvlText w:val="•"/>
      <w:lvlJc w:val="left"/>
      <w:pPr>
        <w:ind w:left="1473" w:hanging="103"/>
      </w:pPr>
      <w:rPr>
        <w:rFonts w:ascii="Arial" w:eastAsia="Arial" w:hAnsi="Arial" w:cs="Arial" w:hint="default"/>
        <w:color w:val="231F20"/>
        <w:w w:val="93"/>
        <w:sz w:val="16"/>
        <w:szCs w:val="16"/>
        <w:lang w:val="es-ES" w:eastAsia="es-ES" w:bidi="es-ES"/>
      </w:rPr>
    </w:lvl>
    <w:lvl w:ilvl="1" w:tplc="DFD219FA">
      <w:numFmt w:val="bullet"/>
      <w:lvlText w:val="•"/>
      <w:lvlJc w:val="left"/>
      <w:pPr>
        <w:ind w:left="1932" w:hanging="103"/>
      </w:pPr>
      <w:rPr>
        <w:rFonts w:hint="default"/>
        <w:lang w:val="es-ES" w:eastAsia="es-ES" w:bidi="es-ES"/>
      </w:rPr>
    </w:lvl>
    <w:lvl w:ilvl="2" w:tplc="D2C0AC48">
      <w:numFmt w:val="bullet"/>
      <w:lvlText w:val="•"/>
      <w:lvlJc w:val="left"/>
      <w:pPr>
        <w:ind w:left="2383" w:hanging="103"/>
      </w:pPr>
      <w:rPr>
        <w:rFonts w:hint="default"/>
        <w:lang w:val="es-ES" w:eastAsia="es-ES" w:bidi="es-ES"/>
      </w:rPr>
    </w:lvl>
    <w:lvl w:ilvl="3" w:tplc="CA18A0FE">
      <w:numFmt w:val="bullet"/>
      <w:lvlText w:val="•"/>
      <w:lvlJc w:val="left"/>
      <w:pPr>
        <w:ind w:left="2835" w:hanging="103"/>
      </w:pPr>
      <w:rPr>
        <w:rFonts w:hint="default"/>
        <w:lang w:val="es-ES" w:eastAsia="es-ES" w:bidi="es-ES"/>
      </w:rPr>
    </w:lvl>
    <w:lvl w:ilvl="4" w:tplc="C61E158E">
      <w:numFmt w:val="bullet"/>
      <w:lvlText w:val="•"/>
      <w:lvlJc w:val="left"/>
      <w:pPr>
        <w:ind w:left="3287" w:hanging="103"/>
      </w:pPr>
      <w:rPr>
        <w:rFonts w:hint="default"/>
        <w:lang w:val="es-ES" w:eastAsia="es-ES" w:bidi="es-ES"/>
      </w:rPr>
    </w:lvl>
    <w:lvl w:ilvl="5" w:tplc="68949014">
      <w:numFmt w:val="bullet"/>
      <w:lvlText w:val="•"/>
      <w:lvlJc w:val="left"/>
      <w:pPr>
        <w:ind w:left="3739" w:hanging="103"/>
      </w:pPr>
      <w:rPr>
        <w:rFonts w:hint="default"/>
        <w:lang w:val="es-ES" w:eastAsia="es-ES" w:bidi="es-ES"/>
      </w:rPr>
    </w:lvl>
    <w:lvl w:ilvl="6" w:tplc="B6D48EBC">
      <w:numFmt w:val="bullet"/>
      <w:lvlText w:val="•"/>
      <w:lvlJc w:val="left"/>
      <w:pPr>
        <w:ind w:left="4191" w:hanging="103"/>
      </w:pPr>
      <w:rPr>
        <w:rFonts w:hint="default"/>
        <w:lang w:val="es-ES" w:eastAsia="es-ES" w:bidi="es-ES"/>
      </w:rPr>
    </w:lvl>
    <w:lvl w:ilvl="7" w:tplc="53BCC896">
      <w:numFmt w:val="bullet"/>
      <w:lvlText w:val="•"/>
      <w:lvlJc w:val="left"/>
      <w:pPr>
        <w:ind w:left="4643" w:hanging="103"/>
      </w:pPr>
      <w:rPr>
        <w:rFonts w:hint="default"/>
        <w:lang w:val="es-ES" w:eastAsia="es-ES" w:bidi="es-ES"/>
      </w:rPr>
    </w:lvl>
    <w:lvl w:ilvl="8" w:tplc="984647FC">
      <w:numFmt w:val="bullet"/>
      <w:lvlText w:val="•"/>
      <w:lvlJc w:val="left"/>
      <w:pPr>
        <w:ind w:left="5095" w:hanging="103"/>
      </w:pPr>
      <w:rPr>
        <w:rFonts w:hint="default"/>
        <w:lang w:val="es-ES" w:eastAsia="es-ES" w:bidi="es-ES"/>
      </w:rPr>
    </w:lvl>
  </w:abstractNum>
  <w:abstractNum w:abstractNumId="9" w15:restartNumberingAfterBreak="0">
    <w:nsid w:val="347078E8"/>
    <w:multiLevelType w:val="hybridMultilevel"/>
    <w:tmpl w:val="62DAC008"/>
    <w:lvl w:ilvl="0" w:tplc="AAA4CFF0">
      <w:numFmt w:val="bullet"/>
      <w:lvlText w:val=""/>
      <w:lvlJc w:val="left"/>
      <w:pPr>
        <w:ind w:left="1646" w:hanging="227"/>
      </w:pPr>
      <w:rPr>
        <w:rFonts w:ascii="Arial" w:eastAsia="Arial" w:hAnsi="Arial" w:cs="Arial" w:hint="default"/>
        <w:color w:val="9D8C3D"/>
        <w:w w:val="118"/>
        <w:sz w:val="18"/>
        <w:szCs w:val="18"/>
        <w:lang w:val="es-ES" w:eastAsia="es-ES" w:bidi="es-ES"/>
      </w:rPr>
    </w:lvl>
    <w:lvl w:ilvl="1" w:tplc="E7740D6A">
      <w:numFmt w:val="bullet"/>
      <w:lvlText w:val="•"/>
      <w:lvlJc w:val="left"/>
      <w:pPr>
        <w:ind w:left="2076" w:hanging="227"/>
      </w:pPr>
      <w:rPr>
        <w:rFonts w:hint="default"/>
        <w:lang w:val="es-ES" w:eastAsia="es-ES" w:bidi="es-ES"/>
      </w:rPr>
    </w:lvl>
    <w:lvl w:ilvl="2" w:tplc="194E4BC4">
      <w:numFmt w:val="bullet"/>
      <w:lvlText w:val="•"/>
      <w:lvlJc w:val="left"/>
      <w:pPr>
        <w:ind w:left="2513" w:hanging="227"/>
      </w:pPr>
      <w:rPr>
        <w:rFonts w:hint="default"/>
        <w:lang w:val="es-ES" w:eastAsia="es-ES" w:bidi="es-ES"/>
      </w:rPr>
    </w:lvl>
    <w:lvl w:ilvl="3" w:tplc="15443544">
      <w:numFmt w:val="bullet"/>
      <w:lvlText w:val="•"/>
      <w:lvlJc w:val="left"/>
      <w:pPr>
        <w:ind w:left="2950" w:hanging="227"/>
      </w:pPr>
      <w:rPr>
        <w:rFonts w:hint="default"/>
        <w:lang w:val="es-ES" w:eastAsia="es-ES" w:bidi="es-ES"/>
      </w:rPr>
    </w:lvl>
    <w:lvl w:ilvl="4" w:tplc="030675F2">
      <w:numFmt w:val="bullet"/>
      <w:lvlText w:val="•"/>
      <w:lvlJc w:val="left"/>
      <w:pPr>
        <w:ind w:left="3387" w:hanging="227"/>
      </w:pPr>
      <w:rPr>
        <w:rFonts w:hint="default"/>
        <w:lang w:val="es-ES" w:eastAsia="es-ES" w:bidi="es-ES"/>
      </w:rPr>
    </w:lvl>
    <w:lvl w:ilvl="5" w:tplc="65CA72E6">
      <w:numFmt w:val="bullet"/>
      <w:lvlText w:val="•"/>
      <w:lvlJc w:val="left"/>
      <w:pPr>
        <w:ind w:left="3824" w:hanging="227"/>
      </w:pPr>
      <w:rPr>
        <w:rFonts w:hint="default"/>
        <w:lang w:val="es-ES" w:eastAsia="es-ES" w:bidi="es-ES"/>
      </w:rPr>
    </w:lvl>
    <w:lvl w:ilvl="6" w:tplc="4930079C">
      <w:numFmt w:val="bullet"/>
      <w:lvlText w:val="•"/>
      <w:lvlJc w:val="left"/>
      <w:pPr>
        <w:ind w:left="4261" w:hanging="227"/>
      </w:pPr>
      <w:rPr>
        <w:rFonts w:hint="default"/>
        <w:lang w:val="es-ES" w:eastAsia="es-ES" w:bidi="es-ES"/>
      </w:rPr>
    </w:lvl>
    <w:lvl w:ilvl="7" w:tplc="2708DAA4">
      <w:numFmt w:val="bullet"/>
      <w:lvlText w:val="•"/>
      <w:lvlJc w:val="left"/>
      <w:pPr>
        <w:ind w:left="4698" w:hanging="227"/>
      </w:pPr>
      <w:rPr>
        <w:rFonts w:hint="default"/>
        <w:lang w:val="es-ES" w:eastAsia="es-ES" w:bidi="es-ES"/>
      </w:rPr>
    </w:lvl>
    <w:lvl w:ilvl="8" w:tplc="4C8ABF26">
      <w:numFmt w:val="bullet"/>
      <w:lvlText w:val="•"/>
      <w:lvlJc w:val="left"/>
      <w:pPr>
        <w:ind w:left="5135" w:hanging="227"/>
      </w:pPr>
      <w:rPr>
        <w:rFonts w:hint="default"/>
        <w:lang w:val="es-ES" w:eastAsia="es-ES" w:bidi="es-ES"/>
      </w:rPr>
    </w:lvl>
  </w:abstractNum>
  <w:abstractNum w:abstractNumId="10" w15:restartNumberingAfterBreak="0">
    <w:nsid w:val="3EBF78A5"/>
    <w:multiLevelType w:val="hybridMultilevel"/>
    <w:tmpl w:val="22DCAE84"/>
    <w:lvl w:ilvl="0" w:tplc="B39E4B7E">
      <w:numFmt w:val="bullet"/>
      <w:lvlText w:val="•"/>
      <w:lvlJc w:val="left"/>
      <w:pPr>
        <w:ind w:left="422" w:hanging="103"/>
      </w:pPr>
      <w:rPr>
        <w:rFonts w:ascii="Arial" w:eastAsia="Arial" w:hAnsi="Arial" w:cs="Arial" w:hint="default"/>
        <w:color w:val="231F20"/>
        <w:w w:val="93"/>
        <w:sz w:val="16"/>
        <w:szCs w:val="16"/>
        <w:lang w:val="es-ES" w:eastAsia="es-ES" w:bidi="es-ES"/>
      </w:rPr>
    </w:lvl>
    <w:lvl w:ilvl="1" w:tplc="7D92BA7A">
      <w:numFmt w:val="bullet"/>
      <w:lvlText w:val="•"/>
      <w:lvlJc w:val="left"/>
      <w:pPr>
        <w:ind w:left="720" w:hanging="103"/>
      </w:pPr>
      <w:rPr>
        <w:rFonts w:hint="default"/>
        <w:lang w:val="es-ES" w:eastAsia="es-ES" w:bidi="es-ES"/>
      </w:rPr>
    </w:lvl>
    <w:lvl w:ilvl="2" w:tplc="75BC492C">
      <w:numFmt w:val="bullet"/>
      <w:lvlText w:val="•"/>
      <w:lvlJc w:val="left"/>
      <w:pPr>
        <w:ind w:left="1291" w:hanging="103"/>
      </w:pPr>
      <w:rPr>
        <w:rFonts w:hint="default"/>
        <w:lang w:val="es-ES" w:eastAsia="es-ES" w:bidi="es-ES"/>
      </w:rPr>
    </w:lvl>
    <w:lvl w:ilvl="3" w:tplc="B24A77E0">
      <w:numFmt w:val="bullet"/>
      <w:lvlText w:val="•"/>
      <w:lvlJc w:val="left"/>
      <w:pPr>
        <w:ind w:left="1863" w:hanging="103"/>
      </w:pPr>
      <w:rPr>
        <w:rFonts w:hint="default"/>
        <w:lang w:val="es-ES" w:eastAsia="es-ES" w:bidi="es-ES"/>
      </w:rPr>
    </w:lvl>
    <w:lvl w:ilvl="4" w:tplc="57968366">
      <w:numFmt w:val="bullet"/>
      <w:lvlText w:val="•"/>
      <w:lvlJc w:val="left"/>
      <w:pPr>
        <w:ind w:left="2435" w:hanging="103"/>
      </w:pPr>
      <w:rPr>
        <w:rFonts w:hint="default"/>
        <w:lang w:val="es-ES" w:eastAsia="es-ES" w:bidi="es-ES"/>
      </w:rPr>
    </w:lvl>
    <w:lvl w:ilvl="5" w:tplc="886AF44A">
      <w:numFmt w:val="bullet"/>
      <w:lvlText w:val="•"/>
      <w:lvlJc w:val="left"/>
      <w:pPr>
        <w:ind w:left="3006" w:hanging="103"/>
      </w:pPr>
      <w:rPr>
        <w:rFonts w:hint="default"/>
        <w:lang w:val="es-ES" w:eastAsia="es-ES" w:bidi="es-ES"/>
      </w:rPr>
    </w:lvl>
    <w:lvl w:ilvl="6" w:tplc="4D5AE334">
      <w:numFmt w:val="bullet"/>
      <w:lvlText w:val="•"/>
      <w:lvlJc w:val="left"/>
      <w:pPr>
        <w:ind w:left="3578" w:hanging="103"/>
      </w:pPr>
      <w:rPr>
        <w:rFonts w:hint="default"/>
        <w:lang w:val="es-ES" w:eastAsia="es-ES" w:bidi="es-ES"/>
      </w:rPr>
    </w:lvl>
    <w:lvl w:ilvl="7" w:tplc="EED88B7A">
      <w:numFmt w:val="bullet"/>
      <w:lvlText w:val="•"/>
      <w:lvlJc w:val="left"/>
      <w:pPr>
        <w:ind w:left="4150" w:hanging="103"/>
      </w:pPr>
      <w:rPr>
        <w:rFonts w:hint="default"/>
        <w:lang w:val="es-ES" w:eastAsia="es-ES" w:bidi="es-ES"/>
      </w:rPr>
    </w:lvl>
    <w:lvl w:ilvl="8" w:tplc="5EFE9262">
      <w:numFmt w:val="bullet"/>
      <w:lvlText w:val="•"/>
      <w:lvlJc w:val="left"/>
      <w:pPr>
        <w:ind w:left="4722" w:hanging="103"/>
      </w:pPr>
      <w:rPr>
        <w:rFonts w:hint="default"/>
        <w:lang w:val="es-ES" w:eastAsia="es-ES" w:bidi="es-ES"/>
      </w:rPr>
    </w:lvl>
  </w:abstractNum>
  <w:abstractNum w:abstractNumId="11" w15:restartNumberingAfterBreak="0">
    <w:nsid w:val="454C3041"/>
    <w:multiLevelType w:val="hybridMultilevel"/>
    <w:tmpl w:val="BD46C968"/>
    <w:lvl w:ilvl="0" w:tplc="48F08A54">
      <w:numFmt w:val="bullet"/>
      <w:lvlText w:val=""/>
      <w:lvlJc w:val="left"/>
      <w:pPr>
        <w:ind w:left="696" w:hanging="227"/>
      </w:pPr>
      <w:rPr>
        <w:rFonts w:ascii="Arial" w:eastAsia="Arial" w:hAnsi="Arial" w:cs="Arial" w:hint="default"/>
        <w:color w:val="9D8C3D"/>
        <w:w w:val="118"/>
        <w:sz w:val="18"/>
        <w:szCs w:val="18"/>
        <w:lang w:val="es-ES" w:eastAsia="es-ES" w:bidi="es-ES"/>
      </w:rPr>
    </w:lvl>
    <w:lvl w:ilvl="1" w:tplc="358ED0B2">
      <w:numFmt w:val="bullet"/>
      <w:lvlText w:val=""/>
      <w:lvlJc w:val="left"/>
      <w:pPr>
        <w:ind w:left="866" w:hanging="380"/>
      </w:pPr>
      <w:rPr>
        <w:rFonts w:ascii="Arial" w:eastAsia="Arial" w:hAnsi="Arial" w:cs="Arial" w:hint="default"/>
        <w:color w:val="9D8C3D"/>
        <w:w w:val="118"/>
        <w:sz w:val="18"/>
        <w:szCs w:val="18"/>
        <w:lang w:val="es-ES" w:eastAsia="es-ES" w:bidi="es-ES"/>
      </w:rPr>
    </w:lvl>
    <w:lvl w:ilvl="2" w:tplc="FC7A9804">
      <w:numFmt w:val="bullet"/>
      <w:lvlText w:val=""/>
      <w:lvlJc w:val="left"/>
      <w:pPr>
        <w:ind w:left="1712" w:hanging="231"/>
      </w:pPr>
      <w:rPr>
        <w:rFonts w:ascii="Arial" w:eastAsia="Arial" w:hAnsi="Arial" w:cs="Arial" w:hint="default"/>
        <w:color w:val="9D8C3D"/>
        <w:w w:val="118"/>
        <w:sz w:val="18"/>
        <w:szCs w:val="18"/>
        <w:lang w:val="es-ES" w:eastAsia="es-ES" w:bidi="es-ES"/>
      </w:rPr>
    </w:lvl>
    <w:lvl w:ilvl="3" w:tplc="3BF6CECE">
      <w:numFmt w:val="bullet"/>
      <w:lvlText w:val="•"/>
      <w:lvlJc w:val="left"/>
      <w:pPr>
        <w:ind w:left="1569" w:hanging="231"/>
      </w:pPr>
      <w:rPr>
        <w:rFonts w:hint="default"/>
        <w:lang w:val="es-ES" w:eastAsia="es-ES" w:bidi="es-ES"/>
      </w:rPr>
    </w:lvl>
    <w:lvl w:ilvl="4" w:tplc="317014CC">
      <w:numFmt w:val="bullet"/>
      <w:lvlText w:val="•"/>
      <w:lvlJc w:val="left"/>
      <w:pPr>
        <w:ind w:left="1419" w:hanging="231"/>
      </w:pPr>
      <w:rPr>
        <w:rFonts w:hint="default"/>
        <w:lang w:val="es-ES" w:eastAsia="es-ES" w:bidi="es-ES"/>
      </w:rPr>
    </w:lvl>
    <w:lvl w:ilvl="5" w:tplc="2632CD36">
      <w:numFmt w:val="bullet"/>
      <w:lvlText w:val="•"/>
      <w:lvlJc w:val="left"/>
      <w:pPr>
        <w:ind w:left="1268" w:hanging="231"/>
      </w:pPr>
      <w:rPr>
        <w:rFonts w:hint="default"/>
        <w:lang w:val="es-ES" w:eastAsia="es-ES" w:bidi="es-ES"/>
      </w:rPr>
    </w:lvl>
    <w:lvl w:ilvl="6" w:tplc="4E3A9A7C">
      <w:numFmt w:val="bullet"/>
      <w:lvlText w:val="•"/>
      <w:lvlJc w:val="left"/>
      <w:pPr>
        <w:ind w:left="1118" w:hanging="231"/>
      </w:pPr>
      <w:rPr>
        <w:rFonts w:hint="default"/>
        <w:lang w:val="es-ES" w:eastAsia="es-ES" w:bidi="es-ES"/>
      </w:rPr>
    </w:lvl>
    <w:lvl w:ilvl="7" w:tplc="26A03DAC">
      <w:numFmt w:val="bullet"/>
      <w:lvlText w:val="•"/>
      <w:lvlJc w:val="left"/>
      <w:pPr>
        <w:ind w:left="967" w:hanging="231"/>
      </w:pPr>
      <w:rPr>
        <w:rFonts w:hint="default"/>
        <w:lang w:val="es-ES" w:eastAsia="es-ES" w:bidi="es-ES"/>
      </w:rPr>
    </w:lvl>
    <w:lvl w:ilvl="8" w:tplc="4DB2043E">
      <w:numFmt w:val="bullet"/>
      <w:lvlText w:val="•"/>
      <w:lvlJc w:val="left"/>
      <w:pPr>
        <w:ind w:left="817" w:hanging="231"/>
      </w:pPr>
      <w:rPr>
        <w:rFonts w:hint="default"/>
        <w:lang w:val="es-ES" w:eastAsia="es-ES" w:bidi="es-ES"/>
      </w:rPr>
    </w:lvl>
  </w:abstractNum>
  <w:abstractNum w:abstractNumId="12" w15:restartNumberingAfterBreak="0">
    <w:nsid w:val="4CC90685"/>
    <w:multiLevelType w:val="hybridMultilevel"/>
    <w:tmpl w:val="B4DA8006"/>
    <w:lvl w:ilvl="0" w:tplc="0484BBCA">
      <w:numFmt w:val="bullet"/>
      <w:lvlText w:val=""/>
      <w:lvlJc w:val="left"/>
      <w:pPr>
        <w:ind w:left="1542" w:hanging="227"/>
      </w:pPr>
      <w:rPr>
        <w:rFonts w:ascii="Arial" w:eastAsia="Arial" w:hAnsi="Arial" w:cs="Arial" w:hint="default"/>
        <w:color w:val="9D8C3D"/>
        <w:w w:val="118"/>
        <w:sz w:val="18"/>
        <w:szCs w:val="18"/>
        <w:lang w:val="es-ES" w:eastAsia="es-ES" w:bidi="es-ES"/>
      </w:rPr>
    </w:lvl>
    <w:lvl w:ilvl="1" w:tplc="D2046D2C">
      <w:numFmt w:val="bullet"/>
      <w:lvlText w:val="•"/>
      <w:lvlJc w:val="left"/>
      <w:pPr>
        <w:ind w:left="1986" w:hanging="227"/>
      </w:pPr>
      <w:rPr>
        <w:rFonts w:hint="default"/>
        <w:lang w:val="es-ES" w:eastAsia="es-ES" w:bidi="es-ES"/>
      </w:rPr>
    </w:lvl>
    <w:lvl w:ilvl="2" w:tplc="CB54E436">
      <w:numFmt w:val="bullet"/>
      <w:lvlText w:val="•"/>
      <w:lvlJc w:val="left"/>
      <w:pPr>
        <w:ind w:left="2432" w:hanging="227"/>
      </w:pPr>
      <w:rPr>
        <w:rFonts w:hint="default"/>
        <w:lang w:val="es-ES" w:eastAsia="es-ES" w:bidi="es-ES"/>
      </w:rPr>
    </w:lvl>
    <w:lvl w:ilvl="3" w:tplc="9E4C44A4">
      <w:numFmt w:val="bullet"/>
      <w:lvlText w:val="•"/>
      <w:lvlJc w:val="left"/>
      <w:pPr>
        <w:ind w:left="2878" w:hanging="227"/>
      </w:pPr>
      <w:rPr>
        <w:rFonts w:hint="default"/>
        <w:lang w:val="es-ES" w:eastAsia="es-ES" w:bidi="es-ES"/>
      </w:rPr>
    </w:lvl>
    <w:lvl w:ilvl="4" w:tplc="97DA0E2E">
      <w:numFmt w:val="bullet"/>
      <w:lvlText w:val="•"/>
      <w:lvlJc w:val="left"/>
      <w:pPr>
        <w:ind w:left="3324" w:hanging="227"/>
      </w:pPr>
      <w:rPr>
        <w:rFonts w:hint="default"/>
        <w:lang w:val="es-ES" w:eastAsia="es-ES" w:bidi="es-ES"/>
      </w:rPr>
    </w:lvl>
    <w:lvl w:ilvl="5" w:tplc="6F105312">
      <w:numFmt w:val="bullet"/>
      <w:lvlText w:val="•"/>
      <w:lvlJc w:val="left"/>
      <w:pPr>
        <w:ind w:left="3771" w:hanging="227"/>
      </w:pPr>
      <w:rPr>
        <w:rFonts w:hint="default"/>
        <w:lang w:val="es-ES" w:eastAsia="es-ES" w:bidi="es-ES"/>
      </w:rPr>
    </w:lvl>
    <w:lvl w:ilvl="6" w:tplc="3650F634">
      <w:numFmt w:val="bullet"/>
      <w:lvlText w:val="•"/>
      <w:lvlJc w:val="left"/>
      <w:pPr>
        <w:ind w:left="4217" w:hanging="227"/>
      </w:pPr>
      <w:rPr>
        <w:rFonts w:hint="default"/>
        <w:lang w:val="es-ES" w:eastAsia="es-ES" w:bidi="es-ES"/>
      </w:rPr>
    </w:lvl>
    <w:lvl w:ilvl="7" w:tplc="E3887CC8">
      <w:numFmt w:val="bullet"/>
      <w:lvlText w:val="•"/>
      <w:lvlJc w:val="left"/>
      <w:pPr>
        <w:ind w:left="4663" w:hanging="227"/>
      </w:pPr>
      <w:rPr>
        <w:rFonts w:hint="default"/>
        <w:lang w:val="es-ES" w:eastAsia="es-ES" w:bidi="es-ES"/>
      </w:rPr>
    </w:lvl>
    <w:lvl w:ilvl="8" w:tplc="8736A314">
      <w:numFmt w:val="bullet"/>
      <w:lvlText w:val="•"/>
      <w:lvlJc w:val="left"/>
      <w:pPr>
        <w:ind w:left="5109" w:hanging="227"/>
      </w:pPr>
      <w:rPr>
        <w:rFonts w:hint="default"/>
        <w:lang w:val="es-ES" w:eastAsia="es-ES" w:bidi="es-ES"/>
      </w:rPr>
    </w:lvl>
  </w:abstractNum>
  <w:abstractNum w:abstractNumId="13" w15:restartNumberingAfterBreak="0">
    <w:nsid w:val="4F9F429C"/>
    <w:multiLevelType w:val="hybridMultilevel"/>
    <w:tmpl w:val="3348CD76"/>
    <w:lvl w:ilvl="0" w:tplc="AB30E31E">
      <w:numFmt w:val="bullet"/>
      <w:lvlText w:val=""/>
      <w:lvlJc w:val="left"/>
      <w:pPr>
        <w:ind w:left="1542" w:hanging="227"/>
      </w:pPr>
      <w:rPr>
        <w:rFonts w:ascii="Arial" w:eastAsia="Arial" w:hAnsi="Arial" w:cs="Arial" w:hint="default"/>
        <w:color w:val="9D8C3D"/>
        <w:w w:val="118"/>
        <w:sz w:val="18"/>
        <w:szCs w:val="18"/>
        <w:lang w:val="es-ES" w:eastAsia="es-ES" w:bidi="es-ES"/>
      </w:rPr>
    </w:lvl>
    <w:lvl w:ilvl="1" w:tplc="7BFA8D56">
      <w:numFmt w:val="bullet"/>
      <w:lvlText w:val="•"/>
      <w:lvlJc w:val="left"/>
      <w:pPr>
        <w:ind w:left="1986" w:hanging="227"/>
      </w:pPr>
      <w:rPr>
        <w:rFonts w:hint="default"/>
        <w:lang w:val="es-ES" w:eastAsia="es-ES" w:bidi="es-ES"/>
      </w:rPr>
    </w:lvl>
    <w:lvl w:ilvl="2" w:tplc="C472FC38">
      <w:numFmt w:val="bullet"/>
      <w:lvlText w:val="•"/>
      <w:lvlJc w:val="left"/>
      <w:pPr>
        <w:ind w:left="2432" w:hanging="227"/>
      </w:pPr>
      <w:rPr>
        <w:rFonts w:hint="default"/>
        <w:lang w:val="es-ES" w:eastAsia="es-ES" w:bidi="es-ES"/>
      </w:rPr>
    </w:lvl>
    <w:lvl w:ilvl="3" w:tplc="AE4C4072">
      <w:numFmt w:val="bullet"/>
      <w:lvlText w:val="•"/>
      <w:lvlJc w:val="left"/>
      <w:pPr>
        <w:ind w:left="2878" w:hanging="227"/>
      </w:pPr>
      <w:rPr>
        <w:rFonts w:hint="default"/>
        <w:lang w:val="es-ES" w:eastAsia="es-ES" w:bidi="es-ES"/>
      </w:rPr>
    </w:lvl>
    <w:lvl w:ilvl="4" w:tplc="BB042C66">
      <w:numFmt w:val="bullet"/>
      <w:lvlText w:val="•"/>
      <w:lvlJc w:val="left"/>
      <w:pPr>
        <w:ind w:left="3324" w:hanging="227"/>
      </w:pPr>
      <w:rPr>
        <w:rFonts w:hint="default"/>
        <w:lang w:val="es-ES" w:eastAsia="es-ES" w:bidi="es-ES"/>
      </w:rPr>
    </w:lvl>
    <w:lvl w:ilvl="5" w:tplc="B20643AA">
      <w:numFmt w:val="bullet"/>
      <w:lvlText w:val="•"/>
      <w:lvlJc w:val="left"/>
      <w:pPr>
        <w:ind w:left="3770" w:hanging="227"/>
      </w:pPr>
      <w:rPr>
        <w:rFonts w:hint="default"/>
        <w:lang w:val="es-ES" w:eastAsia="es-ES" w:bidi="es-ES"/>
      </w:rPr>
    </w:lvl>
    <w:lvl w:ilvl="6" w:tplc="2D62780A">
      <w:numFmt w:val="bullet"/>
      <w:lvlText w:val="•"/>
      <w:lvlJc w:val="left"/>
      <w:pPr>
        <w:ind w:left="4217" w:hanging="227"/>
      </w:pPr>
      <w:rPr>
        <w:rFonts w:hint="default"/>
        <w:lang w:val="es-ES" w:eastAsia="es-ES" w:bidi="es-ES"/>
      </w:rPr>
    </w:lvl>
    <w:lvl w:ilvl="7" w:tplc="7916B512">
      <w:numFmt w:val="bullet"/>
      <w:lvlText w:val="•"/>
      <w:lvlJc w:val="left"/>
      <w:pPr>
        <w:ind w:left="4663" w:hanging="227"/>
      </w:pPr>
      <w:rPr>
        <w:rFonts w:hint="default"/>
        <w:lang w:val="es-ES" w:eastAsia="es-ES" w:bidi="es-ES"/>
      </w:rPr>
    </w:lvl>
    <w:lvl w:ilvl="8" w:tplc="20361DA4">
      <w:numFmt w:val="bullet"/>
      <w:lvlText w:val="•"/>
      <w:lvlJc w:val="left"/>
      <w:pPr>
        <w:ind w:left="5109" w:hanging="227"/>
      </w:pPr>
      <w:rPr>
        <w:rFonts w:hint="default"/>
        <w:lang w:val="es-ES" w:eastAsia="es-ES" w:bidi="es-ES"/>
      </w:rPr>
    </w:lvl>
  </w:abstractNum>
  <w:abstractNum w:abstractNumId="14" w15:restartNumberingAfterBreak="0">
    <w:nsid w:val="5B905A79"/>
    <w:multiLevelType w:val="hybridMultilevel"/>
    <w:tmpl w:val="33A01158"/>
    <w:lvl w:ilvl="0" w:tplc="B9BA8EBC">
      <w:numFmt w:val="bullet"/>
      <w:lvlText w:val=""/>
      <w:lvlJc w:val="left"/>
      <w:pPr>
        <w:ind w:left="1090" w:hanging="227"/>
      </w:pPr>
      <w:rPr>
        <w:rFonts w:ascii="Arial" w:eastAsia="Arial" w:hAnsi="Arial" w:cs="Arial" w:hint="default"/>
        <w:color w:val="9D8C3D"/>
        <w:w w:val="118"/>
        <w:sz w:val="16"/>
        <w:szCs w:val="16"/>
        <w:lang w:val="es-ES" w:eastAsia="es-ES" w:bidi="es-ES"/>
      </w:rPr>
    </w:lvl>
    <w:lvl w:ilvl="1" w:tplc="43BA8376">
      <w:numFmt w:val="bullet"/>
      <w:lvlText w:val="•"/>
      <w:lvlJc w:val="left"/>
      <w:pPr>
        <w:ind w:left="1526" w:hanging="227"/>
      </w:pPr>
      <w:rPr>
        <w:rFonts w:hint="default"/>
        <w:lang w:val="es-ES" w:eastAsia="es-ES" w:bidi="es-ES"/>
      </w:rPr>
    </w:lvl>
    <w:lvl w:ilvl="2" w:tplc="C32E5434">
      <w:numFmt w:val="bullet"/>
      <w:lvlText w:val="•"/>
      <w:lvlJc w:val="left"/>
      <w:pPr>
        <w:ind w:left="1973" w:hanging="227"/>
      </w:pPr>
      <w:rPr>
        <w:rFonts w:hint="default"/>
        <w:lang w:val="es-ES" w:eastAsia="es-ES" w:bidi="es-ES"/>
      </w:rPr>
    </w:lvl>
    <w:lvl w:ilvl="3" w:tplc="B1440E78">
      <w:numFmt w:val="bullet"/>
      <w:lvlText w:val="•"/>
      <w:lvlJc w:val="left"/>
      <w:pPr>
        <w:ind w:left="2420" w:hanging="227"/>
      </w:pPr>
      <w:rPr>
        <w:rFonts w:hint="default"/>
        <w:lang w:val="es-ES" w:eastAsia="es-ES" w:bidi="es-ES"/>
      </w:rPr>
    </w:lvl>
    <w:lvl w:ilvl="4" w:tplc="7FEA9DB2">
      <w:numFmt w:val="bullet"/>
      <w:lvlText w:val="•"/>
      <w:lvlJc w:val="left"/>
      <w:pPr>
        <w:ind w:left="2867" w:hanging="227"/>
      </w:pPr>
      <w:rPr>
        <w:rFonts w:hint="default"/>
        <w:lang w:val="es-ES" w:eastAsia="es-ES" w:bidi="es-ES"/>
      </w:rPr>
    </w:lvl>
    <w:lvl w:ilvl="5" w:tplc="50A66754">
      <w:numFmt w:val="bullet"/>
      <w:lvlText w:val="•"/>
      <w:lvlJc w:val="left"/>
      <w:pPr>
        <w:ind w:left="3314" w:hanging="227"/>
      </w:pPr>
      <w:rPr>
        <w:rFonts w:hint="default"/>
        <w:lang w:val="es-ES" w:eastAsia="es-ES" w:bidi="es-ES"/>
      </w:rPr>
    </w:lvl>
    <w:lvl w:ilvl="6" w:tplc="977E60F4">
      <w:numFmt w:val="bullet"/>
      <w:lvlText w:val="•"/>
      <w:lvlJc w:val="left"/>
      <w:pPr>
        <w:ind w:left="3760" w:hanging="227"/>
      </w:pPr>
      <w:rPr>
        <w:rFonts w:hint="default"/>
        <w:lang w:val="es-ES" w:eastAsia="es-ES" w:bidi="es-ES"/>
      </w:rPr>
    </w:lvl>
    <w:lvl w:ilvl="7" w:tplc="0E1485FE">
      <w:numFmt w:val="bullet"/>
      <w:lvlText w:val="•"/>
      <w:lvlJc w:val="left"/>
      <w:pPr>
        <w:ind w:left="4207" w:hanging="227"/>
      </w:pPr>
      <w:rPr>
        <w:rFonts w:hint="default"/>
        <w:lang w:val="es-ES" w:eastAsia="es-ES" w:bidi="es-ES"/>
      </w:rPr>
    </w:lvl>
    <w:lvl w:ilvl="8" w:tplc="DEA2A0D6">
      <w:numFmt w:val="bullet"/>
      <w:lvlText w:val="•"/>
      <w:lvlJc w:val="left"/>
      <w:pPr>
        <w:ind w:left="4654" w:hanging="227"/>
      </w:pPr>
      <w:rPr>
        <w:rFonts w:hint="default"/>
        <w:lang w:val="es-ES" w:eastAsia="es-ES" w:bidi="es-ES"/>
      </w:rPr>
    </w:lvl>
  </w:abstractNum>
  <w:abstractNum w:abstractNumId="15" w15:restartNumberingAfterBreak="0">
    <w:nsid w:val="5E384BA8"/>
    <w:multiLevelType w:val="hybridMultilevel"/>
    <w:tmpl w:val="8626EF3E"/>
    <w:lvl w:ilvl="0" w:tplc="B4D49C16">
      <w:numFmt w:val="bullet"/>
      <w:lvlText w:val=""/>
      <w:lvlJc w:val="left"/>
      <w:pPr>
        <w:ind w:left="1089" w:hanging="227"/>
      </w:pPr>
      <w:rPr>
        <w:rFonts w:ascii="Arial" w:eastAsia="Arial" w:hAnsi="Arial" w:cs="Arial" w:hint="default"/>
        <w:color w:val="9D8C3D"/>
        <w:w w:val="118"/>
        <w:sz w:val="18"/>
        <w:szCs w:val="18"/>
        <w:lang w:val="es-ES" w:eastAsia="es-ES" w:bidi="es-ES"/>
      </w:rPr>
    </w:lvl>
    <w:lvl w:ilvl="1" w:tplc="6090D560">
      <w:numFmt w:val="bullet"/>
      <w:lvlText w:val=""/>
      <w:lvlJc w:val="left"/>
      <w:pPr>
        <w:ind w:left="1259" w:hanging="380"/>
      </w:pPr>
      <w:rPr>
        <w:rFonts w:ascii="Arial" w:eastAsia="Arial" w:hAnsi="Arial" w:cs="Arial" w:hint="default"/>
        <w:color w:val="9D8C3D"/>
        <w:w w:val="118"/>
        <w:sz w:val="18"/>
        <w:szCs w:val="18"/>
        <w:lang w:val="es-ES" w:eastAsia="es-ES" w:bidi="es-ES"/>
      </w:rPr>
    </w:lvl>
    <w:lvl w:ilvl="2" w:tplc="4DB80D30">
      <w:numFmt w:val="bullet"/>
      <w:lvlText w:val="•"/>
      <w:lvlJc w:val="left"/>
      <w:pPr>
        <w:ind w:left="1736" w:hanging="380"/>
      </w:pPr>
      <w:rPr>
        <w:rFonts w:hint="default"/>
        <w:lang w:val="es-ES" w:eastAsia="es-ES" w:bidi="es-ES"/>
      </w:rPr>
    </w:lvl>
    <w:lvl w:ilvl="3" w:tplc="285237FC">
      <w:numFmt w:val="bullet"/>
      <w:lvlText w:val="•"/>
      <w:lvlJc w:val="left"/>
      <w:pPr>
        <w:ind w:left="2212" w:hanging="380"/>
      </w:pPr>
      <w:rPr>
        <w:rFonts w:hint="default"/>
        <w:lang w:val="es-ES" w:eastAsia="es-ES" w:bidi="es-ES"/>
      </w:rPr>
    </w:lvl>
    <w:lvl w:ilvl="4" w:tplc="0CC8CB68">
      <w:numFmt w:val="bullet"/>
      <w:lvlText w:val="•"/>
      <w:lvlJc w:val="left"/>
      <w:pPr>
        <w:ind w:left="2689" w:hanging="380"/>
      </w:pPr>
      <w:rPr>
        <w:rFonts w:hint="default"/>
        <w:lang w:val="es-ES" w:eastAsia="es-ES" w:bidi="es-ES"/>
      </w:rPr>
    </w:lvl>
    <w:lvl w:ilvl="5" w:tplc="E5B4E38E">
      <w:numFmt w:val="bullet"/>
      <w:lvlText w:val="•"/>
      <w:lvlJc w:val="left"/>
      <w:pPr>
        <w:ind w:left="3165" w:hanging="380"/>
      </w:pPr>
      <w:rPr>
        <w:rFonts w:hint="default"/>
        <w:lang w:val="es-ES" w:eastAsia="es-ES" w:bidi="es-ES"/>
      </w:rPr>
    </w:lvl>
    <w:lvl w:ilvl="6" w:tplc="5BCAB090">
      <w:numFmt w:val="bullet"/>
      <w:lvlText w:val="•"/>
      <w:lvlJc w:val="left"/>
      <w:pPr>
        <w:ind w:left="3642" w:hanging="380"/>
      </w:pPr>
      <w:rPr>
        <w:rFonts w:hint="default"/>
        <w:lang w:val="es-ES" w:eastAsia="es-ES" w:bidi="es-ES"/>
      </w:rPr>
    </w:lvl>
    <w:lvl w:ilvl="7" w:tplc="F7807E88">
      <w:numFmt w:val="bullet"/>
      <w:lvlText w:val="•"/>
      <w:lvlJc w:val="left"/>
      <w:pPr>
        <w:ind w:left="4118" w:hanging="380"/>
      </w:pPr>
      <w:rPr>
        <w:rFonts w:hint="default"/>
        <w:lang w:val="es-ES" w:eastAsia="es-ES" w:bidi="es-ES"/>
      </w:rPr>
    </w:lvl>
    <w:lvl w:ilvl="8" w:tplc="ADAAFB3A">
      <w:numFmt w:val="bullet"/>
      <w:lvlText w:val="•"/>
      <w:lvlJc w:val="left"/>
      <w:pPr>
        <w:ind w:left="4595" w:hanging="380"/>
      </w:pPr>
      <w:rPr>
        <w:rFonts w:hint="default"/>
        <w:lang w:val="es-ES" w:eastAsia="es-ES" w:bidi="es-ES"/>
      </w:rPr>
    </w:lvl>
  </w:abstractNum>
  <w:abstractNum w:abstractNumId="16" w15:restartNumberingAfterBreak="0">
    <w:nsid w:val="5FCB31FC"/>
    <w:multiLevelType w:val="hybridMultilevel"/>
    <w:tmpl w:val="B276CA08"/>
    <w:lvl w:ilvl="0" w:tplc="1E0279CA">
      <w:numFmt w:val="bullet"/>
      <w:lvlText w:val=""/>
      <w:lvlJc w:val="left"/>
      <w:pPr>
        <w:ind w:left="489" w:hanging="227"/>
      </w:pPr>
      <w:rPr>
        <w:rFonts w:ascii="Arial" w:eastAsia="Arial" w:hAnsi="Arial" w:cs="Arial" w:hint="default"/>
        <w:color w:val="9D8C3D"/>
        <w:w w:val="118"/>
        <w:sz w:val="18"/>
        <w:szCs w:val="18"/>
        <w:lang w:val="es-ES" w:eastAsia="es-ES" w:bidi="es-ES"/>
      </w:rPr>
    </w:lvl>
    <w:lvl w:ilvl="1" w:tplc="B42681FA">
      <w:numFmt w:val="bullet"/>
      <w:lvlText w:val="•"/>
      <w:lvlJc w:val="left"/>
      <w:pPr>
        <w:ind w:left="1018" w:hanging="227"/>
      </w:pPr>
      <w:rPr>
        <w:rFonts w:hint="default"/>
        <w:lang w:val="es-ES" w:eastAsia="es-ES" w:bidi="es-ES"/>
      </w:rPr>
    </w:lvl>
    <w:lvl w:ilvl="2" w:tplc="D0F6E898">
      <w:numFmt w:val="bullet"/>
      <w:lvlText w:val="•"/>
      <w:lvlJc w:val="left"/>
      <w:pPr>
        <w:ind w:left="1556" w:hanging="227"/>
      </w:pPr>
      <w:rPr>
        <w:rFonts w:hint="default"/>
        <w:lang w:val="es-ES" w:eastAsia="es-ES" w:bidi="es-ES"/>
      </w:rPr>
    </w:lvl>
    <w:lvl w:ilvl="3" w:tplc="C84CA632">
      <w:numFmt w:val="bullet"/>
      <w:lvlText w:val="•"/>
      <w:lvlJc w:val="left"/>
      <w:pPr>
        <w:ind w:left="2095" w:hanging="227"/>
      </w:pPr>
      <w:rPr>
        <w:rFonts w:hint="default"/>
        <w:lang w:val="es-ES" w:eastAsia="es-ES" w:bidi="es-ES"/>
      </w:rPr>
    </w:lvl>
    <w:lvl w:ilvl="4" w:tplc="4886D504">
      <w:numFmt w:val="bullet"/>
      <w:lvlText w:val="•"/>
      <w:lvlJc w:val="left"/>
      <w:pPr>
        <w:ind w:left="2633" w:hanging="227"/>
      </w:pPr>
      <w:rPr>
        <w:rFonts w:hint="default"/>
        <w:lang w:val="es-ES" w:eastAsia="es-ES" w:bidi="es-ES"/>
      </w:rPr>
    </w:lvl>
    <w:lvl w:ilvl="5" w:tplc="88F0CBB6">
      <w:numFmt w:val="bullet"/>
      <w:lvlText w:val="•"/>
      <w:lvlJc w:val="left"/>
      <w:pPr>
        <w:ind w:left="3171" w:hanging="227"/>
      </w:pPr>
      <w:rPr>
        <w:rFonts w:hint="default"/>
        <w:lang w:val="es-ES" w:eastAsia="es-ES" w:bidi="es-ES"/>
      </w:rPr>
    </w:lvl>
    <w:lvl w:ilvl="6" w:tplc="B450EBF4">
      <w:numFmt w:val="bullet"/>
      <w:lvlText w:val="•"/>
      <w:lvlJc w:val="left"/>
      <w:pPr>
        <w:ind w:left="3710" w:hanging="227"/>
      </w:pPr>
      <w:rPr>
        <w:rFonts w:hint="default"/>
        <w:lang w:val="es-ES" w:eastAsia="es-ES" w:bidi="es-ES"/>
      </w:rPr>
    </w:lvl>
    <w:lvl w:ilvl="7" w:tplc="B7BAF85C">
      <w:numFmt w:val="bullet"/>
      <w:lvlText w:val="•"/>
      <w:lvlJc w:val="left"/>
      <w:pPr>
        <w:ind w:left="4248" w:hanging="227"/>
      </w:pPr>
      <w:rPr>
        <w:rFonts w:hint="default"/>
        <w:lang w:val="es-ES" w:eastAsia="es-ES" w:bidi="es-ES"/>
      </w:rPr>
    </w:lvl>
    <w:lvl w:ilvl="8" w:tplc="741A957E">
      <w:numFmt w:val="bullet"/>
      <w:lvlText w:val="•"/>
      <w:lvlJc w:val="left"/>
      <w:pPr>
        <w:ind w:left="4786" w:hanging="227"/>
      </w:pPr>
      <w:rPr>
        <w:rFonts w:hint="default"/>
        <w:lang w:val="es-ES" w:eastAsia="es-ES" w:bidi="es-ES"/>
      </w:rPr>
    </w:lvl>
  </w:abstractNum>
  <w:abstractNum w:abstractNumId="17" w15:restartNumberingAfterBreak="0">
    <w:nsid w:val="67AC0356"/>
    <w:multiLevelType w:val="hybridMultilevel"/>
    <w:tmpl w:val="C316DD72"/>
    <w:lvl w:ilvl="0" w:tplc="6C765802">
      <w:numFmt w:val="bullet"/>
      <w:lvlText w:val=""/>
      <w:lvlJc w:val="left"/>
      <w:pPr>
        <w:ind w:left="1353" w:hanging="360"/>
      </w:pPr>
      <w:rPr>
        <w:rFonts w:ascii="Symbol" w:eastAsia="Arial" w:hAnsi="Symbol" w:cs="Arial" w:hint="default"/>
      </w:rPr>
    </w:lvl>
    <w:lvl w:ilvl="1" w:tplc="040C0003" w:tentative="1">
      <w:start w:val="1"/>
      <w:numFmt w:val="bullet"/>
      <w:lvlText w:val="o"/>
      <w:lvlJc w:val="left"/>
      <w:pPr>
        <w:ind w:left="2073" w:hanging="360"/>
      </w:pPr>
      <w:rPr>
        <w:rFonts w:ascii="Courier New" w:hAnsi="Courier New" w:cs="Courier New" w:hint="default"/>
      </w:rPr>
    </w:lvl>
    <w:lvl w:ilvl="2" w:tplc="040C0005" w:tentative="1">
      <w:start w:val="1"/>
      <w:numFmt w:val="bullet"/>
      <w:lvlText w:val=""/>
      <w:lvlJc w:val="left"/>
      <w:pPr>
        <w:ind w:left="2793" w:hanging="360"/>
      </w:pPr>
      <w:rPr>
        <w:rFonts w:ascii="Wingdings" w:hAnsi="Wingdings" w:hint="default"/>
      </w:rPr>
    </w:lvl>
    <w:lvl w:ilvl="3" w:tplc="040C0001" w:tentative="1">
      <w:start w:val="1"/>
      <w:numFmt w:val="bullet"/>
      <w:lvlText w:val=""/>
      <w:lvlJc w:val="left"/>
      <w:pPr>
        <w:ind w:left="3513" w:hanging="360"/>
      </w:pPr>
      <w:rPr>
        <w:rFonts w:ascii="Symbol" w:hAnsi="Symbol" w:hint="default"/>
      </w:rPr>
    </w:lvl>
    <w:lvl w:ilvl="4" w:tplc="040C0003" w:tentative="1">
      <w:start w:val="1"/>
      <w:numFmt w:val="bullet"/>
      <w:lvlText w:val="o"/>
      <w:lvlJc w:val="left"/>
      <w:pPr>
        <w:ind w:left="4233" w:hanging="360"/>
      </w:pPr>
      <w:rPr>
        <w:rFonts w:ascii="Courier New" w:hAnsi="Courier New" w:cs="Courier New" w:hint="default"/>
      </w:rPr>
    </w:lvl>
    <w:lvl w:ilvl="5" w:tplc="040C0005" w:tentative="1">
      <w:start w:val="1"/>
      <w:numFmt w:val="bullet"/>
      <w:lvlText w:val=""/>
      <w:lvlJc w:val="left"/>
      <w:pPr>
        <w:ind w:left="4953" w:hanging="360"/>
      </w:pPr>
      <w:rPr>
        <w:rFonts w:ascii="Wingdings" w:hAnsi="Wingdings" w:hint="default"/>
      </w:rPr>
    </w:lvl>
    <w:lvl w:ilvl="6" w:tplc="040C0001" w:tentative="1">
      <w:start w:val="1"/>
      <w:numFmt w:val="bullet"/>
      <w:lvlText w:val=""/>
      <w:lvlJc w:val="left"/>
      <w:pPr>
        <w:ind w:left="5673" w:hanging="360"/>
      </w:pPr>
      <w:rPr>
        <w:rFonts w:ascii="Symbol" w:hAnsi="Symbol" w:hint="default"/>
      </w:rPr>
    </w:lvl>
    <w:lvl w:ilvl="7" w:tplc="040C0003" w:tentative="1">
      <w:start w:val="1"/>
      <w:numFmt w:val="bullet"/>
      <w:lvlText w:val="o"/>
      <w:lvlJc w:val="left"/>
      <w:pPr>
        <w:ind w:left="6393" w:hanging="360"/>
      </w:pPr>
      <w:rPr>
        <w:rFonts w:ascii="Courier New" w:hAnsi="Courier New" w:cs="Courier New" w:hint="default"/>
      </w:rPr>
    </w:lvl>
    <w:lvl w:ilvl="8" w:tplc="040C0005" w:tentative="1">
      <w:start w:val="1"/>
      <w:numFmt w:val="bullet"/>
      <w:lvlText w:val=""/>
      <w:lvlJc w:val="left"/>
      <w:pPr>
        <w:ind w:left="7113" w:hanging="360"/>
      </w:pPr>
      <w:rPr>
        <w:rFonts w:ascii="Wingdings" w:hAnsi="Wingdings" w:hint="default"/>
      </w:rPr>
    </w:lvl>
  </w:abstractNum>
  <w:abstractNum w:abstractNumId="18" w15:restartNumberingAfterBreak="0">
    <w:nsid w:val="69F63F5C"/>
    <w:multiLevelType w:val="hybridMultilevel"/>
    <w:tmpl w:val="C9D80BD8"/>
    <w:lvl w:ilvl="0" w:tplc="A7C831F4">
      <w:numFmt w:val="bullet"/>
      <w:lvlText w:val=""/>
      <w:lvlJc w:val="left"/>
      <w:pPr>
        <w:ind w:left="489" w:hanging="227"/>
      </w:pPr>
      <w:rPr>
        <w:rFonts w:ascii="Arial" w:eastAsia="Arial" w:hAnsi="Arial" w:cs="Arial" w:hint="default"/>
        <w:color w:val="9D8C3D"/>
        <w:w w:val="118"/>
        <w:sz w:val="18"/>
        <w:szCs w:val="18"/>
        <w:lang w:val="es-ES" w:eastAsia="es-ES" w:bidi="es-ES"/>
      </w:rPr>
    </w:lvl>
    <w:lvl w:ilvl="1" w:tplc="CBA892D0">
      <w:numFmt w:val="bullet"/>
      <w:lvlText w:val="•"/>
      <w:lvlJc w:val="left"/>
      <w:pPr>
        <w:ind w:left="1018" w:hanging="227"/>
      </w:pPr>
      <w:rPr>
        <w:rFonts w:hint="default"/>
        <w:lang w:val="es-ES" w:eastAsia="es-ES" w:bidi="es-ES"/>
      </w:rPr>
    </w:lvl>
    <w:lvl w:ilvl="2" w:tplc="C2500DB0">
      <w:numFmt w:val="bullet"/>
      <w:lvlText w:val="•"/>
      <w:lvlJc w:val="left"/>
      <w:pPr>
        <w:ind w:left="1556" w:hanging="227"/>
      </w:pPr>
      <w:rPr>
        <w:rFonts w:hint="default"/>
        <w:lang w:val="es-ES" w:eastAsia="es-ES" w:bidi="es-ES"/>
      </w:rPr>
    </w:lvl>
    <w:lvl w:ilvl="3" w:tplc="5CA6CFD8">
      <w:numFmt w:val="bullet"/>
      <w:lvlText w:val="•"/>
      <w:lvlJc w:val="left"/>
      <w:pPr>
        <w:ind w:left="2095" w:hanging="227"/>
      </w:pPr>
      <w:rPr>
        <w:rFonts w:hint="default"/>
        <w:lang w:val="es-ES" w:eastAsia="es-ES" w:bidi="es-ES"/>
      </w:rPr>
    </w:lvl>
    <w:lvl w:ilvl="4" w:tplc="48FC5C08">
      <w:numFmt w:val="bullet"/>
      <w:lvlText w:val="•"/>
      <w:lvlJc w:val="left"/>
      <w:pPr>
        <w:ind w:left="2633" w:hanging="227"/>
      </w:pPr>
      <w:rPr>
        <w:rFonts w:hint="default"/>
        <w:lang w:val="es-ES" w:eastAsia="es-ES" w:bidi="es-ES"/>
      </w:rPr>
    </w:lvl>
    <w:lvl w:ilvl="5" w:tplc="F6885EA8">
      <w:numFmt w:val="bullet"/>
      <w:lvlText w:val="•"/>
      <w:lvlJc w:val="left"/>
      <w:pPr>
        <w:ind w:left="3171" w:hanging="227"/>
      </w:pPr>
      <w:rPr>
        <w:rFonts w:hint="default"/>
        <w:lang w:val="es-ES" w:eastAsia="es-ES" w:bidi="es-ES"/>
      </w:rPr>
    </w:lvl>
    <w:lvl w:ilvl="6" w:tplc="D5F6DB32">
      <w:numFmt w:val="bullet"/>
      <w:lvlText w:val="•"/>
      <w:lvlJc w:val="left"/>
      <w:pPr>
        <w:ind w:left="3710" w:hanging="227"/>
      </w:pPr>
      <w:rPr>
        <w:rFonts w:hint="default"/>
        <w:lang w:val="es-ES" w:eastAsia="es-ES" w:bidi="es-ES"/>
      </w:rPr>
    </w:lvl>
    <w:lvl w:ilvl="7" w:tplc="ABE62E40">
      <w:numFmt w:val="bullet"/>
      <w:lvlText w:val="•"/>
      <w:lvlJc w:val="left"/>
      <w:pPr>
        <w:ind w:left="4248" w:hanging="227"/>
      </w:pPr>
      <w:rPr>
        <w:rFonts w:hint="default"/>
        <w:lang w:val="es-ES" w:eastAsia="es-ES" w:bidi="es-ES"/>
      </w:rPr>
    </w:lvl>
    <w:lvl w:ilvl="8" w:tplc="DC868174">
      <w:numFmt w:val="bullet"/>
      <w:lvlText w:val="•"/>
      <w:lvlJc w:val="left"/>
      <w:pPr>
        <w:ind w:left="4787" w:hanging="227"/>
      </w:pPr>
      <w:rPr>
        <w:rFonts w:hint="default"/>
        <w:lang w:val="es-ES" w:eastAsia="es-ES" w:bidi="es-ES"/>
      </w:rPr>
    </w:lvl>
  </w:abstractNum>
  <w:num w:numId="1">
    <w:abstractNumId w:val="5"/>
  </w:num>
  <w:num w:numId="2">
    <w:abstractNumId w:val="7"/>
  </w:num>
  <w:num w:numId="3">
    <w:abstractNumId w:val="4"/>
  </w:num>
  <w:num w:numId="4">
    <w:abstractNumId w:val="6"/>
  </w:num>
  <w:num w:numId="5">
    <w:abstractNumId w:val="2"/>
  </w:num>
  <w:num w:numId="6">
    <w:abstractNumId w:val="3"/>
  </w:num>
  <w:num w:numId="7">
    <w:abstractNumId w:val="14"/>
  </w:num>
  <w:num w:numId="8">
    <w:abstractNumId w:val="15"/>
  </w:num>
  <w:num w:numId="9">
    <w:abstractNumId w:val="9"/>
  </w:num>
  <w:num w:numId="10">
    <w:abstractNumId w:val="16"/>
  </w:num>
  <w:num w:numId="11">
    <w:abstractNumId w:val="12"/>
  </w:num>
  <w:num w:numId="12">
    <w:abstractNumId w:val="18"/>
  </w:num>
  <w:num w:numId="13">
    <w:abstractNumId w:val="13"/>
  </w:num>
  <w:num w:numId="14">
    <w:abstractNumId w:val="11"/>
  </w:num>
  <w:num w:numId="15">
    <w:abstractNumId w:val="0"/>
  </w:num>
  <w:num w:numId="16">
    <w:abstractNumId w:val="10"/>
  </w:num>
  <w:num w:numId="17">
    <w:abstractNumId w:val="8"/>
  </w:num>
  <w:num w:numId="18">
    <w:abstractNumId w:val="17"/>
  </w:num>
  <w:num w:numId="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hyphenationZone w:val="425"/>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2402"/>
    <w:rsid w:val="0003477A"/>
    <w:rsid w:val="00072A6A"/>
    <w:rsid w:val="00093163"/>
    <w:rsid w:val="000A240D"/>
    <w:rsid w:val="000A2803"/>
    <w:rsid w:val="000A74FE"/>
    <w:rsid w:val="000B2097"/>
    <w:rsid w:val="000C4999"/>
    <w:rsid w:val="000E15BF"/>
    <w:rsid w:val="000E596A"/>
    <w:rsid w:val="0010089D"/>
    <w:rsid w:val="0015014F"/>
    <w:rsid w:val="00153E05"/>
    <w:rsid w:val="00156545"/>
    <w:rsid w:val="00167431"/>
    <w:rsid w:val="0017402E"/>
    <w:rsid w:val="001749E3"/>
    <w:rsid w:val="001B401D"/>
    <w:rsid w:val="001C5DB9"/>
    <w:rsid w:val="001D51BE"/>
    <w:rsid w:val="001E5D57"/>
    <w:rsid w:val="00224CC3"/>
    <w:rsid w:val="0024039F"/>
    <w:rsid w:val="00254A27"/>
    <w:rsid w:val="0027227A"/>
    <w:rsid w:val="0027445D"/>
    <w:rsid w:val="00276E6A"/>
    <w:rsid w:val="0029289E"/>
    <w:rsid w:val="002A05C3"/>
    <w:rsid w:val="002B6695"/>
    <w:rsid w:val="0030383C"/>
    <w:rsid w:val="00305B30"/>
    <w:rsid w:val="00352936"/>
    <w:rsid w:val="00353553"/>
    <w:rsid w:val="00357E46"/>
    <w:rsid w:val="00361C0B"/>
    <w:rsid w:val="00394D8D"/>
    <w:rsid w:val="003A3771"/>
    <w:rsid w:val="003E624D"/>
    <w:rsid w:val="00400DED"/>
    <w:rsid w:val="00411017"/>
    <w:rsid w:val="004152F1"/>
    <w:rsid w:val="004246BA"/>
    <w:rsid w:val="00437A6F"/>
    <w:rsid w:val="00494747"/>
    <w:rsid w:val="004A163F"/>
    <w:rsid w:val="004A35A3"/>
    <w:rsid w:val="004B3886"/>
    <w:rsid w:val="004E58B9"/>
    <w:rsid w:val="004E61F8"/>
    <w:rsid w:val="004F67CD"/>
    <w:rsid w:val="00514BFE"/>
    <w:rsid w:val="005202B6"/>
    <w:rsid w:val="00520E1F"/>
    <w:rsid w:val="00564E4B"/>
    <w:rsid w:val="00567633"/>
    <w:rsid w:val="00571C77"/>
    <w:rsid w:val="00574D21"/>
    <w:rsid w:val="00590095"/>
    <w:rsid w:val="0059040F"/>
    <w:rsid w:val="005A1AEF"/>
    <w:rsid w:val="005A1D39"/>
    <w:rsid w:val="005B6432"/>
    <w:rsid w:val="005C44C5"/>
    <w:rsid w:val="005D6EF3"/>
    <w:rsid w:val="005E40C9"/>
    <w:rsid w:val="005F2529"/>
    <w:rsid w:val="005F48BA"/>
    <w:rsid w:val="0063430A"/>
    <w:rsid w:val="00647F8E"/>
    <w:rsid w:val="00694027"/>
    <w:rsid w:val="006A25DF"/>
    <w:rsid w:val="006B0DA2"/>
    <w:rsid w:val="006B18AB"/>
    <w:rsid w:val="006B4CAC"/>
    <w:rsid w:val="006C6882"/>
    <w:rsid w:val="007321E2"/>
    <w:rsid w:val="00734473"/>
    <w:rsid w:val="00753D0A"/>
    <w:rsid w:val="00753D42"/>
    <w:rsid w:val="007B5175"/>
    <w:rsid w:val="007D3097"/>
    <w:rsid w:val="007F18A0"/>
    <w:rsid w:val="007F6112"/>
    <w:rsid w:val="0080451A"/>
    <w:rsid w:val="0082461A"/>
    <w:rsid w:val="008442F5"/>
    <w:rsid w:val="00844E58"/>
    <w:rsid w:val="008451F3"/>
    <w:rsid w:val="00870CEE"/>
    <w:rsid w:val="008956D3"/>
    <w:rsid w:val="008A7DF7"/>
    <w:rsid w:val="008D504A"/>
    <w:rsid w:val="00914BA0"/>
    <w:rsid w:val="00923D56"/>
    <w:rsid w:val="00926831"/>
    <w:rsid w:val="00952402"/>
    <w:rsid w:val="009822DB"/>
    <w:rsid w:val="00984923"/>
    <w:rsid w:val="009901F0"/>
    <w:rsid w:val="00992804"/>
    <w:rsid w:val="009D260B"/>
    <w:rsid w:val="009D683F"/>
    <w:rsid w:val="00A51ED8"/>
    <w:rsid w:val="00A54BF0"/>
    <w:rsid w:val="00A54FC1"/>
    <w:rsid w:val="00A57B34"/>
    <w:rsid w:val="00A57B49"/>
    <w:rsid w:val="00A600F3"/>
    <w:rsid w:val="00A63232"/>
    <w:rsid w:val="00A70C75"/>
    <w:rsid w:val="00A82B05"/>
    <w:rsid w:val="00AA36CC"/>
    <w:rsid w:val="00AA5EBE"/>
    <w:rsid w:val="00AB2939"/>
    <w:rsid w:val="00AE0990"/>
    <w:rsid w:val="00AF3324"/>
    <w:rsid w:val="00AF553C"/>
    <w:rsid w:val="00B02C93"/>
    <w:rsid w:val="00B14A50"/>
    <w:rsid w:val="00B22506"/>
    <w:rsid w:val="00B24231"/>
    <w:rsid w:val="00B4231C"/>
    <w:rsid w:val="00B46927"/>
    <w:rsid w:val="00B72418"/>
    <w:rsid w:val="00B86537"/>
    <w:rsid w:val="00BA0DE5"/>
    <w:rsid w:val="00BA3218"/>
    <w:rsid w:val="00BE7A14"/>
    <w:rsid w:val="00C03BD4"/>
    <w:rsid w:val="00C03DD9"/>
    <w:rsid w:val="00C12674"/>
    <w:rsid w:val="00C33AEF"/>
    <w:rsid w:val="00C35264"/>
    <w:rsid w:val="00C64E30"/>
    <w:rsid w:val="00C916F0"/>
    <w:rsid w:val="00C92AC8"/>
    <w:rsid w:val="00CE17D9"/>
    <w:rsid w:val="00D01BA7"/>
    <w:rsid w:val="00D02A10"/>
    <w:rsid w:val="00D061C8"/>
    <w:rsid w:val="00D23772"/>
    <w:rsid w:val="00D264FC"/>
    <w:rsid w:val="00D300E8"/>
    <w:rsid w:val="00D35089"/>
    <w:rsid w:val="00D61203"/>
    <w:rsid w:val="00D8237E"/>
    <w:rsid w:val="00DD50CB"/>
    <w:rsid w:val="00E12781"/>
    <w:rsid w:val="00E160DE"/>
    <w:rsid w:val="00E34DD1"/>
    <w:rsid w:val="00E47B37"/>
    <w:rsid w:val="00E50708"/>
    <w:rsid w:val="00E605FE"/>
    <w:rsid w:val="00E93480"/>
    <w:rsid w:val="00EA3CD1"/>
    <w:rsid w:val="00EA64FB"/>
    <w:rsid w:val="00EB3E4A"/>
    <w:rsid w:val="00EC0EA3"/>
    <w:rsid w:val="00ED3559"/>
    <w:rsid w:val="00EE3A91"/>
    <w:rsid w:val="00F041F7"/>
    <w:rsid w:val="00F206E9"/>
    <w:rsid w:val="00F27ED8"/>
    <w:rsid w:val="00F37F3D"/>
    <w:rsid w:val="00F573CE"/>
    <w:rsid w:val="00F73F7A"/>
    <w:rsid w:val="00F741B1"/>
    <w:rsid w:val="00F76ADA"/>
    <w:rsid w:val="00FE3E3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1">
      <o:colormenu v:ext="edit" fillcolor="none [664]" strokecolor="none"/>
    </o:shapedefaults>
    <o:shapelayout v:ext="edit">
      <o:idmap v:ext="edit" data="1"/>
      <o:regrouptable v:ext="edit">
        <o:entry new="1" old="0"/>
        <o:entry new="2" old="0"/>
        <o:entry new="3" old="0"/>
        <o:entry new="4" old="0"/>
        <o:entry new="5" old="0"/>
        <o:entry new="7" old="0"/>
        <o:entry new="8" old="0"/>
        <o:entry new="9" old="0"/>
        <o:entry new="10" old="0"/>
        <o:entry new="11" old="0"/>
        <o:entry new="12" old="0"/>
        <o:entry new="13" old="0"/>
        <o:entry new="14" old="0"/>
        <o:entry new="15" old="0"/>
      </o:regrouptable>
    </o:shapelayout>
  </w:shapeDefaults>
  <w:decimalSymbol w:val=","/>
  <w:listSeparator w:val=";"/>
  <w14:docId w14:val="674A50FD"/>
  <w15:docId w15:val="{26B73568-3A0C-4CFF-989B-D0E44CFB1C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fr-FR" w:eastAsia="es-ES" w:bidi="es-ES"/>
    </w:rPr>
  </w:style>
  <w:style w:type="paragraph" w:styleId="Titre1">
    <w:name w:val="heading 1"/>
    <w:basedOn w:val="Normal"/>
    <w:uiPriority w:val="9"/>
    <w:qFormat/>
    <w:pPr>
      <w:ind w:left="806"/>
      <w:outlineLvl w:val="0"/>
    </w:pPr>
    <w:rPr>
      <w:sz w:val="46"/>
      <w:szCs w:val="46"/>
    </w:rPr>
  </w:style>
  <w:style w:type="paragraph" w:styleId="Titre2">
    <w:name w:val="heading 2"/>
    <w:basedOn w:val="Normal"/>
    <w:uiPriority w:val="9"/>
    <w:unhideWhenUsed/>
    <w:qFormat/>
    <w:pPr>
      <w:outlineLvl w:val="1"/>
    </w:pPr>
    <w:rPr>
      <w:sz w:val="40"/>
      <w:szCs w:val="40"/>
    </w:rPr>
  </w:style>
  <w:style w:type="paragraph" w:styleId="Titre3">
    <w:name w:val="heading 3"/>
    <w:basedOn w:val="Normal"/>
    <w:uiPriority w:val="9"/>
    <w:unhideWhenUsed/>
    <w:qFormat/>
    <w:pPr>
      <w:ind w:left="75"/>
      <w:outlineLvl w:val="2"/>
    </w:pPr>
    <w:rPr>
      <w:sz w:val="36"/>
      <w:szCs w:val="36"/>
    </w:rPr>
  </w:style>
  <w:style w:type="paragraph" w:styleId="Titre4">
    <w:name w:val="heading 4"/>
    <w:basedOn w:val="Normal"/>
    <w:uiPriority w:val="9"/>
    <w:unhideWhenUsed/>
    <w:qFormat/>
    <w:pPr>
      <w:spacing w:before="54"/>
      <w:outlineLvl w:val="3"/>
    </w:pPr>
    <w:rPr>
      <w:sz w:val="28"/>
      <w:szCs w:val="28"/>
    </w:rPr>
  </w:style>
  <w:style w:type="paragraph" w:styleId="Titre5">
    <w:name w:val="heading 5"/>
    <w:basedOn w:val="Normal"/>
    <w:uiPriority w:val="9"/>
    <w:unhideWhenUsed/>
    <w:qFormat/>
    <w:pPr>
      <w:ind w:left="1370"/>
      <w:outlineLvl w:val="4"/>
    </w:pPr>
    <w:rPr>
      <w:sz w:val="20"/>
      <w:szCs w:val="20"/>
    </w:rPr>
  </w:style>
  <w:style w:type="paragraph" w:styleId="Titre6">
    <w:name w:val="heading 6"/>
    <w:basedOn w:val="Normal"/>
    <w:uiPriority w:val="9"/>
    <w:unhideWhenUsed/>
    <w:qFormat/>
    <w:pPr>
      <w:ind w:left="521"/>
      <w:jc w:val="both"/>
      <w:outlineLvl w:val="5"/>
    </w:pPr>
    <w:rPr>
      <w:rFonts w:ascii="Courier New" w:eastAsia="Courier New" w:hAnsi="Courier New" w:cs="Courier New"/>
      <w:sz w:val="18"/>
      <w:szCs w:val="18"/>
    </w:rPr>
  </w:style>
  <w:style w:type="paragraph" w:styleId="Titre7">
    <w:name w:val="heading 7"/>
    <w:basedOn w:val="Normal"/>
    <w:uiPriority w:val="1"/>
    <w:qFormat/>
    <w:pPr>
      <w:spacing w:before="81"/>
      <w:ind w:left="1088"/>
      <w:outlineLvl w:val="6"/>
    </w:pPr>
    <w:rPr>
      <w:rFonts w:ascii="Trebuchet MS" w:eastAsia="Trebuchet MS" w:hAnsi="Trebuchet MS" w:cs="Trebuchet MS"/>
      <w:i/>
      <w:sz w:val="18"/>
      <w:szCs w:val="18"/>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212"/>
      <w:ind w:left="1417"/>
    </w:pPr>
    <w:rPr>
      <w:b/>
      <w:bCs/>
      <w:sz w:val="24"/>
      <w:szCs w:val="24"/>
    </w:rPr>
  </w:style>
  <w:style w:type="paragraph" w:styleId="TM2">
    <w:name w:val="toc 2"/>
    <w:basedOn w:val="Normal"/>
    <w:uiPriority w:val="1"/>
    <w:qFormat/>
    <w:pPr>
      <w:spacing w:before="250"/>
      <w:ind w:left="1417"/>
    </w:pPr>
    <w:rPr>
      <w:sz w:val="20"/>
      <w:szCs w:val="20"/>
    </w:rPr>
  </w:style>
  <w:style w:type="paragraph" w:styleId="Corpsdetexte">
    <w:name w:val="Body Text"/>
    <w:basedOn w:val="Normal"/>
    <w:uiPriority w:val="1"/>
    <w:qFormat/>
    <w:rPr>
      <w:sz w:val="16"/>
      <w:szCs w:val="16"/>
    </w:rPr>
  </w:style>
  <w:style w:type="paragraph" w:styleId="Paragraphedeliste">
    <w:name w:val="List Paragraph"/>
    <w:basedOn w:val="Normal"/>
    <w:uiPriority w:val="1"/>
    <w:qFormat/>
    <w:pPr>
      <w:spacing w:before="198"/>
      <w:ind w:left="489"/>
      <w:jc w:val="both"/>
    </w:pPr>
  </w:style>
  <w:style w:type="paragraph" w:customStyle="1" w:styleId="TableParagraph">
    <w:name w:val="Table Paragraph"/>
    <w:basedOn w:val="Normal"/>
    <w:uiPriority w:val="1"/>
    <w:qFormat/>
    <w:pPr>
      <w:spacing w:before="60"/>
      <w:ind w:left="79"/>
    </w:pPr>
  </w:style>
  <w:style w:type="table" w:styleId="Grilledutableau">
    <w:name w:val="Table Grid"/>
    <w:basedOn w:val="TableauNormal"/>
    <w:uiPriority w:val="39"/>
    <w:rsid w:val="00D061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g"/><Relationship Id="rId26" Type="http://schemas.openxmlformats.org/officeDocument/2006/relationships/image" Target="media/image22.png"/><Relationship Id="rId39" Type="http://schemas.openxmlformats.org/officeDocument/2006/relationships/image" Target="media/image35.png"/><Relationship Id="rId3" Type="http://schemas.openxmlformats.org/officeDocument/2006/relationships/settings" Target="settings.xml"/><Relationship Id="rId21" Type="http://schemas.openxmlformats.org/officeDocument/2006/relationships/image" Target="media/image17.jp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jp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g"/><Relationship Id="rId25" Type="http://schemas.openxmlformats.org/officeDocument/2006/relationships/image" Target="media/image21.jp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g"/><Relationship Id="rId29" Type="http://schemas.openxmlformats.org/officeDocument/2006/relationships/image" Target="media/image25.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20.jp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emf"/><Relationship Id="rId45" Type="http://schemas.openxmlformats.org/officeDocument/2006/relationships/image" Target="media/image41.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theme" Target="theme/theme1.xml"/><Relationship Id="rId10" Type="http://schemas.openxmlformats.org/officeDocument/2006/relationships/image" Target="media/image6.jpg"/><Relationship Id="rId19" Type="http://schemas.openxmlformats.org/officeDocument/2006/relationships/image" Target="media/image15.jp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fontTable" Target="fontTable.xml"/><Relationship Id="rId8"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2705</TotalTime>
  <Pages>41</Pages>
  <Words>13917</Words>
  <Characters>76548</Characters>
  <Application>Microsoft Office Word</Application>
  <DocSecurity>0</DocSecurity>
  <Lines>637</Lines>
  <Paragraphs>180</Paragraphs>
  <ScaleCrop>false</ScaleCrop>
  <HeadingPairs>
    <vt:vector size="2" baseType="variant">
      <vt:variant>
        <vt:lpstr>Titre</vt:lpstr>
      </vt:variant>
      <vt:variant>
        <vt:i4>1</vt:i4>
      </vt:variant>
    </vt:vector>
  </HeadingPairs>
  <TitlesOfParts>
    <vt:vector size="1" baseType="lpstr">
      <vt:lpstr>[ENG] WOTAN FASE 1.indd</vt:lpstr>
    </vt:vector>
  </TitlesOfParts>
  <Company/>
  <LinksUpToDate>false</LinksUpToDate>
  <CharactersWithSpaces>90285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Campagne Infinity : Strikezone The Wotan</dc:title>
  <dc:subject>Campagne Infinity</dc:subject>
  <cp:keywords>Règles; Infinity; Scénario</cp:keywords>
  <dc:description>Fantrad du pdf anglais 1.00 de la campagne  infinity : strikezone the wotan</dc:description>
  <dcterms:created xsi:type="dcterms:W3CDTF">2019-08-07T18:20:00Z</dcterms:created>
  <dcterms:modified xsi:type="dcterms:W3CDTF">2019-08-17T12:02:00Z</dcterms:modified>
  <cp:category>Règles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2017-05-25T00:00:00Z</vt:filetime>
  </property>
  <property fmtid="{D5CDD505-2E9C-101B-9397-08002B2CF9AE}" pid="3" name="Creator">
    <vt:lpwstr>Adobe InDesign CC 2017 (Windows)</vt:lpwstr>
  </property>
  <property fmtid="{D5CDD505-2E9C-101B-9397-08002B2CF9AE}" pid="4" name="LastSaved">
    <vt:filetime>2019-08-07T00:00:00Z</vt:filetime>
  </property>
</Properties>
</file>