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79" w:rsidRPr="00D12625" w:rsidRDefault="00852979" w:rsidP="008750C3">
      <w:pPr>
        <w:spacing w:after="0" w:line="240" w:lineRule="auto"/>
        <w:jc w:val="center"/>
        <w:rPr>
          <w:rFonts w:eastAsia="Times New Roman" w:cs="Arial"/>
          <w:lang w:val="en" w:eastAsia="fr-CA"/>
        </w:rPr>
      </w:pPr>
    </w:p>
    <w:p w:rsidR="008F7973" w:rsidRDefault="00D12625" w:rsidP="008750C3">
      <w:pPr>
        <w:spacing w:after="0" w:line="240" w:lineRule="auto"/>
        <w:ind w:firstLine="708"/>
        <w:jc w:val="center"/>
        <w:rPr>
          <w:rFonts w:cs="Segoe UI"/>
        </w:rPr>
      </w:pPr>
      <w:proofErr w:type="spellStart"/>
      <w:r w:rsidRPr="00D12625">
        <w:rPr>
          <w:rFonts w:eastAsia="Times New Roman" w:cs="Arial"/>
          <w:lang w:val="en" w:eastAsia="fr-CA"/>
        </w:rPr>
        <w:t>Informations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aussi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disponi</w:t>
      </w:r>
      <w:r w:rsidR="008F7973" w:rsidRPr="00D12625">
        <w:rPr>
          <w:rFonts w:eastAsia="Times New Roman" w:cs="Arial"/>
          <w:lang w:val="en" w:eastAsia="fr-CA"/>
        </w:rPr>
        <w:t>bles</w:t>
      </w:r>
      <w:proofErr w:type="spellEnd"/>
      <w:r w:rsidR="008F7973" w:rsidRPr="00D12625">
        <w:rPr>
          <w:rFonts w:eastAsia="Times New Roman" w:cs="Arial"/>
          <w:lang w:val="en" w:eastAsia="fr-CA"/>
        </w:rPr>
        <w:t xml:space="preserve"> sur </w:t>
      </w:r>
      <w:proofErr w:type="spellStart"/>
      <w:r w:rsidR="008F7973" w:rsidRPr="00D12625">
        <w:rPr>
          <w:rFonts w:eastAsia="Times New Roman" w:cs="Arial"/>
          <w:lang w:val="en" w:eastAsia="fr-CA"/>
        </w:rPr>
        <w:t>notre</w:t>
      </w:r>
      <w:proofErr w:type="spellEnd"/>
      <w:r w:rsidR="008F7973" w:rsidRPr="00D12625">
        <w:rPr>
          <w:rFonts w:eastAsia="Times New Roman" w:cs="Arial"/>
          <w:lang w:val="en" w:eastAsia="fr-CA"/>
        </w:rPr>
        <w:t xml:space="preserve"> site web: </w:t>
      </w:r>
      <w:hyperlink r:id="rId7" w:tgtFrame="_blank" w:tooltip="Protected by Outlook: http://email.diffusioncrm.com/wf/click?upn=dGRGQxFqVMpOOtbMIY1rP70x0mEe3DepYx-2BYAhaIMxWBBVyebZuJZFDcdhTmWsSseuHQsuHoB-2FuKm-2Fm7UT0CDw-3D-3D_7IFsOwJt64hkiClnjrarksdNEZZWqWt2utR74wcHbdm1I0ag8dx6NyLPiRhWur9hH-2F1m-2FdZlyemDIuMlNmRpsQVXMVHL" w:history="1">
        <w:r w:rsidR="008F7973" w:rsidRPr="00D12625">
          <w:rPr>
            <w:rStyle w:val="Lienhypertexte"/>
            <w:rFonts w:cs="Segoe UI"/>
            <w:color w:val="auto"/>
          </w:rPr>
          <w:t>https://mariagesendirect.com/union/sandra-et-stephane</w:t>
        </w:r>
      </w:hyperlink>
    </w:p>
    <w:p w:rsidR="00877FB9" w:rsidRPr="00D12625" w:rsidRDefault="00877FB9" w:rsidP="00877FB9">
      <w:pPr>
        <w:spacing w:after="0" w:line="240" w:lineRule="auto"/>
        <w:rPr>
          <w:rFonts w:eastAsia="Times New Roman" w:cs="Arial"/>
          <w:lang w:val="en" w:eastAsia="fr-CA"/>
        </w:rPr>
      </w:pPr>
      <w:bookmarkStart w:id="0" w:name="_GoBack"/>
      <w:bookmarkEnd w:id="0"/>
      <w:r w:rsidRPr="00D12625">
        <w:rPr>
          <w:rFonts w:eastAsia="Times New Roman" w:cs="Arial"/>
          <w:lang w:val="en" w:eastAsia="fr-CA"/>
        </w:rPr>
        <w:tab/>
      </w:r>
      <w:r w:rsidRPr="00D12625">
        <w:rPr>
          <w:rFonts w:eastAsia="Times New Roman" w:cs="Arial"/>
          <w:lang w:val="en" w:eastAsia="fr-CA"/>
        </w:rPr>
        <w:tab/>
      </w:r>
      <w:r w:rsidRPr="00D12625">
        <w:rPr>
          <w:rFonts w:eastAsia="Times New Roman" w:cs="Arial"/>
          <w:lang w:val="en" w:eastAsia="fr-CA"/>
        </w:rPr>
        <w:tab/>
      </w:r>
      <w:r w:rsidRPr="00D12625">
        <w:rPr>
          <w:rFonts w:eastAsia="Times New Roman" w:cs="Arial"/>
          <w:lang w:val="en" w:eastAsia="fr-CA"/>
        </w:rPr>
        <w:tab/>
      </w:r>
      <w:r w:rsidRPr="00D12625">
        <w:rPr>
          <w:rFonts w:eastAsia="Times New Roman" w:cs="Arial"/>
          <w:lang w:val="en" w:eastAsia="fr-CA"/>
        </w:rPr>
        <w:tab/>
      </w:r>
      <w:r w:rsidRPr="00D12625">
        <w:rPr>
          <w:rFonts w:eastAsia="Times New Roman" w:cs="Arial"/>
          <w:lang w:val="en" w:eastAsia="fr-CA"/>
        </w:rPr>
        <w:tab/>
      </w:r>
      <w:r w:rsidRPr="00D12625">
        <w:rPr>
          <w:rFonts w:eastAsia="Times New Roman" w:cs="Arial"/>
          <w:lang w:val="en" w:eastAsia="fr-CA"/>
        </w:rPr>
        <w:tab/>
      </w:r>
    </w:p>
    <w:p w:rsidR="00D12625" w:rsidRPr="00D12625" w:rsidRDefault="00D12625" w:rsidP="00D12625">
      <w:pPr>
        <w:spacing w:after="0" w:line="240" w:lineRule="auto"/>
        <w:rPr>
          <w:rStyle w:val="lev"/>
        </w:rPr>
      </w:pPr>
    </w:p>
    <w:p w:rsidR="00852979" w:rsidRDefault="00852979" w:rsidP="00D12625">
      <w:pPr>
        <w:pStyle w:val="Paragraphedeliste"/>
        <w:numPr>
          <w:ilvl w:val="0"/>
          <w:numId w:val="3"/>
        </w:numPr>
        <w:spacing w:after="0" w:line="240" w:lineRule="auto"/>
        <w:rPr>
          <w:rStyle w:val="lev"/>
        </w:rPr>
      </w:pPr>
      <w:r w:rsidRPr="00D12625">
        <w:rPr>
          <w:rStyle w:val="lev"/>
          <w:highlight w:val="yellow"/>
        </w:rPr>
        <w:t>Dépôt de 300$/personne à donner avec carte de crédit par téléphone avant le</w:t>
      </w:r>
      <w:r w:rsidR="0035172E" w:rsidRPr="00D12625">
        <w:rPr>
          <w:rStyle w:val="lev"/>
        </w:rPr>
        <w:t xml:space="preserve"> </w:t>
      </w:r>
      <w:r w:rsidR="0035172E" w:rsidRPr="00D12625">
        <w:rPr>
          <w:rStyle w:val="lev"/>
          <w:highlight w:val="green"/>
        </w:rPr>
        <w:t>27 septembre 2019.</w:t>
      </w:r>
      <w:r w:rsidR="0035172E" w:rsidRPr="00D12625">
        <w:rPr>
          <w:rStyle w:val="lev"/>
        </w:rPr>
        <w:t xml:space="preserve"> </w:t>
      </w:r>
    </w:p>
    <w:p w:rsidR="00D12625" w:rsidRPr="00D12625" w:rsidRDefault="00D12625" w:rsidP="00D12625">
      <w:pPr>
        <w:pStyle w:val="Paragraphedeliste"/>
        <w:numPr>
          <w:ilvl w:val="0"/>
          <w:numId w:val="3"/>
        </w:numPr>
        <w:spacing w:after="0" w:line="240" w:lineRule="auto"/>
        <w:rPr>
          <w:rStyle w:val="lev"/>
        </w:rPr>
      </w:pPr>
      <w:proofErr w:type="spellStart"/>
      <w:r w:rsidRPr="00D12625">
        <w:rPr>
          <w:rFonts w:eastAsia="Times New Roman" w:cs="Arial"/>
          <w:lang w:val="en" w:eastAsia="fr-CA"/>
        </w:rPr>
        <w:t>Agente</w:t>
      </w:r>
      <w:proofErr w:type="spellEnd"/>
      <w:r w:rsidRPr="00D12625">
        <w:rPr>
          <w:rFonts w:eastAsia="Times New Roman" w:cs="Arial"/>
          <w:lang w:val="en" w:eastAsia="fr-CA"/>
        </w:rPr>
        <w:t>: Manon Morin, cell:</w:t>
      </w:r>
      <w:r w:rsidRPr="00D12625">
        <w:t xml:space="preserve"> </w:t>
      </w:r>
      <w:r w:rsidRPr="00D12625">
        <w:rPr>
          <w:rStyle w:val="lev"/>
          <w:highlight w:val="yellow"/>
        </w:rPr>
        <w:t>514-710-4028</w:t>
      </w:r>
    </w:p>
    <w:p w:rsidR="00D12625" w:rsidRPr="00075009" w:rsidRDefault="00D12625" w:rsidP="00D12625">
      <w:pPr>
        <w:pStyle w:val="Paragraphedeliste"/>
        <w:numPr>
          <w:ilvl w:val="1"/>
          <w:numId w:val="3"/>
        </w:numPr>
        <w:spacing w:after="0" w:line="240" w:lineRule="auto"/>
        <w:rPr>
          <w:rStyle w:val="lev"/>
          <w:b w:val="0"/>
        </w:rPr>
      </w:pPr>
      <w:r w:rsidRPr="00075009">
        <w:rPr>
          <w:rStyle w:val="lev"/>
          <w:b w:val="0"/>
        </w:rPr>
        <w:t>Lors de votre appel lui mentionner que vous avez un passeport valide (pas besoin du numéro pour l’instant) et le type de chambre que vous voulez réserver.</w:t>
      </w:r>
    </w:p>
    <w:p w:rsidR="00D12625" w:rsidRDefault="00D12625" w:rsidP="00D12625">
      <w:pPr>
        <w:pStyle w:val="Paragraphedeliste"/>
        <w:numPr>
          <w:ilvl w:val="1"/>
          <w:numId w:val="3"/>
        </w:numPr>
        <w:spacing w:after="0" w:line="240" w:lineRule="auto"/>
        <w:rPr>
          <w:rFonts w:eastAsia="Times New Roman" w:cs="Arial"/>
          <w:lang w:val="en" w:eastAsia="fr-CA"/>
        </w:rPr>
      </w:pPr>
      <w:r w:rsidRPr="00D12625">
        <w:rPr>
          <w:rFonts w:eastAsia="Times New Roman" w:cs="Arial"/>
          <w:lang w:val="en" w:eastAsia="fr-CA"/>
        </w:rPr>
        <w:t xml:space="preserve">Pour les gens qui </w:t>
      </w:r>
      <w:proofErr w:type="spellStart"/>
      <w:r w:rsidRPr="00D12625">
        <w:rPr>
          <w:rFonts w:eastAsia="Times New Roman" w:cs="Arial"/>
          <w:lang w:val="en" w:eastAsia="fr-CA"/>
        </w:rPr>
        <w:t>sont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b/>
          <w:sz w:val="28"/>
          <w:highlight w:val="yellow"/>
          <w:lang w:val="en" w:eastAsia="fr-CA"/>
        </w:rPr>
        <w:t>seuls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lui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mentionner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si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vous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voulez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être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jumelé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ou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si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vous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tenez</w:t>
      </w:r>
      <w:proofErr w:type="spellEnd"/>
      <w:r w:rsidRPr="00D12625">
        <w:rPr>
          <w:rFonts w:eastAsia="Times New Roman" w:cs="Arial"/>
          <w:lang w:val="en" w:eastAsia="fr-CA"/>
        </w:rPr>
        <w:t xml:space="preserve"> à </w:t>
      </w:r>
      <w:proofErr w:type="spellStart"/>
      <w:r w:rsidRPr="00D12625">
        <w:rPr>
          <w:rFonts w:eastAsia="Times New Roman" w:cs="Arial"/>
          <w:lang w:val="en" w:eastAsia="fr-CA"/>
        </w:rPr>
        <w:t>être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seul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dans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votre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chambre</w:t>
      </w:r>
      <w:proofErr w:type="spellEnd"/>
      <w:r w:rsidRPr="00D12625">
        <w:rPr>
          <w:rFonts w:eastAsia="Times New Roman" w:cs="Arial"/>
          <w:lang w:val="en" w:eastAsia="fr-CA"/>
        </w:rPr>
        <w:t xml:space="preserve">. Je </w:t>
      </w:r>
      <w:proofErr w:type="spellStart"/>
      <w:r w:rsidRPr="00D12625">
        <w:rPr>
          <w:rFonts w:eastAsia="Times New Roman" w:cs="Arial"/>
          <w:lang w:val="en" w:eastAsia="fr-CA"/>
        </w:rPr>
        <w:t>vais</w:t>
      </w:r>
      <w:proofErr w:type="spellEnd"/>
      <w:r w:rsidRPr="00D12625">
        <w:rPr>
          <w:rFonts w:eastAsia="Times New Roman" w:cs="Arial"/>
          <w:lang w:val="en" w:eastAsia="fr-CA"/>
        </w:rPr>
        <w:t xml:space="preserve"> </w:t>
      </w:r>
      <w:proofErr w:type="spellStart"/>
      <w:r w:rsidRPr="00D12625">
        <w:rPr>
          <w:rFonts w:eastAsia="Times New Roman" w:cs="Arial"/>
          <w:lang w:val="en" w:eastAsia="fr-CA"/>
        </w:rPr>
        <w:t>communiquer</w:t>
      </w:r>
      <w:proofErr w:type="spellEnd"/>
      <w:r w:rsidRPr="00D12625">
        <w:rPr>
          <w:rFonts w:eastAsia="Times New Roman" w:cs="Arial"/>
          <w:lang w:val="en" w:eastAsia="fr-CA"/>
        </w:rPr>
        <w:t xml:space="preserve"> avec </w:t>
      </w:r>
      <w:proofErr w:type="spellStart"/>
      <w:r w:rsidRPr="00D12625">
        <w:rPr>
          <w:rFonts w:eastAsia="Times New Roman" w:cs="Arial"/>
          <w:lang w:val="en" w:eastAsia="fr-CA"/>
        </w:rPr>
        <w:t>vous</w:t>
      </w:r>
      <w:proofErr w:type="spellEnd"/>
      <w:r w:rsidRPr="00D12625">
        <w:rPr>
          <w:rFonts w:eastAsia="Times New Roman" w:cs="Arial"/>
          <w:lang w:val="en" w:eastAsia="fr-CA"/>
        </w:rPr>
        <w:t xml:space="preserve"> pour </w:t>
      </w:r>
      <w:proofErr w:type="spellStart"/>
      <w:r w:rsidRPr="00D12625">
        <w:rPr>
          <w:rFonts w:eastAsia="Times New Roman" w:cs="Arial"/>
          <w:lang w:val="en" w:eastAsia="fr-CA"/>
        </w:rPr>
        <w:t>vous</w:t>
      </w:r>
      <w:proofErr w:type="spellEnd"/>
      <w:r w:rsidRPr="00D12625">
        <w:rPr>
          <w:rFonts w:eastAsia="Times New Roman" w:cs="Arial"/>
          <w:lang w:val="en" w:eastAsia="fr-CA"/>
        </w:rPr>
        <w:t xml:space="preserve"> dem</w:t>
      </w:r>
      <w:r>
        <w:rPr>
          <w:rFonts w:eastAsia="Times New Roman" w:cs="Arial"/>
          <w:lang w:val="en" w:eastAsia="fr-CA"/>
        </w:rPr>
        <w:t xml:space="preserve">ander </w:t>
      </w:r>
      <w:proofErr w:type="spellStart"/>
      <w:r>
        <w:rPr>
          <w:rFonts w:eastAsia="Times New Roman" w:cs="Arial"/>
          <w:lang w:val="en" w:eastAsia="fr-CA"/>
        </w:rPr>
        <w:t>si</w:t>
      </w:r>
      <w:proofErr w:type="spellEnd"/>
      <w:r>
        <w:rPr>
          <w:rFonts w:eastAsia="Times New Roman" w:cs="Arial"/>
          <w:lang w:val="en" w:eastAsia="fr-CA"/>
        </w:rPr>
        <w:t xml:space="preserve"> le </w:t>
      </w:r>
      <w:proofErr w:type="spellStart"/>
      <w:r>
        <w:rPr>
          <w:rFonts w:eastAsia="Times New Roman" w:cs="Arial"/>
          <w:lang w:val="en" w:eastAsia="fr-CA"/>
        </w:rPr>
        <w:t>choix</w:t>
      </w:r>
      <w:proofErr w:type="spellEnd"/>
      <w:r w:rsidR="00037789">
        <w:rPr>
          <w:rFonts w:eastAsia="Times New Roman" w:cs="Arial"/>
          <w:lang w:val="en" w:eastAsia="fr-CA"/>
        </w:rPr>
        <w:t xml:space="preserve"> de la </w:t>
      </w:r>
      <w:proofErr w:type="spellStart"/>
      <w:r w:rsidR="00037789">
        <w:rPr>
          <w:rFonts w:eastAsia="Times New Roman" w:cs="Arial"/>
          <w:lang w:val="en" w:eastAsia="fr-CA"/>
        </w:rPr>
        <w:t>personne</w:t>
      </w:r>
      <w:proofErr w:type="spellEnd"/>
      <w:r>
        <w:rPr>
          <w:rFonts w:eastAsia="Times New Roman" w:cs="Arial"/>
          <w:lang w:val="en" w:eastAsia="fr-CA"/>
        </w:rPr>
        <w:t xml:space="preserve"> </w:t>
      </w:r>
      <w:proofErr w:type="spellStart"/>
      <w:r>
        <w:rPr>
          <w:rFonts w:eastAsia="Times New Roman" w:cs="Arial"/>
          <w:lang w:val="en" w:eastAsia="fr-CA"/>
        </w:rPr>
        <w:t>vous</w:t>
      </w:r>
      <w:proofErr w:type="spellEnd"/>
      <w:r>
        <w:rPr>
          <w:rFonts w:eastAsia="Times New Roman" w:cs="Arial"/>
          <w:lang w:val="en" w:eastAsia="fr-CA"/>
        </w:rPr>
        <w:t xml:space="preserve"> </w:t>
      </w:r>
      <w:proofErr w:type="spellStart"/>
      <w:r>
        <w:rPr>
          <w:rFonts w:eastAsia="Times New Roman" w:cs="Arial"/>
          <w:lang w:val="en" w:eastAsia="fr-CA"/>
        </w:rPr>
        <w:t>convient</w:t>
      </w:r>
      <w:proofErr w:type="spellEnd"/>
      <w:r>
        <w:rPr>
          <w:rFonts w:eastAsia="Times New Roman" w:cs="Arial"/>
          <w:lang w:val="en" w:eastAsia="fr-CA"/>
        </w:rPr>
        <w:t>.</w:t>
      </w:r>
      <w:r w:rsidRPr="00D12625">
        <w:rPr>
          <w:rFonts w:eastAsia="Times New Roman" w:cs="Arial"/>
          <w:lang w:val="en" w:eastAsia="fr-CA"/>
        </w:rPr>
        <w:t xml:space="preserve"> </w:t>
      </w:r>
    </w:p>
    <w:p w:rsidR="00C729C6" w:rsidRPr="00D12625" w:rsidRDefault="00C729C6" w:rsidP="00C729C6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="Arial"/>
          <w:lang w:val="en" w:eastAsia="fr-CA"/>
        </w:rPr>
      </w:pPr>
      <w:r>
        <w:rPr>
          <w:rFonts w:eastAsia="Times New Roman" w:cs="Arial"/>
          <w:lang w:val="en" w:eastAsia="fr-CA"/>
        </w:rPr>
        <w:t xml:space="preserve">Après le 27 </w:t>
      </w:r>
      <w:proofErr w:type="spellStart"/>
      <w:r>
        <w:rPr>
          <w:rFonts w:eastAsia="Times New Roman" w:cs="Arial"/>
          <w:lang w:val="en" w:eastAsia="fr-CA"/>
        </w:rPr>
        <w:t>septembre</w:t>
      </w:r>
      <w:proofErr w:type="spellEnd"/>
      <w:r>
        <w:rPr>
          <w:rFonts w:eastAsia="Times New Roman" w:cs="Arial"/>
          <w:lang w:val="en" w:eastAsia="fr-CA"/>
        </w:rPr>
        <w:t xml:space="preserve">, les places ne </w:t>
      </w:r>
      <w:proofErr w:type="spellStart"/>
      <w:r>
        <w:rPr>
          <w:rFonts w:eastAsia="Times New Roman" w:cs="Arial"/>
          <w:lang w:val="en" w:eastAsia="fr-CA"/>
        </w:rPr>
        <w:t>seront</w:t>
      </w:r>
      <w:proofErr w:type="spellEnd"/>
      <w:r>
        <w:rPr>
          <w:rFonts w:eastAsia="Times New Roman" w:cs="Arial"/>
          <w:lang w:val="en" w:eastAsia="fr-CA"/>
        </w:rPr>
        <w:t xml:space="preserve"> plus </w:t>
      </w:r>
      <w:proofErr w:type="spellStart"/>
      <w:r>
        <w:rPr>
          <w:rFonts w:eastAsia="Times New Roman" w:cs="Arial"/>
          <w:lang w:val="en" w:eastAsia="fr-CA"/>
        </w:rPr>
        <w:t>réservées</w:t>
      </w:r>
      <w:proofErr w:type="spellEnd"/>
      <w:r>
        <w:rPr>
          <w:rFonts w:eastAsia="Times New Roman" w:cs="Arial"/>
          <w:lang w:val="en" w:eastAsia="fr-CA"/>
        </w:rPr>
        <w:t xml:space="preserve"> </w:t>
      </w:r>
      <w:proofErr w:type="spellStart"/>
      <w:r>
        <w:rPr>
          <w:rFonts w:eastAsia="Times New Roman" w:cs="Arial"/>
          <w:lang w:val="en" w:eastAsia="fr-CA"/>
        </w:rPr>
        <w:t>dans</w:t>
      </w:r>
      <w:proofErr w:type="spellEnd"/>
      <w:r>
        <w:rPr>
          <w:rFonts w:eastAsia="Times New Roman" w:cs="Arial"/>
          <w:lang w:val="en" w:eastAsia="fr-CA"/>
        </w:rPr>
        <w:t xml:space="preserve"> </w:t>
      </w:r>
      <w:proofErr w:type="spellStart"/>
      <w:r>
        <w:rPr>
          <w:rFonts w:eastAsia="Times New Roman" w:cs="Arial"/>
          <w:lang w:val="en" w:eastAsia="fr-CA"/>
        </w:rPr>
        <w:t>l’avion</w:t>
      </w:r>
      <w:proofErr w:type="spellEnd"/>
      <w:r>
        <w:rPr>
          <w:rFonts w:eastAsia="Times New Roman" w:cs="Arial"/>
          <w:lang w:val="en" w:eastAsia="fr-CA"/>
        </w:rPr>
        <w:t xml:space="preserve">. </w:t>
      </w:r>
      <w:proofErr w:type="gramStart"/>
      <w:r>
        <w:rPr>
          <w:rFonts w:eastAsia="Times New Roman" w:cs="Arial"/>
          <w:lang w:val="en" w:eastAsia="fr-CA"/>
        </w:rPr>
        <w:t>Il</w:t>
      </w:r>
      <w:proofErr w:type="gramEnd"/>
      <w:r>
        <w:rPr>
          <w:rFonts w:eastAsia="Times New Roman" w:cs="Arial"/>
          <w:lang w:val="en" w:eastAsia="fr-CA"/>
        </w:rPr>
        <w:t xml:space="preserve"> sera possible </w:t>
      </w:r>
      <w:proofErr w:type="spellStart"/>
      <w:r>
        <w:rPr>
          <w:rFonts w:eastAsia="Times New Roman" w:cs="Arial"/>
          <w:lang w:val="en" w:eastAsia="fr-CA"/>
        </w:rPr>
        <w:t>d’ajouter</w:t>
      </w:r>
      <w:proofErr w:type="spellEnd"/>
      <w:r>
        <w:rPr>
          <w:rFonts w:eastAsia="Times New Roman" w:cs="Arial"/>
          <w:lang w:val="en" w:eastAsia="fr-CA"/>
        </w:rPr>
        <w:t xml:space="preserve"> des gens au </w:t>
      </w:r>
      <w:proofErr w:type="spellStart"/>
      <w:r>
        <w:rPr>
          <w:rFonts w:eastAsia="Times New Roman" w:cs="Arial"/>
          <w:lang w:val="en" w:eastAsia="fr-CA"/>
        </w:rPr>
        <w:t>groupe</w:t>
      </w:r>
      <w:proofErr w:type="spellEnd"/>
      <w:r>
        <w:rPr>
          <w:rFonts w:eastAsia="Times New Roman" w:cs="Arial"/>
          <w:lang w:val="en" w:eastAsia="fr-CA"/>
        </w:rPr>
        <w:t xml:space="preserve"> </w:t>
      </w:r>
      <w:proofErr w:type="spellStart"/>
      <w:r>
        <w:rPr>
          <w:rFonts w:eastAsia="Times New Roman" w:cs="Arial"/>
          <w:lang w:val="en" w:eastAsia="fr-CA"/>
        </w:rPr>
        <w:t>jusqu’à</w:t>
      </w:r>
      <w:proofErr w:type="spellEnd"/>
      <w:r>
        <w:rPr>
          <w:rFonts w:eastAsia="Times New Roman" w:cs="Arial"/>
          <w:lang w:val="en" w:eastAsia="fr-CA"/>
        </w:rPr>
        <w:t xml:space="preserve"> 90</w:t>
      </w:r>
      <w:r w:rsidR="00645087">
        <w:rPr>
          <w:rFonts w:eastAsia="Times New Roman" w:cs="Arial"/>
          <w:lang w:val="en" w:eastAsia="fr-CA"/>
        </w:rPr>
        <w:t xml:space="preserve"> </w:t>
      </w:r>
      <w:proofErr w:type="spellStart"/>
      <w:r w:rsidR="00645087">
        <w:rPr>
          <w:rFonts w:eastAsia="Times New Roman" w:cs="Arial"/>
          <w:lang w:val="en" w:eastAsia="fr-CA"/>
        </w:rPr>
        <w:t>jous</w:t>
      </w:r>
      <w:proofErr w:type="spellEnd"/>
      <w:r>
        <w:rPr>
          <w:rFonts w:eastAsia="Times New Roman" w:cs="Arial"/>
          <w:lang w:val="en" w:eastAsia="fr-CA"/>
        </w:rPr>
        <w:t xml:space="preserve"> </w:t>
      </w:r>
      <w:proofErr w:type="spellStart"/>
      <w:r>
        <w:rPr>
          <w:rFonts w:eastAsia="Times New Roman" w:cs="Arial"/>
          <w:lang w:val="en" w:eastAsia="fr-CA"/>
        </w:rPr>
        <w:t>avant</w:t>
      </w:r>
      <w:proofErr w:type="spellEnd"/>
      <w:r>
        <w:rPr>
          <w:rFonts w:eastAsia="Times New Roman" w:cs="Arial"/>
          <w:lang w:val="en" w:eastAsia="fr-CA"/>
        </w:rPr>
        <w:t xml:space="preserve"> le </w:t>
      </w:r>
      <w:proofErr w:type="spellStart"/>
      <w:r>
        <w:rPr>
          <w:rFonts w:eastAsia="Times New Roman" w:cs="Arial"/>
          <w:lang w:val="en" w:eastAsia="fr-CA"/>
        </w:rPr>
        <w:t>départ</w:t>
      </w:r>
      <w:proofErr w:type="spellEnd"/>
      <w:r>
        <w:rPr>
          <w:rFonts w:eastAsia="Times New Roman" w:cs="Arial"/>
          <w:lang w:val="en" w:eastAsia="fr-CA"/>
        </w:rPr>
        <w:t xml:space="preserve">, </w:t>
      </w:r>
      <w:proofErr w:type="spellStart"/>
      <w:r>
        <w:rPr>
          <w:rFonts w:eastAsia="Times New Roman" w:cs="Arial"/>
          <w:lang w:val="en" w:eastAsia="fr-CA"/>
        </w:rPr>
        <w:t>mais</w:t>
      </w:r>
      <w:proofErr w:type="spellEnd"/>
      <w:r>
        <w:rPr>
          <w:rFonts w:eastAsia="Times New Roman" w:cs="Arial"/>
          <w:lang w:val="en" w:eastAsia="fr-CA"/>
        </w:rPr>
        <w:t xml:space="preserve"> </w:t>
      </w:r>
      <w:proofErr w:type="spellStart"/>
      <w:r>
        <w:rPr>
          <w:rFonts w:eastAsia="Times New Roman" w:cs="Arial"/>
          <w:lang w:val="en" w:eastAsia="fr-CA"/>
        </w:rPr>
        <w:t>il</w:t>
      </w:r>
      <w:proofErr w:type="spellEnd"/>
      <w:r>
        <w:rPr>
          <w:rFonts w:eastAsia="Times New Roman" w:cs="Arial"/>
          <w:lang w:val="en" w:eastAsia="fr-CA"/>
        </w:rPr>
        <w:t xml:space="preserve"> </w:t>
      </w:r>
      <w:proofErr w:type="spellStart"/>
      <w:r>
        <w:rPr>
          <w:rFonts w:eastAsia="Times New Roman" w:cs="Arial"/>
          <w:lang w:val="en" w:eastAsia="fr-CA"/>
        </w:rPr>
        <w:t>est</w:t>
      </w:r>
      <w:proofErr w:type="spellEnd"/>
      <w:r>
        <w:rPr>
          <w:rFonts w:eastAsia="Times New Roman" w:cs="Arial"/>
          <w:lang w:val="en" w:eastAsia="fr-CA"/>
        </w:rPr>
        <w:t xml:space="preserve"> possible </w:t>
      </w:r>
      <w:proofErr w:type="spellStart"/>
      <w:r>
        <w:rPr>
          <w:rFonts w:eastAsia="Times New Roman" w:cs="Arial"/>
          <w:lang w:val="en" w:eastAsia="fr-CA"/>
        </w:rPr>
        <w:t>qu’il</w:t>
      </w:r>
      <w:proofErr w:type="spellEnd"/>
      <w:r>
        <w:rPr>
          <w:rFonts w:eastAsia="Times New Roman" w:cs="Arial"/>
          <w:lang w:val="en" w:eastAsia="fr-CA"/>
        </w:rPr>
        <w:t xml:space="preserve"> ne </w:t>
      </w:r>
      <w:proofErr w:type="spellStart"/>
      <w:r>
        <w:rPr>
          <w:rFonts w:eastAsia="Times New Roman" w:cs="Arial"/>
          <w:lang w:val="en" w:eastAsia="fr-CA"/>
        </w:rPr>
        <w:t>reste</w:t>
      </w:r>
      <w:proofErr w:type="spellEnd"/>
      <w:r>
        <w:rPr>
          <w:rFonts w:eastAsia="Times New Roman" w:cs="Arial"/>
          <w:lang w:val="en" w:eastAsia="fr-CA"/>
        </w:rPr>
        <w:t xml:space="preserve"> plus de places </w:t>
      </w:r>
      <w:proofErr w:type="spellStart"/>
      <w:r>
        <w:rPr>
          <w:rFonts w:eastAsia="Times New Roman" w:cs="Arial"/>
          <w:lang w:val="en" w:eastAsia="fr-CA"/>
        </w:rPr>
        <w:t>dans</w:t>
      </w:r>
      <w:proofErr w:type="spellEnd"/>
      <w:r>
        <w:rPr>
          <w:rFonts w:eastAsia="Times New Roman" w:cs="Arial"/>
          <w:lang w:val="en" w:eastAsia="fr-CA"/>
        </w:rPr>
        <w:t xml:space="preserve"> </w:t>
      </w:r>
      <w:proofErr w:type="spellStart"/>
      <w:r>
        <w:rPr>
          <w:rFonts w:eastAsia="Times New Roman" w:cs="Arial"/>
          <w:lang w:val="en" w:eastAsia="fr-CA"/>
        </w:rPr>
        <w:t>l’avion</w:t>
      </w:r>
      <w:proofErr w:type="spellEnd"/>
      <w:r>
        <w:rPr>
          <w:rFonts w:eastAsia="Times New Roman" w:cs="Arial"/>
          <w:lang w:val="en" w:eastAsia="fr-CA"/>
        </w:rPr>
        <w:t>.</w:t>
      </w:r>
    </w:p>
    <w:p w:rsidR="00852979" w:rsidRDefault="00852979" w:rsidP="00877FB9">
      <w:pPr>
        <w:spacing w:after="0" w:line="240" w:lineRule="auto"/>
        <w:rPr>
          <w:rFonts w:ascii="Arial" w:eastAsia="Times New Roman" w:hAnsi="Arial" w:cs="Arial"/>
          <w:color w:val="002855"/>
          <w:sz w:val="27"/>
          <w:szCs w:val="27"/>
          <w:lang w:val="en"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6"/>
        <w:gridCol w:w="2590"/>
        <w:gridCol w:w="1174"/>
        <w:gridCol w:w="1416"/>
        <w:gridCol w:w="2590"/>
        <w:gridCol w:w="2590"/>
      </w:tblGrid>
      <w:tr w:rsidR="00877FB9" w:rsidTr="00B9619A">
        <w:tc>
          <w:tcPr>
            <w:tcW w:w="13176" w:type="dxa"/>
            <w:gridSpan w:val="6"/>
          </w:tcPr>
          <w:p w:rsidR="00877FB9" w:rsidRDefault="00877FB9" w:rsidP="00877FB9">
            <w:pPr>
              <w:jc w:val="center"/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proofErr w:type="spellStart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Départ</w:t>
            </w:r>
            <w:proofErr w:type="spellEnd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 xml:space="preserve"> de Québec:</w:t>
            </w:r>
          </w:p>
        </w:tc>
      </w:tr>
      <w:tr w:rsidR="00877FB9" w:rsidTr="00877FB9">
        <w:tc>
          <w:tcPr>
            <w:tcW w:w="6580" w:type="dxa"/>
            <w:gridSpan w:val="3"/>
          </w:tcPr>
          <w:p w:rsidR="00877FB9" w:rsidRDefault="00877FB9" w:rsidP="00877FB9">
            <w:pPr>
              <w:jc w:val="center"/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proofErr w:type="spellStart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Aller</w:t>
            </w:r>
            <w:proofErr w:type="spellEnd"/>
          </w:p>
        </w:tc>
        <w:tc>
          <w:tcPr>
            <w:tcW w:w="6596" w:type="dxa"/>
            <w:gridSpan w:val="3"/>
          </w:tcPr>
          <w:p w:rsidR="00877FB9" w:rsidRDefault="00877FB9" w:rsidP="00877FB9">
            <w:pPr>
              <w:jc w:val="center"/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Retour</w:t>
            </w:r>
          </w:p>
        </w:tc>
      </w:tr>
      <w:tr w:rsidR="00877FB9" w:rsidTr="00877FB9">
        <w:tc>
          <w:tcPr>
            <w:tcW w:w="6580" w:type="dxa"/>
            <w:gridSpan w:val="3"/>
          </w:tcPr>
          <w:p w:rsidR="00877FB9" w:rsidRDefault="0033307C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b/>
                <w:bCs/>
              </w:rPr>
              <w:t>Vol:</w:t>
            </w:r>
            <w:r>
              <w:t xml:space="preserve"> TS-632</w:t>
            </w:r>
            <w:r>
              <w:br/>
            </w:r>
            <w:r>
              <w:rPr>
                <w:b/>
                <w:bCs/>
              </w:rPr>
              <w:t>Transporteur:</w:t>
            </w:r>
            <w:r>
              <w:t xml:space="preserve"> Air Transat</w:t>
            </w:r>
            <w:r>
              <w:br/>
            </w:r>
            <w:r>
              <w:rPr>
                <w:b/>
                <w:bCs/>
              </w:rPr>
              <w:t>Départ de:</w:t>
            </w:r>
            <w:r>
              <w:t xml:space="preserve"> </w:t>
            </w:r>
            <w:proofErr w:type="spellStart"/>
            <w:r>
              <w:t>Quebec</w:t>
            </w:r>
            <w:proofErr w:type="spellEnd"/>
            <w:r>
              <w:t xml:space="preserve"> (YQB) - 05/04/2020 06:15</w:t>
            </w:r>
            <w:r>
              <w:br/>
            </w:r>
            <w:r>
              <w:rPr>
                <w:b/>
                <w:bCs/>
              </w:rPr>
              <w:t>Arrivée à:</w:t>
            </w:r>
            <w:r>
              <w:t xml:space="preserve"> Riviera Maya (CUN) - 05/04/2020 10:15</w:t>
            </w:r>
            <w:r>
              <w:br/>
            </w:r>
            <w:r>
              <w:rPr>
                <w:b/>
                <w:bCs/>
              </w:rPr>
              <w:t>Détails:</w:t>
            </w:r>
            <w:r>
              <w:t xml:space="preserve"> Vol direct vers Cancun</w:t>
            </w:r>
          </w:p>
        </w:tc>
        <w:tc>
          <w:tcPr>
            <w:tcW w:w="6596" w:type="dxa"/>
            <w:gridSpan w:val="3"/>
          </w:tcPr>
          <w:p w:rsidR="00877FB9" w:rsidRDefault="002148D2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b/>
                <w:bCs/>
              </w:rPr>
              <w:t>Vol:</w:t>
            </w:r>
            <w:r>
              <w:t xml:space="preserve"> TS-633</w:t>
            </w:r>
            <w:r>
              <w:br/>
            </w:r>
            <w:r>
              <w:rPr>
                <w:b/>
                <w:bCs/>
              </w:rPr>
              <w:t>Transporteur:</w:t>
            </w:r>
            <w:r>
              <w:t xml:space="preserve"> Air Transat</w:t>
            </w:r>
            <w:r>
              <w:br/>
            </w:r>
            <w:r>
              <w:rPr>
                <w:b/>
                <w:bCs/>
              </w:rPr>
              <w:t>Départ de:</w:t>
            </w:r>
            <w:r>
              <w:t xml:space="preserve"> Riviera Maya (CUN) - 12/04/2020 11:42</w:t>
            </w:r>
            <w:r>
              <w:br/>
            </w:r>
            <w:r>
              <w:rPr>
                <w:b/>
                <w:bCs/>
              </w:rPr>
              <w:t>Arrivée à:</w:t>
            </w:r>
            <w:r>
              <w:t xml:space="preserve"> </w:t>
            </w:r>
            <w:proofErr w:type="spellStart"/>
            <w:r>
              <w:t>Quebec</w:t>
            </w:r>
            <w:proofErr w:type="spellEnd"/>
            <w:r>
              <w:t xml:space="preserve"> (YQB) - 12/04/2020 17:13</w:t>
            </w:r>
            <w:r>
              <w:br/>
            </w:r>
            <w:r>
              <w:rPr>
                <w:b/>
                <w:bCs/>
              </w:rPr>
              <w:t>Détails:</w:t>
            </w:r>
            <w:r>
              <w:t xml:space="preserve"> Vol direct vers Québec</w:t>
            </w:r>
          </w:p>
        </w:tc>
      </w:tr>
      <w:tr w:rsidR="00877FB9" w:rsidTr="0098097F">
        <w:tc>
          <w:tcPr>
            <w:tcW w:w="13176" w:type="dxa"/>
            <w:gridSpan w:val="6"/>
          </w:tcPr>
          <w:p w:rsidR="00877FB9" w:rsidRDefault="00877FB9" w:rsidP="00877FB9">
            <w:pPr>
              <w:jc w:val="center"/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proofErr w:type="spellStart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Tarifs</w:t>
            </w:r>
            <w:proofErr w:type="spellEnd"/>
            <w:r w:rsidR="00E7368F"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 xml:space="preserve">, taxes </w:t>
            </w:r>
            <w:proofErr w:type="spellStart"/>
            <w:r w:rsidR="00E7368F"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incluses</w:t>
            </w:r>
            <w:proofErr w:type="spellEnd"/>
          </w:p>
        </w:tc>
      </w:tr>
      <w:tr w:rsidR="00877FB9" w:rsidTr="00877FB9">
        <w:tc>
          <w:tcPr>
            <w:tcW w:w="2816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 xml:space="preserve">Types de </w:t>
            </w:r>
            <w:proofErr w:type="spellStart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chambres</w:t>
            </w:r>
            <w:proofErr w:type="spellEnd"/>
          </w:p>
        </w:tc>
        <w:tc>
          <w:tcPr>
            <w:tcW w:w="2590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Simple</w:t>
            </w:r>
          </w:p>
        </w:tc>
        <w:tc>
          <w:tcPr>
            <w:tcW w:w="2590" w:type="dxa"/>
            <w:gridSpan w:val="2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Double</w:t>
            </w:r>
          </w:p>
        </w:tc>
        <w:tc>
          <w:tcPr>
            <w:tcW w:w="2590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Triple</w:t>
            </w:r>
          </w:p>
        </w:tc>
        <w:tc>
          <w:tcPr>
            <w:tcW w:w="2590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Enfant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 xml:space="preserve"> </w:t>
            </w:r>
            <w:r w:rsidRPr="00B71D2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(2-12 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)</w:t>
            </w:r>
          </w:p>
        </w:tc>
      </w:tr>
      <w:tr w:rsidR="00877FB9" w:rsidTr="00877FB9">
        <w:tc>
          <w:tcPr>
            <w:tcW w:w="2816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Suite Junior Supérieure</w:t>
            </w:r>
          </w:p>
        </w:tc>
        <w:tc>
          <w:tcPr>
            <w:tcW w:w="2590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1829</w:t>
            </w:r>
          </w:p>
        </w:tc>
        <w:tc>
          <w:tcPr>
            <w:tcW w:w="2590" w:type="dxa"/>
            <w:gridSpan w:val="2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1469</w:t>
            </w:r>
          </w:p>
        </w:tc>
        <w:tc>
          <w:tcPr>
            <w:tcW w:w="2590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1439</w:t>
            </w:r>
          </w:p>
        </w:tc>
        <w:tc>
          <w:tcPr>
            <w:tcW w:w="2590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1059</w:t>
            </w:r>
          </w:p>
        </w:tc>
      </w:tr>
      <w:tr w:rsidR="00877FB9" w:rsidTr="00877FB9">
        <w:tc>
          <w:tcPr>
            <w:tcW w:w="2816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Suite Junior Supérieure Royal Golden</w:t>
            </w:r>
          </w:p>
        </w:tc>
        <w:tc>
          <w:tcPr>
            <w:tcW w:w="2590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1879</w:t>
            </w:r>
          </w:p>
        </w:tc>
        <w:tc>
          <w:tcPr>
            <w:tcW w:w="2590" w:type="dxa"/>
            <w:gridSpan w:val="2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1509</w:t>
            </w:r>
          </w:p>
        </w:tc>
        <w:tc>
          <w:tcPr>
            <w:tcW w:w="2590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1499</w:t>
            </w:r>
          </w:p>
        </w:tc>
        <w:tc>
          <w:tcPr>
            <w:tcW w:w="2590" w:type="dxa"/>
          </w:tcPr>
          <w:p w:rsidR="00877FB9" w:rsidRDefault="00E7368F" w:rsidP="00B71D22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1079</w:t>
            </w:r>
          </w:p>
        </w:tc>
      </w:tr>
      <w:tr w:rsidR="00D12625" w:rsidTr="00877FB9">
        <w:tc>
          <w:tcPr>
            <w:tcW w:w="2816" w:type="dxa"/>
          </w:tcPr>
          <w:p w:rsidR="00D12625" w:rsidRDefault="00D12625" w:rsidP="00A23071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Suite Junior Familiale</w:t>
            </w:r>
          </w:p>
        </w:tc>
        <w:tc>
          <w:tcPr>
            <w:tcW w:w="2590" w:type="dxa"/>
          </w:tcPr>
          <w:p w:rsidR="00D12625" w:rsidRDefault="00D12625" w:rsidP="00A23071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ND</w:t>
            </w:r>
          </w:p>
        </w:tc>
        <w:tc>
          <w:tcPr>
            <w:tcW w:w="2590" w:type="dxa"/>
            <w:gridSpan w:val="2"/>
          </w:tcPr>
          <w:p w:rsidR="00D12625" w:rsidRDefault="00D12625" w:rsidP="00A23071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1519</w:t>
            </w:r>
          </w:p>
        </w:tc>
        <w:tc>
          <w:tcPr>
            <w:tcW w:w="2590" w:type="dxa"/>
          </w:tcPr>
          <w:p w:rsidR="00D12625" w:rsidRDefault="00D12625" w:rsidP="00A23071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1499</w:t>
            </w:r>
          </w:p>
        </w:tc>
        <w:tc>
          <w:tcPr>
            <w:tcW w:w="2590" w:type="dxa"/>
          </w:tcPr>
          <w:p w:rsidR="00D12625" w:rsidRDefault="00D12625" w:rsidP="00A23071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1079</w:t>
            </w:r>
          </w:p>
        </w:tc>
      </w:tr>
    </w:tbl>
    <w:p w:rsidR="00B71D22" w:rsidRDefault="00B71D22" w:rsidP="00B71D22">
      <w:pPr>
        <w:spacing w:after="0" w:line="240" w:lineRule="auto"/>
        <w:rPr>
          <w:rFonts w:ascii="Arial" w:eastAsia="Times New Roman" w:hAnsi="Arial" w:cs="Arial"/>
          <w:color w:val="002855"/>
          <w:sz w:val="27"/>
          <w:szCs w:val="27"/>
          <w:lang w:val="en" w:eastAsia="fr-CA"/>
        </w:rPr>
      </w:pPr>
    </w:p>
    <w:p w:rsidR="00B71D22" w:rsidRDefault="00B71D22" w:rsidP="00B71D22">
      <w:pPr>
        <w:spacing w:after="0" w:line="240" w:lineRule="auto"/>
        <w:rPr>
          <w:rFonts w:ascii="Arial" w:eastAsia="Times New Roman" w:hAnsi="Arial" w:cs="Arial"/>
          <w:color w:val="002855"/>
          <w:sz w:val="27"/>
          <w:szCs w:val="27"/>
          <w:lang w:val="en" w:eastAsia="fr-CA"/>
        </w:rPr>
      </w:pPr>
    </w:p>
    <w:p w:rsidR="00877FB9" w:rsidRDefault="00877FB9" w:rsidP="00B71D22">
      <w:pPr>
        <w:spacing w:after="0" w:line="240" w:lineRule="auto"/>
        <w:rPr>
          <w:rFonts w:ascii="Arial" w:eastAsia="Times New Roman" w:hAnsi="Arial" w:cs="Arial"/>
          <w:color w:val="002855"/>
          <w:sz w:val="27"/>
          <w:szCs w:val="27"/>
          <w:lang w:val="en" w:eastAsia="fr-CA"/>
        </w:rPr>
      </w:pPr>
    </w:p>
    <w:p w:rsidR="00877FB9" w:rsidRDefault="00877FB9" w:rsidP="00B71D22">
      <w:pPr>
        <w:spacing w:after="0" w:line="240" w:lineRule="auto"/>
        <w:rPr>
          <w:rFonts w:ascii="Arial" w:eastAsia="Times New Roman" w:hAnsi="Arial" w:cs="Arial"/>
          <w:color w:val="002855"/>
          <w:sz w:val="27"/>
          <w:szCs w:val="27"/>
          <w:lang w:val="en"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6"/>
        <w:gridCol w:w="2590"/>
        <w:gridCol w:w="1174"/>
        <w:gridCol w:w="1416"/>
        <w:gridCol w:w="2590"/>
        <w:gridCol w:w="2590"/>
      </w:tblGrid>
      <w:tr w:rsidR="00A0620B" w:rsidTr="006B6C55">
        <w:tc>
          <w:tcPr>
            <w:tcW w:w="13176" w:type="dxa"/>
            <w:gridSpan w:val="6"/>
          </w:tcPr>
          <w:p w:rsidR="00A0620B" w:rsidRDefault="00A0620B" w:rsidP="00A0620B">
            <w:pPr>
              <w:jc w:val="center"/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proofErr w:type="spellStart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Départ</w:t>
            </w:r>
            <w:proofErr w:type="spellEnd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 xml:space="preserve"> de Montréal:</w:t>
            </w:r>
          </w:p>
        </w:tc>
      </w:tr>
      <w:tr w:rsidR="00A0620B" w:rsidTr="006B6C55">
        <w:tc>
          <w:tcPr>
            <w:tcW w:w="6580" w:type="dxa"/>
            <w:gridSpan w:val="3"/>
          </w:tcPr>
          <w:p w:rsidR="00A0620B" w:rsidRDefault="00A0620B" w:rsidP="006B6C55">
            <w:pPr>
              <w:jc w:val="center"/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proofErr w:type="spellStart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Aller</w:t>
            </w:r>
            <w:proofErr w:type="spellEnd"/>
          </w:p>
        </w:tc>
        <w:tc>
          <w:tcPr>
            <w:tcW w:w="6596" w:type="dxa"/>
            <w:gridSpan w:val="3"/>
          </w:tcPr>
          <w:p w:rsidR="00A0620B" w:rsidRDefault="00A0620B" w:rsidP="006B6C55">
            <w:pPr>
              <w:jc w:val="center"/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Retour</w:t>
            </w:r>
          </w:p>
        </w:tc>
      </w:tr>
      <w:tr w:rsidR="00A0620B" w:rsidTr="006B6C55">
        <w:tc>
          <w:tcPr>
            <w:tcW w:w="6580" w:type="dxa"/>
            <w:gridSpan w:val="3"/>
          </w:tcPr>
          <w:p w:rsidR="00A0620B" w:rsidRDefault="002148D2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b/>
                <w:bCs/>
              </w:rPr>
              <w:t>Vol:</w:t>
            </w:r>
            <w:r>
              <w:t xml:space="preserve"> TS-560</w:t>
            </w:r>
            <w:r>
              <w:br/>
            </w:r>
            <w:r>
              <w:rPr>
                <w:b/>
                <w:bCs/>
              </w:rPr>
              <w:t>Transporteur:</w:t>
            </w:r>
            <w:r>
              <w:t xml:space="preserve"> Air Transat</w:t>
            </w:r>
            <w:r>
              <w:br/>
            </w:r>
            <w:r>
              <w:rPr>
                <w:b/>
                <w:bCs/>
              </w:rPr>
              <w:t>Départ de:</w:t>
            </w:r>
            <w:r>
              <w:t xml:space="preserve"> </w:t>
            </w:r>
            <w:proofErr w:type="spellStart"/>
            <w:r>
              <w:t>Montreal</w:t>
            </w:r>
            <w:proofErr w:type="spellEnd"/>
            <w:r>
              <w:t xml:space="preserve"> (YUL) - 05/04/2020 09:29</w:t>
            </w:r>
            <w:r>
              <w:br/>
            </w:r>
            <w:r>
              <w:rPr>
                <w:b/>
                <w:bCs/>
              </w:rPr>
              <w:t>Arrivée à:</w:t>
            </w:r>
            <w:r>
              <w:t xml:space="preserve"> Riviera Maya (CUN) - 05/04/2020 13:15</w:t>
            </w:r>
            <w:r>
              <w:br/>
            </w:r>
            <w:r>
              <w:rPr>
                <w:b/>
                <w:bCs/>
              </w:rPr>
              <w:t>Détails:</w:t>
            </w:r>
            <w:r>
              <w:t xml:space="preserve"> Vol direct vers Cancun en partance de Montréal</w:t>
            </w:r>
          </w:p>
        </w:tc>
        <w:tc>
          <w:tcPr>
            <w:tcW w:w="6596" w:type="dxa"/>
            <w:gridSpan w:val="3"/>
          </w:tcPr>
          <w:p w:rsidR="00A0620B" w:rsidRDefault="002148D2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b/>
                <w:bCs/>
              </w:rPr>
              <w:t>Vol:</w:t>
            </w:r>
            <w:r>
              <w:t xml:space="preserve"> TS-561</w:t>
            </w:r>
            <w:r>
              <w:br/>
            </w:r>
            <w:r>
              <w:rPr>
                <w:b/>
                <w:bCs/>
              </w:rPr>
              <w:t>Transporteur:</w:t>
            </w:r>
            <w:r>
              <w:t xml:space="preserve"> Air Transat</w:t>
            </w:r>
            <w:r>
              <w:br/>
            </w:r>
            <w:r>
              <w:rPr>
                <w:b/>
                <w:bCs/>
              </w:rPr>
              <w:t>Départ de:</w:t>
            </w:r>
            <w:r>
              <w:t xml:space="preserve"> Riviera Maya (CUN) - 12/04/2020 14:37</w:t>
            </w:r>
            <w:r>
              <w:br/>
            </w:r>
            <w:r>
              <w:rPr>
                <w:b/>
                <w:bCs/>
              </w:rPr>
              <w:t>Arrivée à:</w:t>
            </w:r>
            <w:r>
              <w:t xml:space="preserve"> </w:t>
            </w:r>
            <w:proofErr w:type="spellStart"/>
            <w:r>
              <w:t>Montreal</w:t>
            </w:r>
            <w:proofErr w:type="spellEnd"/>
            <w:r>
              <w:t xml:space="preserve"> (YUL) - 12/04/2020 19:37</w:t>
            </w:r>
            <w:r>
              <w:br/>
            </w:r>
            <w:r>
              <w:rPr>
                <w:b/>
                <w:bCs/>
              </w:rPr>
              <w:t>Détails:</w:t>
            </w:r>
            <w:r>
              <w:t xml:space="preserve"> Vol direct vers Montréal en partance de Cancun</w:t>
            </w:r>
          </w:p>
        </w:tc>
      </w:tr>
      <w:tr w:rsidR="00A0620B" w:rsidTr="006B6C55">
        <w:tc>
          <w:tcPr>
            <w:tcW w:w="13176" w:type="dxa"/>
            <w:gridSpan w:val="6"/>
          </w:tcPr>
          <w:p w:rsidR="00A0620B" w:rsidRDefault="00A0620B" w:rsidP="006B6C55">
            <w:pPr>
              <w:jc w:val="center"/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proofErr w:type="spellStart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Tarifs</w:t>
            </w:r>
            <w:proofErr w:type="spellEnd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 xml:space="preserve">, taxes </w:t>
            </w:r>
            <w:proofErr w:type="spellStart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incluses</w:t>
            </w:r>
            <w:proofErr w:type="spellEnd"/>
          </w:p>
        </w:tc>
      </w:tr>
      <w:tr w:rsidR="00A0620B" w:rsidTr="006B6C55">
        <w:tc>
          <w:tcPr>
            <w:tcW w:w="2816" w:type="dxa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 xml:space="preserve">Types de </w:t>
            </w:r>
            <w:proofErr w:type="spellStart"/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chambres</w:t>
            </w:r>
            <w:proofErr w:type="spellEnd"/>
          </w:p>
        </w:tc>
        <w:tc>
          <w:tcPr>
            <w:tcW w:w="2590" w:type="dxa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Simple</w:t>
            </w:r>
          </w:p>
        </w:tc>
        <w:tc>
          <w:tcPr>
            <w:tcW w:w="2590" w:type="dxa"/>
            <w:gridSpan w:val="2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Double</w:t>
            </w:r>
          </w:p>
        </w:tc>
        <w:tc>
          <w:tcPr>
            <w:tcW w:w="2590" w:type="dxa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Triple</w:t>
            </w:r>
          </w:p>
        </w:tc>
        <w:tc>
          <w:tcPr>
            <w:tcW w:w="2590" w:type="dxa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Enfant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 xml:space="preserve"> </w:t>
            </w:r>
            <w:r w:rsidRPr="00B71D2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(2-12 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)</w:t>
            </w:r>
          </w:p>
        </w:tc>
      </w:tr>
      <w:tr w:rsidR="00A0620B" w:rsidTr="006B6C55">
        <w:tc>
          <w:tcPr>
            <w:tcW w:w="2816" w:type="dxa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Suite Junior Supérieure</w:t>
            </w:r>
          </w:p>
        </w:tc>
        <w:tc>
          <w:tcPr>
            <w:tcW w:w="2590" w:type="dxa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1809</w:t>
            </w:r>
          </w:p>
        </w:tc>
        <w:tc>
          <w:tcPr>
            <w:tcW w:w="2590" w:type="dxa"/>
            <w:gridSpan w:val="2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1459</w:t>
            </w:r>
          </w:p>
        </w:tc>
        <w:tc>
          <w:tcPr>
            <w:tcW w:w="2590" w:type="dxa"/>
          </w:tcPr>
          <w:p w:rsidR="00A0620B" w:rsidRDefault="00A0620B" w:rsidP="00A0620B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1419</w:t>
            </w:r>
          </w:p>
        </w:tc>
        <w:tc>
          <w:tcPr>
            <w:tcW w:w="2590" w:type="dxa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1019</w:t>
            </w:r>
          </w:p>
        </w:tc>
      </w:tr>
      <w:tr w:rsidR="00A0620B" w:rsidTr="006B6C55">
        <w:tc>
          <w:tcPr>
            <w:tcW w:w="2816" w:type="dxa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Suite Junior Supérieure Royal Golden</w:t>
            </w:r>
          </w:p>
        </w:tc>
        <w:tc>
          <w:tcPr>
            <w:tcW w:w="2590" w:type="dxa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1859</w:t>
            </w:r>
          </w:p>
        </w:tc>
        <w:tc>
          <w:tcPr>
            <w:tcW w:w="2590" w:type="dxa"/>
            <w:gridSpan w:val="2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1489</w:t>
            </w:r>
          </w:p>
        </w:tc>
        <w:tc>
          <w:tcPr>
            <w:tcW w:w="2590" w:type="dxa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1499</w:t>
            </w:r>
          </w:p>
        </w:tc>
        <w:tc>
          <w:tcPr>
            <w:tcW w:w="2590" w:type="dxa"/>
          </w:tcPr>
          <w:p w:rsidR="00A0620B" w:rsidRDefault="00A0620B" w:rsidP="006B6C55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1039</w:t>
            </w:r>
          </w:p>
        </w:tc>
      </w:tr>
      <w:tr w:rsidR="00D12625" w:rsidTr="006B6C55">
        <w:tc>
          <w:tcPr>
            <w:tcW w:w="2816" w:type="dxa"/>
          </w:tcPr>
          <w:p w:rsidR="00D12625" w:rsidRDefault="00D12625" w:rsidP="00A23071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 w:rsidRPr="00B71D22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Suite Junior Familiale</w:t>
            </w:r>
          </w:p>
        </w:tc>
        <w:tc>
          <w:tcPr>
            <w:tcW w:w="2590" w:type="dxa"/>
          </w:tcPr>
          <w:p w:rsidR="00D12625" w:rsidRDefault="00D12625" w:rsidP="00A23071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ND</w:t>
            </w:r>
          </w:p>
        </w:tc>
        <w:tc>
          <w:tcPr>
            <w:tcW w:w="2590" w:type="dxa"/>
            <w:gridSpan w:val="2"/>
          </w:tcPr>
          <w:p w:rsidR="00D12625" w:rsidRDefault="00D12625" w:rsidP="00A23071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1499</w:t>
            </w:r>
          </w:p>
        </w:tc>
        <w:tc>
          <w:tcPr>
            <w:tcW w:w="2590" w:type="dxa"/>
          </w:tcPr>
          <w:p w:rsidR="00D12625" w:rsidRDefault="00D12625" w:rsidP="00A23071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1469</w:t>
            </w:r>
          </w:p>
        </w:tc>
        <w:tc>
          <w:tcPr>
            <w:tcW w:w="2590" w:type="dxa"/>
          </w:tcPr>
          <w:p w:rsidR="00D12625" w:rsidRDefault="00D12625" w:rsidP="00A23071">
            <w:pP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</w:pPr>
            <w:r>
              <w:rPr>
                <w:rFonts w:ascii="Arial" w:eastAsia="Times New Roman" w:hAnsi="Arial" w:cs="Arial"/>
                <w:color w:val="002855"/>
                <w:sz w:val="27"/>
                <w:szCs w:val="27"/>
                <w:lang w:val="en" w:eastAsia="fr-CA"/>
              </w:rPr>
              <w:t>1039</w:t>
            </w:r>
          </w:p>
        </w:tc>
      </w:tr>
    </w:tbl>
    <w:p w:rsidR="00A0620B" w:rsidRDefault="00A0620B" w:rsidP="00B71D22">
      <w:pPr>
        <w:spacing w:after="0" w:line="240" w:lineRule="auto"/>
        <w:rPr>
          <w:rFonts w:ascii="Arial" w:eastAsia="Times New Roman" w:hAnsi="Arial" w:cs="Arial"/>
          <w:color w:val="002855"/>
          <w:sz w:val="27"/>
          <w:szCs w:val="27"/>
          <w:lang w:val="en" w:eastAsia="fr-CA"/>
        </w:rPr>
      </w:pPr>
    </w:p>
    <w:tbl>
      <w:tblPr>
        <w:tblStyle w:val="Grilledutableau"/>
        <w:tblpPr w:leftFromText="141" w:rightFromText="141" w:horzAnchor="margin" w:tblpY="519"/>
        <w:tblW w:w="0" w:type="auto"/>
        <w:tblLook w:val="04A0" w:firstRow="1" w:lastRow="0" w:firstColumn="1" w:lastColumn="0" w:noHBand="0" w:noVBand="1"/>
      </w:tblPr>
      <w:tblGrid>
        <w:gridCol w:w="1256"/>
        <w:gridCol w:w="11752"/>
      </w:tblGrid>
      <w:tr w:rsidR="001923A6" w:rsidTr="00877FB9">
        <w:tc>
          <w:tcPr>
            <w:tcW w:w="1256" w:type="dxa"/>
          </w:tcPr>
          <w:p w:rsidR="001923A6" w:rsidRPr="00B71D22" w:rsidRDefault="001923A6" w:rsidP="00877FB9">
            <w:pPr>
              <w:jc w:val="center"/>
              <w:rPr>
                <w:b/>
              </w:rPr>
            </w:pPr>
            <w:r w:rsidRPr="00B71D22">
              <w:rPr>
                <w:b/>
              </w:rPr>
              <w:lastRenderedPageBreak/>
              <w:t>Types de chambre</w:t>
            </w:r>
          </w:p>
        </w:tc>
        <w:tc>
          <w:tcPr>
            <w:tcW w:w="11752" w:type="dxa"/>
          </w:tcPr>
          <w:p w:rsidR="001923A6" w:rsidRPr="00B71D22" w:rsidRDefault="001923A6" w:rsidP="00877FB9">
            <w:pPr>
              <w:jc w:val="center"/>
              <w:rPr>
                <w:b/>
              </w:rPr>
            </w:pPr>
            <w:r w:rsidRPr="00B71D22">
              <w:rPr>
                <w:b/>
              </w:rPr>
              <w:t>Inclusions</w:t>
            </w:r>
          </w:p>
        </w:tc>
      </w:tr>
      <w:tr w:rsidR="007B1AE1" w:rsidTr="00877FB9">
        <w:tc>
          <w:tcPr>
            <w:tcW w:w="1256" w:type="dxa"/>
          </w:tcPr>
          <w:p w:rsidR="007B1AE1" w:rsidRDefault="007B1AE1" w:rsidP="00877FB9">
            <w:r w:rsidRPr="001923A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fr-CA"/>
              </w:rPr>
              <w:t>Suite Junior Supérieure</w:t>
            </w:r>
          </w:p>
        </w:tc>
        <w:tc>
          <w:tcPr>
            <w:tcW w:w="11752" w:type="dxa"/>
          </w:tcPr>
          <w:p w:rsidR="007B1AE1" w:rsidRPr="001923A6" w:rsidRDefault="007B1AE1" w:rsidP="00877FB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Transfert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directs entre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l'aéroport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et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l'hôtel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forfait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seulement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Soupers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la carte (plus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réservations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garanties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Minibar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rempli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tous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les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jours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Sélection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boissons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internationales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volonté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Coffret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sûreté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sans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frais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Peignoirs et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pantoufles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(en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fonction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disponibilité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Serviettes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plage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(en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fonction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disponibilité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Wi-Fi (sans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frais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,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certaines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restrictions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s'appliquent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Bouteille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vin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ou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spécialité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locale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l'arrivée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(en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fonction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disponibilité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Service de concierge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Rabais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au golf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ou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au spa (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certaines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inclusions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peuvent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varier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selon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complexe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.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Voir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les descriptions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</w:t>
            </w:r>
            <w:r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'hôtel</w:t>
            </w:r>
            <w:proofErr w:type="spellEnd"/>
            <w:r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pour les </w:t>
            </w:r>
            <w:proofErr w:type="spellStart"/>
            <w:r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détails</w:t>
            </w:r>
            <w:proofErr w:type="spellEnd"/>
            <w:r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</w:tc>
      </w:tr>
      <w:tr w:rsidR="007B1AE1" w:rsidTr="00877FB9">
        <w:tc>
          <w:tcPr>
            <w:tcW w:w="1256" w:type="dxa"/>
          </w:tcPr>
          <w:p w:rsidR="007B1AE1" w:rsidRDefault="007B1AE1" w:rsidP="00877FB9">
            <w:r w:rsidRPr="001923A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fr-CA"/>
              </w:rPr>
              <w:t>Suite Junior Supérieure Royal Golden</w:t>
            </w:r>
          </w:p>
        </w:tc>
        <w:tc>
          <w:tcPr>
            <w:tcW w:w="11752" w:type="dxa"/>
          </w:tcPr>
          <w:p w:rsidR="007B1AE1" w:rsidRPr="001923A6" w:rsidRDefault="007B1AE1" w:rsidP="00877FB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Transfert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directs entre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l'aéroport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et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l'hôtel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forfait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seulement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Soupers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la carte (plus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réservations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garanties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Minibar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rempli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tous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les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jours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Sélection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boissons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internationales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volonté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Coffret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sûreté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sans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frais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Peignoirs et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pantoufles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(en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fonction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disponibilité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Serviettes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plage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(en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fonction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disponibilité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Wi-Fi (sans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frais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,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certaines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restrictions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s'appliquent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Bouteille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vin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ou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spécialité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locale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l'arrivée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(en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fonction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disponibilité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Service de concierge</w:t>
            </w:r>
          </w:p>
          <w:p w:rsidR="007B1AE1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Rabais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au golf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ou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au spa (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certaines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inclusions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peuvent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varier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selon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complexe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.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Voir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les descriptions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l'hôtel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pour les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détails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Soupers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la carte (1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souper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la carte extra par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semaine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pour un total de 4,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réservations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requises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Comptoir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d'enregistrement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séparé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Bracelet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distinctif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située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un emplacement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exclusif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: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hébergement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des suites Junior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spacieuses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avec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bain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tourbillon, les plus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rapprochées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plage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lastRenderedPageBreak/>
              <w:t>Bouteille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tequila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l'arrivée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Serviettes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plage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Peignoirs et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pantoufles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l'arrivée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Rabais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10 % sur les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magasins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du hall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Service de concierge avec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ligne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téléphonique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directe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Service aux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24 h (menu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léger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Rabais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10 % sur les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vins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les restaurants à la carte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Accès au club-house Royal Golden, un salon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privé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exclusif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aux clients Royal Golden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Internet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gratuit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au club-house</w:t>
            </w:r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Rabais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sur les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soins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au spa de 20 % par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adulte</w:t>
            </w:r>
            <w:proofErr w:type="spellEnd"/>
          </w:p>
          <w:p w:rsidR="007B1AE1" w:rsidRPr="001923A6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Surclassement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minibar</w:t>
            </w:r>
          </w:p>
          <w:p w:rsidR="007B1AE1" w:rsidRDefault="007B1AE1" w:rsidP="00877FB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Fête cockt</w:t>
            </w:r>
            <w:r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ail pour les clients de Transat.</w:t>
            </w:r>
          </w:p>
        </w:tc>
      </w:tr>
      <w:tr w:rsidR="00D12625" w:rsidTr="00877FB9">
        <w:tc>
          <w:tcPr>
            <w:tcW w:w="1256" w:type="dxa"/>
          </w:tcPr>
          <w:p w:rsidR="00D12625" w:rsidRDefault="00D12625" w:rsidP="00D12625">
            <w:r w:rsidRPr="001923A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fr-CA"/>
              </w:rPr>
              <w:lastRenderedPageBreak/>
              <w:t>Suite Junior Familiale</w:t>
            </w:r>
          </w:p>
        </w:tc>
        <w:tc>
          <w:tcPr>
            <w:tcW w:w="11752" w:type="dxa"/>
          </w:tcPr>
          <w:p w:rsidR="00D12625" w:rsidRPr="001923A6" w:rsidRDefault="00D12625" w:rsidP="00D1262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Transfert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directs entre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l'aéroport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et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l'hôtel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forfait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seulement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D12625" w:rsidRPr="001923A6" w:rsidRDefault="00D12625" w:rsidP="00D1262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Soupers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la carte (plus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réservations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garanties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D12625" w:rsidRPr="001923A6" w:rsidRDefault="00D12625" w:rsidP="00D1262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Minibar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rempli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tous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les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jours</w:t>
            </w:r>
            <w:proofErr w:type="spellEnd"/>
          </w:p>
          <w:p w:rsidR="00D12625" w:rsidRPr="001923A6" w:rsidRDefault="00D12625" w:rsidP="00D1262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Sélection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boissons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internationales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volonté</w:t>
            </w:r>
            <w:proofErr w:type="spellEnd"/>
          </w:p>
          <w:p w:rsidR="00D12625" w:rsidRPr="001923A6" w:rsidRDefault="00D12625" w:rsidP="00D1262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Coffret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sûreté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sans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frais</w:t>
            </w:r>
            <w:proofErr w:type="spellEnd"/>
          </w:p>
          <w:p w:rsidR="00D12625" w:rsidRPr="001923A6" w:rsidRDefault="00D12625" w:rsidP="00D1262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Peignoirs et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pantoufles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(en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fonction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disponibilité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D12625" w:rsidRPr="001923A6" w:rsidRDefault="00D12625" w:rsidP="00D1262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Serviettes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plage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(en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fonction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disponibilité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D12625" w:rsidRPr="001923A6" w:rsidRDefault="00D12625" w:rsidP="00D1262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Wi-Fi (sans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frais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,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certaines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restrictions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s'appliquent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D12625" w:rsidRPr="001923A6" w:rsidRDefault="00D12625" w:rsidP="00D1262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Bouteille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vin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ou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spécialité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locale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à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l'arrivée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(en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fonction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 la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disponibilité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D12625" w:rsidRPr="001923A6" w:rsidRDefault="00D12625" w:rsidP="00D1262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Service de concierge</w:t>
            </w:r>
          </w:p>
          <w:p w:rsidR="00D12625" w:rsidRDefault="00D12625" w:rsidP="00D1262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Rabais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au golf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ou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au spa (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certaines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inclusions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peuvent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varier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selon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complexe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.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Voir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les descriptions de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l'hôtel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pour les </w:t>
            </w: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détails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)</w:t>
            </w:r>
          </w:p>
          <w:p w:rsidR="00D12625" w:rsidRDefault="00D12625" w:rsidP="00D12625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Dimension de la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: 41 m²</w:t>
            </w:r>
          </w:p>
          <w:p w:rsidR="00D12625" w:rsidRDefault="00D12625" w:rsidP="00D12625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Douche :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Régulière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• Lit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supplémentaire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(Sur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demande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) •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communicante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disponible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(Sur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demande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) • Peignoirs et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pantoufles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dans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la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chambre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pour enfant • Minibar pour enfant •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Cadeau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de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bienvenue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• Service de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garde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($) (pour les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enfants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de 2 à 6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ans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, de 18h00 à 23h00,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besoin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d'une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réservation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à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l'avance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) • Accès à la zone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familiale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spéciale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avec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parc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aquatique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, spa pour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enfants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($),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balançoires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, terrain de sports et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équipement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de sports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spéciaux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• Articles de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bain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avec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paquet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pour les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enfants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</w:t>
            </w:r>
          </w:p>
          <w:p w:rsidR="00D12625" w:rsidRPr="001923A6" w:rsidRDefault="00D12625" w:rsidP="00D12625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</w:pPr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Situation (location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privilégiée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près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du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parc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 xml:space="preserve"> </w:t>
            </w:r>
            <w:proofErr w:type="spellStart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aquatique</w:t>
            </w:r>
            <w:proofErr w:type="spellEnd"/>
            <w:r w:rsidRPr="001923A6">
              <w:rPr>
                <w:rFonts w:ascii="Arial" w:eastAsia="Times New Roman" w:hAnsi="Arial" w:cs="Arial"/>
                <w:color w:val="002855"/>
                <w:sz w:val="21"/>
                <w:szCs w:val="21"/>
                <w:lang w:val="en" w:eastAsia="fr-CA"/>
              </w:rPr>
              <w:t>)</w:t>
            </w:r>
          </w:p>
          <w:p w:rsidR="00D12625" w:rsidRPr="00722636" w:rsidRDefault="00D12625" w:rsidP="00D12625">
            <w:pPr>
              <w:pStyle w:val="Paragraphedeliste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2855"/>
                <w:sz w:val="23"/>
                <w:szCs w:val="23"/>
                <w:lang w:val="en" w:eastAsia="fr-CA"/>
              </w:rPr>
            </w:pPr>
            <w:proofErr w:type="spellStart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Détails</w:t>
            </w:r>
            <w:proofErr w:type="spellEnd"/>
            <w:r w:rsidRPr="001923A6"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 xml:space="preserve"> des lits</w:t>
            </w:r>
            <w:r>
              <w:rPr>
                <w:rFonts w:ascii="Arial" w:eastAsia="Times New Roman" w:hAnsi="Arial" w:cs="Arial"/>
                <w:color w:val="696969"/>
                <w:sz w:val="23"/>
                <w:szCs w:val="23"/>
                <w:lang w:val="en" w:eastAsia="fr-CA"/>
              </w:rPr>
              <w:t>:</w:t>
            </w:r>
            <w:r w:rsidRPr="001923A6">
              <w:rPr>
                <w:rFonts w:ascii="Arial" w:eastAsia="Times New Roman" w:hAnsi="Arial" w:cs="Arial"/>
                <w:color w:val="002855"/>
                <w:sz w:val="23"/>
                <w:szCs w:val="23"/>
                <w:lang w:val="en" w:eastAsia="fr-CA"/>
              </w:rPr>
              <w:t>1 canapé-lit (salon)</w:t>
            </w:r>
          </w:p>
        </w:tc>
      </w:tr>
    </w:tbl>
    <w:p w:rsidR="00D12625" w:rsidRDefault="00D12625" w:rsidP="00D12625"/>
    <w:sectPr w:rsidR="00D12625" w:rsidSect="001923A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DF7"/>
    <w:multiLevelType w:val="multilevel"/>
    <w:tmpl w:val="EA86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23BD4"/>
    <w:multiLevelType w:val="hybridMultilevel"/>
    <w:tmpl w:val="422ABC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2691D"/>
    <w:multiLevelType w:val="multilevel"/>
    <w:tmpl w:val="87D8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zeo/UktFrQEyg4lpKrRweqbAHc=" w:salt="V27jpPyt10kZUpOmgEa9g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A6"/>
    <w:rsid w:val="00037789"/>
    <w:rsid w:val="00075009"/>
    <w:rsid w:val="000F6E19"/>
    <w:rsid w:val="001923A6"/>
    <w:rsid w:val="002148D2"/>
    <w:rsid w:val="0033307C"/>
    <w:rsid w:val="0035172E"/>
    <w:rsid w:val="004B7500"/>
    <w:rsid w:val="00645087"/>
    <w:rsid w:val="00722636"/>
    <w:rsid w:val="007B1AE1"/>
    <w:rsid w:val="00852979"/>
    <w:rsid w:val="008750C3"/>
    <w:rsid w:val="00877FB9"/>
    <w:rsid w:val="008F7973"/>
    <w:rsid w:val="00A0620B"/>
    <w:rsid w:val="00B71D22"/>
    <w:rsid w:val="00C729C6"/>
    <w:rsid w:val="00C73AC9"/>
    <w:rsid w:val="00D12625"/>
    <w:rsid w:val="00E7368F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3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F797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52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3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F797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52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1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76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9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5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68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5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78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529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762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83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977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272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690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051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459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0905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781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3932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4874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074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533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5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0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4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0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34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95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7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96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68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3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140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74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686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287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8905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8659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200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39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0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1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0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2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34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61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89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191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46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337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068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532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565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006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097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153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525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000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05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089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1196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4082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166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68875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784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49644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8065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2945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4439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5104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7760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501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542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3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2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04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8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10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5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68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57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86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294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575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756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27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25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450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6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2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64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7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39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37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140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937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120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375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73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296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0953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m03.safelinks.protection.outlook.com/?url=http%3A%2F%2Femail.diffusioncrm.com%2Fwf%2Fclick%3Fupn%3DdGRGQxFqVMpOOtbMIY1rP70x0mEe3DepYx-2BYAhaIMxWBBVyebZuJZFDcdhTmWsSseuHQsuHoB-2FuKm-2Fm7UT0CDw-3D-3D_7IFsOwJt64hkiClnjrarksdNEZZWqWt2utR74wcHbdm1I0ag8dx6NyLPiRhWur9hH-2F1m-2FdZlyemDIuMlNmRpsQVXMVHLPSBTlc8S8TQy3SnTgMX-2Fo809KrEEn4GzO32gRAooRTQrgWilzIQoeJJsQS-2BNGw8NiZO4n-2BCgK7NrUmVYCt3xUqmsoY9rZEbiglWTAcvimuU9quy6KuqxKwpgcbeuqB-2B8VtfEMXkIqsMp-2Fi4-3D&amp;data=02%7C01%7C%7Cc76c2002e8ec41a5cd4208d6f684a750%7C84df9e7fe9f640afb435aaaaaaaaaaaa%7C1%7C0%7C636967446927690655&amp;sdata=rMHxkIzijLlrAPLqefaXkJYUelJFHNooqhv42Iw5oP4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8D5A-86B4-4A4B-A5C2-E6F5646F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1020</Words>
  <Characters>5615</Characters>
  <Application>Microsoft Office Word</Application>
  <DocSecurity>8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Plourde Sandra (DOR) (Victoriaville)</dc:creator>
  <cp:lastModifiedBy>Plourde Sandra (DOR) (Victoriaville)</cp:lastModifiedBy>
  <cp:revision>18</cp:revision>
  <dcterms:created xsi:type="dcterms:W3CDTF">2019-07-02T12:39:00Z</dcterms:created>
  <dcterms:modified xsi:type="dcterms:W3CDTF">2019-07-02T14:54:00Z</dcterms:modified>
</cp:coreProperties>
</file>