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95" w:rsidRPr="00AA7295" w:rsidRDefault="00AA7295" w:rsidP="00AA7295">
      <w:pPr>
        <w:spacing w:before="403" w:after="223" w:line="434" w:lineRule="atLeast"/>
        <w:outlineLvl w:val="2"/>
        <w:rPr>
          <w:rFonts w:ascii="&amp;quot" w:eastAsia="Times New Roman" w:hAnsi="&amp;quot" w:cs="Times New Roman"/>
          <w:color w:val="0A0A0A"/>
          <w:sz w:val="40"/>
          <w:szCs w:val="40"/>
          <w:lang w:eastAsia="fr-FR"/>
        </w:rPr>
      </w:pPr>
      <w:r w:rsidRPr="00AA7295">
        <w:rPr>
          <w:rFonts w:ascii="&amp;quot" w:eastAsia="Times New Roman" w:hAnsi="&amp;quot" w:cs="Times New Roman"/>
          <w:color w:val="0A0A0A"/>
          <w:sz w:val="40"/>
          <w:szCs w:val="40"/>
          <w:lang w:eastAsia="fr-FR"/>
        </w:rPr>
        <w:t>Qu'</w:t>
      </w:r>
      <w:proofErr w:type="spellStart"/>
      <w:r w:rsidRPr="00AA7295">
        <w:rPr>
          <w:rFonts w:ascii="&amp;quot" w:eastAsia="Times New Roman" w:hAnsi="&amp;quot" w:cs="Times New Roman"/>
          <w:color w:val="0A0A0A"/>
          <w:sz w:val="40"/>
          <w:szCs w:val="40"/>
          <w:lang w:eastAsia="fr-FR"/>
        </w:rPr>
        <w:t>est ce</w:t>
      </w:r>
      <w:proofErr w:type="spellEnd"/>
      <w:r w:rsidRPr="00AA7295">
        <w:rPr>
          <w:rFonts w:ascii="&amp;quot" w:eastAsia="Times New Roman" w:hAnsi="&amp;quot" w:cs="Times New Roman"/>
          <w:color w:val="0A0A0A"/>
          <w:sz w:val="40"/>
          <w:szCs w:val="40"/>
          <w:lang w:eastAsia="fr-FR"/>
        </w:rPr>
        <w:t xml:space="preserve"> que l'index glycémique ?</w:t>
      </w:r>
    </w:p>
    <w:p w:rsidR="00AA7295" w:rsidRPr="00AA7295" w:rsidRDefault="00AA7295" w:rsidP="00AA7295">
      <w:pPr>
        <w:spacing w:after="449" w:line="389" w:lineRule="atLeast"/>
        <w:rPr>
          <w:rFonts w:ascii="&amp;quot" w:eastAsia="Times New Roman" w:hAnsi="&amp;quot" w:cs="Times New Roman"/>
          <w:color w:val="0A0A0A"/>
          <w:sz w:val="30"/>
          <w:szCs w:val="30"/>
          <w:lang w:eastAsia="fr-FR"/>
        </w:rPr>
      </w:pPr>
      <w:r w:rsidRPr="00AA7295">
        <w:rPr>
          <w:rFonts w:ascii="&amp;quot" w:eastAsia="Times New Roman" w:hAnsi="&amp;quot" w:cs="Times New Roman"/>
          <w:color w:val="0A0A0A"/>
          <w:sz w:val="30"/>
          <w:szCs w:val="30"/>
          <w:lang w:eastAsia="fr-FR"/>
        </w:rPr>
        <w:t>L’index glycémique permet de comparer des portions d'aliments qui renferment le même poids de glucide en fonction de leur capacité à élever le taux de sucre dans le sang (glycémie). Il indique à quelle vitesse le glucose d'un aliment se retrouve dans le sang.</w:t>
      </w:r>
    </w:p>
    <w:p w:rsidR="00AA7295" w:rsidRPr="00AA7295" w:rsidRDefault="00AA7295" w:rsidP="00AA7295">
      <w:pPr>
        <w:spacing w:after="449" w:line="389" w:lineRule="atLeast"/>
        <w:rPr>
          <w:rFonts w:ascii="&amp;quot" w:eastAsia="Times New Roman" w:hAnsi="&amp;quot" w:cs="Times New Roman"/>
          <w:color w:val="0A0A0A"/>
          <w:sz w:val="30"/>
          <w:szCs w:val="30"/>
          <w:lang w:eastAsia="fr-FR"/>
        </w:rPr>
      </w:pPr>
      <w:r w:rsidRPr="00AA7295">
        <w:rPr>
          <w:rFonts w:ascii="&amp;quot" w:eastAsia="Times New Roman" w:hAnsi="&amp;quot" w:cs="Times New Roman"/>
          <w:color w:val="0A0A0A"/>
          <w:sz w:val="30"/>
          <w:szCs w:val="30"/>
          <w:lang w:eastAsia="fr-FR"/>
        </w:rPr>
        <w:t>Tous les glucides qu’ils soient simples ou</w:t>
      </w:r>
      <w:r>
        <w:rPr>
          <w:rFonts w:ascii="&amp;quot" w:eastAsia="Times New Roman" w:hAnsi="&amp;quot" w:cs="Times New Roman"/>
          <w:color w:val="0A0A0A"/>
          <w:sz w:val="30"/>
          <w:szCs w:val="30"/>
          <w:lang w:eastAsia="fr-FR"/>
        </w:rPr>
        <w:t xml:space="preserve"> complexes provoquent une </w:t>
      </w:r>
      <w:r w:rsidRPr="00AA7295">
        <w:rPr>
          <w:rFonts w:ascii="&amp;quot" w:eastAsia="Times New Roman" w:hAnsi="&amp;quot" w:cs="Times New Roman"/>
          <w:color w:val="0A0A0A"/>
          <w:sz w:val="30"/>
          <w:szCs w:val="30"/>
          <w:lang w:eastAsia="fr-FR"/>
        </w:rPr>
        <w:t>augmentation du taux de sucre dans le sang. Ce pic de glycémie intervient 30 minutes</w:t>
      </w:r>
      <w:r>
        <w:rPr>
          <w:rFonts w:ascii="&amp;quot" w:eastAsia="Times New Roman" w:hAnsi="&amp;quot" w:cs="Times New Roman"/>
          <w:color w:val="0A0A0A"/>
          <w:sz w:val="30"/>
          <w:szCs w:val="30"/>
          <w:lang w:eastAsia="fr-FR"/>
        </w:rPr>
        <w:t xml:space="preserve"> environ</w:t>
      </w:r>
      <w:r w:rsidRPr="00AA7295">
        <w:rPr>
          <w:rFonts w:ascii="&amp;quot" w:eastAsia="Times New Roman" w:hAnsi="&amp;quot" w:cs="Times New Roman"/>
          <w:color w:val="0A0A0A"/>
          <w:sz w:val="30"/>
          <w:szCs w:val="30"/>
          <w:lang w:eastAsia="fr-FR"/>
        </w:rPr>
        <w:t xml:space="preserve"> après leur ingestion et est plus ou moins grand. Il détermine l'index glycémique de l'aliment.</w:t>
      </w:r>
    </w:p>
    <w:p w:rsidR="00AA7295" w:rsidRPr="00AA7295" w:rsidRDefault="00AA7295" w:rsidP="00AA7295">
      <w:pPr>
        <w:spacing w:after="449" w:line="389" w:lineRule="atLeast"/>
        <w:rPr>
          <w:rFonts w:ascii="&amp;quot" w:eastAsia="Times New Roman" w:hAnsi="&amp;quot" w:cs="Times New Roman"/>
          <w:color w:val="0A0A0A"/>
          <w:sz w:val="30"/>
          <w:szCs w:val="30"/>
          <w:lang w:eastAsia="fr-FR"/>
        </w:rPr>
      </w:pPr>
      <w:r w:rsidRPr="00AA7295">
        <w:rPr>
          <w:rFonts w:ascii="&amp;quot" w:eastAsia="Times New Roman" w:hAnsi="&amp;quot" w:cs="Times New Roman"/>
          <w:color w:val="0A0A0A"/>
          <w:sz w:val="30"/>
          <w:szCs w:val="30"/>
          <w:lang w:eastAsia="fr-FR"/>
        </w:rPr>
        <w:t>La référence est le glucose qui a un IG = 100</w:t>
      </w:r>
    </w:p>
    <w:p w:rsidR="00AA7295" w:rsidRPr="00AA7295" w:rsidRDefault="00AA7295" w:rsidP="00AA7295">
      <w:pPr>
        <w:spacing w:before="403" w:after="223" w:line="434" w:lineRule="atLeast"/>
        <w:outlineLvl w:val="2"/>
        <w:rPr>
          <w:rFonts w:ascii="&amp;quot" w:eastAsia="Times New Roman" w:hAnsi="&amp;quot" w:cs="Times New Roman"/>
          <w:color w:val="0A0A0A"/>
          <w:sz w:val="40"/>
          <w:szCs w:val="40"/>
          <w:lang w:eastAsia="fr-FR"/>
        </w:rPr>
      </w:pPr>
      <w:r>
        <w:rPr>
          <w:rFonts w:ascii="&amp;quot" w:eastAsia="Times New Roman" w:hAnsi="&amp;quot" w:cs="Times New Roman"/>
          <w:color w:val="0A0A0A"/>
          <w:sz w:val="40"/>
          <w:szCs w:val="40"/>
          <w:lang w:eastAsia="fr-FR"/>
        </w:rPr>
        <w:t xml:space="preserve">Pourquoi </w:t>
      </w:r>
      <w:r w:rsidRPr="00AA7295">
        <w:rPr>
          <w:rFonts w:ascii="&amp;quot" w:eastAsia="Times New Roman" w:hAnsi="&amp;quot" w:cs="Times New Roman"/>
          <w:color w:val="0A0A0A"/>
          <w:sz w:val="40"/>
          <w:szCs w:val="40"/>
          <w:lang w:eastAsia="fr-FR"/>
        </w:rPr>
        <w:t>les aliments à IG bas</w:t>
      </w:r>
      <w:r>
        <w:rPr>
          <w:rFonts w:ascii="&amp;quot" w:eastAsia="Times New Roman" w:hAnsi="&amp;quot" w:cs="Times New Roman"/>
          <w:color w:val="0A0A0A"/>
          <w:sz w:val="40"/>
          <w:szCs w:val="40"/>
          <w:lang w:eastAsia="fr-FR"/>
        </w:rPr>
        <w:t xml:space="preserve"> sont plus </w:t>
      </w:r>
      <w:proofErr w:type="gramStart"/>
      <w:r>
        <w:rPr>
          <w:rFonts w:ascii="&amp;quot" w:eastAsia="Times New Roman" w:hAnsi="&amp;quot" w:cs="Times New Roman"/>
          <w:color w:val="0A0A0A"/>
          <w:sz w:val="40"/>
          <w:szCs w:val="40"/>
          <w:lang w:eastAsia="fr-FR"/>
        </w:rPr>
        <w:t xml:space="preserve">intéressants </w:t>
      </w:r>
      <w:r w:rsidRPr="00AA7295">
        <w:rPr>
          <w:rFonts w:ascii="&amp;quot" w:eastAsia="Times New Roman" w:hAnsi="&amp;quot" w:cs="Times New Roman"/>
          <w:color w:val="0A0A0A"/>
          <w:sz w:val="40"/>
          <w:szCs w:val="40"/>
          <w:lang w:eastAsia="fr-FR"/>
        </w:rPr>
        <w:t xml:space="preserve"> ?</w:t>
      </w:r>
      <w:proofErr w:type="gramEnd"/>
    </w:p>
    <w:p w:rsidR="00AA7295" w:rsidRPr="00AA7295" w:rsidRDefault="00AA7295" w:rsidP="00AA7295">
      <w:pPr>
        <w:spacing w:after="449" w:line="389" w:lineRule="atLeast"/>
        <w:rPr>
          <w:rFonts w:ascii="&amp;quot" w:eastAsia="Times New Roman" w:hAnsi="&amp;quot" w:cs="Times New Roman"/>
          <w:color w:val="0A0A0A"/>
          <w:sz w:val="30"/>
          <w:szCs w:val="30"/>
          <w:lang w:eastAsia="fr-FR"/>
        </w:rPr>
      </w:pPr>
      <w:r w:rsidRPr="00AA7295">
        <w:rPr>
          <w:rFonts w:ascii="&amp;quot" w:eastAsia="Times New Roman" w:hAnsi="&amp;quot" w:cs="Times New Roman"/>
          <w:color w:val="0A0A0A"/>
          <w:sz w:val="30"/>
          <w:szCs w:val="30"/>
          <w:lang w:eastAsia="fr-FR"/>
        </w:rPr>
        <w:t>L'ingestion d'un aliment provoque une montée du sucre dans le sang. L’insuline est l’hormone qui est sécrétée par le pancréas immédiatement après l’ingestion de glucides pour permettre l’utilisation du glucose par les cellules et éviter que le sucre ne reste trop dans le sang.</w:t>
      </w:r>
    </w:p>
    <w:p w:rsidR="00AA7295" w:rsidRPr="00AA7295" w:rsidRDefault="00AA7295" w:rsidP="00AA7295">
      <w:pPr>
        <w:spacing w:after="449" w:line="389" w:lineRule="atLeast"/>
        <w:rPr>
          <w:rFonts w:ascii="&amp;quot" w:eastAsia="Times New Roman" w:hAnsi="&amp;quot" w:cs="Times New Roman"/>
          <w:color w:val="0A0A0A"/>
          <w:sz w:val="30"/>
          <w:szCs w:val="30"/>
          <w:lang w:eastAsia="fr-FR"/>
        </w:rPr>
      </w:pPr>
      <w:r w:rsidRPr="00AA7295">
        <w:rPr>
          <w:rFonts w:ascii="&amp;quot" w:eastAsia="Times New Roman" w:hAnsi="&amp;quot" w:cs="Times New Roman"/>
          <w:color w:val="0A0A0A"/>
          <w:sz w:val="30"/>
          <w:szCs w:val="30"/>
          <w:lang w:eastAsia="fr-FR"/>
        </w:rPr>
        <w:t>Plus un aliment a un IG élevé, plus il fait monter la glycémie et plus de l'insuline sera libérée. A plus ou moins long terme, la consommation</w:t>
      </w:r>
      <w:r>
        <w:rPr>
          <w:rFonts w:ascii="&amp;quot" w:eastAsia="Times New Roman" w:hAnsi="&amp;quot" w:cs="Times New Roman"/>
          <w:color w:val="0A0A0A"/>
          <w:sz w:val="30"/>
          <w:szCs w:val="30"/>
          <w:lang w:eastAsia="fr-FR"/>
        </w:rPr>
        <w:t xml:space="preserve"> excessive</w:t>
      </w:r>
      <w:r w:rsidRPr="00AA7295">
        <w:rPr>
          <w:rFonts w:ascii="&amp;quot" w:eastAsia="Times New Roman" w:hAnsi="&amp;quot" w:cs="Times New Roman"/>
          <w:color w:val="0A0A0A"/>
          <w:sz w:val="30"/>
          <w:szCs w:val="30"/>
          <w:lang w:eastAsia="fr-FR"/>
        </w:rPr>
        <w:t xml:space="preserve"> d’aliments qui ont un indice glycémique élevé peut conduire à une perte de sensibilité de l’insuline des cellules de l’organisme. Cette « résistance » à l’insuline fait qu'elle perd en efficacité et se traduit par un trop plein de sucre dans le sang. A terme, cette résistance à l'insuline peut provoquer l’obésité, l’hypertension et le diabète de type 2.</w:t>
      </w:r>
    </w:p>
    <w:p w:rsidR="00AA7295" w:rsidRPr="00AA7295" w:rsidRDefault="00AA7295" w:rsidP="00AA7295">
      <w:pPr>
        <w:spacing w:before="403" w:after="223" w:line="434" w:lineRule="atLeast"/>
        <w:outlineLvl w:val="2"/>
        <w:rPr>
          <w:rFonts w:ascii="&amp;quot" w:eastAsia="Times New Roman" w:hAnsi="&amp;quot" w:cs="Times New Roman"/>
          <w:color w:val="0A0A0A"/>
          <w:sz w:val="40"/>
          <w:szCs w:val="40"/>
          <w:lang w:eastAsia="fr-FR"/>
        </w:rPr>
      </w:pPr>
      <w:r w:rsidRPr="00AA7295">
        <w:rPr>
          <w:rFonts w:ascii="&amp;quot" w:eastAsia="Times New Roman" w:hAnsi="&amp;quot" w:cs="Times New Roman"/>
          <w:color w:val="0A0A0A"/>
          <w:sz w:val="40"/>
          <w:szCs w:val="40"/>
          <w:lang w:eastAsia="fr-FR"/>
        </w:rPr>
        <w:t>Tableau des aliments et IG</w:t>
      </w:r>
    </w:p>
    <w:p w:rsidR="00AA7295" w:rsidRDefault="00AA7295" w:rsidP="00AA7295">
      <w:pPr>
        <w:spacing w:after="449" w:line="389" w:lineRule="atLeast"/>
        <w:rPr>
          <w:rFonts w:ascii="&amp;quot" w:eastAsia="Times New Roman" w:hAnsi="&amp;quot" w:cs="Times New Roman"/>
          <w:color w:val="0A0A0A"/>
          <w:sz w:val="30"/>
          <w:szCs w:val="30"/>
          <w:lang w:eastAsia="fr-FR"/>
        </w:rPr>
      </w:pPr>
      <w:r w:rsidRPr="00AA7295">
        <w:rPr>
          <w:rFonts w:ascii="&amp;quot" w:eastAsia="Times New Roman" w:hAnsi="&amp;quot" w:cs="Times New Roman"/>
          <w:color w:val="0A0A0A"/>
          <w:sz w:val="30"/>
          <w:szCs w:val="30"/>
          <w:lang w:eastAsia="fr-FR"/>
        </w:rPr>
        <w:t>En dessous de 55 on parle d’IG bas, entre 55 et 70 d’IG modéré et au-dessus de 70 d’IG élevé.</w:t>
      </w:r>
    </w:p>
    <w:p w:rsidR="007B7B79" w:rsidRDefault="007B7B79" w:rsidP="00AA7295">
      <w:pPr>
        <w:spacing w:after="449" w:line="389" w:lineRule="atLeast"/>
        <w:rPr>
          <w:rFonts w:ascii="&amp;quot" w:eastAsia="Times New Roman" w:hAnsi="&amp;quot" w:cs="Times New Roman"/>
          <w:color w:val="0A0A0A"/>
          <w:sz w:val="30"/>
          <w:szCs w:val="30"/>
          <w:lang w:eastAsia="fr-FR"/>
        </w:rPr>
      </w:pPr>
      <w:r>
        <w:rPr>
          <w:rFonts w:ascii="&amp;quot" w:eastAsia="Times New Roman" w:hAnsi="&amp;quot" w:cs="Times New Roman"/>
          <w:color w:val="0A0A0A"/>
          <w:sz w:val="30"/>
          <w:szCs w:val="30"/>
          <w:lang w:eastAsia="fr-FR"/>
        </w:rPr>
        <w:lastRenderedPageBreak/>
        <w:t xml:space="preserve">Sur le tableau ci-dessous, les tableaux en rouge sont les aliments à éviter, en orange à manger avec modération et en vert les aliments à privilégier </w:t>
      </w:r>
    </w:p>
    <w:p w:rsidR="007B7B79" w:rsidRDefault="007B7B79" w:rsidP="00AA7295">
      <w:pPr>
        <w:spacing w:after="449" w:line="389" w:lineRule="atLeast"/>
        <w:rPr>
          <w:rFonts w:ascii="&amp;quot" w:eastAsia="Times New Roman" w:hAnsi="&amp;quot" w:cs="Times New Roman"/>
          <w:color w:val="0A0A0A"/>
          <w:sz w:val="30"/>
          <w:szCs w:val="30"/>
          <w:lang w:eastAsia="fr-FR"/>
        </w:rPr>
      </w:pPr>
      <w:r>
        <w:rPr>
          <w:rFonts w:ascii="&amp;quot" w:eastAsia="Times New Roman" w:hAnsi="&amp;quot" w:cs="Times New Roman"/>
          <w:color w:val="0A0A0A"/>
          <w:sz w:val="30"/>
          <w:szCs w:val="30"/>
          <w:lang w:eastAsia="fr-FR"/>
        </w:rPr>
        <w:t xml:space="preserve">Et vous l’aurez compris plus l’indice est bas plus facilement vous perdrez la masse grasse dû au surpoids et plus vous mangerez les aliments qui se trouvent </w:t>
      </w:r>
      <w:proofErr w:type="spellStart"/>
      <w:r>
        <w:rPr>
          <w:rFonts w:ascii="&amp;quot" w:eastAsia="Times New Roman" w:hAnsi="&amp;quot" w:cs="Times New Roman"/>
          <w:color w:val="0A0A0A"/>
          <w:sz w:val="30"/>
          <w:szCs w:val="30"/>
          <w:lang w:eastAsia="fr-FR"/>
        </w:rPr>
        <w:t>au dessus</w:t>
      </w:r>
      <w:proofErr w:type="spellEnd"/>
      <w:r>
        <w:rPr>
          <w:rFonts w:ascii="&amp;quot" w:eastAsia="Times New Roman" w:hAnsi="&amp;quot" w:cs="Times New Roman"/>
          <w:color w:val="0A0A0A"/>
          <w:sz w:val="30"/>
          <w:szCs w:val="30"/>
          <w:lang w:eastAsia="fr-FR"/>
        </w:rPr>
        <w:t xml:space="preserve"> de 55 en IG plus vous risquez de prendre du poids.</w:t>
      </w:r>
      <w:bookmarkStart w:id="0" w:name="_GoBack"/>
      <w:bookmarkEnd w:id="0"/>
    </w:p>
    <w:p w:rsidR="00AA7295" w:rsidRDefault="00AA7295" w:rsidP="00AA7295">
      <w:pPr>
        <w:spacing w:after="449" w:line="389" w:lineRule="atLeast"/>
        <w:rPr>
          <w:rFonts w:ascii="&amp;quot" w:eastAsia="Times New Roman" w:hAnsi="&amp;quot" w:cs="Times New Roman"/>
          <w:color w:val="0A0A0A"/>
          <w:sz w:val="30"/>
          <w:szCs w:val="30"/>
          <w:lang w:eastAsia="fr-FR"/>
        </w:rPr>
      </w:pPr>
    </w:p>
    <w:p w:rsidR="00AA7295" w:rsidRPr="00AA7295" w:rsidRDefault="00AA7295" w:rsidP="00AA7295">
      <w:pPr>
        <w:spacing w:after="0" w:line="256" w:lineRule="auto"/>
        <w:ind w:right="1110"/>
        <w:jc w:val="right"/>
        <w:rPr>
          <w:rFonts w:ascii="Arial" w:eastAsia="Arial" w:hAnsi="Arial" w:cs="Arial"/>
          <w:color w:val="000000"/>
          <w:sz w:val="20"/>
          <w:lang w:eastAsia="fr-FR"/>
        </w:rPr>
      </w:pPr>
      <w:r w:rsidRPr="00AA7295">
        <w:rPr>
          <w:rFonts w:ascii="Calibri" w:eastAsia="Calibri" w:hAnsi="Calibri" w:cs="Calibri"/>
          <w:color w:val="000000"/>
          <w:sz w:val="40"/>
          <w:lang w:eastAsia="fr-FR"/>
        </w:rPr>
        <w:t>Tableau d’index glycémique des aliments</w:t>
      </w:r>
      <w:r w:rsidRPr="00AA7295">
        <w:rPr>
          <w:rFonts w:ascii="Calibri" w:eastAsia="Calibri" w:hAnsi="Calibri" w:cs="Calibri"/>
          <w:color w:val="000000"/>
          <w:lang w:eastAsia="fr-FR"/>
        </w:rPr>
        <w:t xml:space="preserve"> </w:t>
      </w:r>
    </w:p>
    <w:p w:rsidR="00AA7295" w:rsidRPr="00AA7295" w:rsidRDefault="00AA7295" w:rsidP="00AA7295">
      <w:pPr>
        <w:spacing w:after="0" w:line="256" w:lineRule="auto"/>
        <w:rPr>
          <w:rFonts w:ascii="Arial" w:eastAsia="Arial" w:hAnsi="Arial" w:cs="Arial"/>
          <w:color w:val="000000"/>
          <w:sz w:val="20"/>
          <w:lang w:eastAsia="fr-FR"/>
        </w:rPr>
      </w:pPr>
      <w:r w:rsidRPr="00AA7295">
        <w:rPr>
          <w:rFonts w:ascii="Calibri" w:eastAsia="Calibri" w:hAnsi="Calibri" w:cs="Calibri"/>
          <w:color w:val="000000"/>
          <w:lang w:eastAsia="fr-FR"/>
        </w:rPr>
        <w:t xml:space="preserve"> </w:t>
      </w:r>
    </w:p>
    <w:tbl>
      <w:tblPr>
        <w:tblStyle w:val="TableGrid"/>
        <w:tblW w:w="9176" w:type="dxa"/>
        <w:tblInd w:w="-78" w:type="dxa"/>
        <w:tblCellMar>
          <w:top w:w="65" w:type="dxa"/>
          <w:left w:w="78" w:type="dxa"/>
          <w:right w:w="18" w:type="dxa"/>
        </w:tblCellMar>
        <w:tblLook w:val="04A0" w:firstRow="1" w:lastRow="0" w:firstColumn="1" w:lastColumn="0" w:noHBand="0" w:noVBand="1"/>
      </w:tblPr>
      <w:tblGrid>
        <w:gridCol w:w="3948"/>
        <w:gridCol w:w="640"/>
        <w:gridCol w:w="3948"/>
        <w:gridCol w:w="640"/>
      </w:tblGrid>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Sirop de maïs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2"/>
              <w:jc w:val="right"/>
              <w:rPr>
                <w:rFonts w:ascii="Arial" w:eastAsia="Arial" w:hAnsi="Arial" w:cs="Arial"/>
                <w:color w:val="000000"/>
                <w:sz w:val="20"/>
              </w:rPr>
            </w:pPr>
            <w:r w:rsidRPr="00AA7295">
              <w:rPr>
                <w:rFonts w:ascii="Arial" w:eastAsia="Arial" w:hAnsi="Arial" w:cs="Arial"/>
                <w:color w:val="FF0000"/>
                <w:sz w:val="20"/>
              </w:rPr>
              <w:t xml:space="preserve">115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Bière*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2"/>
              <w:jc w:val="right"/>
              <w:rPr>
                <w:rFonts w:ascii="Arial" w:eastAsia="Arial" w:hAnsi="Arial" w:cs="Arial"/>
                <w:color w:val="000000"/>
                <w:sz w:val="20"/>
              </w:rPr>
            </w:pPr>
            <w:r w:rsidRPr="00AA7295">
              <w:rPr>
                <w:rFonts w:ascii="Arial" w:eastAsia="Arial" w:hAnsi="Arial" w:cs="Arial"/>
                <w:color w:val="FF0000"/>
                <w:sz w:val="20"/>
              </w:rPr>
              <w:t xml:space="preserve">110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Amidons modifiés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2"/>
              <w:jc w:val="right"/>
              <w:rPr>
                <w:rFonts w:ascii="Arial" w:eastAsia="Arial" w:hAnsi="Arial" w:cs="Arial"/>
                <w:color w:val="000000"/>
                <w:sz w:val="20"/>
              </w:rPr>
            </w:pPr>
            <w:r w:rsidRPr="00AA7295">
              <w:rPr>
                <w:rFonts w:ascii="Arial" w:eastAsia="Arial" w:hAnsi="Arial" w:cs="Arial"/>
                <w:color w:val="FF0000"/>
                <w:sz w:val="20"/>
              </w:rPr>
              <w:t xml:space="preserve">100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Glucose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2"/>
              <w:jc w:val="right"/>
              <w:rPr>
                <w:rFonts w:ascii="Arial" w:eastAsia="Arial" w:hAnsi="Arial" w:cs="Arial"/>
                <w:color w:val="000000"/>
                <w:sz w:val="20"/>
              </w:rPr>
            </w:pPr>
            <w:r w:rsidRPr="00AA7295">
              <w:rPr>
                <w:rFonts w:ascii="Arial" w:eastAsia="Arial" w:hAnsi="Arial" w:cs="Arial"/>
                <w:color w:val="FF0000"/>
                <w:sz w:val="20"/>
              </w:rPr>
              <w:t xml:space="preserve">100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Sirop de blé, sirop de riz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2"/>
              <w:jc w:val="right"/>
              <w:rPr>
                <w:rFonts w:ascii="Arial" w:eastAsia="Arial" w:hAnsi="Arial" w:cs="Arial"/>
                <w:color w:val="000000"/>
                <w:sz w:val="20"/>
              </w:rPr>
            </w:pPr>
            <w:r w:rsidRPr="00AA7295">
              <w:rPr>
                <w:rFonts w:ascii="Arial" w:eastAsia="Arial" w:hAnsi="Arial" w:cs="Arial"/>
                <w:color w:val="FF0000"/>
                <w:sz w:val="20"/>
              </w:rPr>
              <w:t xml:space="preserve">100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Sirop de glucose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2"/>
              <w:jc w:val="right"/>
              <w:rPr>
                <w:rFonts w:ascii="Arial" w:eastAsia="Arial" w:hAnsi="Arial" w:cs="Arial"/>
                <w:color w:val="000000"/>
                <w:sz w:val="20"/>
              </w:rPr>
            </w:pPr>
            <w:r w:rsidRPr="00AA7295">
              <w:rPr>
                <w:rFonts w:ascii="Arial" w:eastAsia="Arial" w:hAnsi="Arial" w:cs="Arial"/>
                <w:color w:val="FF0000"/>
                <w:sz w:val="20"/>
              </w:rPr>
              <w:t xml:space="preserve">100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Farine de riz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95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Fécule de pomme de terre (amidon)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95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0000"/>
                <w:sz w:val="20"/>
              </w:rPr>
              <w:t>Maltodextrine</w:t>
            </w:r>
            <w:proofErr w:type="spellEnd"/>
            <w:r w:rsidRPr="00AA7295">
              <w:rPr>
                <w:rFonts w:ascii="Arial" w:eastAsia="Arial" w:hAnsi="Arial" w:cs="Arial"/>
                <w:color w:val="FF0000"/>
                <w:sz w:val="20"/>
              </w:rPr>
              <w:t xml:space="preserv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95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Pommes de terre au four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95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Pommes de terre frites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95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Pain blanc sans gluten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90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Pomme de terre en flocons (instantanée)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90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Riz glutineux, riz agglutinant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90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0000"/>
                <w:sz w:val="20"/>
              </w:rPr>
              <w:t>Arro-wroot</w:t>
            </w:r>
            <w:proofErr w:type="spellEnd"/>
            <w:r w:rsidRPr="00AA7295">
              <w:rPr>
                <w:rFonts w:ascii="Arial" w:eastAsia="Arial" w:hAnsi="Arial" w:cs="Arial"/>
                <w:color w:val="FF0000"/>
                <w:sz w:val="20"/>
              </w:rPr>
              <w:t xml:space="preserve">, herbe aux flèches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Carottes (cuites)*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Céleri rave (cuit)*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Corn Flakes, flocons de mais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Farine de blé blanche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Gâteau de riz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Lait de riz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0000"/>
                <w:sz w:val="20"/>
              </w:rPr>
              <w:t>Maizena</w:t>
            </w:r>
            <w:proofErr w:type="spellEnd"/>
            <w:r w:rsidRPr="00AA7295">
              <w:rPr>
                <w:rFonts w:ascii="Arial" w:eastAsia="Arial" w:hAnsi="Arial" w:cs="Arial"/>
                <w:color w:val="FF0000"/>
                <w:sz w:val="20"/>
              </w:rPr>
              <w:t xml:space="preserve"> (amidon de maïs)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Navet (cuit)*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Pain hamburger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r>
      <w:tr w:rsidR="00AA7295" w:rsidRPr="00AA7295" w:rsidTr="00AA7295">
        <w:trPr>
          <w:trHeight w:val="624"/>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Pain très blanc, pain de mie (type </w:t>
            </w:r>
            <w:proofErr w:type="spellStart"/>
            <w:r w:rsidRPr="00AA7295">
              <w:rPr>
                <w:rFonts w:ascii="Arial" w:eastAsia="Arial" w:hAnsi="Arial" w:cs="Arial"/>
                <w:color w:val="FF0000"/>
                <w:sz w:val="20"/>
              </w:rPr>
              <w:t>Harry's</w:t>
            </w:r>
            <w:proofErr w:type="spellEnd"/>
            <w:r w:rsidRPr="00AA7295">
              <w:rPr>
                <w:rFonts w:ascii="Arial" w:eastAsia="Arial" w:hAnsi="Arial" w:cs="Arial"/>
                <w:color w:val="FF0000"/>
                <w:sz w:val="20"/>
              </w:rPr>
              <w:t xml:space="preserve">®) </w:t>
            </w:r>
          </w:p>
        </w:tc>
        <w:tc>
          <w:tcPr>
            <w:tcW w:w="640" w:type="dxa"/>
            <w:tcBorders>
              <w:top w:val="single" w:sz="6" w:space="0" w:color="FF0000"/>
              <w:left w:val="single" w:sz="6" w:space="0" w:color="FF0000"/>
              <w:bottom w:val="single" w:sz="6" w:space="0" w:color="FF0000"/>
              <w:right w:val="single" w:sz="6" w:space="0" w:color="FF00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c>
          <w:tcPr>
            <w:tcW w:w="3948" w:type="dxa"/>
            <w:tcBorders>
              <w:top w:val="single" w:sz="6" w:space="0" w:color="FF0000"/>
              <w:left w:val="single" w:sz="6" w:space="0" w:color="FF0000"/>
              <w:bottom w:val="single" w:sz="6" w:space="0" w:color="FF0000"/>
              <w:right w:val="single" w:sz="6" w:space="0" w:color="FF0000"/>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Panais* </w:t>
            </w:r>
          </w:p>
        </w:tc>
        <w:tc>
          <w:tcPr>
            <w:tcW w:w="640" w:type="dxa"/>
            <w:tcBorders>
              <w:top w:val="single" w:sz="6" w:space="0" w:color="FF0000"/>
              <w:left w:val="single" w:sz="6" w:space="0" w:color="FF0000"/>
              <w:bottom w:val="single" w:sz="6" w:space="0" w:color="FF0000"/>
              <w:right w:val="single" w:sz="6" w:space="0" w:color="FF00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0000"/>
                <w:sz w:val="20"/>
              </w:rPr>
              <w:t>Pop corn</w:t>
            </w:r>
            <w:proofErr w:type="spellEnd"/>
            <w:r w:rsidRPr="00AA7295">
              <w:rPr>
                <w:rFonts w:ascii="Arial" w:eastAsia="Arial" w:hAnsi="Arial" w:cs="Arial"/>
                <w:color w:val="FF0000"/>
                <w:sz w:val="20"/>
              </w:rPr>
              <w:t xml:space="preserve"> (sans sucre)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Riz a cuisson rapide (précuit)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Riz soufflé, galettes de riz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Tapioca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Pomme de terre en purée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80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Courges (diverses)*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75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0000"/>
                <w:sz w:val="20"/>
              </w:rPr>
              <w:t>Doughnuts</w:t>
            </w:r>
            <w:proofErr w:type="spellEnd"/>
            <w:r w:rsidRPr="00AA7295">
              <w:rPr>
                <w:rFonts w:ascii="Arial" w:eastAsia="Arial" w:hAnsi="Arial" w:cs="Arial"/>
                <w:color w:val="FF0000"/>
                <w:sz w:val="20"/>
              </w:rPr>
              <w:t xml:space="preserv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Farine de riz complète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Gaufre au sucre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Lasagnes (blé tendre)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Pastèque*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Potiron*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lastRenderedPageBreak/>
              <w:t xml:space="preserve">Riz au lait (sucré)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Amarante soufflée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Bagels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Baguette, pain blanc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Banane plantain (cuite)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Barres chocolatées (sucrées)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Biscottes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Biscuit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Bouillie de farine de maïs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Brioche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Céréales raffinées sucrées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Chips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628"/>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Colas, boissons gazeuses, sodas (type Coca-Cola®) </w:t>
            </w:r>
          </w:p>
        </w:tc>
        <w:tc>
          <w:tcPr>
            <w:tcW w:w="640" w:type="dxa"/>
            <w:tcBorders>
              <w:top w:val="single" w:sz="6" w:space="0" w:color="FF0000"/>
              <w:left w:val="single" w:sz="6" w:space="0" w:color="FF0000"/>
              <w:bottom w:val="single" w:sz="6" w:space="0" w:color="FF0000"/>
              <w:right w:val="single" w:sz="6" w:space="0" w:color="FF00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Croissant </w:t>
            </w:r>
          </w:p>
        </w:tc>
        <w:tc>
          <w:tcPr>
            <w:tcW w:w="640" w:type="dxa"/>
            <w:tcBorders>
              <w:top w:val="single" w:sz="6" w:space="0" w:color="FF0000"/>
              <w:left w:val="single" w:sz="6" w:space="0" w:color="FF0000"/>
              <w:bottom w:val="single" w:sz="6" w:space="0" w:color="FF0000"/>
              <w:right w:val="single" w:sz="6" w:space="0" w:color="FF00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Dattes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Farine de maïs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Gnocchi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Mélasse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Mil, millet, sorgho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Nouilles (blé tendre)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Pain azyme (farine blanche)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Pain de riz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Polenta, semoule de maïs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Pommes de terre bouillies pelées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bl>
    <w:p w:rsidR="00AA7295" w:rsidRPr="00AA7295" w:rsidRDefault="00AA7295" w:rsidP="00AA7295">
      <w:pPr>
        <w:spacing w:after="0" w:line="256" w:lineRule="auto"/>
        <w:ind w:right="10399"/>
        <w:rPr>
          <w:rFonts w:ascii="Arial" w:eastAsia="Arial" w:hAnsi="Arial" w:cs="Arial"/>
          <w:color w:val="000000"/>
          <w:sz w:val="20"/>
          <w:lang w:eastAsia="fr-FR"/>
        </w:rPr>
      </w:pPr>
    </w:p>
    <w:tbl>
      <w:tblPr>
        <w:tblStyle w:val="TableGrid"/>
        <w:tblW w:w="9176" w:type="dxa"/>
        <w:tblInd w:w="-78" w:type="dxa"/>
        <w:tblCellMar>
          <w:top w:w="65" w:type="dxa"/>
          <w:right w:w="18" w:type="dxa"/>
        </w:tblCellMar>
        <w:tblLook w:val="04A0" w:firstRow="1" w:lastRow="0" w:firstColumn="1" w:lastColumn="0" w:noHBand="0" w:noVBand="1"/>
      </w:tblPr>
      <w:tblGrid>
        <w:gridCol w:w="3948"/>
        <w:gridCol w:w="640"/>
        <w:gridCol w:w="3948"/>
        <w:gridCol w:w="640"/>
      </w:tblGrid>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Raviolis (blé tendre)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Risotto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Riz blanc standard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Rutabaga, chou-navet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0000"/>
                <w:sz w:val="20"/>
              </w:rPr>
              <w:t>Special</w:t>
            </w:r>
            <w:proofErr w:type="spellEnd"/>
            <w:r w:rsidRPr="00AA7295">
              <w:rPr>
                <w:rFonts w:ascii="Arial" w:eastAsia="Arial" w:hAnsi="Arial" w:cs="Arial"/>
                <w:color w:val="FF0000"/>
                <w:sz w:val="20"/>
              </w:rPr>
              <w:t xml:space="preserve"> K®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Sucre blanc (saccharose)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Sucre roux/complet/intégral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Tacos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70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Ananas (boîte)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Betterave (cuite)*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Confiture standard (sucrée)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Couscous, semoule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Epeautre (farine raffinée)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Farine de châtaigne/marron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Farine semi complète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Fèves (cuites)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Fruit à pain, arbre à pain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Gelée de coing (sucrée)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Igname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Jus de canne à sucre séché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Maïs courant en grains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Marmelade (sucrée)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Mars®, Sneakers®, </w:t>
            </w:r>
            <w:proofErr w:type="spellStart"/>
            <w:r w:rsidRPr="00AA7295">
              <w:rPr>
                <w:rFonts w:ascii="Arial" w:eastAsia="Arial" w:hAnsi="Arial" w:cs="Arial"/>
                <w:color w:val="FF0000"/>
                <w:sz w:val="20"/>
              </w:rPr>
              <w:t>Nuts</w:t>
            </w:r>
            <w:proofErr w:type="spellEnd"/>
            <w:r w:rsidRPr="00AA7295">
              <w:rPr>
                <w:rFonts w:ascii="Arial" w:eastAsia="Arial" w:hAnsi="Arial" w:cs="Arial"/>
                <w:color w:val="FF0000"/>
                <w:sz w:val="20"/>
              </w:rPr>
              <w:t xml:space="preserve">®, etc.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Muesli (avec sucre, miel…)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Nouilles/vermicelle chinois (riz)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Pain au chocolat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Pain au seigle (30% de seigle)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Pain bis (au levain)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Pain complet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Pâtes de riz intégral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624"/>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lastRenderedPageBreak/>
              <w:t xml:space="preserve">Pomme de terre cuite dans sa peau (eau/vapeur) </w:t>
            </w:r>
          </w:p>
        </w:tc>
        <w:tc>
          <w:tcPr>
            <w:tcW w:w="640" w:type="dxa"/>
            <w:tcBorders>
              <w:top w:val="single" w:sz="6" w:space="0" w:color="FF0000"/>
              <w:left w:val="single" w:sz="6" w:space="0" w:color="FF0000"/>
              <w:bottom w:val="single" w:sz="6" w:space="0" w:color="FF0000"/>
              <w:right w:val="single" w:sz="6" w:space="0" w:color="FF00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Pomme de terre cuite dans sa peau (eau/vapeur) </w:t>
            </w:r>
          </w:p>
        </w:tc>
        <w:tc>
          <w:tcPr>
            <w:tcW w:w="640" w:type="dxa"/>
            <w:tcBorders>
              <w:top w:val="single" w:sz="6" w:space="0" w:color="FF0000"/>
              <w:left w:val="single" w:sz="6" w:space="0" w:color="FF0000"/>
              <w:bottom w:val="single" w:sz="6" w:space="0" w:color="FF0000"/>
              <w:right w:val="single" w:sz="6" w:space="0" w:color="FF00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Raisins secs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Sirop d’érable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Sorbet (sucré)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Tamarin (doux)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Abricot (boîte, au sirop)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Bananes (mûre)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Châtaigne, marron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Crème glacée classique (sucrée)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Farine complète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Lasagnes (blé dur)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Mayonnaise (industrielle, sucrée)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Melon*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Miel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Orge perlé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0000"/>
                <w:sz w:val="20"/>
              </w:rPr>
              <w:t>Ovomaltine</w:t>
            </w:r>
            <w:proofErr w:type="spellEnd"/>
            <w:r w:rsidRPr="00AA7295">
              <w:rPr>
                <w:rFonts w:ascii="Arial" w:eastAsia="Arial" w:hAnsi="Arial" w:cs="Arial"/>
                <w:color w:val="FF0000"/>
                <w:sz w:val="20"/>
              </w:rPr>
              <w:t xml:space="preserv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Pain au lait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Pizza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Porridge, bouillie de flocons d'avoine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Poudre chocolatée (sucrée)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Raviolis (blé dur)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Riz de Camargue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Riz long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Riz parfumé (jasmin...)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0000"/>
                <w:sz w:val="20"/>
              </w:rPr>
              <w:t>Sémoule</w:t>
            </w:r>
            <w:proofErr w:type="spellEnd"/>
            <w:r w:rsidRPr="00AA7295">
              <w:rPr>
                <w:rFonts w:ascii="Arial" w:eastAsia="Arial" w:hAnsi="Arial" w:cs="Arial"/>
                <w:color w:val="FF0000"/>
                <w:sz w:val="20"/>
              </w:rPr>
              <w:t xml:space="preserve"> de blé dur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60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Biscuits sablés (farine, beurre, sucre)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Boulgour, </w:t>
            </w:r>
            <w:proofErr w:type="spellStart"/>
            <w:r w:rsidRPr="00AA7295">
              <w:rPr>
                <w:rFonts w:ascii="Arial" w:eastAsia="Arial" w:hAnsi="Arial" w:cs="Arial"/>
                <w:color w:val="FF0000"/>
                <w:sz w:val="20"/>
              </w:rPr>
              <w:t>bulgur</w:t>
            </w:r>
            <w:proofErr w:type="spellEnd"/>
            <w:r w:rsidRPr="00AA7295">
              <w:rPr>
                <w:rFonts w:ascii="Arial" w:eastAsia="Arial" w:hAnsi="Arial" w:cs="Arial"/>
                <w:color w:val="FF0000"/>
                <w:sz w:val="20"/>
              </w:rPr>
              <w:t xml:space="preserve"> (blé, cuit)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Jus de mangue (sans sucre)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Jus de raisin (sans sucre)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Ketchup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Manioc (amer)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Manioc (doux)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Moutarde (avec sucre ajouté)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Nèfle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Nutella®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r>
      <w:tr w:rsidR="00AA7295" w:rsidRPr="00AA7295" w:rsidTr="00AA7295">
        <w:trPr>
          <w:trHeight w:val="400"/>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Papaye (fruit frais)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Pêches (boîte, au sirop)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r>
      <w:tr w:rsidR="00AA7295" w:rsidRPr="00AA7295" w:rsidTr="00AA7295">
        <w:trPr>
          <w:trHeight w:val="396"/>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Riz rouge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Sirop de chicorée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r>
      <w:tr w:rsidR="00AA7295" w:rsidRPr="00AA7295" w:rsidTr="00AA7295">
        <w:trPr>
          <w:trHeight w:val="392"/>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Spaghetti blancs bien cuits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Sushi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r>
      <w:tr w:rsidR="00AA7295" w:rsidRPr="00AA7295" w:rsidTr="00AA7295">
        <w:trPr>
          <w:trHeight w:val="400"/>
        </w:trPr>
        <w:tc>
          <w:tcPr>
            <w:tcW w:w="3948"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0000"/>
                <w:sz w:val="20"/>
              </w:rPr>
              <w:t xml:space="preserve">Tagliatelles (bien cuites) </w:t>
            </w:r>
          </w:p>
        </w:tc>
        <w:tc>
          <w:tcPr>
            <w:tcW w:w="640" w:type="dxa"/>
            <w:tcBorders>
              <w:top w:val="single" w:sz="6" w:space="0" w:color="FF0000"/>
              <w:left w:val="single" w:sz="6" w:space="0" w:color="FF0000"/>
              <w:bottom w:val="single" w:sz="6" w:space="0" w:color="FF0000"/>
              <w:right w:val="single" w:sz="6" w:space="0" w:color="FF00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0000"/>
                <w:sz w:val="20"/>
              </w:rPr>
              <w:t xml:space="preserve">55 </w:t>
            </w:r>
          </w:p>
        </w:tc>
        <w:tc>
          <w:tcPr>
            <w:tcW w:w="3948" w:type="dxa"/>
            <w:tcBorders>
              <w:top w:val="single" w:sz="6" w:space="0" w:color="FF0000"/>
              <w:left w:val="single" w:sz="6" w:space="0" w:color="FF0000"/>
              <w:bottom w:val="single" w:sz="6" w:space="0" w:color="FF0000"/>
              <w:right w:val="nil"/>
            </w:tcBorders>
            <w:vAlign w:val="bottom"/>
            <w:hideMark/>
          </w:tcPr>
          <w:p w:rsidR="00AA7295" w:rsidRPr="00AA7295" w:rsidRDefault="00AA7295" w:rsidP="00AA7295">
            <w:pPr>
              <w:spacing w:line="256" w:lineRule="auto"/>
              <w:rPr>
                <w:rFonts w:ascii="Arial" w:eastAsia="Arial" w:hAnsi="Arial" w:cs="Arial"/>
                <w:color w:val="000000"/>
                <w:sz w:val="20"/>
              </w:rPr>
            </w:pPr>
            <w:r w:rsidRPr="00AA7295">
              <w:rPr>
                <w:rFonts w:ascii="Times New Roman" w:hAnsi="Times New Roman"/>
                <w:color w:val="000000"/>
                <w:sz w:val="20"/>
              </w:rPr>
              <w:t xml:space="preserve"> </w:t>
            </w:r>
          </w:p>
        </w:tc>
        <w:tc>
          <w:tcPr>
            <w:tcW w:w="640" w:type="dxa"/>
            <w:tcBorders>
              <w:top w:val="single" w:sz="6" w:space="0" w:color="FF0000"/>
              <w:left w:val="nil"/>
              <w:bottom w:val="single" w:sz="6" w:space="0" w:color="FF0000"/>
              <w:right w:val="single" w:sz="6" w:space="0" w:color="FF0000"/>
            </w:tcBorders>
            <w:vAlign w:val="bottom"/>
            <w:hideMark/>
          </w:tcPr>
          <w:p w:rsidR="00AA7295" w:rsidRPr="00AA7295" w:rsidRDefault="00AA7295" w:rsidP="00AA7295">
            <w:pPr>
              <w:spacing w:line="256" w:lineRule="auto"/>
              <w:rPr>
                <w:rFonts w:ascii="Arial" w:eastAsia="Arial" w:hAnsi="Arial" w:cs="Arial"/>
                <w:color w:val="000000"/>
                <w:sz w:val="20"/>
              </w:rPr>
            </w:pPr>
            <w:r w:rsidRPr="00AA7295">
              <w:rPr>
                <w:rFonts w:ascii="Times New Roman" w:hAnsi="Times New Roman"/>
                <w:color w:val="000000"/>
                <w:sz w:val="20"/>
              </w:rPr>
              <w:t xml:space="preserve"> </w:t>
            </w:r>
          </w:p>
        </w:tc>
      </w:tr>
    </w:tbl>
    <w:p w:rsidR="00AA7295" w:rsidRPr="00AA7295" w:rsidRDefault="00AA7295" w:rsidP="00AA7295">
      <w:pPr>
        <w:spacing w:after="56" w:line="256" w:lineRule="auto"/>
        <w:rPr>
          <w:rFonts w:ascii="Arial" w:eastAsia="Arial" w:hAnsi="Arial" w:cs="Arial"/>
          <w:color w:val="000000"/>
          <w:sz w:val="20"/>
          <w:lang w:eastAsia="fr-FR"/>
        </w:rPr>
      </w:pPr>
      <w:r w:rsidRPr="00AA7295">
        <w:rPr>
          <w:rFonts w:ascii="Arial" w:eastAsia="Arial" w:hAnsi="Arial" w:cs="Arial"/>
          <w:color w:val="000000"/>
          <w:sz w:val="20"/>
          <w:lang w:eastAsia="fr-FR"/>
        </w:rPr>
        <w:t xml:space="preserve"> </w:t>
      </w:r>
    </w:p>
    <w:p w:rsidR="00AA7295" w:rsidRPr="00AA7295" w:rsidRDefault="00AA7295" w:rsidP="00AA7295">
      <w:pPr>
        <w:tabs>
          <w:tab w:val="center" w:pos="8036"/>
          <w:tab w:val="right" w:pos="8959"/>
        </w:tabs>
        <w:spacing w:after="0" w:line="256" w:lineRule="auto"/>
        <w:ind w:right="-73"/>
        <w:rPr>
          <w:rFonts w:ascii="Arial" w:eastAsia="Arial" w:hAnsi="Arial" w:cs="Arial"/>
          <w:color w:val="000000"/>
          <w:sz w:val="20"/>
          <w:lang w:eastAsia="fr-FR"/>
        </w:rPr>
      </w:pPr>
      <w:r w:rsidRPr="00AA7295">
        <w:rPr>
          <w:rFonts w:ascii="Arial" w:eastAsia="Arial" w:hAnsi="Arial" w:cs="Arial"/>
          <w:color w:val="FF8400"/>
          <w:sz w:val="27"/>
          <w:lang w:eastAsia="fr-FR"/>
        </w:rPr>
        <w:t xml:space="preserve">Aliments et produits à IG moyen </w:t>
      </w:r>
      <w:r w:rsidRPr="00AA7295">
        <w:rPr>
          <w:rFonts w:ascii="Arial" w:eastAsia="Arial" w:hAnsi="Arial" w:cs="Arial"/>
          <w:color w:val="FF8400"/>
          <w:sz w:val="27"/>
          <w:lang w:eastAsia="fr-FR"/>
        </w:rPr>
        <w:tab/>
      </w:r>
      <w:r w:rsidRPr="00AA7295">
        <w:rPr>
          <w:rFonts w:ascii="Arial" w:eastAsia="Arial" w:hAnsi="Arial" w:cs="Arial"/>
          <w:color w:val="6A82A2"/>
          <w:sz w:val="20"/>
          <w:u w:val="single" w:color="6A82A2"/>
          <w:lang w:eastAsia="fr-FR"/>
        </w:rPr>
        <w:t>version imprimable</w:t>
      </w:r>
      <w:r w:rsidRPr="00AA7295">
        <w:rPr>
          <w:rFonts w:ascii="Arial" w:eastAsia="Arial" w:hAnsi="Arial" w:cs="Arial"/>
          <w:color w:val="000000"/>
          <w:sz w:val="2"/>
          <w:vertAlign w:val="superscript"/>
          <w:lang w:eastAsia="fr-FR"/>
        </w:rPr>
        <w:t xml:space="preserve"> </w:t>
      </w:r>
      <w:r w:rsidRPr="00AA7295">
        <w:rPr>
          <w:rFonts w:ascii="Arial" w:eastAsia="Arial" w:hAnsi="Arial" w:cs="Arial"/>
          <w:noProof/>
          <w:color w:val="000000"/>
          <w:sz w:val="20"/>
          <w:lang w:eastAsia="fr-FR"/>
        </w:rPr>
        <mc:AlternateContent>
          <mc:Choice Requires="wpg">
            <w:drawing>
              <wp:inline distT="0" distB="0" distL="0" distR="0" wp14:anchorId="1987FA69" wp14:editId="29C209BA">
                <wp:extent cx="238125" cy="104775"/>
                <wp:effectExtent l="0" t="0" r="0" b="9525"/>
                <wp:docPr id="53" name="Group 35245"/>
                <wp:cNvGraphicFramePr/>
                <a:graphic xmlns:a="http://schemas.openxmlformats.org/drawingml/2006/main">
                  <a:graphicData uri="http://schemas.microsoft.com/office/word/2010/wordprocessingGroup">
                    <wpg:wgp>
                      <wpg:cNvGrpSpPr/>
                      <wpg:grpSpPr>
                        <a:xfrm>
                          <a:off x="0" y="0"/>
                          <a:ext cx="237490" cy="104775"/>
                          <a:chOff x="0" y="0"/>
                          <a:chExt cx="238124" cy="104775"/>
                        </a:xfrm>
                      </wpg:grpSpPr>
                      <wps:wsp>
                        <wps:cNvPr id="73" name="Rectangle 73"/>
                        <wps:cNvSpPr/>
                        <wps:spPr>
                          <a:xfrm>
                            <a:off x="93975" y="46525"/>
                            <a:ext cx="2816" cy="13489"/>
                          </a:xfrm>
                          <a:prstGeom prst="rect">
                            <a:avLst/>
                          </a:prstGeom>
                          <a:ln>
                            <a:noFill/>
                          </a:ln>
                        </wps:spPr>
                        <wps:txbx>
                          <w:txbxContent>
                            <w:p w:rsidR="00AA7295" w:rsidRDefault="00AA7295" w:rsidP="00AA7295">
                              <w:pPr>
                                <w:spacing w:line="256" w:lineRule="auto"/>
                              </w:pPr>
                              <w:r>
                                <w:rPr>
                                  <w:sz w:val="2"/>
                                </w:rPr>
                                <w:t xml:space="preserve"> </w:t>
                              </w:r>
                            </w:p>
                          </w:txbxContent>
                        </wps:txbx>
                        <wps:bodyPr vert="horz" lIns="0" tIns="0" rIns="0" bIns="0" rtlCol="0">
                          <a:noAutofit/>
                        </wps:bodyPr>
                      </wps:wsp>
                      <pic:pic xmlns:pic="http://schemas.openxmlformats.org/drawingml/2006/picture">
                        <pic:nvPicPr>
                          <pic:cNvPr id="74" name="Picture 2235"/>
                          <pic:cNvPicPr/>
                        </pic:nvPicPr>
                        <pic:blipFill>
                          <a:blip r:embed="rId4"/>
                          <a:stretch>
                            <a:fillRect/>
                          </a:stretch>
                        </pic:blipFill>
                        <pic:spPr>
                          <a:xfrm>
                            <a:off x="0" y="47625"/>
                            <a:ext cx="95250" cy="9525"/>
                          </a:xfrm>
                          <a:prstGeom prst="rect">
                            <a:avLst/>
                          </a:prstGeom>
                        </pic:spPr>
                      </pic:pic>
                      <pic:pic xmlns:pic="http://schemas.openxmlformats.org/drawingml/2006/picture">
                        <pic:nvPicPr>
                          <pic:cNvPr id="75" name="Picture 2237"/>
                          <pic:cNvPicPr/>
                        </pic:nvPicPr>
                        <pic:blipFill>
                          <a:blip r:embed="rId4"/>
                          <a:stretch>
                            <a:fillRect/>
                          </a:stretch>
                        </pic:blipFill>
                        <pic:spPr>
                          <a:xfrm>
                            <a:off x="0" y="47625"/>
                            <a:ext cx="95250" cy="9525"/>
                          </a:xfrm>
                          <a:prstGeom prst="rect">
                            <a:avLst/>
                          </a:prstGeom>
                        </pic:spPr>
                      </pic:pic>
                      <pic:pic xmlns:pic="http://schemas.openxmlformats.org/drawingml/2006/picture">
                        <pic:nvPicPr>
                          <pic:cNvPr id="76" name="Picture 2238"/>
                          <pic:cNvPicPr/>
                        </pic:nvPicPr>
                        <pic:blipFill>
                          <a:blip r:embed="rId5"/>
                          <a:stretch>
                            <a:fillRect/>
                          </a:stretch>
                        </pic:blipFill>
                        <pic:spPr>
                          <a:xfrm>
                            <a:off x="114299" y="0"/>
                            <a:ext cx="123825" cy="104775"/>
                          </a:xfrm>
                          <a:prstGeom prst="rect">
                            <a:avLst/>
                          </a:prstGeom>
                        </pic:spPr>
                      </pic:pic>
                    </wpg:wgp>
                  </a:graphicData>
                </a:graphic>
              </wp:inline>
            </w:drawing>
          </mc:Choice>
          <mc:Fallback>
            <w:pict>
              <v:group w14:anchorId="1987FA69" id="Group 35245" o:spid="_x0000_s1026" style="width:18.75pt;height:8.25pt;mso-position-horizontal-relative:char;mso-position-vertical-relative:line" coordsize="238124,104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&#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">
                <v:rect id="Rectangle 73" o:spid="_x0000_s1027" style="position:absolute;left:93975;top:46525;width:2816;height:1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A7295" w:rsidRDefault="00AA7295" w:rsidP="00AA7295">
                        <w:pPr>
                          <w:spacing w:line="256" w:lineRule="auto"/>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5" o:spid="_x0000_s1028" type="#_x0000_t75" style="position:absolute;top:47625;width:9525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R9k/EAAAA2wAAAA8AAABkcnMvZG93bnJldi54bWxEj0GLwjAUhO/C/ofwFvYimu4iKtUoZXGh&#10;Bw+2+gMezbOtNi+1iVr//UYQPA4z8w2zXPemETfqXG1Zwfc4AkFcWF1zqeCw/xvNQTiPrLGxTAoe&#10;5GC9+hgsMdb2zhndcl+KAGEXo4LK+zaW0hUVGXRj2xIH72g7gz7IrpS6w3uAm0b+RNFUGqw5LFTY&#10;0m9FxTm/GgVJrmeT7SPbXJL0tDv2+yy9DDOlvj77ZAHCU+/f4Vc71QpmE3h+C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R9k/EAAAA2wAAAA8AAAAAAAAAAAAAAAAA&#10;nwIAAGRycy9kb3ducmV2LnhtbFBLBQYAAAAABAAEAPcAAACQAwAAAAA=&#10;">
                  <v:imagedata r:id="rId6" o:title=""/>
                </v:shape>
                <v:shape id="Picture 2237" o:spid="_x0000_s1029" type="#_x0000_t75" style="position:absolute;top:47625;width:9525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dU9TGAAAA2wAAAA8AAABkcnMvZG93bnJldi54bWxEj81qwzAQhO+BvoPYQi+hkVvSJjhWgikJ&#10;+NBDbfcBFmv9k1grx1IS5+2rQqHHYWa+YZLdZHpxpdF1lhW8LCIQxJXVHTcKvsvD8xqE88gae8uk&#10;4E4OdtuHWYKxtjfO6Vr4RgQIuxgVtN4PsZSuasmgW9iBOHi1HQ36IMdG6hFvAW56+RpF79Jgx2Gh&#10;xYE+WqpOxcUoSAu9Wn7e8/05zY5f9VTm2XmeK/X0OKUbEJ4m/x/+a2daweoNfr+EHyC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h1T1MYAAADbAAAADwAAAAAAAAAAAAAA&#10;AACfAgAAZHJzL2Rvd25yZXYueG1sUEsFBgAAAAAEAAQA9wAAAJIDAAAAAA==&#10;">
                  <v:imagedata r:id="rId6" o:title=""/>
                </v:shape>
                <v:shape id="Picture 2238" o:spid="_x0000_s1030" type="#_x0000_t75" style="position:absolute;left:114299;width:123825;height:104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lGMzDAAAA2wAAAA8AAABkcnMvZG93bnJldi54bWxEj0FrwkAUhO+F/oflCV5K3ShoQ3SVIhT0&#10;IGLS3h/ZZxLMvo27W5P++64geBxm5htmtRlMK27kfGNZwXSSgCAurW64UvBdfL2nIHxA1thaJgV/&#10;5GGzfn1ZYaZtzye65aESEcI+QwV1CF0mpS9rMugntiOO3tk6gyFKV0ntsI9w08pZkiykwYbjQo0d&#10;bWsqL/mvUWDS4mdni8N2bvK9O/bNvri+zZUaj4bPJYhAQ3iGH+2dVvCxgPuX+APk+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aUYzMMAAADbAAAADwAAAAAAAAAAAAAAAACf&#10;AgAAZHJzL2Rvd25yZXYueG1sUEsFBgAAAAAEAAQA9wAAAI8DAAAAAA==&#10;">
                  <v:imagedata r:id="rId7" o:title=""/>
                </v:shape>
                <w10:anchorlock/>
              </v:group>
            </w:pict>
          </mc:Fallback>
        </mc:AlternateContent>
      </w:r>
      <w:r w:rsidRPr="00AA7295">
        <w:rPr>
          <w:rFonts w:ascii="Arial" w:eastAsia="Arial" w:hAnsi="Arial" w:cs="Arial"/>
          <w:color w:val="000000"/>
          <w:sz w:val="2"/>
          <w:vertAlign w:val="subscript"/>
          <w:lang w:eastAsia="fr-FR"/>
        </w:rPr>
        <w:tab/>
        <w:t xml:space="preserve">  </w:t>
      </w:r>
    </w:p>
    <w:p w:rsidR="00AA7295" w:rsidRPr="00AA7295" w:rsidRDefault="00AA7295" w:rsidP="00AA7295">
      <w:pPr>
        <w:spacing w:after="0" w:line="256" w:lineRule="auto"/>
        <w:rPr>
          <w:rFonts w:ascii="Arial" w:eastAsia="Arial" w:hAnsi="Arial" w:cs="Arial"/>
          <w:color w:val="000000"/>
          <w:sz w:val="20"/>
          <w:lang w:eastAsia="fr-FR"/>
        </w:rPr>
      </w:pPr>
      <w:r w:rsidRPr="00AA7295">
        <w:rPr>
          <w:rFonts w:ascii="Arial" w:eastAsia="Arial" w:hAnsi="Arial" w:cs="Arial"/>
          <w:color w:val="000000"/>
          <w:sz w:val="20"/>
          <w:lang w:eastAsia="fr-FR"/>
        </w:rPr>
        <w:t xml:space="preserve"> </w:t>
      </w:r>
    </w:p>
    <w:tbl>
      <w:tblPr>
        <w:tblStyle w:val="TableGrid"/>
        <w:tblW w:w="9176" w:type="dxa"/>
        <w:tblInd w:w="-78" w:type="dxa"/>
        <w:tblCellMar>
          <w:top w:w="65" w:type="dxa"/>
          <w:left w:w="78" w:type="dxa"/>
          <w:right w:w="18" w:type="dxa"/>
        </w:tblCellMar>
        <w:tblLook w:val="04A0" w:firstRow="1" w:lastRow="0" w:firstColumn="1" w:lastColumn="0" w:noHBand="0" w:noVBand="1"/>
      </w:tblPr>
      <w:tblGrid>
        <w:gridCol w:w="3948"/>
        <w:gridCol w:w="640"/>
        <w:gridCol w:w="3948"/>
        <w:gridCol w:w="640"/>
      </w:tblGrid>
      <w:tr w:rsidR="00AA7295" w:rsidRPr="00AA7295" w:rsidTr="00AA7295">
        <w:trPr>
          <w:trHeight w:val="392"/>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All Bran™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jc w:val="both"/>
              <w:rPr>
                <w:rFonts w:ascii="Arial" w:eastAsia="Arial" w:hAnsi="Arial" w:cs="Arial"/>
                <w:color w:val="000000"/>
                <w:sz w:val="20"/>
              </w:rPr>
            </w:pPr>
            <w:r w:rsidRPr="00AA7295">
              <w:rPr>
                <w:rFonts w:ascii="Arial" w:eastAsia="Arial" w:hAnsi="Arial" w:cs="Arial"/>
                <w:color w:val="FF8400"/>
                <w:sz w:val="20"/>
              </w:rPr>
              <w:t xml:space="preserve">Barre énergétique de céréale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Biscuits (farine complète,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Chayotte, </w:t>
            </w:r>
            <w:proofErr w:type="spellStart"/>
            <w:r w:rsidRPr="00AA7295">
              <w:rPr>
                <w:rFonts w:ascii="Arial" w:eastAsia="Arial" w:hAnsi="Arial" w:cs="Arial"/>
                <w:color w:val="FF8400"/>
                <w:sz w:val="20"/>
              </w:rPr>
              <w:t>christophine</w:t>
            </w:r>
            <w:proofErr w:type="spellEnd"/>
            <w:r w:rsidRPr="00AA7295">
              <w:rPr>
                <w:rFonts w:ascii="Arial" w:eastAsia="Arial" w:hAnsi="Arial" w:cs="Arial"/>
                <w:color w:val="FF8400"/>
                <w:sz w:val="20"/>
              </w:rPr>
              <w:t xml:space="preserve"> (purée de)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Couscous/</w:t>
            </w:r>
            <w:proofErr w:type="spellStart"/>
            <w:r w:rsidRPr="00AA7295">
              <w:rPr>
                <w:rFonts w:ascii="Arial" w:eastAsia="Arial" w:hAnsi="Arial" w:cs="Arial"/>
                <w:color w:val="FF8400"/>
                <w:sz w:val="20"/>
              </w:rPr>
              <w:t>sémoule</w:t>
            </w:r>
            <w:proofErr w:type="spellEnd"/>
            <w:r w:rsidRPr="00AA7295">
              <w:rPr>
                <w:rFonts w:ascii="Arial" w:eastAsia="Arial" w:hAnsi="Arial" w:cs="Arial"/>
                <w:color w:val="FF8400"/>
                <w:sz w:val="20"/>
              </w:rPr>
              <w:t xml:space="preserve"> complète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Jus de pomme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624"/>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Jus d\'airelle rouge/ canneberge (sans sucre) </w:t>
            </w:r>
          </w:p>
        </w:tc>
        <w:tc>
          <w:tcPr>
            <w:tcW w:w="640" w:type="dxa"/>
            <w:tcBorders>
              <w:top w:val="single" w:sz="6" w:space="0" w:color="FF8400"/>
              <w:left w:val="single" w:sz="6" w:space="0" w:color="FF8400"/>
              <w:bottom w:val="single" w:sz="6" w:space="0" w:color="FF8400"/>
              <w:right w:val="single" w:sz="6" w:space="0" w:color="FF84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Jus d’ananas (sans sucre) </w:t>
            </w:r>
          </w:p>
        </w:tc>
        <w:tc>
          <w:tcPr>
            <w:tcW w:w="640" w:type="dxa"/>
            <w:tcBorders>
              <w:top w:val="single" w:sz="6" w:space="0" w:color="FF8400"/>
              <w:left w:val="single" w:sz="6" w:space="0" w:color="FF8400"/>
              <w:bottom w:val="single" w:sz="6" w:space="0" w:color="FF8400"/>
              <w:right w:val="single" w:sz="6" w:space="0" w:color="FF84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lastRenderedPageBreak/>
              <w:t xml:space="preserve">Kaki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Kiwi*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Litchi (fruit frais)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Macaronis (blé dur)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392"/>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Mangue (fruit frais)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Muesli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Pain au quinoa (environ 65 % de quinoa)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Patates douces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Pâtes complètes (blé entier)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Riz basmati long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Riz complet brun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Surimi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392"/>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Topinambour, artichaut de Jérusalem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8400"/>
                <w:sz w:val="20"/>
              </w:rPr>
              <w:t>Wasa</w:t>
            </w:r>
            <w:proofErr w:type="spellEnd"/>
            <w:r w:rsidRPr="00AA7295">
              <w:rPr>
                <w:rFonts w:ascii="Arial" w:eastAsia="Arial" w:hAnsi="Arial" w:cs="Arial"/>
                <w:color w:val="FF8400"/>
                <w:sz w:val="20"/>
              </w:rPr>
              <w:t xml:space="preserve"> léger ™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50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Airelle rouge, canneberge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Ananas (fruit frais)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Banane (verte)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Banane plantain (crue)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Banane plantain (crue)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Blé (farine intégrale)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2"/>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Blé (type </w:t>
            </w:r>
            <w:proofErr w:type="spellStart"/>
            <w:r w:rsidRPr="00AA7295">
              <w:rPr>
                <w:rFonts w:ascii="Arial" w:eastAsia="Arial" w:hAnsi="Arial" w:cs="Arial"/>
                <w:color w:val="FF8400"/>
                <w:sz w:val="20"/>
              </w:rPr>
              <w:t>Ebly</w:t>
            </w:r>
            <w:proofErr w:type="spellEnd"/>
            <w:r w:rsidRPr="00AA7295">
              <w:rPr>
                <w:rFonts w:ascii="Arial" w:eastAsia="Arial" w:hAnsi="Arial" w:cs="Arial"/>
                <w:color w:val="FF8400"/>
                <w:sz w:val="20"/>
              </w:rPr>
              <w:t xml:space="preserv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Boulgour, </w:t>
            </w:r>
            <w:proofErr w:type="spellStart"/>
            <w:r w:rsidRPr="00AA7295">
              <w:rPr>
                <w:rFonts w:ascii="Arial" w:eastAsia="Arial" w:hAnsi="Arial" w:cs="Arial"/>
                <w:color w:val="FF8400"/>
                <w:sz w:val="20"/>
              </w:rPr>
              <w:t>bulgur</w:t>
            </w:r>
            <w:proofErr w:type="spellEnd"/>
            <w:r w:rsidRPr="00AA7295">
              <w:rPr>
                <w:rFonts w:ascii="Arial" w:eastAsia="Arial" w:hAnsi="Arial" w:cs="Arial"/>
                <w:color w:val="FF8400"/>
                <w:sz w:val="20"/>
              </w:rPr>
              <w:t xml:space="preserve"> complet (blé, cuit)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8400"/>
                <w:sz w:val="20"/>
              </w:rPr>
              <w:t>Capellini</w:t>
            </w:r>
            <w:proofErr w:type="spellEnd"/>
            <w:r w:rsidRPr="00AA7295">
              <w:rPr>
                <w:rFonts w:ascii="Arial" w:eastAsia="Arial" w:hAnsi="Arial" w:cs="Arial"/>
                <w:color w:val="FF8400"/>
                <w:sz w:val="20"/>
              </w:rPr>
              <w:t xml:space="preserv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Céréales complètes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624"/>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Confiture (marmelade) sans sucre (jus de raisin concentré) </w:t>
            </w:r>
          </w:p>
        </w:tc>
        <w:tc>
          <w:tcPr>
            <w:tcW w:w="640" w:type="dxa"/>
            <w:tcBorders>
              <w:top w:val="single" w:sz="6" w:space="0" w:color="FF8400"/>
              <w:left w:val="single" w:sz="6" w:space="0" w:color="FF8400"/>
              <w:bottom w:val="single" w:sz="6" w:space="0" w:color="FF8400"/>
              <w:right w:val="single" w:sz="6" w:space="0" w:color="FF84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Couscous intégral, semoule </w:t>
            </w:r>
            <w:proofErr w:type="spellStart"/>
            <w:r w:rsidRPr="00AA7295">
              <w:rPr>
                <w:rFonts w:ascii="Arial" w:eastAsia="Arial" w:hAnsi="Arial" w:cs="Arial"/>
                <w:color w:val="FF8400"/>
                <w:sz w:val="20"/>
              </w:rPr>
              <w:t>integrale</w:t>
            </w:r>
            <w:proofErr w:type="spellEnd"/>
            <w:r w:rsidRPr="00AA7295">
              <w:rPr>
                <w:rFonts w:ascii="Arial" w:eastAsia="Arial" w:hAnsi="Arial" w:cs="Arial"/>
                <w:color w:val="FF8400"/>
                <w:sz w:val="20"/>
              </w:rPr>
              <w:t xml:space="preserve"> </w:t>
            </w:r>
          </w:p>
        </w:tc>
        <w:tc>
          <w:tcPr>
            <w:tcW w:w="640" w:type="dxa"/>
            <w:tcBorders>
              <w:top w:val="single" w:sz="6" w:space="0" w:color="FF8400"/>
              <w:left w:val="single" w:sz="6" w:space="0" w:color="FF8400"/>
              <w:bottom w:val="single" w:sz="6" w:space="0" w:color="FF8400"/>
              <w:right w:val="single" w:sz="6" w:space="0" w:color="FF84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Epeautre (farine intégrale)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Epeautre (pain intégral)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Farine de </w:t>
            </w:r>
            <w:proofErr w:type="spellStart"/>
            <w:r w:rsidRPr="00AA7295">
              <w:rPr>
                <w:rFonts w:ascii="Arial" w:eastAsia="Arial" w:hAnsi="Arial" w:cs="Arial"/>
                <w:color w:val="FF8400"/>
                <w:sz w:val="20"/>
              </w:rPr>
              <w:t>farro</w:t>
            </w:r>
            <w:proofErr w:type="spellEnd"/>
            <w:r w:rsidRPr="00AA7295">
              <w:rPr>
                <w:rFonts w:ascii="Arial" w:eastAsia="Arial" w:hAnsi="Arial" w:cs="Arial"/>
                <w:color w:val="FF8400"/>
                <w:sz w:val="20"/>
              </w:rPr>
              <w:t xml:space="preserve"> (intégrale)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Farine de </w:t>
            </w:r>
            <w:proofErr w:type="spellStart"/>
            <w:r w:rsidRPr="00AA7295">
              <w:rPr>
                <w:rFonts w:ascii="Arial" w:eastAsia="Arial" w:hAnsi="Arial" w:cs="Arial"/>
                <w:color w:val="FF8400"/>
                <w:sz w:val="20"/>
              </w:rPr>
              <w:t>kamut</w:t>
            </w:r>
            <w:proofErr w:type="spellEnd"/>
            <w:r w:rsidRPr="00AA7295">
              <w:rPr>
                <w:rFonts w:ascii="Arial" w:eastAsia="Arial" w:hAnsi="Arial" w:cs="Arial"/>
                <w:color w:val="FF8400"/>
                <w:sz w:val="20"/>
              </w:rPr>
              <w:t xml:space="preserve"> (intégrale)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2"/>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Jus de pamplemousse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Jus d’orange (sans sucre et pressé)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Muesli Montignac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Noix de coco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Pain de </w:t>
            </w:r>
            <w:proofErr w:type="spellStart"/>
            <w:r w:rsidRPr="00AA7295">
              <w:rPr>
                <w:rFonts w:ascii="Arial" w:eastAsia="Arial" w:hAnsi="Arial" w:cs="Arial"/>
                <w:color w:val="FF8400"/>
                <w:sz w:val="20"/>
              </w:rPr>
              <w:t>Kamut</w:t>
            </w:r>
            <w:proofErr w:type="spellEnd"/>
            <w:r w:rsidRPr="00AA7295">
              <w:rPr>
                <w:rFonts w:ascii="Arial" w:eastAsia="Arial" w:hAnsi="Arial" w:cs="Arial"/>
                <w:color w:val="FF8400"/>
                <w:sz w:val="20"/>
              </w:rPr>
              <w:t xml:space="preserv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Pain grillé, farine intégrale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Petits pois (boîte)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Pilpil (de blé)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2"/>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8400"/>
                <w:sz w:val="20"/>
              </w:rPr>
              <w:t>Pumpernickel</w:t>
            </w:r>
            <w:proofErr w:type="spellEnd"/>
            <w:r w:rsidRPr="00AA7295">
              <w:rPr>
                <w:rFonts w:ascii="Arial" w:eastAsia="Arial" w:hAnsi="Arial" w:cs="Arial"/>
                <w:color w:val="FF8400"/>
                <w:sz w:val="20"/>
              </w:rPr>
              <w:t xml:space="preserve"> standard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Raisin (fruit frais)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628"/>
        </w:trPr>
        <w:tc>
          <w:tcPr>
            <w:tcW w:w="3948" w:type="dxa"/>
            <w:tcBorders>
              <w:top w:val="single" w:sz="6" w:space="0" w:color="FF8400"/>
              <w:left w:val="single" w:sz="6" w:space="0" w:color="FF8400"/>
              <w:bottom w:val="single" w:sz="6" w:space="0" w:color="FF8400"/>
              <w:right w:val="single" w:sz="6" w:space="0" w:color="FF8400"/>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Riz basmati complet </w:t>
            </w:r>
          </w:p>
        </w:tc>
        <w:tc>
          <w:tcPr>
            <w:tcW w:w="640" w:type="dxa"/>
            <w:tcBorders>
              <w:top w:val="single" w:sz="6" w:space="0" w:color="FF8400"/>
              <w:left w:val="single" w:sz="6" w:space="0" w:color="FF8400"/>
              <w:bottom w:val="single" w:sz="6" w:space="0" w:color="FF8400"/>
              <w:right w:val="single" w:sz="6" w:space="0" w:color="FF84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Sauce tomate, coulis de tomate (avec sucre) </w:t>
            </w:r>
          </w:p>
        </w:tc>
        <w:tc>
          <w:tcPr>
            <w:tcW w:w="640" w:type="dxa"/>
            <w:tcBorders>
              <w:top w:val="single" w:sz="6" w:space="0" w:color="FF8400"/>
              <w:left w:val="single" w:sz="6" w:space="0" w:color="FF8400"/>
              <w:bottom w:val="single" w:sz="6" w:space="0" w:color="FF8400"/>
              <w:right w:val="single" w:sz="6" w:space="0" w:color="FF8400"/>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r>
      <w:tr w:rsidR="00AA7295" w:rsidRPr="00AA7295" w:rsidTr="00AA7295">
        <w:trPr>
          <w:trHeight w:val="392"/>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Seigle (intégral; farine ou pain)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45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Avoine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Beurre de cacahuète (sans sucre ajouté)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Chicorée (boisson)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400"/>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Cidre brut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8400"/>
                <w:sz w:val="20"/>
              </w:rPr>
              <w:t>Falafel</w:t>
            </w:r>
            <w:proofErr w:type="spellEnd"/>
            <w:r w:rsidRPr="00AA7295">
              <w:rPr>
                <w:rFonts w:ascii="Arial" w:eastAsia="Arial" w:hAnsi="Arial" w:cs="Arial"/>
                <w:color w:val="FF8400"/>
                <w:sz w:val="20"/>
              </w:rPr>
              <w:t xml:space="preserve"> (fèves)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Farine de quinoa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8400"/>
                <w:sz w:val="20"/>
              </w:rPr>
              <w:t>Farro</w:t>
            </w:r>
            <w:proofErr w:type="spellEnd"/>
            <w:r w:rsidRPr="00AA7295">
              <w:rPr>
                <w:rFonts w:ascii="Arial" w:eastAsia="Arial" w:hAnsi="Arial" w:cs="Arial"/>
                <w:color w:val="FF8400"/>
                <w:sz w:val="20"/>
              </w:rPr>
              <w:t xml:space="preserv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2"/>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Fèves (crues)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Figues sèches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Flocons d\'avoine (non cuite)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Gelée de coing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Haricots rouges (boîte)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Jus de carottes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8400"/>
                <w:sz w:val="20"/>
              </w:rPr>
              <w:lastRenderedPageBreak/>
              <w:t>Kamut</w:t>
            </w:r>
            <w:proofErr w:type="spellEnd"/>
            <w:r w:rsidRPr="00AA7295">
              <w:rPr>
                <w:rFonts w:ascii="Arial" w:eastAsia="Arial" w:hAnsi="Arial" w:cs="Arial"/>
                <w:color w:val="FF8400"/>
                <w:sz w:val="20"/>
              </w:rPr>
              <w:t xml:space="preserve"> intégral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Lactose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2"/>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Lait de coco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Pain 100% intégral au levain pur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Pain azyme (farine intégrale)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Pâtes intégrales, al dente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8400"/>
                <w:sz w:val="20"/>
              </w:rPr>
              <w:t>Pepino</w:t>
            </w:r>
            <w:proofErr w:type="spellEnd"/>
            <w:r w:rsidRPr="00AA7295">
              <w:rPr>
                <w:rFonts w:ascii="Arial" w:eastAsia="Arial" w:hAnsi="Arial" w:cs="Arial"/>
                <w:color w:val="FF8400"/>
                <w:sz w:val="20"/>
              </w:rPr>
              <w:t xml:space="preserve">, poire-melon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Pruneaux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6"/>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FF8400"/>
                <w:sz w:val="20"/>
              </w:rPr>
              <w:t>Pumpernickel</w:t>
            </w:r>
            <w:proofErr w:type="spellEnd"/>
            <w:r w:rsidRPr="00AA7295">
              <w:rPr>
                <w:rFonts w:ascii="Arial" w:eastAsia="Arial" w:hAnsi="Arial" w:cs="Arial"/>
                <w:color w:val="FF8400"/>
                <w:sz w:val="20"/>
              </w:rPr>
              <w:t xml:space="preserve"> Montignac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Purée de sésame, </w:t>
            </w:r>
            <w:proofErr w:type="spellStart"/>
            <w:r w:rsidRPr="00AA7295">
              <w:rPr>
                <w:rFonts w:ascii="Arial" w:eastAsia="Arial" w:hAnsi="Arial" w:cs="Arial"/>
                <w:color w:val="FF8400"/>
                <w:sz w:val="20"/>
              </w:rPr>
              <w:t>tahin</w:t>
            </w:r>
            <w:proofErr w:type="spellEnd"/>
            <w:r w:rsidRPr="00AA7295">
              <w:rPr>
                <w:rFonts w:ascii="Arial" w:eastAsia="Arial" w:hAnsi="Arial" w:cs="Arial"/>
                <w:color w:val="FF8400"/>
                <w:sz w:val="20"/>
              </w:rPr>
              <w:t xml:space="preserv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392"/>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Sablé (farine intégrale,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Sarrasin, blé noir (intégral; farine ou pain)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r w:rsidR="00AA7295" w:rsidRPr="00AA7295" w:rsidTr="00AA7295">
        <w:trPr>
          <w:trHeight w:val="400"/>
        </w:trPr>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Sorbet (sans sucre)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c>
          <w:tcPr>
            <w:tcW w:w="3948"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FF8400"/>
                <w:sz w:val="20"/>
              </w:rPr>
              <w:t xml:space="preserve">Spaghetti al dente (cuits 5 minutes) </w:t>
            </w:r>
          </w:p>
        </w:tc>
        <w:tc>
          <w:tcPr>
            <w:tcW w:w="640" w:type="dxa"/>
            <w:tcBorders>
              <w:top w:val="single" w:sz="6" w:space="0" w:color="FF8400"/>
              <w:left w:val="single" w:sz="6" w:space="0" w:color="FF8400"/>
              <w:bottom w:val="single" w:sz="6" w:space="0" w:color="FF8400"/>
              <w:right w:val="single" w:sz="6" w:space="0" w:color="FF8400"/>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FF8400"/>
                <w:sz w:val="20"/>
              </w:rPr>
              <w:t xml:space="preserve">40 </w:t>
            </w:r>
          </w:p>
        </w:tc>
      </w:tr>
    </w:tbl>
    <w:p w:rsidR="00AA7295" w:rsidRPr="00AA7295" w:rsidRDefault="00AA7295" w:rsidP="00AA7295">
      <w:pPr>
        <w:spacing w:after="58" w:line="256" w:lineRule="auto"/>
        <w:rPr>
          <w:rFonts w:ascii="Arial" w:eastAsia="Arial" w:hAnsi="Arial" w:cs="Arial"/>
          <w:color w:val="000000"/>
          <w:sz w:val="20"/>
          <w:lang w:eastAsia="fr-FR"/>
        </w:rPr>
      </w:pPr>
      <w:r w:rsidRPr="00AA7295">
        <w:rPr>
          <w:rFonts w:ascii="Arial" w:eastAsia="Arial" w:hAnsi="Arial" w:cs="Arial"/>
          <w:color w:val="000000"/>
          <w:sz w:val="20"/>
          <w:lang w:eastAsia="fr-FR"/>
        </w:rPr>
        <w:t xml:space="preserve"> </w:t>
      </w:r>
    </w:p>
    <w:p w:rsidR="00AA7295" w:rsidRPr="00AA7295" w:rsidRDefault="00AA7295" w:rsidP="00AA7295">
      <w:pPr>
        <w:tabs>
          <w:tab w:val="right" w:pos="8959"/>
        </w:tabs>
        <w:spacing w:after="0" w:line="256" w:lineRule="auto"/>
        <w:ind w:right="-69"/>
        <w:rPr>
          <w:rFonts w:ascii="Arial" w:eastAsia="Arial" w:hAnsi="Arial" w:cs="Arial"/>
          <w:color w:val="000000"/>
          <w:sz w:val="20"/>
          <w:lang w:eastAsia="fr-FR"/>
        </w:rPr>
      </w:pPr>
      <w:r w:rsidRPr="00AA7295">
        <w:rPr>
          <w:rFonts w:ascii="Arial" w:eastAsia="Arial" w:hAnsi="Arial" w:cs="Arial"/>
          <w:color w:val="39910E"/>
          <w:sz w:val="27"/>
          <w:lang w:eastAsia="fr-FR"/>
        </w:rPr>
        <w:t xml:space="preserve">Aliments et produits à IG bas </w:t>
      </w:r>
      <w:r w:rsidRPr="00AA7295">
        <w:rPr>
          <w:rFonts w:ascii="Arial" w:eastAsia="Arial" w:hAnsi="Arial" w:cs="Arial"/>
          <w:color w:val="39910E"/>
          <w:sz w:val="27"/>
          <w:lang w:eastAsia="fr-FR"/>
        </w:rPr>
        <w:tab/>
      </w:r>
      <w:r w:rsidRPr="00AA7295">
        <w:rPr>
          <w:rFonts w:ascii="Arial" w:eastAsia="Arial" w:hAnsi="Arial" w:cs="Arial"/>
          <w:color w:val="6A82A2"/>
          <w:sz w:val="20"/>
          <w:u w:val="single" w:color="6A82A2"/>
          <w:lang w:eastAsia="fr-FR"/>
        </w:rPr>
        <w:t>version imprimable</w:t>
      </w:r>
      <w:r w:rsidRPr="00AA7295">
        <w:rPr>
          <w:rFonts w:ascii="Arial" w:eastAsia="Arial" w:hAnsi="Arial" w:cs="Arial"/>
          <w:noProof/>
          <w:color w:val="000000"/>
          <w:sz w:val="20"/>
          <w:lang w:eastAsia="fr-FR"/>
        </w:rPr>
        <mc:AlternateContent>
          <mc:Choice Requires="wpg">
            <w:drawing>
              <wp:inline distT="0" distB="0" distL="0" distR="0" wp14:anchorId="109E4658" wp14:editId="6C9BEFA1">
                <wp:extent cx="238125" cy="104775"/>
                <wp:effectExtent l="0" t="0" r="9525" b="9525"/>
                <wp:docPr id="48" name="Group 34473"/>
                <wp:cNvGraphicFramePr/>
                <a:graphic xmlns:a="http://schemas.openxmlformats.org/drawingml/2006/main">
                  <a:graphicData uri="http://schemas.microsoft.com/office/word/2010/wordprocessingGroup">
                    <wpg:wgp>
                      <wpg:cNvGrpSpPr/>
                      <wpg:grpSpPr>
                        <a:xfrm>
                          <a:off x="0" y="0"/>
                          <a:ext cx="238125" cy="104775"/>
                          <a:chOff x="0" y="0"/>
                          <a:chExt cx="238125" cy="104775"/>
                        </a:xfrm>
                      </wpg:grpSpPr>
                      <wps:wsp>
                        <wps:cNvPr id="68" name="Rectangle 68"/>
                        <wps:cNvSpPr/>
                        <wps:spPr>
                          <a:xfrm>
                            <a:off x="93979" y="46624"/>
                            <a:ext cx="2816" cy="13489"/>
                          </a:xfrm>
                          <a:prstGeom prst="rect">
                            <a:avLst/>
                          </a:prstGeom>
                          <a:ln>
                            <a:noFill/>
                          </a:ln>
                        </wps:spPr>
                        <wps:txbx>
                          <w:txbxContent>
                            <w:p w:rsidR="00AA7295" w:rsidRDefault="00AA7295" w:rsidP="00AA7295">
                              <w:pPr>
                                <w:spacing w:line="256" w:lineRule="auto"/>
                              </w:pPr>
                              <w:r>
                                <w:rPr>
                                  <w:sz w:val="2"/>
                                </w:rPr>
                                <w:t xml:space="preserve"> </w:t>
                              </w:r>
                            </w:p>
                          </w:txbxContent>
                        </wps:txbx>
                        <wps:bodyPr vert="horz" lIns="0" tIns="0" rIns="0" bIns="0" rtlCol="0">
                          <a:noAutofit/>
                        </wps:bodyPr>
                      </wps:wsp>
                      <pic:pic xmlns:pic="http://schemas.openxmlformats.org/drawingml/2006/picture">
                        <pic:nvPicPr>
                          <pic:cNvPr id="69" name="Picture 2988"/>
                          <pic:cNvPicPr/>
                        </pic:nvPicPr>
                        <pic:blipFill>
                          <a:blip r:embed="rId4"/>
                          <a:stretch>
                            <a:fillRect/>
                          </a:stretch>
                        </pic:blipFill>
                        <pic:spPr>
                          <a:xfrm>
                            <a:off x="0" y="47625"/>
                            <a:ext cx="95250" cy="9525"/>
                          </a:xfrm>
                          <a:prstGeom prst="rect">
                            <a:avLst/>
                          </a:prstGeom>
                        </pic:spPr>
                      </pic:pic>
                      <pic:pic xmlns:pic="http://schemas.openxmlformats.org/drawingml/2006/picture">
                        <pic:nvPicPr>
                          <pic:cNvPr id="70" name="Picture 2990"/>
                          <pic:cNvPicPr/>
                        </pic:nvPicPr>
                        <pic:blipFill>
                          <a:blip r:embed="rId4"/>
                          <a:stretch>
                            <a:fillRect/>
                          </a:stretch>
                        </pic:blipFill>
                        <pic:spPr>
                          <a:xfrm>
                            <a:off x="0" y="47625"/>
                            <a:ext cx="95250" cy="9525"/>
                          </a:xfrm>
                          <a:prstGeom prst="rect">
                            <a:avLst/>
                          </a:prstGeom>
                        </pic:spPr>
                      </pic:pic>
                      <pic:pic xmlns:pic="http://schemas.openxmlformats.org/drawingml/2006/picture">
                        <pic:nvPicPr>
                          <pic:cNvPr id="71" name="Picture 2991"/>
                          <pic:cNvPicPr/>
                        </pic:nvPicPr>
                        <pic:blipFill>
                          <a:blip r:embed="rId5"/>
                          <a:stretch>
                            <a:fillRect/>
                          </a:stretch>
                        </pic:blipFill>
                        <pic:spPr>
                          <a:xfrm>
                            <a:off x="114300" y="0"/>
                            <a:ext cx="123825" cy="104775"/>
                          </a:xfrm>
                          <a:prstGeom prst="rect">
                            <a:avLst/>
                          </a:prstGeom>
                        </pic:spPr>
                      </pic:pic>
                    </wpg:wgp>
                  </a:graphicData>
                </a:graphic>
              </wp:inline>
            </w:drawing>
          </mc:Choice>
          <mc:Fallback>
            <w:pict>
              <v:group w14:anchorId="109E4658" id="Group 34473" o:spid="_x0000_s1031" style="width:18.75pt;height:8.25pt;mso-position-horizontal-relative:char;mso-position-vertical-relative:line" coordsize="238125,104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">
                <v:rect id="Rectangle 68" o:spid="_x0000_s1032" style="position:absolute;left:93979;top:46624;width:2816;height:1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AA7295" w:rsidRDefault="00AA7295" w:rsidP="00AA7295">
                        <w:pPr>
                          <w:spacing w:line="256" w:lineRule="auto"/>
                        </w:pPr>
                        <w:r>
                          <w:rPr>
                            <w:sz w:val="2"/>
                          </w:rPr>
                          <w:t xml:space="preserve"> </w:t>
                        </w:r>
                      </w:p>
                    </w:txbxContent>
                  </v:textbox>
                </v:rect>
                <v:shape id="Picture 2988" o:spid="_x0000_s1033" type="#_x0000_t75" style="position:absolute;top:47625;width:9525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JzwzFAAAA2wAAAA8AAABkcnMvZG93bnJldi54bWxEj0FrwkAUhO+C/2F5Qi9SNxZRm7pKkBZy&#10;8NBEf8Aj+0xSs29jdtX4712h4HGYmW+Y1aY3jbhS52rLCqaTCARxYXXNpYLD/ud9CcJ5ZI2NZVJw&#10;Jweb9XCwwljbG2d0zX0pAoRdjAoq79tYSldUZNBNbEscvKPtDPogu1LqDm8Bbhr5EUVzabDmsFBh&#10;S9uKilN+MQqSXC9mu3v2fU7Sv99jv8/S8zhT6m3UJ18gPPX+Ff5vp1rB/BOeX8IP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ic8MxQAAANsAAAAPAAAAAAAAAAAAAAAA&#10;AJ8CAABkcnMvZG93bnJldi54bWxQSwUGAAAAAAQABAD3AAAAkQMAAAAA&#10;">
                  <v:imagedata r:id="rId6" o:title=""/>
                </v:shape>
                <v:shape id="Picture 2990" o:spid="_x0000_s1034" type="#_x0000_t75" style="position:absolute;top:47625;width:9525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q8EzCAAAA2wAAAA8AAABkcnMvZG93bnJldi54bWxET8tqwkAU3Rf8h+EK3RSdKKWW6ChBKmTR&#10;RRP7AZfMNYlm7iSZaR5/31kUujyc9+E0mUYM1LvasoLNOgJBXFhdc6ng+3pZvYNwHlljY5kUzOTg&#10;dFw8HTDWduSMhtyXIoSwi1FB5X0bS+mKigy6tW2JA3ezvUEfYF9K3eMYwk0jt1H0Jg3WHBoqbOlc&#10;UfHIf4yCJNe71885++iS9P51m65Z2r1kSj0vp2QPwtPk/8V/7lQr2IX14Uv4AfL4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avBMwgAAANsAAAAPAAAAAAAAAAAAAAAAAJ8C&#10;AABkcnMvZG93bnJldi54bWxQSwUGAAAAAAQABAD3AAAAjgMAAAAA&#10;">
                  <v:imagedata r:id="rId6" o:title=""/>
                </v:shape>
                <v:shape id="Picture 2991" o:spid="_x0000_s1035" type="#_x0000_t75" style="position:absolute;left:114300;width:123825;height:104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MgLjEAAAA2wAAAA8AAABkcnMvZG93bnJldi54bWxEj0FrwkAUhO+F/oflCb2UulGwhugmFKGg&#10;BylN7P2RfSbB7Nt0dzXpv3cLhR6HmfmG2RaT6cWNnO8sK1jMExDEtdUdNwpO1ftLCsIHZI29ZVLw&#10;Qx6K/PFhi5m2I3/SrQyNiBD2GSpoQxgyKX3dkkE/twNx9M7WGQxRukZqh2OEm14uk+RVGuw4LrQ4&#10;0K6l+lJejQKTVl97Wx13K1Me3MfYHarv55VST7PpbQMi0BT+w3/tvVawXsDvl/gDZH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MgLjEAAAA2wAAAA8AAAAAAAAAAAAAAAAA&#10;nwIAAGRycy9kb3ducmV2LnhtbFBLBQYAAAAABAAEAPcAAACQAwAAAAA=&#10;">
                  <v:imagedata r:id="rId7" o:title=""/>
                </v:shape>
                <w10:anchorlock/>
              </v:group>
            </w:pict>
          </mc:Fallback>
        </mc:AlternateContent>
      </w:r>
      <w:r w:rsidRPr="00AA7295">
        <w:rPr>
          <w:rFonts w:ascii="Arial" w:eastAsia="Arial" w:hAnsi="Arial" w:cs="Arial"/>
          <w:color w:val="000000"/>
          <w:sz w:val="2"/>
          <w:vertAlign w:val="superscript"/>
          <w:lang w:eastAsia="fr-FR"/>
        </w:rPr>
        <w:t xml:space="preserve"> </w:t>
      </w:r>
      <w:r w:rsidRPr="00AA7295">
        <w:rPr>
          <w:rFonts w:ascii="Arial" w:eastAsia="Arial" w:hAnsi="Arial" w:cs="Arial"/>
          <w:color w:val="000000"/>
          <w:sz w:val="2"/>
          <w:vertAlign w:val="subscript"/>
          <w:lang w:eastAsia="fr-FR"/>
        </w:rPr>
        <w:t xml:space="preserve">  </w:t>
      </w:r>
    </w:p>
    <w:p w:rsidR="00AA7295" w:rsidRPr="00AA7295" w:rsidRDefault="00AA7295" w:rsidP="00AA7295">
      <w:pPr>
        <w:spacing w:after="0" w:line="256" w:lineRule="auto"/>
        <w:rPr>
          <w:rFonts w:ascii="Arial" w:eastAsia="Arial" w:hAnsi="Arial" w:cs="Arial"/>
          <w:color w:val="000000"/>
          <w:sz w:val="20"/>
          <w:lang w:eastAsia="fr-FR"/>
        </w:rPr>
      </w:pPr>
      <w:r w:rsidRPr="00AA7295">
        <w:rPr>
          <w:rFonts w:ascii="Arial" w:eastAsia="Arial" w:hAnsi="Arial" w:cs="Arial"/>
          <w:color w:val="000000"/>
          <w:sz w:val="20"/>
          <w:lang w:eastAsia="fr-FR"/>
        </w:rPr>
        <w:t xml:space="preserve"> </w:t>
      </w:r>
    </w:p>
    <w:tbl>
      <w:tblPr>
        <w:tblStyle w:val="TableGrid"/>
        <w:tblW w:w="9176" w:type="dxa"/>
        <w:tblInd w:w="-78" w:type="dxa"/>
        <w:tblCellMar>
          <w:top w:w="65" w:type="dxa"/>
          <w:left w:w="78" w:type="dxa"/>
          <w:right w:w="18" w:type="dxa"/>
        </w:tblCellMar>
        <w:tblLook w:val="04A0" w:firstRow="1" w:lastRow="0" w:firstColumn="1" w:lastColumn="0" w:noHBand="0" w:noVBand="1"/>
      </w:tblPr>
      <w:tblGrid>
        <w:gridCol w:w="3948"/>
        <w:gridCol w:w="640"/>
        <w:gridCol w:w="3948"/>
        <w:gridCol w:w="640"/>
      </w:tblGrid>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Abricots sec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Amarante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628"/>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Anone </w:t>
            </w:r>
            <w:proofErr w:type="spellStart"/>
            <w:r w:rsidRPr="00AA7295">
              <w:rPr>
                <w:rFonts w:ascii="Arial" w:eastAsia="Arial" w:hAnsi="Arial" w:cs="Arial"/>
                <w:color w:val="39910E"/>
                <w:sz w:val="20"/>
              </w:rPr>
              <w:t>chérimole</w:t>
            </w:r>
            <w:proofErr w:type="spellEnd"/>
            <w:r w:rsidRPr="00AA7295">
              <w:rPr>
                <w:rFonts w:ascii="Arial" w:eastAsia="Arial" w:hAnsi="Arial" w:cs="Arial"/>
                <w:color w:val="39910E"/>
                <w:sz w:val="20"/>
              </w:rPr>
              <w:t xml:space="preserve">, anone écailleuse, pomme cannelle, corossol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Barre chocolatée (sans sucre de type Montignac®)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624"/>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Brugnons, nectarines (blancs ou jaunes; fruit frais)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Cassoulet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Céleri rave (cru; rémoulade)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Coing (fruit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Crème glacée (au fructose)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39910E"/>
                <w:sz w:val="20"/>
              </w:rPr>
              <w:t>Falafel</w:t>
            </w:r>
            <w:proofErr w:type="spellEnd"/>
            <w:r w:rsidRPr="00AA7295">
              <w:rPr>
                <w:rFonts w:ascii="Arial" w:eastAsia="Arial" w:hAnsi="Arial" w:cs="Arial"/>
                <w:color w:val="39910E"/>
                <w:sz w:val="20"/>
              </w:rPr>
              <w:t xml:space="preserve"> (pois chiches)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Farine de coco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Farine de pois chiche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Figue; figue de barbarie (fraîche)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Grenade (fruit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Haricot </w:t>
            </w:r>
            <w:proofErr w:type="spellStart"/>
            <w:r w:rsidRPr="00AA7295">
              <w:rPr>
                <w:rFonts w:ascii="Arial" w:eastAsia="Arial" w:hAnsi="Arial" w:cs="Arial"/>
                <w:color w:val="39910E"/>
                <w:sz w:val="20"/>
              </w:rPr>
              <w:t>adzuki</w:t>
            </w:r>
            <w:proofErr w:type="spellEnd"/>
            <w:r w:rsidRPr="00AA7295">
              <w:rPr>
                <w:rFonts w:ascii="Arial" w:eastAsia="Arial" w:hAnsi="Arial" w:cs="Arial"/>
                <w:color w:val="39910E"/>
                <w:sz w:val="20"/>
              </w:rPr>
              <w:t xml:space="preserv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Haricot </w:t>
            </w:r>
            <w:proofErr w:type="spellStart"/>
            <w:r w:rsidRPr="00AA7295">
              <w:rPr>
                <w:rFonts w:ascii="Arial" w:eastAsia="Arial" w:hAnsi="Arial" w:cs="Arial"/>
                <w:color w:val="39910E"/>
                <w:sz w:val="20"/>
              </w:rPr>
              <w:t>borlotti</w:t>
            </w:r>
            <w:proofErr w:type="spellEnd"/>
            <w:r w:rsidRPr="00AA7295">
              <w:rPr>
                <w:rFonts w:ascii="Arial" w:eastAsia="Arial" w:hAnsi="Arial" w:cs="Arial"/>
                <w:color w:val="39910E"/>
                <w:sz w:val="20"/>
              </w:rPr>
              <w:t xml:space="preserv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Haricots blancs, </w:t>
            </w:r>
            <w:proofErr w:type="spellStart"/>
            <w:r w:rsidRPr="00AA7295">
              <w:rPr>
                <w:rFonts w:ascii="Arial" w:eastAsia="Arial" w:hAnsi="Arial" w:cs="Arial"/>
                <w:color w:val="39910E"/>
                <w:sz w:val="20"/>
              </w:rPr>
              <w:t>cannellini</w:t>
            </w:r>
            <w:proofErr w:type="spellEnd"/>
            <w:r w:rsidRPr="00AA7295">
              <w:rPr>
                <w:rFonts w:ascii="Arial" w:eastAsia="Arial" w:hAnsi="Arial" w:cs="Arial"/>
                <w:color w:val="39910E"/>
                <w:sz w:val="20"/>
              </w:rPr>
              <w:t xml:space="preserv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Haricots noirs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Haricots rouges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Jus de tomate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Levure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Levure de bière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Lin, sésame, pavot (graines de)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Maïs ancestral (indien)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Moutarde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Oranges (fruit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Pain </w:t>
            </w:r>
            <w:proofErr w:type="spellStart"/>
            <w:r w:rsidRPr="00AA7295">
              <w:rPr>
                <w:rFonts w:ascii="Arial" w:eastAsia="Arial" w:hAnsi="Arial" w:cs="Arial"/>
                <w:color w:val="39910E"/>
                <w:sz w:val="20"/>
              </w:rPr>
              <w:t>Essène</w:t>
            </w:r>
            <w:proofErr w:type="spellEnd"/>
            <w:r w:rsidRPr="00AA7295">
              <w:rPr>
                <w:rFonts w:ascii="Arial" w:eastAsia="Arial" w:hAnsi="Arial" w:cs="Arial"/>
                <w:color w:val="39910E"/>
                <w:sz w:val="20"/>
              </w:rPr>
              <w:t xml:space="preserve"> (de céréales germées)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Pêches (fruit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Petits pois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Petits pois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Pois chiches (boîte)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Pomme (compote)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Pomme (fruit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Pommes séchées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Prunes (fruit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Purée d\'amandes blanches (sans sucre)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Quinoa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Riz sauvage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628"/>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lastRenderedPageBreak/>
              <w:t xml:space="preserve">Sauce tomate, coulis de tomate (sans sucre)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Tomates séchées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bl>
    <w:p w:rsidR="00AA7295" w:rsidRPr="00AA7295" w:rsidRDefault="00AA7295" w:rsidP="00AA7295">
      <w:pPr>
        <w:spacing w:after="0" w:line="256" w:lineRule="auto"/>
        <w:ind w:right="10399"/>
        <w:rPr>
          <w:rFonts w:ascii="Arial" w:eastAsia="Arial" w:hAnsi="Arial" w:cs="Arial"/>
          <w:color w:val="000000"/>
          <w:sz w:val="20"/>
          <w:lang w:eastAsia="fr-FR"/>
        </w:rPr>
      </w:pPr>
    </w:p>
    <w:tbl>
      <w:tblPr>
        <w:tblStyle w:val="TableGrid"/>
        <w:tblW w:w="9176" w:type="dxa"/>
        <w:tblInd w:w="-78" w:type="dxa"/>
        <w:tblCellMar>
          <w:top w:w="65" w:type="dxa"/>
          <w:left w:w="78" w:type="dxa"/>
          <w:right w:w="18" w:type="dxa"/>
        </w:tblCellMar>
        <w:tblLook w:val="04A0" w:firstRow="1" w:lastRow="0" w:firstColumn="1" w:lastColumn="0" w:noHBand="0" w:noVBand="1"/>
      </w:tblPr>
      <w:tblGrid>
        <w:gridCol w:w="3948"/>
        <w:gridCol w:w="640"/>
        <w:gridCol w:w="3948"/>
        <w:gridCol w:w="640"/>
      </w:tblGrid>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Tournesol (graines)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Vermicelle de blé dur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39910E"/>
                <w:sz w:val="20"/>
              </w:rPr>
              <w:t>Wasa</w:t>
            </w:r>
            <w:proofErr w:type="spellEnd"/>
            <w:r w:rsidRPr="00AA7295">
              <w:rPr>
                <w:rFonts w:ascii="Arial" w:eastAsia="Arial" w:hAnsi="Arial" w:cs="Arial"/>
                <w:color w:val="39910E"/>
                <w:sz w:val="20"/>
              </w:rPr>
              <w:t xml:space="preserve">™ fibre (24%)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Yaourt au soja (aromatisé)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Yaourt, yoghourt, yogourt (nature</w:t>
            </w:r>
            <w:proofErr w:type="gramStart"/>
            <w:r w:rsidRPr="00AA7295">
              <w:rPr>
                <w:rFonts w:ascii="Arial" w:eastAsia="Arial" w:hAnsi="Arial" w:cs="Arial"/>
                <w:color w:val="39910E"/>
                <w:sz w:val="20"/>
              </w:rPr>
              <w:t>)*</w:t>
            </w:r>
            <w:proofErr w:type="gramEnd"/>
            <w:r w:rsidRPr="00AA7295">
              <w:rPr>
                <w:rFonts w:ascii="Arial" w:eastAsia="Arial" w:hAnsi="Arial" w:cs="Arial"/>
                <w:color w:val="39910E"/>
                <w:sz w:val="20"/>
              </w:rPr>
              <w:t xml:space="preserv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Pain </w:t>
            </w:r>
            <w:proofErr w:type="spellStart"/>
            <w:r w:rsidRPr="00AA7295">
              <w:rPr>
                <w:rFonts w:ascii="Arial" w:eastAsia="Arial" w:hAnsi="Arial" w:cs="Arial"/>
                <w:color w:val="39910E"/>
                <w:sz w:val="20"/>
              </w:rPr>
              <w:t>integral</w:t>
            </w:r>
            <w:proofErr w:type="spellEnd"/>
            <w:r w:rsidRPr="00AA7295">
              <w:rPr>
                <w:rFonts w:ascii="Arial" w:eastAsia="Arial" w:hAnsi="Arial" w:cs="Arial"/>
                <w:color w:val="39910E"/>
                <w:sz w:val="20"/>
              </w:rPr>
              <w:t xml:space="preserve"> Montignac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34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Abricots (fruit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Ail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Betterave (crue)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Carottes (crues)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624"/>
        </w:trPr>
        <w:tc>
          <w:tcPr>
            <w:tcW w:w="3948"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Fromage blanc** non égoutté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Fruit de la passion, </w:t>
            </w:r>
            <w:proofErr w:type="spellStart"/>
            <w:r w:rsidRPr="00AA7295">
              <w:rPr>
                <w:rFonts w:ascii="Arial" w:eastAsia="Arial" w:hAnsi="Arial" w:cs="Arial"/>
                <w:color w:val="39910E"/>
                <w:sz w:val="20"/>
              </w:rPr>
              <w:t>maracudja</w:t>
            </w:r>
            <w:proofErr w:type="spellEnd"/>
            <w:r w:rsidRPr="00AA7295">
              <w:rPr>
                <w:rFonts w:ascii="Arial" w:eastAsia="Arial" w:hAnsi="Arial" w:cs="Arial"/>
                <w:color w:val="39910E"/>
                <w:sz w:val="20"/>
              </w:rPr>
              <w:t xml:space="preserve">, grenadille pourpre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Haricots verts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Lait de soja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Lait d\'avoine (non cuite)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Lait d’amande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Lait frais/poudre**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Lait** (écrémé ou non)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Lentilles brunes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Lentilles jaunes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Mandarines, clémentines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Marmelade (sans sucre)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Navet (cru)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Pamplemousse (fruit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Poires (fruits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Pois chiches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Salsifis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Tomates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Vermicelle de soja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30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Airelle, myrtille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Baies de </w:t>
            </w:r>
            <w:proofErr w:type="spellStart"/>
            <w:r w:rsidRPr="00AA7295">
              <w:rPr>
                <w:rFonts w:ascii="Arial" w:eastAsia="Arial" w:hAnsi="Arial" w:cs="Arial"/>
                <w:color w:val="39910E"/>
                <w:sz w:val="20"/>
              </w:rPr>
              <w:t>Goji</w:t>
            </w:r>
            <w:proofErr w:type="spellEnd"/>
            <w:r w:rsidRPr="00AA7295">
              <w:rPr>
                <w:rFonts w:ascii="Arial" w:eastAsia="Arial" w:hAnsi="Arial" w:cs="Arial"/>
                <w:color w:val="39910E"/>
                <w:sz w:val="20"/>
              </w:rPr>
              <w:t xml:space="preserv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Cerises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Chocolat noir (&gt;70% de cacao)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Farine de soja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Flageolets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Fraises (fruit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Framboise (fruit frais)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Graines de courges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Groseille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Groseille à maquereau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Haricot mungo (soja)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39910E"/>
                <w:sz w:val="20"/>
              </w:rPr>
              <w:t>Hummus</w:t>
            </w:r>
            <w:proofErr w:type="spellEnd"/>
            <w:r w:rsidRPr="00AA7295">
              <w:rPr>
                <w:rFonts w:ascii="Arial" w:eastAsia="Arial" w:hAnsi="Arial" w:cs="Arial"/>
                <w:color w:val="39910E"/>
                <w:sz w:val="20"/>
              </w:rPr>
              <w:t xml:space="preserve">, </w:t>
            </w:r>
            <w:proofErr w:type="spellStart"/>
            <w:r w:rsidRPr="00AA7295">
              <w:rPr>
                <w:rFonts w:ascii="Arial" w:eastAsia="Arial" w:hAnsi="Arial" w:cs="Arial"/>
                <w:color w:val="39910E"/>
                <w:sz w:val="20"/>
              </w:rPr>
              <w:t>homus</w:t>
            </w:r>
            <w:proofErr w:type="spellEnd"/>
            <w:r w:rsidRPr="00AA7295">
              <w:rPr>
                <w:rFonts w:ascii="Arial" w:eastAsia="Arial" w:hAnsi="Arial" w:cs="Arial"/>
                <w:color w:val="39910E"/>
                <w:sz w:val="20"/>
              </w:rPr>
              <w:t xml:space="preserve">, humus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Lentilles vertes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Mûres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Orge mondé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Pois cassés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Purée de cacahuètes (sans sucre)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Purée de noisettes entières (sans sucre)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jc w:val="both"/>
              <w:rPr>
                <w:rFonts w:ascii="Arial" w:eastAsia="Arial" w:hAnsi="Arial" w:cs="Arial"/>
                <w:color w:val="000000"/>
                <w:sz w:val="20"/>
              </w:rPr>
            </w:pPr>
            <w:r w:rsidRPr="00AA7295">
              <w:rPr>
                <w:rFonts w:ascii="Arial" w:eastAsia="Arial" w:hAnsi="Arial" w:cs="Arial"/>
                <w:color w:val="39910E"/>
                <w:sz w:val="20"/>
              </w:rPr>
              <w:t xml:space="preserve">Purée d\'amandes complètes (sans sucre)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Artichaut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Aubergine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Cacao en poudre (sans sucre)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lastRenderedPageBreak/>
              <w:t xml:space="preserve">Cerises des </w:t>
            </w:r>
            <w:proofErr w:type="spellStart"/>
            <w:r w:rsidRPr="00AA7295">
              <w:rPr>
                <w:rFonts w:ascii="Arial" w:eastAsia="Arial" w:hAnsi="Arial" w:cs="Arial"/>
                <w:color w:val="39910E"/>
                <w:sz w:val="20"/>
              </w:rPr>
              <w:t>antilles</w:t>
            </w:r>
            <w:proofErr w:type="spellEnd"/>
            <w:r w:rsidRPr="00AA7295">
              <w:rPr>
                <w:rFonts w:ascii="Arial" w:eastAsia="Arial" w:hAnsi="Arial" w:cs="Arial"/>
                <w:color w:val="39910E"/>
                <w:sz w:val="20"/>
              </w:rPr>
              <w:t xml:space="preserve">, </w:t>
            </w:r>
            <w:proofErr w:type="spellStart"/>
            <w:r w:rsidRPr="00AA7295">
              <w:rPr>
                <w:rFonts w:ascii="Arial" w:eastAsia="Arial" w:hAnsi="Arial" w:cs="Arial"/>
                <w:color w:val="39910E"/>
                <w:sz w:val="20"/>
              </w:rPr>
              <w:t>acérola</w:t>
            </w:r>
            <w:proofErr w:type="spellEnd"/>
            <w:r w:rsidRPr="00AA7295">
              <w:rPr>
                <w:rFonts w:ascii="Arial" w:eastAsia="Arial" w:hAnsi="Arial" w:cs="Arial"/>
                <w:color w:val="39910E"/>
                <w:sz w:val="20"/>
              </w:rPr>
              <w:t xml:space="preserv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Chocolat noir (&gt;85% de cacao)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r>
      <w:tr w:rsidR="00AA7295" w:rsidRPr="00AA7295" w:rsidTr="00AA7295">
        <w:trPr>
          <w:trHeight w:val="624"/>
        </w:trPr>
        <w:tc>
          <w:tcPr>
            <w:tcW w:w="3948"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Citron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Confiture (marmelade) sans sucre Montignac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Cœur de palmier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Farine de noisettes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Farine d\'amande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Fructose Montignac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Jus de citron (sans sucre)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Pousse de bambou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Ratatouille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Sauce tamari (sans sucre ni édulcorants)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Soja cuisine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Yaourt au soja (nature)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20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Agave (sirop)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Amandes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Asperge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Blette, bette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Brocoli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Cacahuètes, arachides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628"/>
        </w:trPr>
        <w:tc>
          <w:tcPr>
            <w:tcW w:w="3948"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Céleri branches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Céréales germées (germes de blé, de soja...)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Champignon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Chou-fleur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Choucroute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Choux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Choux de Bruxelles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Concombre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Cornichon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Courgettes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Echalote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Endives, chicorée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Epinards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Fenouil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Germe de blé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Gingembre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Graines germes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Groseille noire, cassis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624"/>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Haricot coco, haricot mange-tout, coco plat, cocos, pois mange tout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Lupin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Noisettes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Noix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Noix de cajou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Oignons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Olives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Oseille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Pesto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Physalis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Pignon de pin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Piment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Pistache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Poireaux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Pois mange tout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Poivrons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lastRenderedPageBreak/>
              <w:t xml:space="preserve">Poudre de caroube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Radis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Rhubarbe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jc w:val="both"/>
              <w:rPr>
                <w:rFonts w:ascii="Arial" w:eastAsia="Arial" w:hAnsi="Arial" w:cs="Arial"/>
                <w:color w:val="000000"/>
                <w:sz w:val="20"/>
              </w:rPr>
            </w:pPr>
            <w:r w:rsidRPr="00AA7295">
              <w:rPr>
                <w:rFonts w:ascii="Arial" w:eastAsia="Arial" w:hAnsi="Arial" w:cs="Arial"/>
                <w:color w:val="39910E"/>
                <w:sz w:val="20"/>
              </w:rPr>
              <w:t xml:space="preserve">Salade (laitue, scarole, frisée, mâche, etc.)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2"/>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Soja (graines/noix)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Son (de blé, d\'avoine...)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proofErr w:type="spellStart"/>
            <w:r w:rsidRPr="00AA7295">
              <w:rPr>
                <w:rFonts w:ascii="Arial" w:eastAsia="Arial" w:hAnsi="Arial" w:cs="Arial"/>
                <w:color w:val="39910E"/>
                <w:sz w:val="20"/>
              </w:rPr>
              <w:t>Tempeh</w:t>
            </w:r>
            <w:proofErr w:type="spellEnd"/>
            <w:r w:rsidRPr="00AA7295">
              <w:rPr>
                <w:rFonts w:ascii="Arial" w:eastAsia="Arial" w:hAnsi="Arial" w:cs="Arial"/>
                <w:color w:val="39910E"/>
                <w:sz w:val="20"/>
              </w:rPr>
              <w:t xml:space="preserv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Tofu (soja)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15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Avocat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Pâtes Montignac à IG bas (spaghetti)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10 </w:t>
            </w:r>
          </w:p>
        </w:tc>
      </w:tr>
      <w:tr w:rsidR="00AA7295" w:rsidRPr="00AA7295" w:rsidTr="00AA7295">
        <w:trPr>
          <w:trHeight w:val="396"/>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Spaghetti Montignac à IG bas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10 </w:t>
            </w:r>
          </w:p>
        </w:tc>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Crustacés (homard, crabe, langouste) </w:t>
            </w:r>
          </w:p>
        </w:tc>
        <w:tc>
          <w:tcPr>
            <w:tcW w:w="640"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5 </w:t>
            </w:r>
          </w:p>
        </w:tc>
      </w:tr>
      <w:tr w:rsidR="00AA7295" w:rsidRPr="00AA7295" w:rsidTr="00AA7295">
        <w:trPr>
          <w:trHeight w:val="628"/>
        </w:trPr>
        <w:tc>
          <w:tcPr>
            <w:tcW w:w="3948" w:type="dxa"/>
            <w:tcBorders>
              <w:top w:val="single" w:sz="6" w:space="0" w:color="39910E"/>
              <w:left w:val="single" w:sz="6" w:space="0" w:color="39910E"/>
              <w:bottom w:val="single" w:sz="6" w:space="0" w:color="39910E"/>
              <w:right w:val="single" w:sz="6" w:space="0" w:color="39910E"/>
            </w:tcBorders>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Epices (poivre, persil, basilic, origan, carvi, cannelle, vanille, etc.)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5 </w:t>
            </w:r>
          </w:p>
        </w:tc>
        <w:tc>
          <w:tcPr>
            <w:tcW w:w="3948"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rPr>
                <w:rFonts w:ascii="Arial" w:eastAsia="Arial" w:hAnsi="Arial" w:cs="Arial"/>
                <w:color w:val="000000"/>
                <w:sz w:val="20"/>
              </w:rPr>
            </w:pPr>
            <w:r w:rsidRPr="00AA7295">
              <w:rPr>
                <w:rFonts w:ascii="Arial" w:eastAsia="Arial" w:hAnsi="Arial" w:cs="Arial"/>
                <w:color w:val="39910E"/>
                <w:sz w:val="20"/>
              </w:rPr>
              <w:t xml:space="preserve">Vinaigre </w:t>
            </w:r>
          </w:p>
        </w:tc>
        <w:tc>
          <w:tcPr>
            <w:tcW w:w="640" w:type="dxa"/>
            <w:tcBorders>
              <w:top w:val="single" w:sz="6" w:space="0" w:color="39910E"/>
              <w:left w:val="single" w:sz="6" w:space="0" w:color="39910E"/>
              <w:bottom w:val="single" w:sz="6" w:space="0" w:color="39910E"/>
              <w:right w:val="single" w:sz="6" w:space="0" w:color="39910E"/>
            </w:tcBorders>
            <w:vAlign w:val="center"/>
            <w:hideMark/>
          </w:tcPr>
          <w:p w:rsidR="00AA7295" w:rsidRPr="00AA7295" w:rsidRDefault="00AA7295" w:rsidP="00AA7295">
            <w:pPr>
              <w:spacing w:line="256" w:lineRule="auto"/>
              <w:ind w:right="56"/>
              <w:jc w:val="right"/>
              <w:rPr>
                <w:rFonts w:ascii="Arial" w:eastAsia="Arial" w:hAnsi="Arial" w:cs="Arial"/>
                <w:color w:val="000000"/>
                <w:sz w:val="20"/>
              </w:rPr>
            </w:pPr>
            <w:r w:rsidRPr="00AA7295">
              <w:rPr>
                <w:rFonts w:ascii="Arial" w:eastAsia="Arial" w:hAnsi="Arial" w:cs="Arial"/>
                <w:color w:val="39910E"/>
                <w:sz w:val="20"/>
              </w:rPr>
              <w:t xml:space="preserve">5 </w:t>
            </w:r>
          </w:p>
        </w:tc>
      </w:tr>
    </w:tbl>
    <w:p w:rsidR="00AA7295" w:rsidRPr="00AA7295" w:rsidRDefault="00AA7295" w:rsidP="00AA7295">
      <w:pPr>
        <w:tabs>
          <w:tab w:val="center" w:pos="3178"/>
          <w:tab w:val="center" w:pos="4333"/>
          <w:tab w:val="center" w:pos="5398"/>
          <w:tab w:val="center" w:pos="6553"/>
          <w:tab w:val="center" w:pos="7618"/>
        </w:tabs>
        <w:spacing w:after="0" w:line="256" w:lineRule="auto"/>
        <w:rPr>
          <w:rFonts w:ascii="Arial" w:eastAsia="Arial" w:hAnsi="Arial" w:cs="Arial"/>
          <w:color w:val="000000"/>
          <w:sz w:val="20"/>
          <w:lang w:eastAsia="fr-FR"/>
        </w:rPr>
      </w:pPr>
      <w:r w:rsidRPr="00AA7295">
        <w:rPr>
          <w:rFonts w:ascii="Arial" w:eastAsia="Arial" w:hAnsi="Arial" w:cs="Arial"/>
          <w:b/>
          <w:color w:val="FFFFFF"/>
          <w:sz w:val="18"/>
          <w:lang w:eastAsia="fr-FR"/>
        </w:rPr>
        <w:t>Liste alphabétique</w:t>
      </w:r>
      <w:r w:rsidRPr="00AA7295">
        <w:rPr>
          <w:rFonts w:ascii="Arial" w:eastAsia="Arial" w:hAnsi="Arial" w:cs="Arial"/>
          <w:color w:val="FFFFFF"/>
          <w:sz w:val="18"/>
          <w:lang w:eastAsia="fr-FR"/>
        </w:rPr>
        <w:t xml:space="preserve"> </w:t>
      </w:r>
      <w:r w:rsidRPr="00AA7295">
        <w:rPr>
          <w:rFonts w:ascii="Arial" w:eastAsia="Arial" w:hAnsi="Arial" w:cs="Arial"/>
          <w:noProof/>
          <w:color w:val="000000"/>
          <w:sz w:val="20"/>
          <w:lang w:eastAsia="fr-FR"/>
        </w:rPr>
        <mc:AlternateContent>
          <mc:Choice Requires="wpg">
            <w:drawing>
              <wp:inline distT="0" distB="0" distL="0" distR="0" wp14:anchorId="22FD5A4A" wp14:editId="4458DF0B">
                <wp:extent cx="190500" cy="190500"/>
                <wp:effectExtent l="0" t="0" r="0" b="0"/>
                <wp:docPr id="45" name="Group 3165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pic:pic xmlns:pic="http://schemas.openxmlformats.org/drawingml/2006/picture">
                        <pic:nvPicPr>
                          <pic:cNvPr id="65" name="Picture 4400"/>
                          <pic:cNvPicPr/>
                        </pic:nvPicPr>
                        <pic:blipFill>
                          <a:blip r:embed="rId4"/>
                          <a:stretch>
                            <a:fillRect/>
                          </a:stretch>
                        </pic:blipFill>
                        <pic:spPr>
                          <a:xfrm>
                            <a:off x="0" y="0"/>
                            <a:ext cx="190500" cy="190500"/>
                          </a:xfrm>
                          <a:prstGeom prst="rect">
                            <a:avLst/>
                          </a:prstGeom>
                        </pic:spPr>
                      </pic:pic>
                      <pic:pic xmlns:pic="http://schemas.openxmlformats.org/drawingml/2006/picture">
                        <pic:nvPicPr>
                          <pic:cNvPr id="66" name="Picture 4401"/>
                          <pic:cNvPicPr/>
                        </pic:nvPicPr>
                        <pic:blipFill>
                          <a:blip r:embed="rId4"/>
                          <a:stretch>
                            <a:fillRect/>
                          </a:stretch>
                        </pic:blipFill>
                        <pic:spPr>
                          <a:xfrm>
                            <a:off x="0" y="0"/>
                            <a:ext cx="190500" cy="190500"/>
                          </a:xfrm>
                          <a:prstGeom prst="rect">
                            <a:avLst/>
                          </a:prstGeom>
                        </pic:spPr>
                      </pic:pic>
                    </wpg:wgp>
                  </a:graphicData>
                </a:graphic>
              </wp:inline>
            </w:drawing>
          </mc:Choice>
          <mc:Fallback>
            <w:pict>
              <v:group w14:anchorId="06506E29" id="Group 31650" o:spid="_x0000_s1026" style="width:15pt;height:15pt;mso-position-horizontal-relative:char;mso-position-vertical-relative:line" coordsize="190500,190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">
                <v:shape id="Picture 4400" o:spid="_x0000_s1027" type="#_x0000_t75" style="position:absolute;width:190500;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ExQnGAAAA2wAAAA8AAABkcnMvZG93bnJldi54bWxEj81qwzAQhO+BvoPYQi+hkVtSNzhWgikJ&#10;+NBD7fQBFmv9k1grx1IS5+2rQqHHYWa+YdLtZHpxpdF1lhW8LCIQxJXVHTcKvg/75xUI55E19pZJ&#10;wZ0cbDcPsxQTbW9c0LX0jQgQdgkqaL0fEild1ZJBt7ADcfBqOxr0QY6N1CPeAtz08jWKYmmw47DQ&#10;4kAfLVWn8mIUZKV+X37ei905y49f9XQo8vO8UOrpccrWIDxN/j/81861gvgNfr+EH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8TFCcYAAADbAAAADwAAAAAAAAAAAAAA&#10;AACfAgAAZHJzL2Rvd25yZXYueG1sUEsFBgAAAAAEAAQA9wAAAJIDAAAAAA==&#10;">
                  <v:imagedata r:id="rId6" o:title=""/>
                </v:shape>
                <v:shape id="Picture 4401" o:spid="_x0000_s1028" type="#_x0000_t75" style="position:absolute;width:190500;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WW37FAAAA2wAAAA8AAABkcnMvZG93bnJldi54bWxEj0FrwkAUhO+C/2F5Qi+iG0uJJbpKEAs5&#10;9GCS/oBH9pmkzb6N2VXjv+8KhR6HmfmG2e5H04kbDa61rGC1jEAQV1a3XCv4Kj8W7yCcR9bYWSYF&#10;D3Kw300nW0y0vXNOt8LXIkDYJaig8b5PpHRVQwbd0vbEwTvbwaAPcqilHvAe4KaTr1EUS4Mth4UG&#10;ezo0VP0UV6MgLfT67fORHy9p9n06j2WeXea5Ui+zMd2A8DT6//BfO9MK4hieX8IPkL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Flt+xQAAANsAAAAPAAAAAAAAAAAAAAAA&#10;AJ8CAABkcnMvZG93bnJldi54bWxQSwUGAAAAAAQABAD3AAAAkQMAAAAA&#10;">
                  <v:imagedata r:id="rId6" o:title=""/>
                </v:shape>
                <w10:anchorlock/>
              </v:group>
            </w:pict>
          </mc:Fallback>
        </mc:AlternateContent>
      </w:r>
      <w:r w:rsidRPr="00AA7295">
        <w:rPr>
          <w:rFonts w:ascii="Arial" w:eastAsia="Arial" w:hAnsi="Arial" w:cs="Arial"/>
          <w:b/>
          <w:color w:val="FFFFFF"/>
          <w:sz w:val="18"/>
          <w:lang w:eastAsia="fr-FR"/>
        </w:rPr>
        <w:tab/>
        <w:t>IG élevés</w:t>
      </w:r>
      <w:r w:rsidRPr="00AA7295">
        <w:rPr>
          <w:rFonts w:ascii="Arial" w:eastAsia="Arial" w:hAnsi="Arial" w:cs="Arial"/>
          <w:color w:val="FFFFFF"/>
          <w:sz w:val="18"/>
          <w:lang w:eastAsia="fr-FR"/>
        </w:rPr>
        <w:t xml:space="preserve"> </w:t>
      </w:r>
      <w:r w:rsidRPr="00AA7295">
        <w:rPr>
          <w:rFonts w:ascii="Arial" w:eastAsia="Arial" w:hAnsi="Arial" w:cs="Arial"/>
          <w:color w:val="FFFFFF"/>
          <w:sz w:val="18"/>
          <w:lang w:eastAsia="fr-FR"/>
        </w:rPr>
        <w:tab/>
      </w:r>
      <w:r w:rsidRPr="00AA7295">
        <w:rPr>
          <w:rFonts w:ascii="Arial" w:eastAsia="Arial" w:hAnsi="Arial" w:cs="Arial"/>
          <w:noProof/>
          <w:color w:val="000000"/>
          <w:sz w:val="20"/>
          <w:lang w:eastAsia="fr-FR"/>
        </w:rPr>
        <mc:AlternateContent>
          <mc:Choice Requires="wpg">
            <w:drawing>
              <wp:inline distT="0" distB="0" distL="0" distR="0" wp14:anchorId="6C7D84D3" wp14:editId="703AE990">
                <wp:extent cx="190500" cy="190500"/>
                <wp:effectExtent l="0" t="0" r="0" b="0"/>
                <wp:docPr id="42" name="Group 31651"/>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pic:pic xmlns:pic="http://schemas.openxmlformats.org/drawingml/2006/picture">
                        <pic:nvPicPr>
                          <pic:cNvPr id="62" name="Picture 4402"/>
                          <pic:cNvPicPr/>
                        </pic:nvPicPr>
                        <pic:blipFill>
                          <a:blip r:embed="rId4"/>
                          <a:stretch>
                            <a:fillRect/>
                          </a:stretch>
                        </pic:blipFill>
                        <pic:spPr>
                          <a:xfrm>
                            <a:off x="0" y="0"/>
                            <a:ext cx="190500" cy="190500"/>
                          </a:xfrm>
                          <a:prstGeom prst="rect">
                            <a:avLst/>
                          </a:prstGeom>
                        </pic:spPr>
                      </pic:pic>
                      <pic:pic xmlns:pic="http://schemas.openxmlformats.org/drawingml/2006/picture">
                        <pic:nvPicPr>
                          <pic:cNvPr id="63" name="Picture 4403"/>
                          <pic:cNvPicPr/>
                        </pic:nvPicPr>
                        <pic:blipFill>
                          <a:blip r:embed="rId4"/>
                          <a:stretch>
                            <a:fillRect/>
                          </a:stretch>
                        </pic:blipFill>
                        <pic:spPr>
                          <a:xfrm>
                            <a:off x="0" y="0"/>
                            <a:ext cx="190500" cy="190500"/>
                          </a:xfrm>
                          <a:prstGeom prst="rect">
                            <a:avLst/>
                          </a:prstGeom>
                        </pic:spPr>
                      </pic:pic>
                    </wpg:wgp>
                  </a:graphicData>
                </a:graphic>
              </wp:inline>
            </w:drawing>
          </mc:Choice>
          <mc:Fallback>
            <w:pict>
              <v:group w14:anchorId="2AEC1158" id="Group 31651" o:spid="_x0000_s1026" style="width:15pt;height:15pt;mso-position-horizontal-relative:char;mso-position-vertical-relative:line" coordsize="190500,190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">
                <v:shape id="Picture 4402" o:spid="_x0000_s1027" type="#_x0000_t75" style="position:absolute;width:190500;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XX3EAAAA2wAAAA8AAABkcnMvZG93bnJldi54bWxEj0GLwjAUhO/C/ofwhL3ImiqiSzVKWVzo&#10;wYOt/oBH82yrzUttslr//UYQPA4z8w2z2vSmETfqXG1ZwWQcgSAurK65VHA8/H59g3AeWWNjmRQ8&#10;yMFm/TFYYaztnTO65b4UAcIuRgWV920spSsqMujGtiUO3sl2Bn2QXSl1h/cAN42cRtFcGqw5LFTY&#10;0k9FxSX/MwqSXC9mu0e2vSbpeX/qD1l6HWVKfQ77ZAnCU+/f4Vc71QrmU3h+CT9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tXX3EAAAA2wAAAA8AAAAAAAAAAAAAAAAA&#10;nwIAAGRycy9kb3ducmV2LnhtbFBLBQYAAAAABAAEAPcAAACQAwAAAAA=&#10;">
                  <v:imagedata r:id="rId6" o:title=""/>
                </v:shape>
                <v:shape id="Picture 4403" o:spid="_x0000_s1028" type="#_x0000_t75" style="position:absolute;width:190500;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h+ObGAAAA2wAAAA8AAABkcnMvZG93bnJldi54bWxEj81qwzAQhO+BvoPYQi+hkdsUNzhWgikJ&#10;+NBD7fQBFmv9k1grx1IS5+2rQqHHYWa+YdLtZHpxpdF1lhW8LCIQxJXVHTcKvg/75xUI55E19pZJ&#10;wZ0cbDcPsxQTbW9c0LX0jQgQdgkqaL0fEild1ZJBt7ADcfBqOxr0QY6N1CPeAtz08jWKYmmw47DQ&#10;4kAfLVWn8mIUZKV+f/u8F7tzlh+/6ulQ5Od5odTT45StQXia/H/4r51rBfESfr+EH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2H45sYAAADbAAAADwAAAAAAAAAAAAAA&#10;AACfAgAAZHJzL2Rvd25yZXYueG1sUEsFBgAAAAAEAAQA9wAAAJIDAAAAAA==&#10;">
                  <v:imagedata r:id="rId6" o:title=""/>
                </v:shape>
                <w10:anchorlock/>
              </v:group>
            </w:pict>
          </mc:Fallback>
        </mc:AlternateContent>
      </w:r>
      <w:r w:rsidRPr="00AA7295">
        <w:rPr>
          <w:rFonts w:ascii="Arial" w:eastAsia="Arial" w:hAnsi="Arial" w:cs="Arial"/>
          <w:b/>
          <w:color w:val="FFFFFF"/>
          <w:sz w:val="18"/>
          <w:lang w:eastAsia="fr-FR"/>
        </w:rPr>
        <w:tab/>
        <w:t>IG moyens</w:t>
      </w:r>
      <w:r w:rsidRPr="00AA7295">
        <w:rPr>
          <w:rFonts w:ascii="Arial" w:eastAsia="Arial" w:hAnsi="Arial" w:cs="Arial"/>
          <w:color w:val="FFFFFF"/>
          <w:sz w:val="18"/>
          <w:lang w:eastAsia="fr-FR"/>
        </w:rPr>
        <w:t xml:space="preserve"> </w:t>
      </w:r>
      <w:r w:rsidRPr="00AA7295">
        <w:rPr>
          <w:rFonts w:ascii="Arial" w:eastAsia="Arial" w:hAnsi="Arial" w:cs="Arial"/>
          <w:color w:val="FFFFFF"/>
          <w:sz w:val="18"/>
          <w:lang w:eastAsia="fr-FR"/>
        </w:rPr>
        <w:tab/>
      </w:r>
      <w:r w:rsidRPr="00AA7295">
        <w:rPr>
          <w:rFonts w:ascii="Arial" w:eastAsia="Arial" w:hAnsi="Arial" w:cs="Arial"/>
          <w:noProof/>
          <w:color w:val="000000"/>
          <w:sz w:val="20"/>
          <w:lang w:eastAsia="fr-FR"/>
        </w:rPr>
        <mc:AlternateContent>
          <mc:Choice Requires="wpg">
            <w:drawing>
              <wp:inline distT="0" distB="0" distL="0" distR="0" wp14:anchorId="265D787B" wp14:editId="1A023378">
                <wp:extent cx="190500" cy="190500"/>
                <wp:effectExtent l="0" t="0" r="0" b="0"/>
                <wp:docPr id="39" name="Group 3165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pic:pic xmlns:pic="http://schemas.openxmlformats.org/drawingml/2006/picture">
                        <pic:nvPicPr>
                          <pic:cNvPr id="59" name="Picture 4404"/>
                          <pic:cNvPicPr/>
                        </pic:nvPicPr>
                        <pic:blipFill>
                          <a:blip r:embed="rId4"/>
                          <a:stretch>
                            <a:fillRect/>
                          </a:stretch>
                        </pic:blipFill>
                        <pic:spPr>
                          <a:xfrm>
                            <a:off x="0" y="0"/>
                            <a:ext cx="190500" cy="190500"/>
                          </a:xfrm>
                          <a:prstGeom prst="rect">
                            <a:avLst/>
                          </a:prstGeom>
                        </pic:spPr>
                      </pic:pic>
                      <pic:pic xmlns:pic="http://schemas.openxmlformats.org/drawingml/2006/picture">
                        <pic:nvPicPr>
                          <pic:cNvPr id="60" name="Picture 4405"/>
                          <pic:cNvPicPr/>
                        </pic:nvPicPr>
                        <pic:blipFill>
                          <a:blip r:embed="rId4"/>
                          <a:stretch>
                            <a:fillRect/>
                          </a:stretch>
                        </pic:blipFill>
                        <pic:spPr>
                          <a:xfrm>
                            <a:off x="0" y="0"/>
                            <a:ext cx="190500" cy="190500"/>
                          </a:xfrm>
                          <a:prstGeom prst="rect">
                            <a:avLst/>
                          </a:prstGeom>
                        </pic:spPr>
                      </pic:pic>
                    </wpg:wgp>
                  </a:graphicData>
                </a:graphic>
              </wp:inline>
            </w:drawing>
          </mc:Choice>
          <mc:Fallback>
            <w:pict>
              <v:group w14:anchorId="65DCDC73" id="Group 31652" o:spid="_x0000_s1026" style="width:15pt;height:15pt;mso-position-horizontal-relative:char;mso-position-vertical-relative:line" coordsize="190500,190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">
                <v:shape id="Picture 4404" o:spid="_x0000_s1027" type="#_x0000_t75" style="position:absolute;width:190500;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lBbHFAAAA2wAAAA8AAABkcnMvZG93bnJldi54bWxEj0FrwkAUhO+C/2F5Qi9FNxZbNbpKkAo5&#10;9NBEf8Aj+0yi2bcxu9X477uFgsdhZr5h1tveNOJGnastK5hOIhDEhdU1lwqOh/14AcJ5ZI2NZVLw&#10;IAfbzXCwxljbO2d0y30pAoRdjAoq79tYSldUZNBNbEscvJPtDPogu1LqDu8Bbhr5FkUf0mDNYaHC&#10;lnYVFZf8xyhIcj2ffT2yz2uSnr9P/SFLr6+ZUi+jPlmB8NT7Z/i/nWoF70v4+xJ+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5QWxxQAAANsAAAAPAAAAAAAAAAAAAAAA&#10;AJ8CAABkcnMvZG93bnJldi54bWxQSwUGAAAAAAQABAD3AAAAkQMAAAAA&#10;">
                  <v:imagedata r:id="rId6" o:title=""/>
                </v:shape>
                <v:shape id="Picture 4405" o:spid="_x0000_s1028" type="#_x0000_t75" style="position:absolute;width:190500;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zZpHBAAAA2wAAAA8AAABkcnMvZG93bnJldi54bWxET82KwjAQvgv7DmEWvMiaKqJLNUpZXOjB&#10;g219gKEZ27rNpDZZrW9vDoLHj+9/sxtMK27Uu8aygtk0AkFcWt1wpeBU/H59g3AeWWNrmRQ8yMFu&#10;+zHaYKztnTO65b4SIYRdjApq77tYSlfWZNBNbUccuLPtDfoA+0rqHu8h3LRyHkVLabDh0FBjRz81&#10;lX/5v1GQ5Hq1ODyy/TVJL8fzUGTpdZIpNf4ckjUIT4N/i1/uVCtYhvXhS/g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zZpHBAAAA2wAAAA8AAAAAAAAAAAAAAAAAnwIA&#10;AGRycy9kb3ducmV2LnhtbFBLBQYAAAAABAAEAPcAAACNAwAAAAA=&#10;">
                  <v:imagedata r:id="rId6" o:title=""/>
                </v:shape>
                <w10:anchorlock/>
              </v:group>
            </w:pict>
          </mc:Fallback>
        </mc:AlternateContent>
      </w:r>
      <w:r w:rsidRPr="00AA7295">
        <w:rPr>
          <w:rFonts w:ascii="Arial" w:eastAsia="Arial" w:hAnsi="Arial" w:cs="Arial"/>
          <w:b/>
          <w:color w:val="FFFFFF"/>
          <w:sz w:val="18"/>
          <w:lang w:eastAsia="fr-FR"/>
        </w:rPr>
        <w:tab/>
        <w:t>IG bas</w:t>
      </w:r>
      <w:r w:rsidRPr="00AA7295">
        <w:rPr>
          <w:rFonts w:ascii="Arial" w:eastAsia="Arial" w:hAnsi="Arial" w:cs="Arial"/>
          <w:color w:val="FFFFFF"/>
          <w:sz w:val="18"/>
          <w:lang w:eastAsia="fr-FR"/>
        </w:rPr>
        <w:t xml:space="preserve"> </w:t>
      </w:r>
    </w:p>
    <w:p w:rsidR="00AA7295" w:rsidRPr="00AA7295" w:rsidRDefault="00AA7295" w:rsidP="00AA7295">
      <w:pPr>
        <w:spacing w:after="449" w:line="256" w:lineRule="auto"/>
        <w:jc w:val="center"/>
        <w:rPr>
          <w:rFonts w:ascii="Arial" w:eastAsia="Arial" w:hAnsi="Arial" w:cs="Arial"/>
          <w:color w:val="000000"/>
          <w:sz w:val="20"/>
          <w:lang w:eastAsia="fr-FR"/>
        </w:rPr>
      </w:pPr>
      <w:r w:rsidRPr="00AA7295">
        <w:rPr>
          <w:rFonts w:ascii="Arial" w:eastAsia="Arial" w:hAnsi="Arial" w:cs="Arial"/>
          <w:color w:val="000000"/>
          <w:sz w:val="2"/>
          <w:lang w:eastAsia="fr-FR"/>
        </w:rPr>
        <w:t xml:space="preserve">  </w:t>
      </w:r>
    </w:p>
    <w:p w:rsidR="00AA7295" w:rsidRPr="00AA7295" w:rsidRDefault="00AA7295" w:rsidP="00AA7295">
      <w:pPr>
        <w:spacing w:after="275" w:line="247" w:lineRule="auto"/>
        <w:rPr>
          <w:rFonts w:ascii="Arial" w:eastAsia="Arial" w:hAnsi="Arial" w:cs="Arial"/>
          <w:color w:val="000000"/>
          <w:sz w:val="20"/>
          <w:lang w:eastAsia="fr-FR"/>
        </w:rPr>
      </w:pPr>
      <w:r w:rsidRPr="00AA7295">
        <w:rPr>
          <w:rFonts w:ascii="Arial" w:eastAsia="Arial" w:hAnsi="Arial" w:cs="Arial"/>
          <w:color w:val="000000"/>
          <w:sz w:val="20"/>
          <w:lang w:eastAsia="fr-FR"/>
        </w:rPr>
        <w:t xml:space="preserve">* Bien qu'ayant un IG élevé, ces aliments ont un contenu en glucide pur très faible (5% environ). Leur consommation en quantité normale devrait donc avoir un effet négligeable sur la glycémie. </w:t>
      </w:r>
    </w:p>
    <w:p w:rsidR="00AA7295" w:rsidRPr="00AA7295" w:rsidRDefault="00AA7295" w:rsidP="00AA7295">
      <w:pPr>
        <w:spacing w:after="275" w:line="247" w:lineRule="auto"/>
        <w:rPr>
          <w:rFonts w:ascii="Arial" w:eastAsia="Arial" w:hAnsi="Arial" w:cs="Arial"/>
          <w:color w:val="000000"/>
          <w:sz w:val="20"/>
          <w:lang w:eastAsia="fr-FR"/>
        </w:rPr>
      </w:pPr>
      <w:r w:rsidRPr="00AA7295">
        <w:rPr>
          <w:rFonts w:ascii="Arial" w:eastAsia="Arial" w:hAnsi="Arial" w:cs="Arial"/>
          <w:color w:val="000000"/>
          <w:sz w:val="20"/>
          <w:lang w:eastAsia="fr-FR"/>
        </w:rPr>
        <w:t xml:space="preserve">** Il n'y a pratiquement pas de différence d'IG entre les laitages entiers et les laitages à 0% de MG. Il faut savoir par ailleurs que bien que les laitages aient un IG bas, leur index insulinique est élevé. </w:t>
      </w:r>
    </w:p>
    <w:p w:rsidR="00AA7295" w:rsidRPr="00AA7295" w:rsidRDefault="00AA7295" w:rsidP="00AA7295">
      <w:pPr>
        <w:spacing w:after="275" w:line="247" w:lineRule="auto"/>
        <w:rPr>
          <w:rFonts w:ascii="Arial" w:eastAsia="Arial" w:hAnsi="Arial" w:cs="Arial"/>
          <w:color w:val="000000"/>
          <w:sz w:val="20"/>
          <w:lang w:eastAsia="fr-FR"/>
        </w:rPr>
      </w:pPr>
      <w:r w:rsidRPr="00AA7295">
        <w:rPr>
          <w:rFonts w:ascii="Arial" w:eastAsia="Arial" w:hAnsi="Arial" w:cs="Arial"/>
          <w:color w:val="000000"/>
          <w:sz w:val="20"/>
          <w:lang w:eastAsia="fr-FR"/>
        </w:rPr>
        <w:t xml:space="preserve">*** Ces aliments ne contenant pas de glucide ont un IG de 0.  </w:t>
      </w:r>
    </w:p>
    <w:p w:rsidR="00AA7295" w:rsidRPr="00AA7295" w:rsidRDefault="00AA7295" w:rsidP="00AA7295">
      <w:pPr>
        <w:spacing w:after="449" w:line="389" w:lineRule="atLeast"/>
        <w:ind w:left="749"/>
        <w:rPr>
          <w:rFonts w:ascii="&amp;quot" w:eastAsia="Times New Roman" w:hAnsi="&amp;quot" w:cs="Times New Roman"/>
          <w:color w:val="0A0A0A"/>
          <w:sz w:val="30"/>
          <w:szCs w:val="30"/>
          <w:lang w:eastAsia="fr-FR"/>
        </w:rPr>
      </w:pPr>
    </w:p>
    <w:p w:rsidR="00C72387" w:rsidRDefault="00C72387"/>
    <w:sectPr w:rsidR="00C72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95"/>
    <w:rsid w:val="007B7B79"/>
    <w:rsid w:val="00AA7295"/>
    <w:rsid w:val="00C72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1D957-4FBA-4BFC-A8C6-AAEE1AC4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AA729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A729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A72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7295"/>
    <w:rPr>
      <w:b/>
      <w:bCs/>
    </w:rPr>
  </w:style>
  <w:style w:type="character" w:styleId="Lienhypertexte">
    <w:name w:val="Hyperlink"/>
    <w:basedOn w:val="Policepardfaut"/>
    <w:uiPriority w:val="99"/>
    <w:semiHidden/>
    <w:unhideWhenUsed/>
    <w:rsid w:val="00AA7295"/>
    <w:rPr>
      <w:color w:val="0000FF"/>
      <w:u w:val="single"/>
    </w:rPr>
  </w:style>
  <w:style w:type="numbering" w:customStyle="1" w:styleId="Aucuneliste1">
    <w:name w:val="Aucune liste1"/>
    <w:next w:val="Aucuneliste"/>
    <w:uiPriority w:val="99"/>
    <w:semiHidden/>
    <w:unhideWhenUsed/>
    <w:rsid w:val="00AA7295"/>
  </w:style>
  <w:style w:type="table" w:customStyle="1" w:styleId="TableGrid">
    <w:name w:val="TableGrid"/>
    <w:rsid w:val="00AA7295"/>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18143">
      <w:bodyDiv w:val="1"/>
      <w:marLeft w:val="0"/>
      <w:marRight w:val="0"/>
      <w:marTop w:val="0"/>
      <w:marBottom w:val="0"/>
      <w:divBdr>
        <w:top w:val="none" w:sz="0" w:space="0" w:color="auto"/>
        <w:left w:val="none" w:sz="0" w:space="0" w:color="auto"/>
        <w:bottom w:val="none" w:sz="0" w:space="0" w:color="auto"/>
        <w:right w:val="none" w:sz="0" w:space="0" w:color="auto"/>
      </w:divBdr>
    </w:div>
    <w:div w:id="16869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1905</Words>
  <Characters>10482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ars</dc:creator>
  <cp:keywords/>
  <dc:description/>
  <cp:lastModifiedBy>emmanuel ars</cp:lastModifiedBy>
  <cp:revision>1</cp:revision>
  <dcterms:created xsi:type="dcterms:W3CDTF">2019-01-29T06:32:00Z</dcterms:created>
  <dcterms:modified xsi:type="dcterms:W3CDTF">2019-01-29T06:59:00Z</dcterms:modified>
</cp:coreProperties>
</file>