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IMMIGRATION</w:t>
        <w:tab/>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31"/>
          <w:sz w:val="31"/>
          <w:szCs w:val="24"/>
          <w:rFonts w:ascii="Helvetica" w:hAnsi="Helvetica" w:eastAsia="Arial Unicode MS" w:cs="Arial Unicode MS"/>
          <w:color w:val="000000"/>
          <w:lang w:val="fr-FR" w:eastAsia="zh-CN" w:bidi="hi-IN"/>
        </w:rPr>
      </w:pPr>
      <w:r>
        <w:rPr>
          <w:rFonts w:ascii="Helvetica" w:hAnsi="Helvetica"/>
          <w:color w:val="000000"/>
          <w:sz w:val="31"/>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Je souhaitais apporter une réflexion personnelle sur le sujet de l’immigration et de ses conséquences à court et moyen termes. Plus particulièrement en ce qui concerne la position ambiguë de l’Eglise que je qualifie « des hommes », en contradiction avec celle de Dieu</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Pour ma part l’immigration actuelle, n’est pas comparable aux précédentes. Au début du siècle dernier, nous avions principalement des immigrés de même cultures voire de religions.(Italien, Portugais, Espagnols..) et des Maghrébins de 1</w:t>
      </w:r>
      <w:r>
        <w:rPr>
          <w:rFonts w:ascii="Helvetica" w:hAnsi="Helvetica"/>
          <w:color w:val="000000"/>
          <w:sz w:val="21"/>
        </w:rPr>
        <w:t xml:space="preserve">ère </w:t>
      </w:r>
      <w:r>
        <w:rPr>
          <w:rFonts w:ascii="Helvetica" w:hAnsi="Helvetica"/>
          <w:color w:val="000000"/>
          <w:sz w:val="31"/>
        </w:rPr>
        <w:t xml:space="preserve">génération. Aujourd’hui l’intégration est impossible, déjà par le nombre, mais surtout par sa motivation. Il s’agit majoritairement d’un peuple d’envahisseurs guidé par une religion totalitaire l’ISLAM. C’est l’Europe et le monde entier qui sont visés...c’est une obligation pour eux. L’Islam fait peur de plus en plus à nous chrétiens, mais aussi à une partie des musulmans. C’est la peur du grand remplacement souhaité par le Nouvel Ordre Mondial Il faut sebattre pour la pérennité de notre culture judéo-chrétienne, pour laquelle des martyrs chrétiens ont donné leur vie pour le Christ au travers les siècles. Sans oublier nos parents qui se sont battus pour la patrie, pour le drapeau, durant les différents conflits N’oublions pas d’où nous venons, ni les tentations d’invasions successives. Sachons conserver et défendre nos valeurs, notre civilisation... Osons croire à l’effondrement de l’Islam et à la conversion des musulmans en demandant l’aide de l’Esprit Saint et la Vierge Marie N’oublions pas les messages de Notre Dame de Fatima relayés par Sœur Lucie. Mais que dit notre Eglise « des hommes » ?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31"/>
          <w:sz w:val="31"/>
          <w:szCs w:val="24"/>
          <w:rFonts w:ascii="Helvetica" w:hAnsi="Helvetica" w:eastAsia="Arial Unicode MS" w:cs="Arial Unicode MS"/>
          <w:color w:val="000000"/>
          <w:lang w:val="fr-FR" w:eastAsia="zh-CN" w:bidi="hi-IN"/>
        </w:rPr>
      </w:pPr>
      <w:r>
        <w:rPr>
          <w:rFonts w:ascii="Helvetica" w:hAnsi="Helvetica"/>
          <w:color w:val="000000"/>
          <w:sz w:val="31"/>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Rappel : Notre groupe s’est constitué et développé suite à la venue du Père Henri Boulad en France.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 xml:space="preserve">Il disait, </w:t>
      </w:r>
      <w:r>
        <w:rPr>
          <w:rFonts w:ascii="Helvetica" w:hAnsi="Helvetica"/>
          <w:color w:val="000000"/>
          <w:sz w:val="36"/>
        </w:rPr>
        <w:t xml:space="preserve">J’accuse </w:t>
      </w:r>
      <w:r>
        <w:rPr>
          <w:rFonts w:ascii="Helvetica" w:hAnsi="Helvetica"/>
          <w:color w:val="000000"/>
          <w:sz w:val="31"/>
        </w:rPr>
        <w:t>l’Islam d’être la cause de cette barbarie et de tous les actes de violences commis au nom de la foi musulmane en Occident... Il disait aussi que cette immigration massive, principalement de musulmans était directement liée à l’Islam, dans un projet global, totalitaire orchestré par les Frères Musulmans et d’autres puissances maléfiques comme la Franc- Maçonnerie. L’Imam Khomeiny avait déclaré en son temps : » l’Islam est politique ou n’est rien...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Cette immigration incontrôlée, est soutenue par nos dirigeants européens (Macron, Merckel..) qui cèdent aux revendications d’un islam de plus en plus exigeant et agressif, dont le but est la conquête pure et simple de l’Occident et le grand remplacement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Ces dirigeants trahissent ainsi leurs peuples et bradent notre héritage historique, ceci au nom d’une idéologie multiculturaliste...et d’un mondialisme sauvage Ils contribuent à l’effondrement d’un passé prestigieux de culture et de civilisation.</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Nous ne pouvons pas critiquer l’islam sans nous faire traiter d’islamophobe. Nos dirigeants qui prétendent défendre les valeurs de liberté, de démocratie et de droits de l’homme, collaborent avec un islam fondamentaliste pour des intérêts bassement électoraux ! Avec cette immigration massive, soutenue par une gauche libérale et celle du nouveau monde de Macron, la France est incapable d’imposer les lois de la République à une minorité refusant toute intégration et crachant sur notre pays. Des quartiers de la République sont entièrement perdus au nom d’une paix civile qui n’est que capitulation de l’État.</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Ce qui m’interpelle le plus dans cette immigration subie, c’est la position de notre Eglise « des hommes » ! Le seul moment dans l’année ou l’on reçoit un message « fort » du diocèse, c’est quand il s’agit de demandes de dons pour le « chauffage » ou pour le denier du culte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Aucune initiative lors de la marche pour la vie, ou sur les sujets des fins de vies, de l’avortement, PMA, GPA, etc.. Aucune information non plus dans les homélies sur les actes de vandalisme commis sur les édifices et sépultures chrétiens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Près de 900 faits constatés en 2017 ! Contre 30 faits aux édifices juifs et 70 à ceux des musulmans ! Pourquoi ce silence de nos médias, de nos politiques et de l’Eglise « des hommes » sur ce sujet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Pour revenir sur le thème de l’immigration, l’Eglise catholique poursuit avec l’islam un « dialogue » fondé sur la complaisance, le compromis et la duplicité En cédant au « politiquement correct » et sous prétexte de ne pas froisser l’interlocuteur musulman au nom du « vivre ensemble », on évite les questions épineuses de l’islam qui se veut à la fois religion et pouvoir avec ses lois propres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Notre Pape François et nos évêques nous demandent d’accueillir l’islam en tant que tel à bras ouverts...sans les inviter à devenir chrétiens, disciples du Christ ! Cherchez l’erreur ! Le Saint Pape Jean Paul II a eu une vision au mois de mars 1993, à l’Ermitage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 Santi Pietro e Paolo » de Bienno, dans le Val Camonica. L’inquiétante vision du Pape Jean Paul II ne fut portée à la connaissance du public que le 22 octobre dernier ! 24 ans plus tard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31"/>
          <w:sz w:val="31"/>
          <w:szCs w:val="24"/>
          <w:rFonts w:ascii="Helvetica" w:hAnsi="Helvetica" w:eastAsia="Arial Unicode MS" w:cs="Arial Unicode MS"/>
          <w:color w:val="000000"/>
          <w:lang w:val="fr-FR" w:eastAsia="zh-CN" w:bidi="hi-IN"/>
        </w:rPr>
      </w:pPr>
      <w:r>
        <w:rPr>
          <w:rFonts w:ascii="Helvetica" w:hAnsi="Helvetica"/>
          <w:color w:val="000000"/>
          <w:sz w:val="31"/>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Times-Roman" w:hAnsi="Times-Roman"/>
          <w:color w:val="000000"/>
          <w:sz w:val="33"/>
        </w:rPr>
        <w:t>« Je vois l’Église du troisième millénaire affligée d’une plaie mortelle, qui, comparée à celles de ce millénaire (le communisme et le nazisme) sera plus profonde, plus douloureuse: elle se nomme « islamisme ». Ils envahiront l’Europe. J’ai vu les hordes surgir de l’Orient à l’Occident, du Maroc à la Libye, de différents pays orientaux à l’Égypte.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33"/>
          <w:sz w:val="33"/>
          <w:szCs w:val="24"/>
          <w:rFonts w:ascii="Times-Roman" w:hAnsi="Times-Roman" w:eastAsia="Arial Unicode MS" w:cs="Arial Unicode MS"/>
          <w:color w:val="000000"/>
          <w:lang w:val="fr-FR" w:eastAsia="zh-CN" w:bidi="hi-IN"/>
        </w:rPr>
      </w:pPr>
      <w:r>
        <w:rPr>
          <w:rFonts w:ascii="Times-Roman" w:hAnsi="Times-Roman"/>
          <w:color w:val="000000"/>
          <w:sz w:val="33"/>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 xml:space="preserve">Quelques rares homélies font état de la problématique de l’immigration.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Cette attitude de l’église « des hommes » au nom d’une laïcité politique désoriente les croyants. Heureusement quelques évêques courageux, s’élèvent et tiennent un discours de réalité face à une gentillesse de salon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Wingdings-Regular" w:hAnsi="Wingdings-Regular"/>
          <w:color w:val="000000"/>
          <w:sz w:val="31"/>
        </w:rPr>
        <w:t xml:space="preserve"> </w:t>
      </w:r>
      <w:r>
        <w:rPr>
          <w:rFonts w:ascii="Helvetica" w:hAnsi="Helvetica"/>
          <w:color w:val="000000"/>
          <w:sz w:val="31"/>
        </w:rPr>
        <w:t>Le cardinal Raymond Leo BURKE, dans un ultime appel au Pape François évoque « La manière diabolique, la confusion et l’erreur qui ont conduit la culture humaine sur le chemin de la mort et de la destruction, sont entrées dans l’Eglise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Wingdings-Regular" w:hAnsi="Wingdings-Regular"/>
          <w:color w:val="000000"/>
          <w:sz w:val="31"/>
        </w:rPr>
        <w:t xml:space="preserve"> </w:t>
      </w:r>
      <w:r>
        <w:rPr>
          <w:rFonts w:ascii="Helvetica" w:hAnsi="Helvetica"/>
          <w:color w:val="000000"/>
          <w:sz w:val="31"/>
        </w:rPr>
        <w:t>Mgr Luigi NEGRI évêque de Ferrare a déclaré : « au cours des dernières années, l’Eglise, nonobstant les extraordinaires pontificats de St Jean Paul II et de Benoit XVI, a emprunté une pente qui l’amène à capituler face aux forces rampantes de l’anti-christianisme.  Il a également affirmé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 l’Islam est plus qu’une foi c’est une loi, un statut, résumé par le terme charia » Enfin sur l’immigration, il affirme : « L’accueil massif de migrants mènerait à l’écrasement et à l’élimination de notre société..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Wingdings-Regular" w:hAnsi="Wingdings-Regular"/>
          <w:color w:val="000000"/>
          <w:sz w:val="31"/>
        </w:rPr>
        <w:t xml:space="preserve"> </w:t>
      </w:r>
      <w:r>
        <w:rPr>
          <w:rFonts w:ascii="Helvetica" w:hAnsi="Helvetica"/>
          <w:color w:val="000000"/>
          <w:sz w:val="31"/>
        </w:rPr>
        <w:t>Mgr SCHICK, considère que la cohésion sociale et la coexistence pacifique sont menacées par l’immigration musulmane et il poursuit à l’adresse des migrants : « vous ne pouvez pas intégrer notre société si vous n’appréciez pas ses valeurs...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Wingdings-Regular" w:hAnsi="Wingdings-Regular"/>
          <w:color w:val="000000"/>
          <w:sz w:val="31"/>
        </w:rPr>
        <w:t xml:space="preserve"> </w:t>
      </w:r>
      <w:r>
        <w:rPr>
          <w:rFonts w:ascii="Helvetica" w:hAnsi="Helvetica"/>
          <w:color w:val="000000"/>
          <w:sz w:val="31"/>
        </w:rPr>
        <w:t>Enfin le cardinal Robert SARAH refuse de se taire contre l’idéologie de l’immigration de masse voulue par le Pape Bergoglio. Il a déclaré lors de son voyage en Pologne le 25 octobre dernier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 Toute nation a le droit de faire la distinction entre les réfugiés et les migrants économiques qui ne partagent pas sa culture ou sa religion.»</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Le cardinal a critiqué le fait que « certaines personnes » veuillent imposer la logique de la redistribution des migrants. C’est le cas de l’UE / Allemagne contre la Pologne.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Le pape François, qui considère le cardinal SARAH comme son ennemi, fait partie des promoteurs de l’immigration de masse incontrôlée.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31"/>
          <w:sz w:val="31"/>
          <w:szCs w:val="24"/>
          <w:rFonts w:ascii="Helvetica" w:hAnsi="Helvetica" w:eastAsia="Arial Unicode MS" w:cs="Arial Unicode MS"/>
          <w:color w:val="000000"/>
          <w:lang w:val="fr-FR" w:eastAsia="zh-CN" w:bidi="hi-IN"/>
        </w:rPr>
      </w:pPr>
      <w:r>
        <w:rPr>
          <w:rFonts w:ascii="Helvetica" w:hAnsi="Helvetica"/>
          <w:color w:val="000000"/>
          <w:sz w:val="31"/>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Pour conclure, il faut relever le message de Mgr AUPETIT qui oppose deux sujets importants, la bioéthique d’un côté et l’immigration de l’autre. La France tue 1 bébé sur 5 dans le sein de sa mère et accueille dans des proportions comparables des immigrés qui viennent remplacer cette population manquante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31"/>
          <w:sz w:val="31"/>
          <w:szCs w:val="24"/>
          <w:rFonts w:ascii="Helvetica" w:hAnsi="Helvetica" w:eastAsia="Arial Unicode MS" w:cs="Arial Unicode MS"/>
          <w:color w:val="000000"/>
          <w:lang w:val="fr-FR" w:eastAsia="zh-CN" w:bidi="hi-IN"/>
        </w:rPr>
      </w:pPr>
      <w:r>
        <w:rPr>
          <w:rFonts w:ascii="Helvetica" w:hAnsi="Helvetica"/>
          <w:color w:val="000000"/>
          <w:sz w:val="31"/>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pPr>
      <w:r>
        <w:rPr>
          <w:rFonts w:ascii="Helvetica" w:hAnsi="Helvetica"/>
          <w:color w:val="000000"/>
          <w:sz w:val="31"/>
        </w:rPr>
        <w:t xml:space="preserve">Bonne réflexion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24"/>
          <w:sz w:val="24"/>
          <w:szCs w:val="24"/>
          <w:rFonts w:ascii="Liberation Serif" w:hAnsi="Liberation Serif" w:eastAsia="Arial Unicode MS" w:cs="Arial Unicode MS"/>
          <w:color w:val="00000A"/>
          <w:lang w:val="fr-FR" w:eastAsia="zh-CN" w:bidi="hi-IN"/>
        </w:rPr>
      </w:pPr>
      <w:r>
        <w:rPr/>
      </w: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Helvetica">
    <w:altName w:val="Arial"/>
    <w:charset w:val="01"/>
    <w:family w:val="roman"/>
    <w:pitch w:val="variable"/>
  </w:font>
  <w:font w:name="Times-Roman">
    <w:altName w:val="Times New Roman"/>
    <w:charset w:val="01"/>
    <w:family w:val="roman"/>
    <w:pitch w:val="variable"/>
  </w:font>
  <w:font w:name="Wingdings-Regular">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fr-F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Arial Unicode MS" w:cs="Arial Unicode MS"/>
      <w:color w:val="00000A"/>
      <w:sz w:val="24"/>
      <w:szCs w:val="24"/>
      <w:lang w:val="fr-FR" w:eastAsia="zh-CN" w:bidi="hi-IN"/>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500</TotalTime>
  <Application>LibreOffice/4.3.5.2$MacOSX_x86 LibreOffice_project/3a87456aaa6a95c63eea1c1b3201acedf0751bd5</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2018-10-03T10:01:12Z</dcterms:created>
  <dc:language>fr-FR</dc:language>
  <dcterms:modified xsi:type="dcterms:W3CDTF">2018-10-03T11:19:04Z</dcterms:modified>
  <cp:revision>2</cp:revision>
</cp:coreProperties>
</file>