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4B53" w:rsidRPr="008B4B53" w:rsidRDefault="00672985" w:rsidP="00AA273D">
      <w:pPr>
        <w:rPr>
          <w:rFonts w:ascii="Algerian" w:eastAsia="Times New Roman" w:hAnsi="Algerian" w:cs="Arial"/>
          <w:b/>
          <w:bCs/>
          <w:sz w:val="28"/>
          <w:szCs w:val="28"/>
          <w:u w:val="single"/>
        </w:rPr>
      </w:pPr>
      <w:r>
        <w:rPr>
          <w:rFonts w:ascii="Algerian" w:eastAsia="Times New Roman" w:hAnsi="Algerian" w:cs="Arial"/>
          <w:b/>
          <w:bCs/>
          <w:sz w:val="32"/>
          <w:szCs w:val="32"/>
        </w:rPr>
        <w:t xml:space="preserve">                    </w:t>
      </w:r>
      <w:r w:rsidR="00AA273D">
        <w:rPr>
          <w:rFonts w:ascii="Algerian" w:eastAsia="Times New Roman" w:hAnsi="Algerian" w:cs="Arial"/>
          <w:b/>
          <w:bCs/>
          <w:sz w:val="32"/>
          <w:szCs w:val="32"/>
        </w:rPr>
        <w:pict>
          <v:shapetype id="_x0000_t175" coordsize="21600,21600" o:spt="175" adj="3086" path="m,qy10800@0,216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i1025" type="#_x0000_t175" style="width:452.1pt;height:125.3pt" adj="7200" fillcolor="black">
            <v:shadow color="#868686"/>
            <v:textpath style="font-family:&quot;Times New Roman&quot;;v-text-kern:t" trim="t" fitpath="t" string="LES INSTRUMENTS DE CREDIT&#10;                &#10;"/>
          </v:shape>
        </w:pict>
      </w:r>
      <w:r w:rsidR="008B4B53" w:rsidRPr="008B4B53">
        <w:rPr>
          <w:rFonts w:ascii="Algerian" w:eastAsia="Times New Roman" w:hAnsi="Algerian" w:cs="Arial"/>
          <w:b/>
          <w:bCs/>
          <w:sz w:val="28"/>
          <w:szCs w:val="28"/>
          <w:u w:val="single"/>
        </w:rPr>
        <w:t xml:space="preserve">DEFINITION </w:t>
      </w:r>
      <w:r w:rsidR="009123AE" w:rsidRPr="008B4B53">
        <w:rPr>
          <w:rFonts w:ascii="Algerian" w:eastAsia="Times New Roman" w:hAnsi="Algerian" w:cs="Arial"/>
          <w:b/>
          <w:bCs/>
          <w:sz w:val="28"/>
          <w:szCs w:val="28"/>
          <w:u w:val="single"/>
        </w:rPr>
        <w:t xml:space="preserve">  </w:t>
      </w:r>
    </w:p>
    <w:p w:rsidR="008B4B53" w:rsidRDefault="008B4B53" w:rsidP="00FA1CCE">
      <w:pPr>
        <w:rPr>
          <w:rFonts w:ascii="Algerian" w:eastAsia="Times New Roman" w:hAnsi="Algerian" w:cs="Arial"/>
          <w:b/>
          <w:bCs/>
          <w:sz w:val="28"/>
          <w:szCs w:val="28"/>
          <w:u w:val="single"/>
        </w:rPr>
      </w:pPr>
    </w:p>
    <w:p w:rsidR="008B4B53" w:rsidRDefault="009123AE" w:rsidP="00FA1CCE">
      <w:pPr>
        <w:rPr>
          <w:rFonts w:ascii="Algerian" w:eastAsia="Times New Roman" w:hAnsi="Algerian" w:cs="Arial"/>
          <w:b/>
          <w:bCs/>
          <w:sz w:val="24"/>
          <w:szCs w:val="24"/>
        </w:rPr>
      </w:pPr>
      <w:r>
        <w:rPr>
          <w:rFonts w:ascii="Algerian" w:eastAsia="Times New Roman" w:hAnsi="Algerian" w:cs="Arial"/>
          <w:b/>
          <w:bCs/>
          <w:sz w:val="32"/>
          <w:szCs w:val="32"/>
        </w:rPr>
        <w:t xml:space="preserve"> </w:t>
      </w:r>
      <w:r w:rsidR="008B4B53">
        <w:rPr>
          <w:rFonts w:ascii="Arial" w:eastAsia="Times New Roman" w:hAnsi="Arial" w:cs="Arial"/>
          <w:sz w:val="32"/>
          <w:szCs w:val="32"/>
        </w:rPr>
        <w:t xml:space="preserve"> </w:t>
      </w:r>
      <w:r w:rsidR="008B4B53">
        <w:rPr>
          <w:rFonts w:ascii="Arial" w:eastAsia="Times New Roman" w:hAnsi="Arial" w:cs="Arial"/>
          <w:sz w:val="24"/>
          <w:szCs w:val="24"/>
        </w:rPr>
        <w:t xml:space="preserve">Les </w:t>
      </w:r>
      <w:r w:rsidR="008B4B53" w:rsidRPr="008B4B53">
        <w:rPr>
          <w:rStyle w:val="Accentuation"/>
          <w:rFonts w:ascii="Arial" w:hAnsi="Arial" w:cs="Arial"/>
          <w:i w:val="0"/>
          <w:iCs w:val="0"/>
          <w:sz w:val="24"/>
          <w:szCs w:val="24"/>
        </w:rPr>
        <w:t>Instruments de crédit</w:t>
      </w:r>
      <w:r w:rsidR="008B4B53" w:rsidRPr="008B4B53">
        <w:rPr>
          <w:rStyle w:val="Accentuation"/>
          <w:rFonts w:ascii="Arial" w:hAnsi="Arial" w:cs="Arial"/>
          <w:sz w:val="24"/>
          <w:szCs w:val="24"/>
        </w:rPr>
        <w:t> sont des moyens</w:t>
      </w:r>
      <w:r w:rsidR="008B4B53">
        <w:rPr>
          <w:rStyle w:val="Accentuation"/>
          <w:rFonts w:ascii="Arial" w:hAnsi="Arial" w:cs="Arial"/>
          <w:b/>
          <w:bCs/>
          <w:sz w:val="24"/>
          <w:szCs w:val="24"/>
        </w:rPr>
        <w:t xml:space="preserve"> </w:t>
      </w:r>
      <w:r w:rsidR="008B4B53" w:rsidRPr="008B4B53">
        <w:rPr>
          <w:rFonts w:ascii="Arial" w:hAnsi="Arial" w:cs="Arial"/>
          <w:sz w:val="24"/>
          <w:szCs w:val="24"/>
        </w:rPr>
        <w:t>destinés à faciliter respectiveme</w:t>
      </w:r>
      <w:r w:rsidR="008B4B53">
        <w:rPr>
          <w:rFonts w:ascii="Arial" w:hAnsi="Arial" w:cs="Arial"/>
          <w:sz w:val="24"/>
          <w:szCs w:val="24"/>
        </w:rPr>
        <w:t>nt le financement à court terme</w:t>
      </w:r>
      <w:r w:rsidR="008B4B53" w:rsidRPr="008B4B53">
        <w:rPr>
          <w:rFonts w:ascii="Arial" w:hAnsi="Arial" w:cs="Arial"/>
          <w:sz w:val="24"/>
          <w:szCs w:val="24"/>
        </w:rPr>
        <w:t xml:space="preserve"> des opérations commerciales, ainsi que le paiement de sommes d’argent sans manipuler de la</w:t>
      </w:r>
      <w:r w:rsidR="008B4B53">
        <w:rPr>
          <w:rFonts w:ascii="Arial" w:hAnsi="Arial" w:cs="Arial"/>
          <w:sz w:val="24"/>
          <w:szCs w:val="24"/>
        </w:rPr>
        <w:t xml:space="preserve"> monnaie fiduciaire</w:t>
      </w:r>
      <w:proofErr w:type="gramStart"/>
      <w:r w:rsidR="008B4B53">
        <w:rPr>
          <w:rFonts w:ascii="Arial" w:hAnsi="Arial" w:cs="Arial"/>
          <w:sz w:val="24"/>
          <w:szCs w:val="24"/>
        </w:rPr>
        <w:t>.(</w:t>
      </w:r>
      <w:proofErr w:type="gramEnd"/>
      <w:r w:rsidR="008B4B53" w:rsidRPr="008B4B53">
        <w:rPr>
          <w:rFonts w:ascii="Arial" w:hAnsi="Arial" w:cs="Arial"/>
          <w:sz w:val="24"/>
          <w:szCs w:val="24"/>
        </w:rPr>
        <w:t xml:space="preserve">lettres de </w:t>
      </w:r>
      <w:proofErr w:type="spellStart"/>
      <w:r w:rsidR="008B4B53" w:rsidRPr="008B4B53">
        <w:rPr>
          <w:rFonts w:ascii="Arial" w:hAnsi="Arial" w:cs="Arial"/>
          <w:sz w:val="24"/>
          <w:szCs w:val="24"/>
        </w:rPr>
        <w:t>change,</w:t>
      </w:r>
      <w:r w:rsidR="008B4B53">
        <w:rPr>
          <w:rFonts w:ascii="Arial" w:hAnsi="Arial" w:cs="Arial"/>
          <w:sz w:val="24"/>
          <w:szCs w:val="24"/>
        </w:rPr>
        <w:t>billets</w:t>
      </w:r>
      <w:proofErr w:type="spellEnd"/>
      <w:r w:rsidR="008B4B53">
        <w:rPr>
          <w:rFonts w:ascii="Arial" w:hAnsi="Arial" w:cs="Arial"/>
          <w:sz w:val="24"/>
          <w:szCs w:val="24"/>
        </w:rPr>
        <w:t xml:space="preserve"> à ordre, </w:t>
      </w:r>
      <w:r w:rsidR="008B4B53" w:rsidRPr="008B4B53">
        <w:rPr>
          <w:rFonts w:ascii="Arial" w:hAnsi="Arial" w:cs="Arial"/>
          <w:sz w:val="24"/>
          <w:szCs w:val="24"/>
        </w:rPr>
        <w:t xml:space="preserve"> warrants, bordereau de cession de créance professionnelle ou « bordereau </w:t>
      </w:r>
      <w:proofErr w:type="spellStart"/>
      <w:r w:rsidR="008B4B53" w:rsidRPr="008B4B53">
        <w:rPr>
          <w:rFonts w:ascii="Arial" w:hAnsi="Arial" w:cs="Arial"/>
          <w:sz w:val="24"/>
          <w:szCs w:val="24"/>
        </w:rPr>
        <w:t>Dailly</w:t>
      </w:r>
      <w:proofErr w:type="spellEnd"/>
      <w:r w:rsidR="008B4B53" w:rsidRPr="008B4B53">
        <w:rPr>
          <w:rFonts w:ascii="Arial" w:hAnsi="Arial" w:cs="Arial"/>
          <w:sz w:val="24"/>
          <w:szCs w:val="24"/>
        </w:rPr>
        <w:t> »).</w:t>
      </w:r>
      <w:r w:rsidRPr="008B4B53">
        <w:rPr>
          <w:rFonts w:ascii="Algerian" w:eastAsia="Times New Roman" w:hAnsi="Algerian" w:cs="Arial"/>
          <w:b/>
          <w:bCs/>
          <w:sz w:val="24"/>
          <w:szCs w:val="24"/>
        </w:rPr>
        <w:t xml:space="preserve"> </w:t>
      </w:r>
    </w:p>
    <w:p w:rsidR="008B4B53" w:rsidRDefault="008B4B53" w:rsidP="00FA1CCE">
      <w:pPr>
        <w:rPr>
          <w:rFonts w:ascii="Algerian" w:eastAsia="Times New Roman" w:hAnsi="Algerian" w:cs="Arial"/>
          <w:b/>
          <w:bCs/>
          <w:sz w:val="24"/>
          <w:szCs w:val="24"/>
        </w:rPr>
      </w:pPr>
    </w:p>
    <w:p w:rsidR="008B4B53" w:rsidRDefault="008B4B53" w:rsidP="00FA1CCE">
      <w:pPr>
        <w:rPr>
          <w:rFonts w:ascii="Arial" w:eastAsia="Times New Roman" w:hAnsi="Arial" w:cs="Arial"/>
          <w:sz w:val="24"/>
          <w:szCs w:val="24"/>
        </w:rPr>
      </w:pPr>
      <w:r>
        <w:rPr>
          <w:rFonts w:ascii="Arial" w:eastAsia="Times New Roman" w:hAnsi="Arial" w:cs="Arial"/>
          <w:sz w:val="24"/>
          <w:szCs w:val="24"/>
        </w:rPr>
        <w:t xml:space="preserve">  Nous nous attellerons à passer en revue les plus </w:t>
      </w:r>
      <w:proofErr w:type="gramStart"/>
      <w:r>
        <w:rPr>
          <w:rFonts w:ascii="Arial" w:eastAsia="Times New Roman" w:hAnsi="Arial" w:cs="Arial"/>
          <w:sz w:val="24"/>
          <w:szCs w:val="24"/>
        </w:rPr>
        <w:t>importants .</w:t>
      </w:r>
      <w:proofErr w:type="gramEnd"/>
    </w:p>
    <w:p w:rsidR="008B4B53" w:rsidRDefault="008B4B53" w:rsidP="00FA1CCE">
      <w:pPr>
        <w:rPr>
          <w:rFonts w:ascii="Arial" w:eastAsia="Times New Roman" w:hAnsi="Arial" w:cs="Arial"/>
          <w:sz w:val="24"/>
          <w:szCs w:val="24"/>
        </w:rPr>
      </w:pPr>
    </w:p>
    <w:p w:rsidR="00FA1CCE" w:rsidRPr="008B4B53" w:rsidRDefault="009123AE" w:rsidP="00FA1CCE">
      <w:pPr>
        <w:rPr>
          <w:rFonts w:ascii="Algerian" w:eastAsia="Times New Roman" w:hAnsi="Algerian" w:cs="Arial"/>
          <w:b/>
          <w:bCs/>
          <w:sz w:val="24"/>
          <w:szCs w:val="24"/>
        </w:rPr>
      </w:pPr>
      <w:r w:rsidRPr="008B4B53">
        <w:rPr>
          <w:rFonts w:ascii="Algerian" w:eastAsia="Times New Roman" w:hAnsi="Algerian" w:cs="Arial"/>
          <w:b/>
          <w:bCs/>
          <w:sz w:val="24"/>
          <w:szCs w:val="24"/>
        </w:rPr>
        <w:t xml:space="preserve">                        </w:t>
      </w:r>
      <w:r w:rsidR="00FA1CCE" w:rsidRPr="008B4B53">
        <w:rPr>
          <w:rFonts w:ascii="Algerian" w:eastAsia="Times New Roman" w:hAnsi="Algerian" w:cs="Arial"/>
          <w:b/>
          <w:bCs/>
          <w:sz w:val="24"/>
          <w:szCs w:val="24"/>
        </w:rPr>
        <w:t xml:space="preserve">  </w:t>
      </w:r>
    </w:p>
    <w:p w:rsidR="008B4B53" w:rsidRPr="008B4B53" w:rsidRDefault="008B4B53" w:rsidP="00FA1CCE">
      <w:pPr>
        <w:rPr>
          <w:rFonts w:ascii="Algerian" w:eastAsia="Times New Roman" w:hAnsi="Algerian" w:cs="Arial"/>
          <w:b/>
          <w:bCs/>
          <w:color w:val="000000" w:themeColor="text1"/>
          <w:sz w:val="40"/>
          <w:szCs w:val="40"/>
          <w:u w:val="single"/>
        </w:rPr>
      </w:pPr>
      <w:r>
        <w:rPr>
          <w:rFonts w:ascii="Algerian" w:eastAsia="Times New Roman" w:hAnsi="Algerian" w:cs="Arial"/>
          <w:b/>
          <w:bCs/>
          <w:color w:val="FF0000"/>
          <w:sz w:val="32"/>
          <w:szCs w:val="32"/>
        </w:rPr>
        <w:t xml:space="preserve">                       </w:t>
      </w:r>
      <w:r w:rsidRPr="008B4B53">
        <w:rPr>
          <w:rFonts w:ascii="Algerian" w:eastAsia="Times New Roman" w:hAnsi="Algerian" w:cs="Arial"/>
          <w:b/>
          <w:bCs/>
          <w:color w:val="000000" w:themeColor="text1"/>
          <w:sz w:val="40"/>
          <w:szCs w:val="40"/>
          <w:u w:val="single"/>
        </w:rPr>
        <w:t xml:space="preserve">LA LETTRE DE CHANGE </w:t>
      </w:r>
    </w:p>
    <w:p w:rsidR="008B4B53" w:rsidRPr="008B4B53" w:rsidRDefault="008B4B53" w:rsidP="00FA1CCE">
      <w:pPr>
        <w:rPr>
          <w:rFonts w:ascii="Algerian" w:eastAsia="Times New Roman" w:hAnsi="Algerian" w:cs="Arial"/>
          <w:b/>
          <w:bCs/>
          <w:color w:val="FF0000"/>
          <w:sz w:val="40"/>
          <w:szCs w:val="40"/>
          <w:u w:val="single"/>
        </w:rPr>
      </w:pPr>
    </w:p>
    <w:p w:rsidR="007F4E3C" w:rsidRPr="00FA1CCE" w:rsidRDefault="00FA1CCE" w:rsidP="008B4B53">
      <w:pPr>
        <w:rPr>
          <w:rFonts w:ascii="Algerian" w:eastAsia="Times New Roman" w:hAnsi="Algerian" w:cs="Arial"/>
          <w:b/>
          <w:bCs/>
          <w:color w:val="FF0000"/>
          <w:sz w:val="32"/>
          <w:szCs w:val="32"/>
        </w:rPr>
      </w:pPr>
      <w:r>
        <w:rPr>
          <w:rFonts w:ascii="Algerian" w:eastAsia="Times New Roman" w:hAnsi="Algerian" w:cs="Arial"/>
          <w:b/>
          <w:bCs/>
          <w:color w:val="FF0000"/>
          <w:sz w:val="32"/>
          <w:szCs w:val="32"/>
        </w:rPr>
        <w:t xml:space="preserve">       </w:t>
      </w:r>
      <w:r w:rsidR="00DC1731" w:rsidRPr="009123AE">
        <w:rPr>
          <w:rFonts w:ascii="Algerian" w:eastAsia="Times New Roman" w:hAnsi="Algerian" w:cs="Arial"/>
          <w:b/>
          <w:bCs/>
          <w:sz w:val="28"/>
          <w:szCs w:val="28"/>
        </w:rPr>
        <w:t>1/</w:t>
      </w:r>
      <w:r w:rsidR="00DC1731" w:rsidRPr="009123AE">
        <w:rPr>
          <w:rFonts w:ascii="Algerian" w:eastAsia="Times New Roman" w:hAnsi="Algerian" w:cs="Arial"/>
          <w:b/>
          <w:bCs/>
          <w:sz w:val="28"/>
          <w:szCs w:val="28"/>
          <w:u w:val="single"/>
        </w:rPr>
        <w:t>Définition</w:t>
      </w:r>
    </w:p>
    <w:p w:rsidR="007F4E3C" w:rsidRPr="009123AE" w:rsidRDefault="007F4E3C">
      <w:pPr>
        <w:spacing w:line="200" w:lineRule="exact"/>
        <w:rPr>
          <w:rFonts w:ascii="Algerian" w:hAnsi="Algerian" w:cs="Arial"/>
          <w:sz w:val="28"/>
          <w:szCs w:val="28"/>
          <w:u w:val="single"/>
        </w:rPr>
      </w:pPr>
    </w:p>
    <w:p w:rsidR="007F4E3C" w:rsidRPr="009123AE" w:rsidRDefault="007F4E3C">
      <w:pPr>
        <w:spacing w:line="239" w:lineRule="exact"/>
        <w:rPr>
          <w:rFonts w:ascii="Arial" w:hAnsi="Arial" w:cs="Arial"/>
          <w:sz w:val="24"/>
          <w:szCs w:val="24"/>
        </w:rPr>
      </w:pPr>
    </w:p>
    <w:p w:rsidR="007F4E3C" w:rsidRPr="009123AE" w:rsidRDefault="00DC1731">
      <w:pPr>
        <w:ind w:left="1120"/>
        <w:rPr>
          <w:rFonts w:ascii="Arial" w:hAnsi="Arial" w:cs="Arial"/>
          <w:sz w:val="24"/>
          <w:szCs w:val="24"/>
        </w:rPr>
      </w:pPr>
      <w:r w:rsidRPr="009123AE">
        <w:rPr>
          <w:rFonts w:ascii="Arial" w:eastAsia="Times New Roman" w:hAnsi="Arial" w:cs="Arial"/>
          <w:sz w:val="24"/>
          <w:szCs w:val="24"/>
        </w:rPr>
        <w:t xml:space="preserve">La </w:t>
      </w:r>
      <w:r w:rsidRPr="009123AE">
        <w:rPr>
          <w:rFonts w:ascii="Arial" w:eastAsia="Times New Roman" w:hAnsi="Arial" w:cs="Arial"/>
          <w:b/>
          <w:bCs/>
          <w:sz w:val="24"/>
          <w:szCs w:val="24"/>
        </w:rPr>
        <w:t>lettre de change</w:t>
      </w:r>
      <w:r w:rsidRPr="009123AE">
        <w:rPr>
          <w:rFonts w:ascii="Arial" w:eastAsia="Times New Roman" w:hAnsi="Arial" w:cs="Arial"/>
          <w:sz w:val="24"/>
          <w:szCs w:val="24"/>
        </w:rPr>
        <w:t xml:space="preserve"> ou </w:t>
      </w:r>
      <w:r w:rsidRPr="009123AE">
        <w:rPr>
          <w:rFonts w:ascii="Arial" w:eastAsia="Times New Roman" w:hAnsi="Arial" w:cs="Arial"/>
          <w:b/>
          <w:bCs/>
          <w:sz w:val="24"/>
          <w:szCs w:val="24"/>
        </w:rPr>
        <w:t>traite</w:t>
      </w:r>
      <w:r w:rsidRPr="009123AE">
        <w:rPr>
          <w:rFonts w:ascii="Arial" w:eastAsia="Times New Roman" w:hAnsi="Arial" w:cs="Arial"/>
          <w:sz w:val="24"/>
          <w:szCs w:val="24"/>
        </w:rPr>
        <w:t xml:space="preserve"> est un écrit par lequel une personne,</w:t>
      </w:r>
    </w:p>
    <w:p w:rsidR="007F4E3C" w:rsidRPr="009123AE" w:rsidRDefault="007F4E3C">
      <w:pPr>
        <w:spacing w:line="161" w:lineRule="exact"/>
        <w:rPr>
          <w:rFonts w:ascii="Arial" w:hAnsi="Arial" w:cs="Arial"/>
          <w:sz w:val="24"/>
          <w:szCs w:val="24"/>
        </w:rPr>
      </w:pPr>
    </w:p>
    <w:p w:rsidR="007F4E3C" w:rsidRPr="009123AE" w:rsidRDefault="00DC1731">
      <w:pPr>
        <w:spacing w:line="362" w:lineRule="auto"/>
        <w:jc w:val="both"/>
        <w:rPr>
          <w:rFonts w:ascii="Arial" w:hAnsi="Arial" w:cs="Arial"/>
          <w:sz w:val="24"/>
          <w:szCs w:val="24"/>
        </w:rPr>
      </w:pPr>
      <w:proofErr w:type="gramStart"/>
      <w:r w:rsidRPr="009123AE">
        <w:rPr>
          <w:rFonts w:ascii="Arial" w:eastAsia="Times New Roman" w:hAnsi="Arial" w:cs="Arial"/>
          <w:sz w:val="24"/>
          <w:szCs w:val="24"/>
        </w:rPr>
        <w:t>dénommée</w:t>
      </w:r>
      <w:proofErr w:type="gramEnd"/>
      <w:r w:rsidRPr="009123AE">
        <w:rPr>
          <w:rFonts w:ascii="Arial" w:eastAsia="Times New Roman" w:hAnsi="Arial" w:cs="Arial"/>
          <w:sz w:val="24"/>
          <w:szCs w:val="24"/>
        </w:rPr>
        <w:t xml:space="preserve"> </w:t>
      </w:r>
      <w:r w:rsidRPr="009123AE">
        <w:rPr>
          <w:rFonts w:ascii="Arial" w:eastAsia="Times New Roman" w:hAnsi="Arial" w:cs="Arial"/>
          <w:b/>
          <w:bCs/>
          <w:sz w:val="24"/>
          <w:szCs w:val="24"/>
        </w:rPr>
        <w:t>le tireur</w:t>
      </w:r>
      <w:r w:rsidRPr="009123AE">
        <w:rPr>
          <w:rFonts w:ascii="Arial" w:eastAsia="Times New Roman" w:hAnsi="Arial" w:cs="Arial"/>
          <w:sz w:val="24"/>
          <w:szCs w:val="24"/>
        </w:rPr>
        <w:t xml:space="preserve"> (généralement le fournisseur), donne à son débiteur, appelé </w:t>
      </w:r>
      <w:r w:rsidRPr="009123AE">
        <w:rPr>
          <w:rFonts w:ascii="Arial" w:eastAsia="Times New Roman" w:hAnsi="Arial" w:cs="Arial"/>
          <w:b/>
          <w:bCs/>
          <w:sz w:val="24"/>
          <w:szCs w:val="24"/>
        </w:rPr>
        <w:t xml:space="preserve">tiré </w:t>
      </w:r>
      <w:r w:rsidRPr="009123AE">
        <w:rPr>
          <w:rFonts w:ascii="Arial" w:eastAsia="Times New Roman" w:hAnsi="Arial" w:cs="Arial"/>
          <w:sz w:val="24"/>
          <w:szCs w:val="24"/>
        </w:rPr>
        <w:t>(généralement le client), l’ordre de payer à</w:t>
      </w:r>
      <w:r w:rsidRPr="009123AE">
        <w:rPr>
          <w:rFonts w:ascii="Arial" w:eastAsia="Times New Roman" w:hAnsi="Arial" w:cs="Arial"/>
          <w:b/>
          <w:bCs/>
          <w:sz w:val="24"/>
          <w:szCs w:val="24"/>
        </w:rPr>
        <w:t xml:space="preserve"> une échéance fixée, </w:t>
      </w:r>
      <w:r w:rsidRPr="009123AE">
        <w:rPr>
          <w:rFonts w:ascii="Arial" w:eastAsia="Times New Roman" w:hAnsi="Arial" w:cs="Arial"/>
          <w:sz w:val="24"/>
          <w:szCs w:val="24"/>
        </w:rPr>
        <w:t>une somme</w:t>
      </w:r>
      <w:r w:rsidRPr="009123AE">
        <w:rPr>
          <w:rFonts w:ascii="Arial" w:eastAsia="Times New Roman" w:hAnsi="Arial" w:cs="Arial"/>
          <w:b/>
          <w:bCs/>
          <w:sz w:val="24"/>
          <w:szCs w:val="24"/>
        </w:rPr>
        <w:t xml:space="preserve"> </w:t>
      </w:r>
      <w:r w:rsidRPr="009123AE">
        <w:rPr>
          <w:rFonts w:ascii="Arial" w:eastAsia="Times New Roman" w:hAnsi="Arial" w:cs="Arial"/>
          <w:sz w:val="24"/>
          <w:szCs w:val="24"/>
        </w:rPr>
        <w:t xml:space="preserve">d’argent à une troisième personne appelée </w:t>
      </w:r>
      <w:r w:rsidRPr="009123AE">
        <w:rPr>
          <w:rFonts w:ascii="Arial" w:eastAsia="Times New Roman" w:hAnsi="Arial" w:cs="Arial"/>
          <w:b/>
          <w:bCs/>
          <w:sz w:val="24"/>
          <w:szCs w:val="24"/>
        </w:rPr>
        <w:t>bénéficiaire ou porteu</w:t>
      </w:r>
      <w:r w:rsidR="00817D63">
        <w:rPr>
          <w:rFonts w:ascii="Arial" w:eastAsia="Times New Roman" w:hAnsi="Arial" w:cs="Arial"/>
          <w:b/>
          <w:bCs/>
          <w:sz w:val="24"/>
          <w:szCs w:val="24"/>
        </w:rPr>
        <w:t>r</w:t>
      </w:r>
      <w:r w:rsidRPr="009123AE">
        <w:rPr>
          <w:rFonts w:ascii="Arial" w:eastAsia="Times New Roman" w:hAnsi="Arial" w:cs="Arial"/>
          <w:sz w:val="24"/>
          <w:szCs w:val="24"/>
        </w:rPr>
        <w:t>. Dans la</w:t>
      </w:r>
    </w:p>
    <w:p w:rsidR="007F4E3C" w:rsidRPr="009123AE" w:rsidRDefault="00DC1731">
      <w:pPr>
        <w:spacing w:line="232" w:lineRule="auto"/>
        <w:rPr>
          <w:rFonts w:ascii="Arial" w:hAnsi="Arial" w:cs="Arial"/>
          <w:sz w:val="24"/>
          <w:szCs w:val="24"/>
        </w:rPr>
      </w:pPr>
      <w:proofErr w:type="gramStart"/>
      <w:r w:rsidRPr="009123AE">
        <w:rPr>
          <w:rFonts w:ascii="Arial" w:eastAsia="Times New Roman" w:hAnsi="Arial" w:cs="Arial"/>
          <w:sz w:val="24"/>
          <w:szCs w:val="24"/>
        </w:rPr>
        <w:t>majorité</w:t>
      </w:r>
      <w:proofErr w:type="gramEnd"/>
      <w:r w:rsidRPr="009123AE">
        <w:rPr>
          <w:rFonts w:ascii="Arial" w:eastAsia="Times New Roman" w:hAnsi="Arial" w:cs="Arial"/>
          <w:sz w:val="24"/>
          <w:szCs w:val="24"/>
        </w:rPr>
        <w:t xml:space="preserve"> des cas, le bénéficiaire est le tireur lui -même.</w:t>
      </w:r>
    </w:p>
    <w:p w:rsidR="007F4E3C" w:rsidRPr="009123AE" w:rsidRDefault="007F4E3C">
      <w:pPr>
        <w:spacing w:line="200" w:lineRule="exact"/>
        <w:rPr>
          <w:rFonts w:ascii="Arial" w:hAnsi="Arial" w:cs="Arial"/>
          <w:sz w:val="24"/>
          <w:szCs w:val="24"/>
        </w:rPr>
      </w:pPr>
    </w:p>
    <w:p w:rsidR="007F4E3C" w:rsidRPr="009123AE" w:rsidRDefault="007F4E3C">
      <w:pPr>
        <w:spacing w:line="224" w:lineRule="exact"/>
        <w:rPr>
          <w:rFonts w:ascii="Arial" w:hAnsi="Arial" w:cs="Arial"/>
          <w:sz w:val="24"/>
          <w:szCs w:val="24"/>
        </w:rPr>
      </w:pPr>
    </w:p>
    <w:p w:rsidR="007F4E3C" w:rsidRPr="009123AE" w:rsidRDefault="00DC1731">
      <w:pPr>
        <w:ind w:left="1120"/>
        <w:rPr>
          <w:rFonts w:ascii="Arial" w:hAnsi="Arial" w:cs="Arial"/>
          <w:sz w:val="24"/>
          <w:szCs w:val="24"/>
        </w:rPr>
      </w:pPr>
      <w:r w:rsidRPr="009123AE">
        <w:rPr>
          <w:rFonts w:ascii="Arial" w:eastAsia="Times New Roman" w:hAnsi="Arial" w:cs="Arial"/>
          <w:sz w:val="24"/>
          <w:szCs w:val="24"/>
        </w:rPr>
        <w:t>La notion de change n’apparait pas dans la définition. Alors, pourquoi</w:t>
      </w:r>
    </w:p>
    <w:p w:rsidR="007F4E3C" w:rsidRPr="009123AE" w:rsidRDefault="007F4E3C">
      <w:pPr>
        <w:spacing w:line="181" w:lineRule="exact"/>
        <w:rPr>
          <w:rFonts w:ascii="Arial" w:hAnsi="Arial" w:cs="Arial"/>
          <w:sz w:val="24"/>
          <w:szCs w:val="24"/>
        </w:rPr>
      </w:pPr>
    </w:p>
    <w:p w:rsidR="00817D63" w:rsidRDefault="00DC1731" w:rsidP="00817D63">
      <w:pPr>
        <w:rPr>
          <w:rFonts w:ascii="Arial" w:eastAsia="Times New Roman" w:hAnsi="Arial" w:cs="Arial"/>
          <w:sz w:val="24"/>
          <w:szCs w:val="24"/>
        </w:rPr>
      </w:pPr>
      <w:proofErr w:type="gramStart"/>
      <w:r w:rsidRPr="009123AE">
        <w:rPr>
          <w:rFonts w:ascii="Arial" w:eastAsia="Times New Roman" w:hAnsi="Arial" w:cs="Arial"/>
          <w:sz w:val="24"/>
          <w:szCs w:val="24"/>
        </w:rPr>
        <w:t>parle-t-on</w:t>
      </w:r>
      <w:proofErr w:type="gramEnd"/>
      <w:r w:rsidRPr="009123AE">
        <w:rPr>
          <w:rFonts w:ascii="Arial" w:eastAsia="Times New Roman" w:hAnsi="Arial" w:cs="Arial"/>
          <w:sz w:val="24"/>
          <w:szCs w:val="24"/>
        </w:rPr>
        <w:t xml:space="preserve"> de lettre de </w:t>
      </w:r>
      <w:r w:rsidRPr="009123AE">
        <w:rPr>
          <w:rFonts w:ascii="Arial" w:eastAsia="Times New Roman" w:hAnsi="Arial" w:cs="Arial"/>
          <w:b/>
          <w:bCs/>
          <w:sz w:val="24"/>
          <w:szCs w:val="24"/>
        </w:rPr>
        <w:t>change</w:t>
      </w:r>
      <w:r w:rsidRPr="009123AE">
        <w:rPr>
          <w:rFonts w:ascii="Arial" w:eastAsia="Times New Roman" w:hAnsi="Arial" w:cs="Arial"/>
          <w:sz w:val="24"/>
          <w:szCs w:val="24"/>
        </w:rPr>
        <w:t xml:space="preserve"> ?</w:t>
      </w:r>
      <w:r w:rsidR="00817D63">
        <w:rPr>
          <w:rFonts w:ascii="Arial" w:eastAsia="Times New Roman" w:hAnsi="Arial" w:cs="Arial"/>
          <w:sz w:val="24"/>
          <w:szCs w:val="24"/>
        </w:rPr>
        <w:t xml:space="preserve"> </w:t>
      </w:r>
      <w:r w:rsidRPr="009123AE">
        <w:rPr>
          <w:rFonts w:ascii="Arial" w:eastAsia="Times New Roman" w:hAnsi="Arial" w:cs="Arial"/>
          <w:sz w:val="24"/>
          <w:szCs w:val="24"/>
        </w:rPr>
        <w:t>La raison est essentiellement historique.</w:t>
      </w:r>
    </w:p>
    <w:p w:rsidR="00817D63" w:rsidRDefault="00817D63" w:rsidP="00817D63">
      <w:pPr>
        <w:rPr>
          <w:rFonts w:ascii="Arial" w:eastAsia="Times New Roman" w:hAnsi="Arial" w:cs="Arial"/>
          <w:sz w:val="24"/>
          <w:szCs w:val="24"/>
        </w:rPr>
      </w:pPr>
    </w:p>
    <w:p w:rsidR="00817D63" w:rsidRDefault="00DC1731" w:rsidP="00817D63">
      <w:pPr>
        <w:rPr>
          <w:rFonts w:ascii="Arial" w:eastAsia="Times New Roman" w:hAnsi="Arial" w:cs="Arial"/>
          <w:sz w:val="24"/>
          <w:szCs w:val="24"/>
        </w:rPr>
      </w:pPr>
      <w:r w:rsidRPr="009123AE">
        <w:rPr>
          <w:rFonts w:ascii="Arial" w:eastAsia="Times New Roman" w:hAnsi="Arial" w:cs="Arial"/>
          <w:sz w:val="24"/>
          <w:szCs w:val="24"/>
        </w:rPr>
        <w:t xml:space="preserve"> Au</w:t>
      </w:r>
      <w:r w:rsidR="00817D63">
        <w:rPr>
          <w:rFonts w:ascii="Arial" w:eastAsia="Times New Roman" w:hAnsi="Arial" w:cs="Arial"/>
          <w:sz w:val="24"/>
          <w:szCs w:val="24"/>
        </w:rPr>
        <w:t xml:space="preserve"> </w:t>
      </w:r>
      <w:r w:rsidRPr="009123AE">
        <w:rPr>
          <w:rFonts w:ascii="Arial" w:eastAsia="Times New Roman" w:hAnsi="Arial" w:cs="Arial"/>
          <w:sz w:val="24"/>
          <w:szCs w:val="24"/>
        </w:rPr>
        <w:t xml:space="preserve">moyen âge, la lettre de change était très utilisée comme moyen de paiement </w:t>
      </w:r>
    </w:p>
    <w:p w:rsidR="00817D63" w:rsidRDefault="00817D63" w:rsidP="00817D63">
      <w:pPr>
        <w:rPr>
          <w:rFonts w:ascii="Arial" w:eastAsia="Times New Roman" w:hAnsi="Arial" w:cs="Arial"/>
          <w:sz w:val="24"/>
          <w:szCs w:val="24"/>
        </w:rPr>
      </w:pPr>
    </w:p>
    <w:p w:rsidR="00817D63" w:rsidRDefault="00DC1731" w:rsidP="00817D63">
      <w:pPr>
        <w:rPr>
          <w:rFonts w:ascii="Arial" w:eastAsia="Times New Roman" w:hAnsi="Arial" w:cs="Arial"/>
          <w:sz w:val="24"/>
          <w:szCs w:val="24"/>
        </w:rPr>
      </w:pPr>
      <w:proofErr w:type="gramStart"/>
      <w:r w:rsidRPr="009123AE">
        <w:rPr>
          <w:rFonts w:ascii="Arial" w:eastAsia="Times New Roman" w:hAnsi="Arial" w:cs="Arial"/>
          <w:sz w:val="24"/>
          <w:szCs w:val="24"/>
        </w:rPr>
        <w:t>dans</w:t>
      </w:r>
      <w:proofErr w:type="gramEnd"/>
      <w:r w:rsidR="00817D63">
        <w:rPr>
          <w:rFonts w:ascii="Arial" w:eastAsia="Times New Roman" w:hAnsi="Arial" w:cs="Arial"/>
          <w:sz w:val="24"/>
          <w:szCs w:val="24"/>
        </w:rPr>
        <w:t xml:space="preserve"> </w:t>
      </w:r>
      <w:r w:rsidRPr="009123AE">
        <w:rPr>
          <w:rFonts w:ascii="Arial" w:eastAsia="Times New Roman" w:hAnsi="Arial" w:cs="Arial"/>
          <w:sz w:val="24"/>
          <w:szCs w:val="24"/>
        </w:rPr>
        <w:t xml:space="preserve">le commerce international et donc entre deux pays avec des devises </w:t>
      </w:r>
    </w:p>
    <w:p w:rsidR="00817D63" w:rsidRDefault="00817D63" w:rsidP="00817D63">
      <w:pPr>
        <w:rPr>
          <w:rFonts w:ascii="Arial" w:eastAsia="Times New Roman" w:hAnsi="Arial" w:cs="Arial"/>
          <w:sz w:val="24"/>
          <w:szCs w:val="24"/>
        </w:rPr>
      </w:pPr>
    </w:p>
    <w:p w:rsidR="007F4E3C" w:rsidRPr="00817D63" w:rsidRDefault="00DC1731" w:rsidP="00817D63">
      <w:pPr>
        <w:rPr>
          <w:rFonts w:ascii="Arial" w:eastAsia="Times New Roman" w:hAnsi="Arial" w:cs="Arial"/>
          <w:sz w:val="24"/>
          <w:szCs w:val="24"/>
        </w:rPr>
      </w:pPr>
      <w:proofErr w:type="gramStart"/>
      <w:r w:rsidRPr="009123AE">
        <w:rPr>
          <w:rFonts w:ascii="Arial" w:eastAsia="Times New Roman" w:hAnsi="Arial" w:cs="Arial"/>
          <w:sz w:val="24"/>
          <w:szCs w:val="24"/>
        </w:rPr>
        <w:t>différentes</w:t>
      </w:r>
      <w:proofErr w:type="gramEnd"/>
      <w:r w:rsidRPr="009123AE">
        <w:rPr>
          <w:rFonts w:ascii="Arial" w:eastAsia="Times New Roman" w:hAnsi="Arial" w:cs="Arial"/>
          <w:sz w:val="24"/>
          <w:szCs w:val="24"/>
        </w:rPr>
        <w:t>.</w:t>
      </w:r>
    </w:p>
    <w:p w:rsidR="007F4E3C" w:rsidRPr="009123AE" w:rsidRDefault="007F4E3C">
      <w:pPr>
        <w:spacing w:line="173" w:lineRule="exact"/>
        <w:rPr>
          <w:rFonts w:ascii="Arial" w:hAnsi="Arial" w:cs="Arial"/>
          <w:sz w:val="24"/>
          <w:szCs w:val="24"/>
        </w:rPr>
      </w:pPr>
    </w:p>
    <w:p w:rsidR="005F4FE6" w:rsidRDefault="00DC1731" w:rsidP="005F4FE6">
      <w:pPr>
        <w:spacing w:line="359" w:lineRule="auto"/>
        <w:jc w:val="both"/>
        <w:rPr>
          <w:rFonts w:ascii="Arial" w:eastAsia="Times New Roman" w:hAnsi="Arial" w:cs="Arial"/>
          <w:sz w:val="24"/>
          <w:szCs w:val="24"/>
        </w:rPr>
      </w:pPr>
      <w:r w:rsidRPr="009123AE">
        <w:rPr>
          <w:rFonts w:ascii="Arial" w:eastAsia="Times New Roman" w:hAnsi="Arial" w:cs="Arial"/>
          <w:sz w:val="24"/>
          <w:szCs w:val="24"/>
        </w:rPr>
        <w:t>Le commerçant qui allait dans un autre pays se faisait remettre une lettre de change par un banquier de son pays. La somme à récupérer (auprès d’une banque du pays destinataire) était libellée dans une autre devise, de sorte qu’une</w:t>
      </w:r>
      <w:r w:rsidR="005F4FE6">
        <w:rPr>
          <w:rFonts w:ascii="Arial" w:hAnsi="Arial" w:cs="Arial"/>
          <w:sz w:val="24"/>
          <w:szCs w:val="24"/>
        </w:rPr>
        <w:t xml:space="preserve">  </w:t>
      </w:r>
      <w:r w:rsidRPr="009123AE">
        <w:rPr>
          <w:rFonts w:ascii="Arial" w:eastAsia="Times New Roman" w:hAnsi="Arial" w:cs="Arial"/>
          <w:sz w:val="24"/>
          <w:szCs w:val="24"/>
        </w:rPr>
        <w:t xml:space="preserve">opération de change avait bien lieu dans la transaction. </w:t>
      </w:r>
    </w:p>
    <w:p w:rsidR="005F4FE6" w:rsidRDefault="005F4FE6" w:rsidP="005F4FE6">
      <w:pPr>
        <w:spacing w:line="359" w:lineRule="auto"/>
        <w:jc w:val="both"/>
        <w:rPr>
          <w:rFonts w:ascii="Arial" w:eastAsia="Times New Roman" w:hAnsi="Arial" w:cs="Arial"/>
          <w:sz w:val="24"/>
          <w:szCs w:val="24"/>
        </w:rPr>
      </w:pPr>
    </w:p>
    <w:p w:rsidR="005F4FE6" w:rsidRDefault="005F4FE6" w:rsidP="005F4FE6">
      <w:pPr>
        <w:spacing w:line="359" w:lineRule="auto"/>
        <w:jc w:val="both"/>
        <w:rPr>
          <w:rFonts w:ascii="Arial" w:eastAsia="Times New Roman" w:hAnsi="Arial" w:cs="Arial"/>
          <w:sz w:val="24"/>
          <w:szCs w:val="24"/>
        </w:rPr>
      </w:pPr>
    </w:p>
    <w:p w:rsidR="005F4FE6" w:rsidRDefault="005F4FE6" w:rsidP="005F4FE6">
      <w:pPr>
        <w:spacing w:line="359" w:lineRule="auto"/>
        <w:jc w:val="both"/>
        <w:rPr>
          <w:rFonts w:ascii="Arial" w:eastAsia="Times New Roman" w:hAnsi="Arial" w:cs="Arial"/>
          <w:sz w:val="24"/>
          <w:szCs w:val="24"/>
        </w:rPr>
      </w:pPr>
    </w:p>
    <w:p w:rsidR="00817D63" w:rsidRPr="005F4FE6" w:rsidRDefault="00DC1731" w:rsidP="005F4FE6">
      <w:pPr>
        <w:spacing w:line="359" w:lineRule="auto"/>
        <w:jc w:val="both"/>
        <w:rPr>
          <w:rFonts w:ascii="Arial" w:hAnsi="Arial" w:cs="Arial"/>
          <w:sz w:val="24"/>
          <w:szCs w:val="24"/>
        </w:rPr>
      </w:pPr>
      <w:r w:rsidRPr="009123AE">
        <w:rPr>
          <w:rFonts w:ascii="Arial" w:eastAsia="Times New Roman" w:hAnsi="Arial" w:cs="Arial"/>
          <w:sz w:val="24"/>
          <w:szCs w:val="24"/>
        </w:rPr>
        <w:t>Son utilisation fut adoptée rapidement parce que cela permettait d’éviter un transport de monnaie</w:t>
      </w:r>
      <w:r w:rsidR="005F4FE6">
        <w:rPr>
          <w:rFonts w:ascii="Arial" w:hAnsi="Arial" w:cs="Arial"/>
          <w:sz w:val="24"/>
          <w:szCs w:val="24"/>
        </w:rPr>
        <w:t xml:space="preserve"> </w:t>
      </w:r>
      <w:r w:rsidRPr="009123AE">
        <w:rPr>
          <w:rFonts w:ascii="Arial" w:eastAsia="Times New Roman" w:hAnsi="Arial" w:cs="Arial"/>
          <w:sz w:val="24"/>
          <w:szCs w:val="24"/>
        </w:rPr>
        <w:t>et les risques inhérents.</w:t>
      </w:r>
    </w:p>
    <w:p w:rsidR="00817D63" w:rsidRDefault="00817D63">
      <w:pPr>
        <w:spacing w:line="359" w:lineRule="auto"/>
        <w:jc w:val="both"/>
        <w:rPr>
          <w:rFonts w:ascii="Arial" w:eastAsia="Times New Roman" w:hAnsi="Arial" w:cs="Arial"/>
          <w:sz w:val="24"/>
          <w:szCs w:val="24"/>
        </w:rPr>
      </w:pPr>
    </w:p>
    <w:p w:rsidR="007F4E3C" w:rsidRPr="009123AE" w:rsidRDefault="00DC1731" w:rsidP="00425DDC">
      <w:pPr>
        <w:spacing w:line="359" w:lineRule="auto"/>
        <w:jc w:val="both"/>
        <w:rPr>
          <w:rFonts w:ascii="Arial" w:hAnsi="Arial" w:cs="Arial"/>
          <w:sz w:val="24"/>
          <w:szCs w:val="24"/>
        </w:rPr>
      </w:pPr>
      <w:r w:rsidRPr="009123AE">
        <w:rPr>
          <w:rFonts w:ascii="Arial" w:eastAsia="Times New Roman" w:hAnsi="Arial" w:cs="Arial"/>
          <w:sz w:val="24"/>
          <w:szCs w:val="24"/>
        </w:rPr>
        <w:t xml:space="preserve"> Les lettres de change sont encore utilisées dans le commerce international, mais plus autant qu’au moyen âge, car entre temps de</w:t>
      </w:r>
      <w:r w:rsidR="005E7CCD">
        <w:rPr>
          <w:rFonts w:ascii="Arial" w:eastAsia="Times New Roman" w:hAnsi="Arial" w:cs="Arial"/>
          <w:sz w:val="24"/>
          <w:szCs w:val="24"/>
        </w:rPr>
        <w:t xml:space="preserve"> </w:t>
      </w:r>
      <w:r w:rsidRPr="009123AE">
        <w:rPr>
          <w:rFonts w:ascii="Arial" w:eastAsia="Times New Roman" w:hAnsi="Arial" w:cs="Arial"/>
          <w:sz w:val="24"/>
          <w:szCs w:val="24"/>
        </w:rPr>
        <w:t>nombreux autres moyens de paiements ont été crées et constituent parfois des</w:t>
      </w:r>
      <w:r w:rsidR="00425DDC">
        <w:rPr>
          <w:rFonts w:ascii="Arial" w:hAnsi="Arial" w:cs="Arial"/>
          <w:sz w:val="24"/>
          <w:szCs w:val="24"/>
        </w:rPr>
        <w:t xml:space="preserve"> </w:t>
      </w:r>
      <w:r w:rsidRPr="009123AE">
        <w:rPr>
          <w:rFonts w:ascii="Arial" w:eastAsia="Times New Roman" w:hAnsi="Arial" w:cs="Arial"/>
          <w:sz w:val="24"/>
          <w:szCs w:val="24"/>
        </w:rPr>
        <w:t>alternatives plus intéressantes.</w:t>
      </w:r>
    </w:p>
    <w:p w:rsidR="007F4E3C" w:rsidRPr="009123AE" w:rsidRDefault="007F4E3C">
      <w:pPr>
        <w:spacing w:line="200" w:lineRule="exact"/>
        <w:rPr>
          <w:rFonts w:ascii="Arial" w:hAnsi="Arial" w:cs="Arial"/>
          <w:sz w:val="24"/>
          <w:szCs w:val="24"/>
        </w:rPr>
      </w:pPr>
    </w:p>
    <w:p w:rsidR="007F4E3C" w:rsidRPr="009123AE" w:rsidRDefault="007F4E3C">
      <w:pPr>
        <w:spacing w:line="244" w:lineRule="exact"/>
        <w:rPr>
          <w:rFonts w:ascii="Arial" w:hAnsi="Arial" w:cs="Arial"/>
          <w:sz w:val="24"/>
          <w:szCs w:val="24"/>
        </w:rPr>
      </w:pPr>
    </w:p>
    <w:p w:rsidR="007F4E3C" w:rsidRPr="009123AE" w:rsidRDefault="00DC1731">
      <w:pPr>
        <w:ind w:left="1120"/>
        <w:rPr>
          <w:rFonts w:ascii="Arial" w:hAnsi="Arial" w:cs="Arial"/>
          <w:sz w:val="24"/>
          <w:szCs w:val="24"/>
        </w:rPr>
      </w:pPr>
      <w:r w:rsidRPr="009123AE">
        <w:rPr>
          <w:rFonts w:ascii="Arial" w:eastAsia="Times New Roman" w:hAnsi="Arial" w:cs="Arial"/>
          <w:sz w:val="24"/>
          <w:szCs w:val="24"/>
        </w:rPr>
        <w:t>Elle est rarement utilisée pour des ventes à des particuliers ou à des</w:t>
      </w:r>
    </w:p>
    <w:p w:rsidR="007F4E3C" w:rsidRPr="009123AE" w:rsidRDefault="007F4E3C">
      <w:pPr>
        <w:spacing w:line="163" w:lineRule="exact"/>
        <w:rPr>
          <w:rFonts w:ascii="Arial" w:hAnsi="Arial" w:cs="Arial"/>
          <w:sz w:val="24"/>
          <w:szCs w:val="24"/>
        </w:rPr>
      </w:pPr>
    </w:p>
    <w:p w:rsidR="007F4E3C" w:rsidRPr="009123AE" w:rsidRDefault="00817D63">
      <w:pPr>
        <w:tabs>
          <w:tab w:val="left" w:pos="1600"/>
          <w:tab w:val="left" w:pos="3040"/>
          <w:tab w:val="left" w:pos="3780"/>
          <w:tab w:val="left" w:pos="5060"/>
          <w:tab w:val="left" w:pos="7060"/>
          <w:tab w:val="left" w:pos="7700"/>
        </w:tabs>
        <w:rPr>
          <w:rFonts w:ascii="Arial" w:hAnsi="Arial" w:cs="Arial"/>
          <w:sz w:val="24"/>
          <w:szCs w:val="24"/>
        </w:rPr>
      </w:pPr>
      <w:r>
        <w:rPr>
          <w:rFonts w:ascii="Arial" w:eastAsia="Times New Roman" w:hAnsi="Arial" w:cs="Arial"/>
          <w:sz w:val="24"/>
          <w:szCs w:val="24"/>
        </w:rPr>
        <w:t>Collectivités publiques. Elle</w:t>
      </w:r>
      <w:r>
        <w:rPr>
          <w:rFonts w:ascii="Arial" w:eastAsia="Times New Roman" w:hAnsi="Arial" w:cs="Arial"/>
          <w:sz w:val="24"/>
          <w:szCs w:val="24"/>
        </w:rPr>
        <w:tab/>
        <w:t xml:space="preserve">concerne essentiellement des </w:t>
      </w:r>
      <w:r w:rsidR="00DC1731" w:rsidRPr="009123AE">
        <w:rPr>
          <w:rFonts w:ascii="Arial" w:eastAsia="Times New Roman" w:hAnsi="Arial" w:cs="Arial"/>
          <w:sz w:val="24"/>
          <w:szCs w:val="24"/>
        </w:rPr>
        <w:t>transactions</w:t>
      </w:r>
    </w:p>
    <w:p w:rsidR="007F4E3C" w:rsidRPr="009123AE" w:rsidRDefault="007F4E3C">
      <w:pPr>
        <w:spacing w:line="158" w:lineRule="exact"/>
        <w:rPr>
          <w:rFonts w:ascii="Arial" w:hAnsi="Arial" w:cs="Arial"/>
          <w:sz w:val="24"/>
          <w:szCs w:val="24"/>
        </w:rPr>
      </w:pPr>
    </w:p>
    <w:p w:rsidR="007F4E3C" w:rsidRPr="009123AE" w:rsidRDefault="00DC1731">
      <w:pPr>
        <w:rPr>
          <w:rFonts w:ascii="Arial" w:hAnsi="Arial" w:cs="Arial"/>
          <w:sz w:val="24"/>
          <w:szCs w:val="24"/>
        </w:rPr>
      </w:pPr>
      <w:proofErr w:type="gramStart"/>
      <w:r w:rsidRPr="009123AE">
        <w:rPr>
          <w:rFonts w:ascii="Arial" w:eastAsia="Times New Roman" w:hAnsi="Arial" w:cs="Arial"/>
          <w:sz w:val="24"/>
          <w:szCs w:val="24"/>
        </w:rPr>
        <w:t>commerciales</w:t>
      </w:r>
      <w:proofErr w:type="gramEnd"/>
      <w:r w:rsidRPr="009123AE">
        <w:rPr>
          <w:rFonts w:ascii="Arial" w:eastAsia="Times New Roman" w:hAnsi="Arial" w:cs="Arial"/>
          <w:sz w:val="24"/>
          <w:szCs w:val="24"/>
        </w:rPr>
        <w:t xml:space="preserve"> entre professionnels ou entreprises.</w:t>
      </w:r>
    </w:p>
    <w:p w:rsidR="007F4E3C" w:rsidRPr="009123AE" w:rsidRDefault="007F4E3C">
      <w:pPr>
        <w:spacing w:line="200" w:lineRule="exact"/>
        <w:rPr>
          <w:rFonts w:ascii="Arial" w:hAnsi="Arial" w:cs="Arial"/>
          <w:sz w:val="24"/>
          <w:szCs w:val="24"/>
        </w:rPr>
      </w:pPr>
    </w:p>
    <w:p w:rsidR="007F4E3C" w:rsidRPr="009123AE" w:rsidRDefault="007F4E3C">
      <w:pPr>
        <w:spacing w:line="244" w:lineRule="exact"/>
        <w:rPr>
          <w:rFonts w:ascii="Arial" w:hAnsi="Arial" w:cs="Arial"/>
          <w:sz w:val="24"/>
          <w:szCs w:val="24"/>
        </w:rPr>
      </w:pPr>
    </w:p>
    <w:p w:rsidR="00CF0154" w:rsidRDefault="00CF0154" w:rsidP="00CF0154">
      <w:pPr>
        <w:rPr>
          <w:rFonts w:ascii="Arial" w:eastAsia="Times New Roman" w:hAnsi="Arial" w:cs="Arial"/>
          <w:sz w:val="24"/>
          <w:szCs w:val="24"/>
        </w:rPr>
      </w:pPr>
      <w:r>
        <w:rPr>
          <w:rFonts w:ascii="Arial" w:eastAsia="Times New Roman" w:hAnsi="Arial" w:cs="Arial"/>
          <w:sz w:val="24"/>
          <w:szCs w:val="24"/>
        </w:rPr>
        <w:t xml:space="preserve">Selon l’article 389 du code de </w:t>
      </w:r>
      <w:proofErr w:type="gramStart"/>
      <w:r>
        <w:rPr>
          <w:rFonts w:ascii="Arial" w:eastAsia="Times New Roman" w:hAnsi="Arial" w:cs="Arial"/>
          <w:sz w:val="24"/>
          <w:szCs w:val="24"/>
        </w:rPr>
        <w:t>commerce ,</w:t>
      </w:r>
      <w:proofErr w:type="gramEnd"/>
      <w:r>
        <w:rPr>
          <w:rFonts w:ascii="Arial" w:eastAsia="Times New Roman" w:hAnsi="Arial" w:cs="Arial"/>
          <w:sz w:val="24"/>
          <w:szCs w:val="24"/>
        </w:rPr>
        <w:t xml:space="preserve"> la lettre de change est réputée acte de </w:t>
      </w:r>
    </w:p>
    <w:p w:rsidR="00CF0154" w:rsidRDefault="00CF0154" w:rsidP="00CF0154">
      <w:pPr>
        <w:rPr>
          <w:rFonts w:ascii="Arial" w:eastAsia="Times New Roman" w:hAnsi="Arial" w:cs="Arial"/>
          <w:sz w:val="24"/>
          <w:szCs w:val="24"/>
        </w:rPr>
      </w:pPr>
    </w:p>
    <w:p w:rsidR="00CF0154" w:rsidRDefault="00CF0154" w:rsidP="00CF0154">
      <w:pPr>
        <w:rPr>
          <w:rFonts w:ascii="Arial" w:eastAsia="Times New Roman" w:hAnsi="Arial" w:cs="Arial"/>
          <w:sz w:val="24"/>
          <w:szCs w:val="24"/>
        </w:rPr>
      </w:pPr>
      <w:r>
        <w:rPr>
          <w:rFonts w:ascii="Arial" w:eastAsia="Times New Roman" w:hAnsi="Arial" w:cs="Arial"/>
          <w:sz w:val="24"/>
          <w:szCs w:val="24"/>
        </w:rPr>
        <w:t xml:space="preserve">commerce entre toutes </w:t>
      </w:r>
      <w:proofErr w:type="gramStart"/>
      <w:r>
        <w:rPr>
          <w:rFonts w:ascii="Arial" w:eastAsia="Times New Roman" w:hAnsi="Arial" w:cs="Arial"/>
          <w:sz w:val="24"/>
          <w:szCs w:val="24"/>
        </w:rPr>
        <w:t>personnes .</w:t>
      </w:r>
      <w:proofErr w:type="gramEnd"/>
    </w:p>
    <w:p w:rsidR="00CF0154" w:rsidRDefault="00CF0154">
      <w:pPr>
        <w:ind w:left="1120"/>
        <w:rPr>
          <w:rFonts w:ascii="Arial" w:eastAsia="Times New Roman" w:hAnsi="Arial" w:cs="Arial"/>
          <w:sz w:val="24"/>
          <w:szCs w:val="24"/>
        </w:rPr>
      </w:pPr>
    </w:p>
    <w:p w:rsidR="007F4E3C" w:rsidRPr="009123AE" w:rsidRDefault="00DC1731">
      <w:pPr>
        <w:ind w:left="1120"/>
        <w:rPr>
          <w:rFonts w:ascii="Arial" w:hAnsi="Arial" w:cs="Arial"/>
          <w:sz w:val="24"/>
          <w:szCs w:val="24"/>
        </w:rPr>
      </w:pPr>
      <w:r w:rsidRPr="009123AE">
        <w:rPr>
          <w:rFonts w:ascii="Arial" w:eastAsia="Times New Roman" w:hAnsi="Arial" w:cs="Arial"/>
          <w:sz w:val="24"/>
          <w:szCs w:val="24"/>
        </w:rPr>
        <w:t>La lettre de change fait intervenir trois acteurs qui ont chacun un rôle</w:t>
      </w:r>
    </w:p>
    <w:p w:rsidR="007F4E3C" w:rsidRPr="009123AE" w:rsidRDefault="007F4E3C">
      <w:pPr>
        <w:spacing w:line="158" w:lineRule="exact"/>
        <w:rPr>
          <w:rFonts w:ascii="Arial" w:hAnsi="Arial" w:cs="Arial"/>
          <w:sz w:val="24"/>
          <w:szCs w:val="24"/>
        </w:rPr>
      </w:pPr>
    </w:p>
    <w:p w:rsidR="007F4E3C" w:rsidRPr="009123AE" w:rsidRDefault="00DC1731">
      <w:pPr>
        <w:rPr>
          <w:rFonts w:ascii="Arial" w:hAnsi="Arial" w:cs="Arial"/>
          <w:sz w:val="24"/>
          <w:szCs w:val="24"/>
        </w:rPr>
      </w:pPr>
      <w:proofErr w:type="gramStart"/>
      <w:r w:rsidRPr="009123AE">
        <w:rPr>
          <w:rFonts w:ascii="Arial" w:eastAsia="Times New Roman" w:hAnsi="Arial" w:cs="Arial"/>
          <w:sz w:val="24"/>
          <w:szCs w:val="24"/>
        </w:rPr>
        <w:t>précis</w:t>
      </w:r>
      <w:proofErr w:type="gramEnd"/>
      <w:r w:rsidRPr="009123AE">
        <w:rPr>
          <w:rFonts w:ascii="Arial" w:eastAsia="Times New Roman" w:hAnsi="Arial" w:cs="Arial"/>
          <w:sz w:val="24"/>
          <w:szCs w:val="24"/>
        </w:rPr>
        <w:t xml:space="preserve"> à jouer dans le règlement de la créance :</w:t>
      </w:r>
    </w:p>
    <w:p w:rsidR="007F4E3C" w:rsidRPr="009123AE" w:rsidRDefault="007F4E3C">
      <w:pPr>
        <w:rPr>
          <w:rFonts w:ascii="Arial" w:hAnsi="Arial" w:cs="Arial"/>
          <w:sz w:val="24"/>
          <w:szCs w:val="24"/>
        </w:rPr>
        <w:sectPr w:rsidR="007F4E3C" w:rsidRPr="009123AE">
          <w:pgSz w:w="11900" w:h="16838"/>
          <w:pgMar w:top="705" w:right="1426" w:bottom="455" w:left="1420" w:header="0" w:footer="0" w:gutter="0"/>
          <w:cols w:space="720" w:equalWidth="0">
            <w:col w:w="9060"/>
          </w:cols>
        </w:sectPr>
      </w:pPr>
    </w:p>
    <w:p w:rsidR="007F4E3C" w:rsidRPr="009123AE" w:rsidRDefault="007F4E3C">
      <w:pPr>
        <w:spacing w:line="200" w:lineRule="exact"/>
        <w:rPr>
          <w:rFonts w:ascii="Arial" w:hAnsi="Arial" w:cs="Arial"/>
          <w:sz w:val="24"/>
          <w:szCs w:val="24"/>
        </w:rPr>
      </w:pPr>
    </w:p>
    <w:p w:rsidR="00817D63" w:rsidRPr="00F453E9" w:rsidRDefault="00817D63" w:rsidP="00F453E9">
      <w:pPr>
        <w:pStyle w:val="Paragraphedeliste"/>
        <w:numPr>
          <w:ilvl w:val="0"/>
          <w:numId w:val="11"/>
        </w:numPr>
        <w:rPr>
          <w:rFonts w:ascii="Arial" w:hAnsi="Arial" w:cs="Arial"/>
          <w:sz w:val="24"/>
          <w:szCs w:val="24"/>
        </w:rPr>
      </w:pPr>
      <w:r w:rsidRPr="00F453E9">
        <w:rPr>
          <w:rFonts w:ascii="Arial" w:eastAsia="Times New Roman" w:hAnsi="Arial" w:cs="Arial"/>
          <w:sz w:val="24"/>
          <w:szCs w:val="24"/>
        </w:rPr>
        <w:t>le tireur : c’est celui qui émet la lettre, la signe et la remet au</w:t>
      </w:r>
    </w:p>
    <w:p w:rsidR="00817D63" w:rsidRPr="009123AE" w:rsidRDefault="00817D63" w:rsidP="00817D63">
      <w:pPr>
        <w:spacing w:line="181" w:lineRule="exact"/>
        <w:rPr>
          <w:rFonts w:ascii="Arial" w:hAnsi="Arial" w:cs="Arial"/>
          <w:sz w:val="24"/>
          <w:szCs w:val="24"/>
        </w:rPr>
      </w:pPr>
    </w:p>
    <w:p w:rsidR="00817D63" w:rsidRPr="009123AE" w:rsidRDefault="00817D63" w:rsidP="00CF0154">
      <w:pPr>
        <w:rPr>
          <w:rFonts w:ascii="Arial" w:hAnsi="Arial" w:cs="Arial"/>
          <w:sz w:val="24"/>
          <w:szCs w:val="24"/>
        </w:rPr>
      </w:pPr>
      <w:proofErr w:type="gramStart"/>
      <w:r w:rsidRPr="009123AE">
        <w:rPr>
          <w:rFonts w:ascii="Arial" w:eastAsia="Times New Roman" w:hAnsi="Arial" w:cs="Arial"/>
          <w:sz w:val="24"/>
          <w:szCs w:val="24"/>
        </w:rPr>
        <w:t>débiteur</w:t>
      </w:r>
      <w:proofErr w:type="gramEnd"/>
      <w:r w:rsidRPr="009123AE">
        <w:rPr>
          <w:rFonts w:ascii="Arial" w:eastAsia="Times New Roman" w:hAnsi="Arial" w:cs="Arial"/>
          <w:sz w:val="24"/>
          <w:szCs w:val="24"/>
        </w:rPr>
        <w:t xml:space="preserve"> ;</w:t>
      </w:r>
    </w:p>
    <w:p w:rsidR="00817D63" w:rsidRPr="009123AE" w:rsidRDefault="00817D63" w:rsidP="00817D63">
      <w:pPr>
        <w:spacing w:line="142" w:lineRule="exact"/>
        <w:rPr>
          <w:rFonts w:ascii="Arial" w:hAnsi="Arial" w:cs="Arial"/>
          <w:sz w:val="24"/>
          <w:szCs w:val="24"/>
        </w:rPr>
      </w:pPr>
    </w:p>
    <w:p w:rsidR="00CF0154" w:rsidRPr="00F453E9" w:rsidRDefault="00817D63" w:rsidP="00F453E9">
      <w:pPr>
        <w:pStyle w:val="Paragraphedeliste"/>
        <w:numPr>
          <w:ilvl w:val="0"/>
          <w:numId w:val="11"/>
        </w:numPr>
        <w:spacing w:line="359" w:lineRule="auto"/>
        <w:rPr>
          <w:rFonts w:ascii="Arial" w:eastAsia="Times New Roman" w:hAnsi="Arial" w:cs="Arial"/>
          <w:sz w:val="24"/>
          <w:szCs w:val="24"/>
        </w:rPr>
      </w:pPr>
      <w:r w:rsidRPr="00F453E9">
        <w:rPr>
          <w:rFonts w:ascii="Arial" w:eastAsia="Times New Roman" w:hAnsi="Arial" w:cs="Arial"/>
          <w:sz w:val="24"/>
          <w:szCs w:val="24"/>
        </w:rPr>
        <w:t>le tiré : c’est celui qui doit payer la dette. Il signe la lettre de</w:t>
      </w:r>
    </w:p>
    <w:p w:rsidR="00817D63" w:rsidRPr="009123AE" w:rsidRDefault="00817D63" w:rsidP="00CF0154">
      <w:pPr>
        <w:spacing w:line="359" w:lineRule="auto"/>
        <w:rPr>
          <w:rFonts w:ascii="Arial" w:hAnsi="Arial" w:cs="Arial"/>
          <w:sz w:val="24"/>
          <w:szCs w:val="24"/>
        </w:rPr>
      </w:pPr>
      <w:r w:rsidRPr="009123AE">
        <w:rPr>
          <w:rFonts w:ascii="Arial" w:eastAsia="Times New Roman" w:hAnsi="Arial" w:cs="Arial"/>
          <w:sz w:val="24"/>
          <w:szCs w:val="24"/>
        </w:rPr>
        <w:t xml:space="preserve"> </w:t>
      </w:r>
      <w:proofErr w:type="gramStart"/>
      <w:r w:rsidRPr="009123AE">
        <w:rPr>
          <w:rFonts w:ascii="Arial" w:eastAsia="Times New Roman" w:hAnsi="Arial" w:cs="Arial"/>
          <w:sz w:val="24"/>
          <w:szCs w:val="24"/>
        </w:rPr>
        <w:t>change</w:t>
      </w:r>
      <w:proofErr w:type="gramEnd"/>
      <w:r w:rsidRPr="009123AE">
        <w:rPr>
          <w:rFonts w:ascii="Arial" w:eastAsia="Times New Roman" w:hAnsi="Arial" w:cs="Arial"/>
          <w:sz w:val="24"/>
          <w:szCs w:val="24"/>
        </w:rPr>
        <w:t>, montrant ainsi qu’il l’accepte et la redonne au tireur.</w:t>
      </w:r>
    </w:p>
    <w:p w:rsidR="00817D63" w:rsidRPr="009123AE" w:rsidRDefault="00817D63" w:rsidP="00817D63">
      <w:pPr>
        <w:spacing w:line="1" w:lineRule="exact"/>
        <w:rPr>
          <w:rFonts w:ascii="Arial" w:hAnsi="Arial" w:cs="Arial"/>
          <w:sz w:val="24"/>
          <w:szCs w:val="24"/>
        </w:rPr>
      </w:pPr>
    </w:p>
    <w:p w:rsidR="00817D63" w:rsidRPr="00F453E9" w:rsidRDefault="00817D63" w:rsidP="00F453E9">
      <w:pPr>
        <w:pStyle w:val="Paragraphedeliste"/>
        <w:numPr>
          <w:ilvl w:val="0"/>
          <w:numId w:val="11"/>
        </w:numPr>
        <w:rPr>
          <w:rFonts w:ascii="Arial" w:eastAsia="Times New Roman" w:hAnsi="Arial" w:cs="Arial"/>
          <w:sz w:val="24"/>
          <w:szCs w:val="24"/>
        </w:rPr>
      </w:pPr>
      <w:r w:rsidRPr="00F453E9">
        <w:rPr>
          <w:rFonts w:ascii="Arial" w:eastAsia="Times New Roman" w:hAnsi="Arial" w:cs="Arial"/>
          <w:sz w:val="24"/>
          <w:szCs w:val="24"/>
        </w:rPr>
        <w:t>le bénéficiaire : C’est celui qui perçoit l’argent conformément</w:t>
      </w:r>
    </w:p>
    <w:p w:rsidR="00817D63" w:rsidRPr="009123AE" w:rsidRDefault="00CF0154" w:rsidP="00CF0154">
      <w:pPr>
        <w:tabs>
          <w:tab w:val="left" w:pos="933"/>
        </w:tabs>
        <w:spacing w:line="376" w:lineRule="auto"/>
        <w:jc w:val="both"/>
        <w:rPr>
          <w:rFonts w:ascii="Arial" w:eastAsia="Times New Roman" w:hAnsi="Arial" w:cs="Arial"/>
          <w:sz w:val="24"/>
          <w:szCs w:val="24"/>
        </w:rPr>
      </w:pPr>
      <w:proofErr w:type="gramStart"/>
      <w:r>
        <w:rPr>
          <w:rFonts w:ascii="Arial" w:eastAsia="Times New Roman" w:hAnsi="Arial" w:cs="Arial"/>
          <w:sz w:val="24"/>
          <w:szCs w:val="24"/>
        </w:rPr>
        <w:t>à</w:t>
      </w:r>
      <w:proofErr w:type="gramEnd"/>
      <w:r>
        <w:rPr>
          <w:rFonts w:ascii="Arial" w:eastAsia="Times New Roman" w:hAnsi="Arial" w:cs="Arial"/>
          <w:sz w:val="24"/>
          <w:szCs w:val="24"/>
        </w:rPr>
        <w:t xml:space="preserve"> </w:t>
      </w:r>
      <w:r w:rsidR="00817D63" w:rsidRPr="009123AE">
        <w:rPr>
          <w:rFonts w:ascii="Arial" w:eastAsia="Times New Roman" w:hAnsi="Arial" w:cs="Arial"/>
          <w:sz w:val="24"/>
          <w:szCs w:val="24"/>
        </w:rPr>
        <w:t>l’ordre donné par le tireur. On l’appelle aussi le porteur parce qu’après l’acceptation de la lettre de change par le tiré, le tireur lui remet la lettre qu’il présentera au tiré pour paiement à l’échéance convenue.</w:t>
      </w:r>
    </w:p>
    <w:p w:rsidR="00817D63" w:rsidRPr="009123AE" w:rsidRDefault="00817D63" w:rsidP="00817D63">
      <w:pPr>
        <w:spacing w:line="240" w:lineRule="exact"/>
        <w:rPr>
          <w:rFonts w:ascii="Arial" w:hAnsi="Arial" w:cs="Arial"/>
          <w:sz w:val="24"/>
          <w:szCs w:val="24"/>
        </w:rPr>
      </w:pPr>
    </w:p>
    <w:p w:rsidR="00817D63" w:rsidRPr="009123AE" w:rsidRDefault="00817D63" w:rsidP="00817D63">
      <w:pPr>
        <w:rPr>
          <w:rFonts w:ascii="Algerian" w:hAnsi="Algerian" w:cs="Arial"/>
          <w:sz w:val="28"/>
          <w:szCs w:val="28"/>
          <w:u w:val="single"/>
        </w:rPr>
      </w:pPr>
      <w:r>
        <w:rPr>
          <w:rFonts w:ascii="Arial" w:eastAsia="Times New Roman" w:hAnsi="Arial" w:cs="Arial"/>
          <w:b/>
          <w:bCs/>
          <w:sz w:val="24"/>
          <w:szCs w:val="24"/>
        </w:rPr>
        <w:t xml:space="preserve">             </w:t>
      </w:r>
      <w:r w:rsidRPr="009123AE">
        <w:rPr>
          <w:rFonts w:ascii="Arial" w:eastAsia="Times New Roman" w:hAnsi="Arial" w:cs="Arial"/>
          <w:b/>
          <w:bCs/>
          <w:sz w:val="24"/>
          <w:szCs w:val="24"/>
        </w:rPr>
        <w:t>2</w:t>
      </w:r>
      <w:r w:rsidRPr="009123AE">
        <w:rPr>
          <w:rFonts w:ascii="Algerian" w:eastAsia="Times New Roman" w:hAnsi="Algerian" w:cs="Arial"/>
          <w:b/>
          <w:bCs/>
          <w:sz w:val="28"/>
          <w:szCs w:val="28"/>
          <w:u w:val="single"/>
        </w:rPr>
        <w:t>/Mentions obligatoires</w:t>
      </w:r>
    </w:p>
    <w:p w:rsidR="00817D63" w:rsidRPr="009123AE" w:rsidRDefault="00817D63" w:rsidP="00817D63">
      <w:pPr>
        <w:spacing w:line="200" w:lineRule="exact"/>
        <w:rPr>
          <w:rFonts w:ascii="Algerian" w:hAnsi="Algerian" w:cs="Arial"/>
          <w:sz w:val="28"/>
          <w:szCs w:val="28"/>
          <w:u w:val="single"/>
        </w:rPr>
      </w:pPr>
    </w:p>
    <w:p w:rsidR="00817D63" w:rsidRPr="009123AE" w:rsidRDefault="00817D63" w:rsidP="00817D63">
      <w:pPr>
        <w:spacing w:line="234" w:lineRule="exact"/>
        <w:rPr>
          <w:rFonts w:ascii="Arial" w:hAnsi="Arial" w:cs="Arial"/>
          <w:sz w:val="24"/>
          <w:szCs w:val="24"/>
        </w:rPr>
      </w:pPr>
    </w:p>
    <w:p w:rsidR="00817D63" w:rsidRPr="009123AE" w:rsidRDefault="00817D63" w:rsidP="00817D63">
      <w:pPr>
        <w:ind w:left="1120"/>
        <w:rPr>
          <w:rFonts w:ascii="Arial" w:hAnsi="Arial" w:cs="Arial"/>
          <w:sz w:val="24"/>
          <w:szCs w:val="24"/>
        </w:rPr>
      </w:pPr>
      <w:r w:rsidRPr="009123AE">
        <w:rPr>
          <w:rFonts w:ascii="Arial" w:eastAsia="Times New Roman" w:hAnsi="Arial" w:cs="Arial"/>
          <w:sz w:val="24"/>
          <w:szCs w:val="24"/>
        </w:rPr>
        <w:t xml:space="preserve">La lettre de change doit </w:t>
      </w:r>
      <w:r w:rsidR="009B645D">
        <w:rPr>
          <w:rFonts w:ascii="Arial" w:eastAsia="Times New Roman" w:hAnsi="Arial" w:cs="Arial"/>
          <w:sz w:val="24"/>
          <w:szCs w:val="24"/>
        </w:rPr>
        <w:t xml:space="preserve">contenir des mentions suivantes </w:t>
      </w:r>
      <w:proofErr w:type="gramStart"/>
      <w:r w:rsidR="009B645D">
        <w:rPr>
          <w:rFonts w:ascii="Arial" w:eastAsia="Times New Roman" w:hAnsi="Arial" w:cs="Arial"/>
          <w:sz w:val="24"/>
          <w:szCs w:val="24"/>
        </w:rPr>
        <w:t>( art</w:t>
      </w:r>
      <w:proofErr w:type="gramEnd"/>
      <w:r w:rsidR="009B645D">
        <w:rPr>
          <w:rFonts w:ascii="Arial" w:eastAsia="Times New Roman" w:hAnsi="Arial" w:cs="Arial"/>
          <w:sz w:val="24"/>
          <w:szCs w:val="24"/>
        </w:rPr>
        <w:t xml:space="preserve"> 390)  </w:t>
      </w:r>
      <w:r w:rsidRPr="009123AE">
        <w:rPr>
          <w:rFonts w:ascii="Arial" w:eastAsia="Times New Roman" w:hAnsi="Arial" w:cs="Arial"/>
          <w:sz w:val="24"/>
          <w:szCs w:val="24"/>
        </w:rPr>
        <w:t>:</w:t>
      </w:r>
    </w:p>
    <w:p w:rsidR="00817D63" w:rsidRPr="009123AE" w:rsidRDefault="00817D63" w:rsidP="00817D63">
      <w:pPr>
        <w:spacing w:line="200" w:lineRule="exact"/>
        <w:rPr>
          <w:rFonts w:ascii="Arial" w:hAnsi="Arial" w:cs="Arial"/>
          <w:sz w:val="24"/>
          <w:szCs w:val="24"/>
        </w:rPr>
      </w:pPr>
    </w:p>
    <w:p w:rsidR="00817D63" w:rsidRPr="009123AE" w:rsidRDefault="00817D63" w:rsidP="00817D63">
      <w:pPr>
        <w:spacing w:line="244" w:lineRule="exact"/>
        <w:rPr>
          <w:rFonts w:ascii="Arial" w:hAnsi="Arial" w:cs="Arial"/>
          <w:sz w:val="24"/>
          <w:szCs w:val="24"/>
        </w:rPr>
      </w:pPr>
    </w:p>
    <w:p w:rsidR="00817D63" w:rsidRPr="00CF0154" w:rsidRDefault="00817D63" w:rsidP="00CF0154">
      <w:pPr>
        <w:pStyle w:val="Paragraphedeliste"/>
        <w:numPr>
          <w:ilvl w:val="0"/>
          <w:numId w:val="9"/>
        </w:numPr>
        <w:rPr>
          <w:rFonts w:ascii="Arial" w:hAnsi="Arial" w:cs="Arial"/>
          <w:sz w:val="24"/>
          <w:szCs w:val="24"/>
        </w:rPr>
      </w:pPr>
      <w:r w:rsidRPr="00CF0154">
        <w:rPr>
          <w:rFonts w:ascii="Arial" w:eastAsia="Times New Roman" w:hAnsi="Arial" w:cs="Arial"/>
          <w:sz w:val="24"/>
          <w:szCs w:val="24"/>
        </w:rPr>
        <w:t xml:space="preserve">La dénomination de </w:t>
      </w:r>
      <w:r w:rsidRPr="00CF0154">
        <w:rPr>
          <w:rFonts w:ascii="Arial" w:eastAsia="Times New Roman" w:hAnsi="Arial" w:cs="Arial"/>
          <w:b/>
          <w:bCs/>
          <w:sz w:val="24"/>
          <w:szCs w:val="24"/>
        </w:rPr>
        <w:t>lettre de change</w:t>
      </w:r>
      <w:r w:rsidRPr="00CF0154">
        <w:rPr>
          <w:rFonts w:ascii="Arial" w:eastAsia="Times New Roman" w:hAnsi="Arial" w:cs="Arial"/>
          <w:sz w:val="24"/>
          <w:szCs w:val="24"/>
        </w:rPr>
        <w:t xml:space="preserve"> ou </w:t>
      </w:r>
      <w:r w:rsidRPr="00CF0154">
        <w:rPr>
          <w:rFonts w:ascii="Arial" w:eastAsia="Times New Roman" w:hAnsi="Arial" w:cs="Arial"/>
          <w:b/>
          <w:bCs/>
          <w:sz w:val="24"/>
          <w:szCs w:val="24"/>
        </w:rPr>
        <w:t>traite.</w:t>
      </w:r>
    </w:p>
    <w:p w:rsidR="00817D63" w:rsidRPr="009123AE" w:rsidRDefault="00817D63" w:rsidP="00817D63">
      <w:pPr>
        <w:spacing w:line="162" w:lineRule="exact"/>
        <w:rPr>
          <w:rFonts w:ascii="Arial" w:hAnsi="Arial" w:cs="Arial"/>
          <w:sz w:val="24"/>
          <w:szCs w:val="24"/>
        </w:rPr>
      </w:pPr>
    </w:p>
    <w:p w:rsidR="00817D63" w:rsidRPr="00CF0154" w:rsidRDefault="00817D63" w:rsidP="00CF0154">
      <w:pPr>
        <w:pStyle w:val="Paragraphedeliste"/>
        <w:numPr>
          <w:ilvl w:val="0"/>
          <w:numId w:val="9"/>
        </w:numPr>
        <w:rPr>
          <w:rFonts w:ascii="Arial" w:hAnsi="Arial" w:cs="Arial"/>
          <w:sz w:val="24"/>
          <w:szCs w:val="24"/>
        </w:rPr>
      </w:pPr>
      <w:r w:rsidRPr="00CF0154">
        <w:rPr>
          <w:rFonts w:ascii="Arial" w:eastAsia="Times New Roman" w:hAnsi="Arial" w:cs="Arial"/>
          <w:sz w:val="24"/>
          <w:szCs w:val="24"/>
        </w:rPr>
        <w:t xml:space="preserve">Le mandat pur et simple de </w:t>
      </w:r>
      <w:r w:rsidRPr="00CF0154">
        <w:rPr>
          <w:rFonts w:ascii="Arial" w:eastAsia="Times New Roman" w:hAnsi="Arial" w:cs="Arial"/>
          <w:b/>
          <w:bCs/>
          <w:sz w:val="24"/>
          <w:szCs w:val="24"/>
        </w:rPr>
        <w:t>payer une somme déterminée</w:t>
      </w:r>
      <w:r w:rsidRPr="00CF0154">
        <w:rPr>
          <w:rFonts w:ascii="Arial" w:eastAsia="Times New Roman" w:hAnsi="Arial" w:cs="Arial"/>
          <w:sz w:val="24"/>
          <w:szCs w:val="24"/>
        </w:rPr>
        <w:t>.</w:t>
      </w:r>
    </w:p>
    <w:p w:rsidR="00817D63" w:rsidRPr="009123AE" w:rsidRDefault="00817D63" w:rsidP="00817D63">
      <w:pPr>
        <w:spacing w:line="139" w:lineRule="exact"/>
        <w:rPr>
          <w:rFonts w:ascii="Arial" w:hAnsi="Arial" w:cs="Arial"/>
          <w:sz w:val="24"/>
          <w:szCs w:val="24"/>
        </w:rPr>
      </w:pPr>
    </w:p>
    <w:p w:rsidR="00817D63" w:rsidRPr="009123AE" w:rsidRDefault="00817D63" w:rsidP="00817D63">
      <w:pPr>
        <w:spacing w:line="367" w:lineRule="auto"/>
        <w:ind w:left="720"/>
        <w:rPr>
          <w:rFonts w:ascii="Arial" w:hAnsi="Arial" w:cs="Arial"/>
          <w:sz w:val="24"/>
          <w:szCs w:val="24"/>
        </w:rPr>
      </w:pPr>
      <w:r w:rsidRPr="009123AE">
        <w:rPr>
          <w:rFonts w:ascii="Arial" w:eastAsia="Times New Roman" w:hAnsi="Arial" w:cs="Arial"/>
          <w:sz w:val="24"/>
          <w:szCs w:val="24"/>
        </w:rPr>
        <w:t>Il est d’usage de l’indiquer en chiffres et en lettres. (Si les deux sommes sont différentes, la somme en toutes lettres est prise en compte).</w:t>
      </w:r>
    </w:p>
    <w:p w:rsidR="00817D63" w:rsidRPr="009123AE" w:rsidRDefault="00817D63" w:rsidP="00817D63">
      <w:pPr>
        <w:rPr>
          <w:rFonts w:ascii="Arial" w:hAnsi="Arial" w:cs="Arial"/>
          <w:sz w:val="24"/>
          <w:szCs w:val="24"/>
        </w:rPr>
        <w:sectPr w:rsidR="00817D63" w:rsidRPr="009123AE" w:rsidSect="00817D63">
          <w:type w:val="continuous"/>
          <w:pgSz w:w="11900" w:h="16838"/>
          <w:pgMar w:top="705" w:right="1426" w:bottom="455" w:left="1420" w:header="0" w:footer="0" w:gutter="0"/>
          <w:cols w:space="720" w:equalWidth="0">
            <w:col w:w="9060"/>
          </w:cols>
        </w:sectPr>
      </w:pPr>
    </w:p>
    <w:p w:rsidR="00817D63" w:rsidRPr="009123AE" w:rsidRDefault="00817D63" w:rsidP="00817D63">
      <w:pPr>
        <w:spacing w:line="1" w:lineRule="exact"/>
        <w:rPr>
          <w:rFonts w:ascii="Arial" w:hAnsi="Arial" w:cs="Arial"/>
          <w:sz w:val="24"/>
          <w:szCs w:val="24"/>
        </w:rPr>
      </w:pPr>
    </w:p>
    <w:p w:rsidR="00817D63" w:rsidRPr="00CF0154" w:rsidRDefault="00817D63" w:rsidP="00CF0154">
      <w:pPr>
        <w:pStyle w:val="Paragraphedeliste"/>
        <w:numPr>
          <w:ilvl w:val="0"/>
          <w:numId w:val="9"/>
        </w:numPr>
        <w:rPr>
          <w:rFonts w:ascii="Arial" w:hAnsi="Arial" w:cs="Arial"/>
          <w:sz w:val="24"/>
          <w:szCs w:val="24"/>
        </w:rPr>
      </w:pPr>
      <w:r w:rsidRPr="00CF0154">
        <w:rPr>
          <w:rFonts w:ascii="Arial" w:eastAsia="Times New Roman" w:hAnsi="Arial" w:cs="Arial"/>
          <w:sz w:val="24"/>
          <w:szCs w:val="24"/>
        </w:rPr>
        <w:t xml:space="preserve">Le </w:t>
      </w:r>
      <w:r w:rsidRPr="00CF0154">
        <w:rPr>
          <w:rFonts w:ascii="Arial" w:eastAsia="Times New Roman" w:hAnsi="Arial" w:cs="Arial"/>
          <w:b/>
          <w:bCs/>
          <w:sz w:val="24"/>
          <w:szCs w:val="24"/>
        </w:rPr>
        <w:t>nom de celui qui doit payer</w:t>
      </w:r>
      <w:r w:rsidRPr="00CF0154">
        <w:rPr>
          <w:rFonts w:ascii="Arial" w:eastAsia="Times New Roman" w:hAnsi="Arial" w:cs="Arial"/>
          <w:sz w:val="24"/>
          <w:szCs w:val="24"/>
        </w:rPr>
        <w:t>, le tiré;</w:t>
      </w:r>
    </w:p>
    <w:p w:rsidR="00817D63" w:rsidRPr="009123AE" w:rsidRDefault="00817D63" w:rsidP="00817D63">
      <w:pPr>
        <w:spacing w:line="137" w:lineRule="exact"/>
        <w:rPr>
          <w:rFonts w:ascii="Arial" w:hAnsi="Arial" w:cs="Arial"/>
          <w:sz w:val="24"/>
          <w:szCs w:val="24"/>
        </w:rPr>
      </w:pPr>
    </w:p>
    <w:p w:rsidR="00817D63" w:rsidRPr="00CF0154" w:rsidRDefault="00817D63" w:rsidP="00CF0154">
      <w:pPr>
        <w:pStyle w:val="Paragraphedeliste"/>
        <w:numPr>
          <w:ilvl w:val="0"/>
          <w:numId w:val="9"/>
        </w:numPr>
        <w:rPr>
          <w:rFonts w:ascii="Arial" w:hAnsi="Arial" w:cs="Arial"/>
          <w:sz w:val="24"/>
          <w:szCs w:val="24"/>
        </w:rPr>
      </w:pPr>
      <w:r w:rsidRPr="00CF0154">
        <w:rPr>
          <w:rFonts w:ascii="Arial" w:eastAsia="Times New Roman" w:hAnsi="Arial" w:cs="Arial"/>
          <w:sz w:val="24"/>
          <w:szCs w:val="24"/>
        </w:rPr>
        <w:t xml:space="preserve">Le </w:t>
      </w:r>
      <w:r w:rsidRPr="00CF0154">
        <w:rPr>
          <w:rFonts w:ascii="Arial" w:eastAsia="Times New Roman" w:hAnsi="Arial" w:cs="Arial"/>
          <w:b/>
          <w:bCs/>
          <w:sz w:val="24"/>
          <w:szCs w:val="24"/>
        </w:rPr>
        <w:t>nom de celui auquel ou à l’ordre duquel le paiement</w:t>
      </w:r>
    </w:p>
    <w:p w:rsidR="00817D63" w:rsidRPr="009123AE" w:rsidRDefault="00817D63" w:rsidP="00817D63">
      <w:pPr>
        <w:rPr>
          <w:rFonts w:ascii="Arial" w:hAnsi="Arial" w:cs="Arial"/>
          <w:sz w:val="24"/>
          <w:szCs w:val="24"/>
        </w:rPr>
        <w:sectPr w:rsidR="00817D63" w:rsidRPr="009123AE">
          <w:type w:val="continuous"/>
          <w:pgSz w:w="11900" w:h="16838"/>
          <w:pgMar w:top="705" w:right="1426" w:bottom="455" w:left="1420" w:header="0" w:footer="0" w:gutter="0"/>
          <w:cols w:space="720" w:equalWidth="0">
            <w:col w:w="9060"/>
          </w:cols>
        </w:sectPr>
      </w:pPr>
    </w:p>
    <w:p w:rsidR="00817D63" w:rsidRPr="009123AE" w:rsidRDefault="00817D63" w:rsidP="00817D63">
      <w:pPr>
        <w:spacing w:line="186" w:lineRule="exact"/>
        <w:rPr>
          <w:rFonts w:ascii="Arial" w:hAnsi="Arial" w:cs="Arial"/>
          <w:sz w:val="24"/>
          <w:szCs w:val="24"/>
        </w:rPr>
      </w:pPr>
    </w:p>
    <w:p w:rsidR="00817D63" w:rsidRPr="009123AE" w:rsidRDefault="00817D63" w:rsidP="00817D63">
      <w:pPr>
        <w:ind w:left="720"/>
        <w:rPr>
          <w:rFonts w:ascii="Arial" w:hAnsi="Arial" w:cs="Arial"/>
          <w:sz w:val="24"/>
          <w:szCs w:val="24"/>
        </w:rPr>
      </w:pPr>
      <w:proofErr w:type="gramStart"/>
      <w:r w:rsidRPr="009123AE">
        <w:rPr>
          <w:rFonts w:ascii="Arial" w:eastAsia="Times New Roman" w:hAnsi="Arial" w:cs="Arial"/>
          <w:b/>
          <w:bCs/>
          <w:sz w:val="24"/>
          <w:szCs w:val="24"/>
        </w:rPr>
        <w:t>doit</w:t>
      </w:r>
      <w:proofErr w:type="gramEnd"/>
      <w:r w:rsidRPr="009123AE">
        <w:rPr>
          <w:rFonts w:ascii="Arial" w:eastAsia="Times New Roman" w:hAnsi="Arial" w:cs="Arial"/>
          <w:b/>
          <w:bCs/>
          <w:sz w:val="24"/>
          <w:szCs w:val="24"/>
        </w:rPr>
        <w:t xml:space="preserve"> être fait</w:t>
      </w:r>
      <w:r w:rsidRPr="009123AE">
        <w:rPr>
          <w:rFonts w:ascii="Arial" w:eastAsia="Times New Roman" w:hAnsi="Arial" w:cs="Arial"/>
          <w:sz w:val="24"/>
          <w:szCs w:val="24"/>
        </w:rPr>
        <w:t>;</w:t>
      </w:r>
    </w:p>
    <w:p w:rsidR="00D77FDA" w:rsidRDefault="00D77FDA" w:rsidP="00817D63">
      <w:pPr>
        <w:spacing w:line="140" w:lineRule="exact"/>
        <w:rPr>
          <w:rFonts w:ascii="Arial" w:hAnsi="Arial" w:cs="Arial"/>
          <w:sz w:val="24"/>
          <w:szCs w:val="24"/>
        </w:rPr>
      </w:pPr>
    </w:p>
    <w:p w:rsidR="005F4FE6" w:rsidRDefault="005F4FE6" w:rsidP="00817D63">
      <w:pPr>
        <w:spacing w:line="140" w:lineRule="exact"/>
        <w:rPr>
          <w:rFonts w:ascii="Arial" w:hAnsi="Arial" w:cs="Arial"/>
          <w:sz w:val="24"/>
          <w:szCs w:val="24"/>
        </w:rPr>
      </w:pPr>
    </w:p>
    <w:p w:rsidR="005F4FE6" w:rsidRDefault="005F4FE6" w:rsidP="00817D63">
      <w:pPr>
        <w:spacing w:line="140" w:lineRule="exact"/>
        <w:rPr>
          <w:rFonts w:ascii="Arial" w:hAnsi="Arial" w:cs="Arial"/>
          <w:sz w:val="24"/>
          <w:szCs w:val="24"/>
        </w:rPr>
      </w:pPr>
    </w:p>
    <w:p w:rsidR="005F4FE6" w:rsidRDefault="005F4FE6" w:rsidP="00817D63">
      <w:pPr>
        <w:spacing w:line="140" w:lineRule="exact"/>
        <w:rPr>
          <w:rFonts w:ascii="Arial" w:hAnsi="Arial" w:cs="Arial"/>
          <w:sz w:val="24"/>
          <w:szCs w:val="24"/>
        </w:rPr>
      </w:pPr>
    </w:p>
    <w:p w:rsidR="005F4FE6" w:rsidRDefault="005F4FE6" w:rsidP="00817D63">
      <w:pPr>
        <w:spacing w:line="140" w:lineRule="exact"/>
        <w:rPr>
          <w:rFonts w:ascii="Arial" w:hAnsi="Arial" w:cs="Arial"/>
          <w:sz w:val="24"/>
          <w:szCs w:val="24"/>
        </w:rPr>
      </w:pPr>
    </w:p>
    <w:p w:rsidR="005F4FE6" w:rsidRDefault="005F4FE6" w:rsidP="00817D63">
      <w:pPr>
        <w:spacing w:line="140" w:lineRule="exact"/>
        <w:rPr>
          <w:rFonts w:ascii="Arial" w:hAnsi="Arial" w:cs="Arial"/>
          <w:sz w:val="24"/>
          <w:szCs w:val="24"/>
        </w:rPr>
      </w:pPr>
    </w:p>
    <w:p w:rsidR="005F4FE6" w:rsidRDefault="005F4FE6" w:rsidP="00817D63">
      <w:pPr>
        <w:spacing w:line="140" w:lineRule="exact"/>
        <w:rPr>
          <w:rFonts w:ascii="Arial" w:hAnsi="Arial" w:cs="Arial"/>
          <w:sz w:val="24"/>
          <w:szCs w:val="24"/>
        </w:rPr>
      </w:pPr>
    </w:p>
    <w:p w:rsidR="005F4FE6" w:rsidRPr="009123AE" w:rsidRDefault="005F4FE6" w:rsidP="00817D63">
      <w:pPr>
        <w:spacing w:line="140" w:lineRule="exact"/>
        <w:rPr>
          <w:rFonts w:ascii="Arial" w:hAnsi="Arial" w:cs="Arial"/>
          <w:sz w:val="24"/>
          <w:szCs w:val="24"/>
        </w:rPr>
      </w:pPr>
    </w:p>
    <w:p w:rsidR="00817D63" w:rsidRPr="00CF0154" w:rsidRDefault="00817D63" w:rsidP="00CF0154">
      <w:pPr>
        <w:pStyle w:val="Paragraphedeliste"/>
        <w:numPr>
          <w:ilvl w:val="0"/>
          <w:numId w:val="9"/>
        </w:numPr>
        <w:rPr>
          <w:rFonts w:ascii="Arial" w:hAnsi="Arial" w:cs="Arial"/>
          <w:sz w:val="24"/>
          <w:szCs w:val="24"/>
        </w:rPr>
      </w:pPr>
      <w:r w:rsidRPr="00CF0154">
        <w:rPr>
          <w:rFonts w:ascii="Arial" w:eastAsia="Times New Roman" w:hAnsi="Arial" w:cs="Arial"/>
          <w:sz w:val="24"/>
          <w:szCs w:val="24"/>
        </w:rPr>
        <w:t>L’</w:t>
      </w:r>
      <w:r w:rsidRPr="00CF0154">
        <w:rPr>
          <w:rFonts w:ascii="Arial" w:eastAsia="Times New Roman" w:hAnsi="Arial" w:cs="Arial"/>
          <w:b/>
          <w:bCs/>
          <w:sz w:val="24"/>
          <w:szCs w:val="24"/>
        </w:rPr>
        <w:t>échéance</w:t>
      </w:r>
      <w:r w:rsidRPr="00CF0154">
        <w:rPr>
          <w:rFonts w:ascii="Arial" w:eastAsia="Times New Roman" w:hAnsi="Arial" w:cs="Arial"/>
          <w:sz w:val="24"/>
          <w:szCs w:val="24"/>
        </w:rPr>
        <w:t xml:space="preserve"> de la lettre de change, c’est à dire à quelle date</w:t>
      </w:r>
    </w:p>
    <w:p w:rsidR="00817D63" w:rsidRPr="009123AE" w:rsidRDefault="00817D63" w:rsidP="00817D63">
      <w:pPr>
        <w:spacing w:line="181" w:lineRule="exact"/>
        <w:rPr>
          <w:rFonts w:ascii="Arial" w:hAnsi="Arial" w:cs="Arial"/>
          <w:sz w:val="24"/>
          <w:szCs w:val="24"/>
        </w:rPr>
      </w:pPr>
    </w:p>
    <w:p w:rsidR="00817D63" w:rsidRPr="009123AE" w:rsidRDefault="00817D63" w:rsidP="00817D63">
      <w:pPr>
        <w:ind w:left="720"/>
        <w:rPr>
          <w:rFonts w:ascii="Arial" w:hAnsi="Arial" w:cs="Arial"/>
          <w:sz w:val="24"/>
          <w:szCs w:val="24"/>
        </w:rPr>
      </w:pPr>
      <w:proofErr w:type="gramStart"/>
      <w:r w:rsidRPr="009123AE">
        <w:rPr>
          <w:rFonts w:ascii="Arial" w:eastAsia="Times New Roman" w:hAnsi="Arial" w:cs="Arial"/>
          <w:sz w:val="24"/>
          <w:szCs w:val="24"/>
        </w:rPr>
        <w:t>elle</w:t>
      </w:r>
      <w:proofErr w:type="gramEnd"/>
      <w:r w:rsidRPr="009123AE">
        <w:rPr>
          <w:rFonts w:ascii="Arial" w:eastAsia="Times New Roman" w:hAnsi="Arial" w:cs="Arial"/>
          <w:sz w:val="24"/>
          <w:szCs w:val="24"/>
        </w:rPr>
        <w:t xml:space="preserve"> doit être payée;</w:t>
      </w:r>
    </w:p>
    <w:p w:rsidR="00817D63" w:rsidRDefault="00817D63" w:rsidP="00817D63">
      <w:pPr>
        <w:spacing w:line="140" w:lineRule="exact"/>
        <w:rPr>
          <w:rFonts w:ascii="Arial" w:hAnsi="Arial" w:cs="Arial"/>
          <w:sz w:val="24"/>
          <w:szCs w:val="24"/>
        </w:rPr>
      </w:pPr>
    </w:p>
    <w:p w:rsidR="00AA273D" w:rsidRPr="009123AE" w:rsidRDefault="00AA273D" w:rsidP="00817D63">
      <w:pPr>
        <w:spacing w:line="140" w:lineRule="exact"/>
        <w:rPr>
          <w:rFonts w:ascii="Arial" w:hAnsi="Arial" w:cs="Arial"/>
          <w:sz w:val="24"/>
          <w:szCs w:val="24"/>
        </w:rPr>
      </w:pPr>
    </w:p>
    <w:p w:rsidR="00817D63" w:rsidRPr="00CF0154" w:rsidRDefault="00817D63" w:rsidP="00CF0154">
      <w:pPr>
        <w:pStyle w:val="Paragraphedeliste"/>
        <w:numPr>
          <w:ilvl w:val="0"/>
          <w:numId w:val="9"/>
        </w:numPr>
        <w:rPr>
          <w:rFonts w:ascii="Arial" w:hAnsi="Arial" w:cs="Arial"/>
          <w:sz w:val="24"/>
          <w:szCs w:val="24"/>
        </w:rPr>
      </w:pPr>
      <w:r w:rsidRPr="00CF0154">
        <w:rPr>
          <w:rFonts w:ascii="Arial" w:eastAsia="Times New Roman" w:hAnsi="Arial" w:cs="Arial"/>
          <w:sz w:val="24"/>
          <w:szCs w:val="24"/>
        </w:rPr>
        <w:t xml:space="preserve">Le </w:t>
      </w:r>
      <w:r w:rsidRPr="00CF0154">
        <w:rPr>
          <w:rFonts w:ascii="Arial" w:eastAsia="Times New Roman" w:hAnsi="Arial" w:cs="Arial"/>
          <w:b/>
          <w:bCs/>
          <w:sz w:val="24"/>
          <w:szCs w:val="24"/>
        </w:rPr>
        <w:t>lieu</w:t>
      </w:r>
      <w:r w:rsidRPr="00CF0154">
        <w:rPr>
          <w:rFonts w:ascii="Arial" w:eastAsia="Times New Roman" w:hAnsi="Arial" w:cs="Arial"/>
          <w:sz w:val="24"/>
          <w:szCs w:val="24"/>
        </w:rPr>
        <w:t xml:space="preserve"> où le paiement doit s’effectuer, c’est généralement le</w:t>
      </w:r>
    </w:p>
    <w:p w:rsidR="00817D63" w:rsidRPr="009123AE" w:rsidRDefault="00817D63" w:rsidP="00817D63">
      <w:pPr>
        <w:spacing w:line="183" w:lineRule="exact"/>
        <w:rPr>
          <w:rFonts w:ascii="Arial" w:hAnsi="Arial" w:cs="Arial"/>
          <w:sz w:val="24"/>
          <w:szCs w:val="24"/>
        </w:rPr>
      </w:pPr>
    </w:p>
    <w:p w:rsidR="00817D63" w:rsidRPr="009123AE" w:rsidRDefault="00817D63" w:rsidP="00817D63">
      <w:pPr>
        <w:ind w:left="720"/>
        <w:rPr>
          <w:rFonts w:ascii="Arial" w:hAnsi="Arial" w:cs="Arial"/>
          <w:sz w:val="24"/>
          <w:szCs w:val="24"/>
        </w:rPr>
      </w:pPr>
      <w:proofErr w:type="gramStart"/>
      <w:r w:rsidRPr="009123AE">
        <w:rPr>
          <w:rFonts w:ascii="Arial" w:eastAsia="Times New Roman" w:hAnsi="Arial" w:cs="Arial"/>
          <w:sz w:val="24"/>
          <w:szCs w:val="24"/>
        </w:rPr>
        <w:t>domicile</w:t>
      </w:r>
      <w:proofErr w:type="gramEnd"/>
      <w:r w:rsidRPr="009123AE">
        <w:rPr>
          <w:rFonts w:ascii="Arial" w:eastAsia="Times New Roman" w:hAnsi="Arial" w:cs="Arial"/>
          <w:sz w:val="24"/>
          <w:szCs w:val="24"/>
        </w:rPr>
        <w:t xml:space="preserve"> du tiré ;</w:t>
      </w:r>
    </w:p>
    <w:p w:rsidR="00817D63" w:rsidRPr="009123AE" w:rsidRDefault="00817D63" w:rsidP="00817D63">
      <w:pPr>
        <w:spacing w:line="160" w:lineRule="exact"/>
        <w:rPr>
          <w:rFonts w:ascii="Arial" w:hAnsi="Arial" w:cs="Arial"/>
          <w:sz w:val="24"/>
          <w:szCs w:val="24"/>
        </w:rPr>
      </w:pPr>
    </w:p>
    <w:p w:rsidR="00817D63" w:rsidRPr="00CF0154" w:rsidRDefault="00817D63" w:rsidP="00CF0154">
      <w:pPr>
        <w:pStyle w:val="Paragraphedeliste"/>
        <w:numPr>
          <w:ilvl w:val="0"/>
          <w:numId w:val="9"/>
        </w:numPr>
        <w:rPr>
          <w:rFonts w:ascii="Arial" w:hAnsi="Arial" w:cs="Arial"/>
          <w:sz w:val="24"/>
          <w:szCs w:val="24"/>
        </w:rPr>
      </w:pPr>
      <w:r w:rsidRPr="00CF0154">
        <w:rPr>
          <w:rFonts w:ascii="Arial" w:eastAsia="Times New Roman" w:hAnsi="Arial" w:cs="Arial"/>
          <w:sz w:val="24"/>
          <w:szCs w:val="24"/>
        </w:rPr>
        <w:t xml:space="preserve">La </w:t>
      </w:r>
      <w:r w:rsidRPr="00CF0154">
        <w:rPr>
          <w:rFonts w:ascii="Arial" w:eastAsia="Times New Roman" w:hAnsi="Arial" w:cs="Arial"/>
          <w:b/>
          <w:bCs/>
          <w:sz w:val="24"/>
          <w:szCs w:val="24"/>
        </w:rPr>
        <w:t>date</w:t>
      </w:r>
      <w:r w:rsidRPr="00CF0154">
        <w:rPr>
          <w:rFonts w:ascii="Arial" w:eastAsia="Times New Roman" w:hAnsi="Arial" w:cs="Arial"/>
          <w:sz w:val="24"/>
          <w:szCs w:val="24"/>
        </w:rPr>
        <w:t xml:space="preserve"> et le </w:t>
      </w:r>
      <w:r w:rsidRPr="00CF0154">
        <w:rPr>
          <w:rFonts w:ascii="Arial" w:eastAsia="Times New Roman" w:hAnsi="Arial" w:cs="Arial"/>
          <w:b/>
          <w:bCs/>
          <w:sz w:val="24"/>
          <w:szCs w:val="24"/>
        </w:rPr>
        <w:t>lieu</w:t>
      </w:r>
      <w:r w:rsidRPr="00CF0154">
        <w:rPr>
          <w:rFonts w:ascii="Arial" w:eastAsia="Times New Roman" w:hAnsi="Arial" w:cs="Arial"/>
          <w:sz w:val="24"/>
          <w:szCs w:val="24"/>
        </w:rPr>
        <w:t xml:space="preserve"> où la lettre a été </w:t>
      </w:r>
      <w:r w:rsidRPr="00CF0154">
        <w:rPr>
          <w:rFonts w:ascii="Arial" w:eastAsia="Times New Roman" w:hAnsi="Arial" w:cs="Arial"/>
          <w:b/>
          <w:bCs/>
          <w:sz w:val="24"/>
          <w:szCs w:val="24"/>
        </w:rPr>
        <w:t>créée</w:t>
      </w:r>
      <w:r w:rsidRPr="00CF0154">
        <w:rPr>
          <w:rFonts w:ascii="Arial" w:eastAsia="Times New Roman" w:hAnsi="Arial" w:cs="Arial"/>
          <w:sz w:val="24"/>
          <w:szCs w:val="24"/>
        </w:rPr>
        <w:t xml:space="preserve"> ;</w:t>
      </w:r>
    </w:p>
    <w:p w:rsidR="00817D63" w:rsidRPr="009123AE" w:rsidRDefault="00817D63" w:rsidP="00817D63">
      <w:pPr>
        <w:spacing w:line="158" w:lineRule="exact"/>
        <w:rPr>
          <w:rFonts w:ascii="Arial" w:hAnsi="Arial" w:cs="Arial"/>
          <w:sz w:val="24"/>
          <w:szCs w:val="24"/>
        </w:rPr>
      </w:pPr>
    </w:p>
    <w:p w:rsidR="00817D63" w:rsidRPr="00CF0154" w:rsidRDefault="00817D63" w:rsidP="00CF0154">
      <w:pPr>
        <w:pStyle w:val="Paragraphedeliste"/>
        <w:numPr>
          <w:ilvl w:val="0"/>
          <w:numId w:val="9"/>
        </w:numPr>
        <w:rPr>
          <w:rFonts w:ascii="Arial" w:hAnsi="Arial" w:cs="Arial"/>
          <w:sz w:val="24"/>
          <w:szCs w:val="24"/>
        </w:rPr>
      </w:pPr>
      <w:r w:rsidRPr="00CF0154">
        <w:rPr>
          <w:rFonts w:ascii="Arial" w:eastAsia="Times New Roman" w:hAnsi="Arial" w:cs="Arial"/>
          <w:sz w:val="24"/>
          <w:szCs w:val="24"/>
        </w:rPr>
        <w:t xml:space="preserve">Le </w:t>
      </w:r>
      <w:r w:rsidRPr="00CF0154">
        <w:rPr>
          <w:rFonts w:ascii="Arial" w:eastAsia="Times New Roman" w:hAnsi="Arial" w:cs="Arial"/>
          <w:b/>
          <w:bCs/>
          <w:sz w:val="24"/>
          <w:szCs w:val="24"/>
        </w:rPr>
        <w:t>nom</w:t>
      </w:r>
      <w:r w:rsidRPr="00CF0154">
        <w:rPr>
          <w:rFonts w:ascii="Arial" w:eastAsia="Times New Roman" w:hAnsi="Arial" w:cs="Arial"/>
          <w:sz w:val="24"/>
          <w:szCs w:val="24"/>
        </w:rPr>
        <w:t xml:space="preserve"> et la </w:t>
      </w:r>
      <w:r w:rsidRPr="00CF0154">
        <w:rPr>
          <w:rFonts w:ascii="Arial" w:eastAsia="Times New Roman" w:hAnsi="Arial" w:cs="Arial"/>
          <w:b/>
          <w:bCs/>
          <w:sz w:val="24"/>
          <w:szCs w:val="24"/>
        </w:rPr>
        <w:t>signature</w:t>
      </w:r>
      <w:r w:rsidRPr="00CF0154">
        <w:rPr>
          <w:rFonts w:ascii="Arial" w:eastAsia="Times New Roman" w:hAnsi="Arial" w:cs="Arial"/>
          <w:sz w:val="24"/>
          <w:szCs w:val="24"/>
        </w:rPr>
        <w:t>, de celui qui émet la lettre (tireur).</w:t>
      </w:r>
    </w:p>
    <w:p w:rsidR="00817D63" w:rsidRPr="009123AE" w:rsidRDefault="00817D63" w:rsidP="00817D63">
      <w:pPr>
        <w:spacing w:line="200" w:lineRule="exact"/>
        <w:rPr>
          <w:rFonts w:ascii="Arial" w:hAnsi="Arial" w:cs="Arial"/>
          <w:sz w:val="24"/>
          <w:szCs w:val="24"/>
        </w:rPr>
      </w:pPr>
    </w:p>
    <w:p w:rsidR="00817D63" w:rsidRPr="009123AE" w:rsidRDefault="00817D63" w:rsidP="00817D63">
      <w:pPr>
        <w:spacing w:line="218" w:lineRule="exact"/>
        <w:rPr>
          <w:rFonts w:ascii="Arial" w:hAnsi="Arial" w:cs="Arial"/>
          <w:sz w:val="24"/>
          <w:szCs w:val="24"/>
        </w:rPr>
      </w:pPr>
    </w:p>
    <w:p w:rsidR="00817D63" w:rsidRDefault="00817D63" w:rsidP="005E7CCD">
      <w:pPr>
        <w:spacing w:line="377" w:lineRule="auto"/>
        <w:ind w:firstLine="1133"/>
        <w:rPr>
          <w:rFonts w:ascii="Arial" w:eastAsia="Times New Roman" w:hAnsi="Arial" w:cs="Arial"/>
          <w:sz w:val="24"/>
          <w:szCs w:val="24"/>
        </w:rPr>
      </w:pPr>
      <w:r w:rsidRPr="009123AE">
        <w:rPr>
          <w:rFonts w:ascii="Arial" w:eastAsia="Times New Roman" w:hAnsi="Arial" w:cs="Arial"/>
          <w:sz w:val="24"/>
          <w:szCs w:val="24"/>
        </w:rPr>
        <w:t xml:space="preserve">L’omission des mentions </w:t>
      </w:r>
      <w:r w:rsidRPr="009123AE">
        <w:rPr>
          <w:rFonts w:ascii="Arial" w:eastAsia="Times New Roman" w:hAnsi="Arial" w:cs="Arial"/>
          <w:b/>
          <w:bCs/>
          <w:sz w:val="24"/>
          <w:szCs w:val="24"/>
        </w:rPr>
        <w:t>date d’échéance, lieu de paiement et lieu</w:t>
      </w:r>
      <w:r w:rsidRPr="009123AE">
        <w:rPr>
          <w:rFonts w:ascii="Arial" w:eastAsia="Times New Roman" w:hAnsi="Arial" w:cs="Arial"/>
          <w:sz w:val="24"/>
          <w:szCs w:val="24"/>
        </w:rPr>
        <w:t xml:space="preserve"> </w:t>
      </w:r>
      <w:r w:rsidRPr="009123AE">
        <w:rPr>
          <w:rFonts w:ascii="Arial" w:eastAsia="Times New Roman" w:hAnsi="Arial" w:cs="Arial"/>
          <w:b/>
          <w:bCs/>
          <w:sz w:val="24"/>
          <w:szCs w:val="24"/>
        </w:rPr>
        <w:t xml:space="preserve">de création </w:t>
      </w:r>
      <w:r w:rsidRPr="009123AE">
        <w:rPr>
          <w:rFonts w:ascii="Arial" w:eastAsia="Times New Roman" w:hAnsi="Arial" w:cs="Arial"/>
          <w:sz w:val="24"/>
          <w:szCs w:val="24"/>
        </w:rPr>
        <w:t xml:space="preserve">ne remet pas en cause la </w:t>
      </w:r>
      <w:r w:rsidR="005E7CCD">
        <w:rPr>
          <w:rFonts w:ascii="Arial" w:eastAsia="Times New Roman" w:hAnsi="Arial" w:cs="Arial"/>
          <w:sz w:val="24"/>
          <w:szCs w:val="24"/>
        </w:rPr>
        <w:t>validité de la lettre de change.</w:t>
      </w:r>
    </w:p>
    <w:p w:rsidR="005E7CCD" w:rsidRDefault="005E7CCD" w:rsidP="005E7CCD">
      <w:pPr>
        <w:spacing w:line="377" w:lineRule="auto"/>
        <w:ind w:firstLine="1133"/>
        <w:rPr>
          <w:rFonts w:ascii="Arial" w:eastAsia="Times New Roman" w:hAnsi="Arial" w:cs="Arial"/>
          <w:sz w:val="24"/>
          <w:szCs w:val="24"/>
        </w:rPr>
      </w:pPr>
    </w:p>
    <w:p w:rsidR="005E7CCD" w:rsidRPr="009123AE" w:rsidRDefault="005E7CCD" w:rsidP="005E7CCD">
      <w:pPr>
        <w:spacing w:line="377" w:lineRule="auto"/>
        <w:ind w:firstLine="1133"/>
        <w:rPr>
          <w:rFonts w:ascii="Arial" w:hAnsi="Arial" w:cs="Arial"/>
          <w:sz w:val="24"/>
          <w:szCs w:val="24"/>
        </w:rPr>
        <w:sectPr w:rsidR="005E7CCD" w:rsidRPr="009123AE">
          <w:type w:val="continuous"/>
          <w:pgSz w:w="11900" w:h="16838"/>
          <w:pgMar w:top="705" w:right="1426" w:bottom="455" w:left="1420" w:header="0" w:footer="0" w:gutter="0"/>
          <w:cols w:space="720" w:equalWidth="0">
            <w:col w:w="9060"/>
          </w:cols>
        </w:sectPr>
      </w:pPr>
    </w:p>
    <w:p w:rsidR="005E7CCD" w:rsidRPr="009123AE" w:rsidRDefault="005E7CCD" w:rsidP="005E7CCD">
      <w:pPr>
        <w:rPr>
          <w:rFonts w:ascii="Arial" w:hAnsi="Arial" w:cs="Arial"/>
          <w:sz w:val="24"/>
          <w:szCs w:val="24"/>
        </w:rPr>
      </w:pPr>
      <w:r w:rsidRPr="009123AE">
        <w:rPr>
          <w:rFonts w:ascii="Arial" w:eastAsia="Times New Roman" w:hAnsi="Arial" w:cs="Arial"/>
          <w:sz w:val="24"/>
          <w:szCs w:val="24"/>
        </w:rPr>
        <w:lastRenderedPageBreak/>
        <w:t>Le  RIB  (le relevé d’identification bancaire) du tiré n’est pas une</w:t>
      </w:r>
    </w:p>
    <w:p w:rsidR="005E7CCD" w:rsidRPr="009123AE" w:rsidRDefault="005E7CCD" w:rsidP="005E7CCD">
      <w:pPr>
        <w:spacing w:line="191" w:lineRule="exact"/>
        <w:rPr>
          <w:rFonts w:ascii="Arial" w:hAnsi="Arial" w:cs="Arial"/>
          <w:sz w:val="24"/>
          <w:szCs w:val="24"/>
        </w:rPr>
      </w:pPr>
    </w:p>
    <w:p w:rsidR="005E7CCD" w:rsidRPr="009123AE" w:rsidRDefault="005E7CCD" w:rsidP="005E7CCD">
      <w:pPr>
        <w:spacing w:line="360" w:lineRule="auto"/>
        <w:jc w:val="both"/>
        <w:rPr>
          <w:rFonts w:ascii="Arial" w:hAnsi="Arial" w:cs="Arial"/>
          <w:sz w:val="24"/>
          <w:szCs w:val="24"/>
        </w:rPr>
      </w:pPr>
      <w:proofErr w:type="gramStart"/>
      <w:r w:rsidRPr="009123AE">
        <w:rPr>
          <w:rFonts w:ascii="Arial" w:eastAsia="Times New Roman" w:hAnsi="Arial" w:cs="Arial"/>
          <w:sz w:val="24"/>
          <w:szCs w:val="24"/>
        </w:rPr>
        <w:t>mention</w:t>
      </w:r>
      <w:proofErr w:type="gramEnd"/>
      <w:r w:rsidRPr="009123AE">
        <w:rPr>
          <w:rFonts w:ascii="Arial" w:eastAsia="Times New Roman" w:hAnsi="Arial" w:cs="Arial"/>
          <w:sz w:val="24"/>
          <w:szCs w:val="24"/>
        </w:rPr>
        <w:t xml:space="preserve"> obligatoire. Mais Il apparait systématiquement dans les effets de commerce aujourd’hui parce que les entreprises les encaissent par l’intermédiaire de leurs banques. La loi n’exige pas de procéder de cette façon.</w:t>
      </w:r>
    </w:p>
    <w:p w:rsidR="005E7CCD" w:rsidRPr="009123AE" w:rsidRDefault="005E7CCD" w:rsidP="005E7CCD">
      <w:pPr>
        <w:spacing w:line="1" w:lineRule="exact"/>
        <w:rPr>
          <w:rFonts w:ascii="Arial" w:hAnsi="Arial" w:cs="Arial"/>
          <w:sz w:val="24"/>
          <w:szCs w:val="24"/>
        </w:rPr>
      </w:pPr>
    </w:p>
    <w:p w:rsidR="005E7CCD" w:rsidRDefault="005E7CCD" w:rsidP="005E7CCD">
      <w:pPr>
        <w:spacing w:line="360" w:lineRule="auto"/>
        <w:jc w:val="both"/>
        <w:rPr>
          <w:rFonts w:ascii="Arial" w:eastAsia="Times New Roman" w:hAnsi="Arial" w:cs="Arial"/>
          <w:sz w:val="24"/>
          <w:szCs w:val="24"/>
        </w:rPr>
      </w:pPr>
      <w:r w:rsidRPr="009123AE">
        <w:rPr>
          <w:rFonts w:ascii="Arial" w:eastAsia="Times New Roman" w:hAnsi="Arial" w:cs="Arial"/>
          <w:sz w:val="24"/>
          <w:szCs w:val="24"/>
        </w:rPr>
        <w:t>Une entre</w:t>
      </w:r>
      <w:r w:rsidR="00425DDC">
        <w:rPr>
          <w:rFonts w:ascii="Arial" w:eastAsia="Times New Roman" w:hAnsi="Arial" w:cs="Arial"/>
          <w:sz w:val="24"/>
          <w:szCs w:val="24"/>
        </w:rPr>
        <w:t>prise pourrait très bien décidé</w:t>
      </w:r>
      <w:r w:rsidRPr="009123AE">
        <w:rPr>
          <w:rFonts w:ascii="Arial" w:eastAsia="Times New Roman" w:hAnsi="Arial" w:cs="Arial"/>
          <w:sz w:val="24"/>
          <w:szCs w:val="24"/>
        </w:rPr>
        <w:t xml:space="preserve"> de se présenter chez le tiré pour paiement à date d’échéance. </w:t>
      </w:r>
    </w:p>
    <w:p w:rsidR="005E7CCD" w:rsidRDefault="005E7CCD" w:rsidP="005E7CCD">
      <w:pPr>
        <w:spacing w:line="360" w:lineRule="auto"/>
        <w:jc w:val="both"/>
        <w:rPr>
          <w:rFonts w:ascii="Arial" w:eastAsia="Times New Roman" w:hAnsi="Arial" w:cs="Arial"/>
          <w:sz w:val="24"/>
          <w:szCs w:val="24"/>
        </w:rPr>
      </w:pPr>
    </w:p>
    <w:p w:rsidR="005E7CCD" w:rsidRPr="009123AE" w:rsidRDefault="005E7CCD" w:rsidP="005E7CCD">
      <w:pPr>
        <w:spacing w:line="360" w:lineRule="auto"/>
        <w:jc w:val="both"/>
        <w:rPr>
          <w:rFonts w:ascii="Arial" w:hAnsi="Arial" w:cs="Arial"/>
          <w:sz w:val="24"/>
          <w:szCs w:val="24"/>
        </w:rPr>
      </w:pPr>
      <w:r>
        <w:rPr>
          <w:rFonts w:ascii="Arial" w:eastAsia="Times New Roman" w:hAnsi="Arial" w:cs="Arial"/>
          <w:sz w:val="24"/>
          <w:szCs w:val="24"/>
        </w:rPr>
        <w:t>Néanmoins dans certains pays la loi n’autorise</w:t>
      </w:r>
      <w:r w:rsidRPr="009123AE">
        <w:rPr>
          <w:rFonts w:ascii="Arial" w:eastAsia="Times New Roman" w:hAnsi="Arial" w:cs="Arial"/>
          <w:sz w:val="24"/>
          <w:szCs w:val="24"/>
        </w:rPr>
        <w:t xml:space="preserve"> l’utilisation des espèces</w:t>
      </w:r>
      <w:r>
        <w:rPr>
          <w:rFonts w:ascii="Arial" w:eastAsia="Times New Roman" w:hAnsi="Arial" w:cs="Arial"/>
          <w:sz w:val="24"/>
          <w:szCs w:val="24"/>
        </w:rPr>
        <w:t xml:space="preserve"> que</w:t>
      </w:r>
      <w:r w:rsidRPr="009123AE">
        <w:rPr>
          <w:rFonts w:ascii="Arial" w:eastAsia="Times New Roman" w:hAnsi="Arial" w:cs="Arial"/>
          <w:sz w:val="24"/>
          <w:szCs w:val="24"/>
        </w:rPr>
        <w:t xml:space="preserve"> dans certaines conditions. Il faudra donc s’assurer du respect de toutes</w:t>
      </w:r>
    </w:p>
    <w:p w:rsidR="005E7CCD" w:rsidRPr="009123AE" w:rsidRDefault="005E7CCD" w:rsidP="005E7CCD">
      <w:pPr>
        <w:spacing w:line="1" w:lineRule="exact"/>
        <w:rPr>
          <w:rFonts w:ascii="Arial" w:hAnsi="Arial" w:cs="Arial"/>
          <w:sz w:val="24"/>
          <w:szCs w:val="24"/>
        </w:rPr>
      </w:pPr>
    </w:p>
    <w:p w:rsidR="005E7CCD" w:rsidRDefault="005E7CCD" w:rsidP="005E7CCD">
      <w:pPr>
        <w:spacing w:line="368" w:lineRule="auto"/>
        <w:ind w:right="20"/>
        <w:rPr>
          <w:rFonts w:ascii="Arial" w:eastAsia="Times New Roman" w:hAnsi="Arial" w:cs="Arial"/>
          <w:sz w:val="24"/>
          <w:szCs w:val="24"/>
        </w:rPr>
      </w:pPr>
      <w:proofErr w:type="gramStart"/>
      <w:r w:rsidRPr="009123AE">
        <w:rPr>
          <w:rFonts w:ascii="Arial" w:eastAsia="Times New Roman" w:hAnsi="Arial" w:cs="Arial"/>
          <w:sz w:val="24"/>
          <w:szCs w:val="24"/>
        </w:rPr>
        <w:t>les</w:t>
      </w:r>
      <w:proofErr w:type="gramEnd"/>
      <w:r w:rsidRPr="009123AE">
        <w:rPr>
          <w:rFonts w:ascii="Arial" w:eastAsia="Times New Roman" w:hAnsi="Arial" w:cs="Arial"/>
          <w:sz w:val="24"/>
          <w:szCs w:val="24"/>
        </w:rPr>
        <w:t xml:space="preserve"> exigences légales si on décide de ne pas passer par une banque pour encaisser l’effet</w:t>
      </w:r>
      <w:r>
        <w:rPr>
          <w:rFonts w:ascii="Arial" w:eastAsia="Times New Roman" w:hAnsi="Arial" w:cs="Arial"/>
          <w:sz w:val="24"/>
          <w:szCs w:val="24"/>
        </w:rPr>
        <w:t>.</w:t>
      </w:r>
    </w:p>
    <w:p w:rsidR="005E7CCD" w:rsidRPr="009123AE" w:rsidRDefault="005E7CCD" w:rsidP="005E7CCD">
      <w:pPr>
        <w:rPr>
          <w:rFonts w:ascii="Algerian" w:hAnsi="Algerian" w:cs="Arial"/>
          <w:sz w:val="28"/>
          <w:szCs w:val="28"/>
          <w:u w:val="single"/>
        </w:rPr>
      </w:pPr>
      <w:r w:rsidRPr="009123AE">
        <w:rPr>
          <w:rFonts w:ascii="Arial" w:eastAsia="Times New Roman" w:hAnsi="Arial" w:cs="Arial"/>
          <w:sz w:val="24"/>
          <w:szCs w:val="24"/>
        </w:rPr>
        <w:t>.</w:t>
      </w:r>
      <w:r>
        <w:rPr>
          <w:rFonts w:ascii="Arial" w:eastAsia="Times New Roman" w:hAnsi="Arial" w:cs="Arial"/>
          <w:b/>
          <w:bCs/>
          <w:sz w:val="24"/>
          <w:szCs w:val="24"/>
        </w:rPr>
        <w:t xml:space="preserve">               </w:t>
      </w:r>
      <w:r w:rsidRPr="009123AE">
        <w:rPr>
          <w:rFonts w:ascii="Arial" w:eastAsia="Times New Roman" w:hAnsi="Arial" w:cs="Arial"/>
          <w:b/>
          <w:bCs/>
          <w:sz w:val="24"/>
          <w:szCs w:val="24"/>
        </w:rPr>
        <w:t>3/</w:t>
      </w:r>
      <w:r w:rsidRPr="009123AE">
        <w:rPr>
          <w:rFonts w:ascii="Algerian" w:eastAsia="Times New Roman" w:hAnsi="Algerian" w:cs="Arial"/>
          <w:b/>
          <w:bCs/>
          <w:sz w:val="28"/>
          <w:szCs w:val="28"/>
          <w:u w:val="single"/>
        </w:rPr>
        <w:t>Échéance de la lettre de change</w:t>
      </w:r>
    </w:p>
    <w:p w:rsidR="005E7CCD" w:rsidRPr="009123AE" w:rsidRDefault="005E7CCD" w:rsidP="005E7CCD">
      <w:pPr>
        <w:spacing w:line="200" w:lineRule="exact"/>
        <w:rPr>
          <w:rFonts w:ascii="Algerian" w:hAnsi="Algerian" w:cs="Arial"/>
          <w:sz w:val="28"/>
          <w:szCs w:val="28"/>
          <w:u w:val="single"/>
        </w:rPr>
      </w:pPr>
    </w:p>
    <w:p w:rsidR="005E7CCD" w:rsidRPr="009123AE" w:rsidRDefault="005E7CCD" w:rsidP="005E7CCD">
      <w:pPr>
        <w:spacing w:line="249" w:lineRule="exact"/>
        <w:rPr>
          <w:rFonts w:ascii="Arial" w:hAnsi="Arial" w:cs="Arial"/>
          <w:sz w:val="24"/>
          <w:szCs w:val="24"/>
        </w:rPr>
      </w:pPr>
    </w:p>
    <w:p w:rsidR="005E7CCD" w:rsidRPr="009123AE" w:rsidRDefault="005E7CCD" w:rsidP="005E7CCD">
      <w:pPr>
        <w:spacing w:line="368" w:lineRule="auto"/>
        <w:ind w:right="20"/>
        <w:rPr>
          <w:rFonts w:ascii="Arial" w:hAnsi="Arial" w:cs="Arial"/>
          <w:sz w:val="24"/>
          <w:szCs w:val="24"/>
        </w:rPr>
      </w:pPr>
      <w:r>
        <w:rPr>
          <w:rFonts w:ascii="Arial" w:eastAsia="Times New Roman" w:hAnsi="Arial" w:cs="Arial"/>
          <w:sz w:val="24"/>
          <w:szCs w:val="24"/>
        </w:rPr>
        <w:t xml:space="preserve">      </w:t>
      </w:r>
      <w:r w:rsidRPr="009123AE">
        <w:rPr>
          <w:rFonts w:ascii="Arial" w:eastAsia="Times New Roman" w:hAnsi="Arial" w:cs="Arial"/>
          <w:sz w:val="24"/>
          <w:szCs w:val="24"/>
        </w:rPr>
        <w:t>La lettre de change peut être payable selon une des modalités d’échéance suivante</w:t>
      </w:r>
      <w:r>
        <w:rPr>
          <w:rFonts w:ascii="Arial" w:eastAsia="Times New Roman" w:hAnsi="Arial" w:cs="Arial"/>
          <w:sz w:val="24"/>
          <w:szCs w:val="24"/>
        </w:rPr>
        <w:t xml:space="preserve"> (art 410</w:t>
      </w:r>
      <w:proofErr w:type="gramStart"/>
      <w:r>
        <w:rPr>
          <w:rFonts w:ascii="Arial" w:eastAsia="Times New Roman" w:hAnsi="Arial" w:cs="Arial"/>
          <w:sz w:val="24"/>
          <w:szCs w:val="24"/>
        </w:rPr>
        <w:t xml:space="preserve">) </w:t>
      </w:r>
      <w:r w:rsidRPr="009123AE">
        <w:rPr>
          <w:rFonts w:ascii="Arial" w:eastAsia="Times New Roman" w:hAnsi="Arial" w:cs="Arial"/>
          <w:sz w:val="24"/>
          <w:szCs w:val="24"/>
        </w:rPr>
        <w:t xml:space="preserve"> :</w:t>
      </w:r>
      <w:proofErr w:type="gramEnd"/>
    </w:p>
    <w:p w:rsidR="005E7CCD" w:rsidRPr="009123AE" w:rsidRDefault="005E7CCD" w:rsidP="005E7CCD">
      <w:pPr>
        <w:spacing w:line="248" w:lineRule="exact"/>
        <w:rPr>
          <w:rFonts w:ascii="Arial" w:hAnsi="Arial" w:cs="Arial"/>
          <w:sz w:val="24"/>
          <w:szCs w:val="24"/>
        </w:rPr>
      </w:pPr>
    </w:p>
    <w:p w:rsidR="005E7CCD" w:rsidRPr="009B645D" w:rsidRDefault="005E7CCD" w:rsidP="005E7CCD">
      <w:pPr>
        <w:pStyle w:val="Paragraphedeliste"/>
        <w:numPr>
          <w:ilvl w:val="0"/>
          <w:numId w:val="10"/>
        </w:numPr>
        <w:spacing w:line="359" w:lineRule="auto"/>
        <w:rPr>
          <w:rFonts w:ascii="Arial" w:hAnsi="Arial" w:cs="Arial"/>
          <w:sz w:val="24"/>
          <w:szCs w:val="24"/>
        </w:rPr>
      </w:pPr>
      <w:r w:rsidRPr="009B645D">
        <w:rPr>
          <w:rFonts w:ascii="Arial" w:eastAsia="Times New Roman" w:hAnsi="Arial" w:cs="Arial"/>
          <w:b/>
          <w:bCs/>
          <w:sz w:val="24"/>
          <w:szCs w:val="24"/>
        </w:rPr>
        <w:t xml:space="preserve">à jour fixe </w:t>
      </w:r>
      <w:r w:rsidRPr="009B645D">
        <w:rPr>
          <w:rFonts w:ascii="Arial" w:eastAsia="Times New Roman" w:hAnsi="Arial" w:cs="Arial"/>
          <w:sz w:val="24"/>
          <w:szCs w:val="24"/>
        </w:rPr>
        <w:t>(on dit aussi à une certaine date) : la date exacte</w:t>
      </w:r>
      <w:r w:rsidRPr="009B645D">
        <w:rPr>
          <w:rFonts w:ascii="Arial" w:eastAsia="Times New Roman" w:hAnsi="Arial" w:cs="Arial"/>
          <w:b/>
          <w:bCs/>
          <w:sz w:val="24"/>
          <w:szCs w:val="24"/>
        </w:rPr>
        <w:t xml:space="preserve"> </w:t>
      </w:r>
      <w:r w:rsidRPr="009B645D">
        <w:rPr>
          <w:rFonts w:ascii="Arial" w:eastAsia="Times New Roman" w:hAnsi="Arial" w:cs="Arial"/>
          <w:sz w:val="24"/>
          <w:szCs w:val="24"/>
        </w:rPr>
        <w:t>du paiement est indiquée (Exemple : le 31 mai 2016).</w:t>
      </w:r>
    </w:p>
    <w:p w:rsidR="005E7CCD" w:rsidRPr="009123AE" w:rsidRDefault="005E7CCD" w:rsidP="005E7CCD">
      <w:pPr>
        <w:spacing w:line="1" w:lineRule="exact"/>
        <w:rPr>
          <w:rFonts w:ascii="Arial" w:hAnsi="Arial" w:cs="Arial"/>
          <w:sz w:val="24"/>
          <w:szCs w:val="24"/>
        </w:rPr>
      </w:pPr>
    </w:p>
    <w:p w:rsidR="005E7CCD" w:rsidRPr="009B645D" w:rsidRDefault="005E7CCD" w:rsidP="005E7CCD">
      <w:pPr>
        <w:pStyle w:val="Paragraphedeliste"/>
        <w:numPr>
          <w:ilvl w:val="0"/>
          <w:numId w:val="10"/>
        </w:numPr>
        <w:rPr>
          <w:rFonts w:ascii="Arial" w:hAnsi="Arial" w:cs="Arial"/>
          <w:sz w:val="24"/>
          <w:szCs w:val="24"/>
        </w:rPr>
      </w:pPr>
      <w:r w:rsidRPr="009B645D">
        <w:rPr>
          <w:rFonts w:ascii="Arial" w:eastAsia="Times New Roman" w:hAnsi="Arial" w:cs="Arial"/>
          <w:b/>
          <w:bCs/>
          <w:sz w:val="24"/>
          <w:szCs w:val="24"/>
        </w:rPr>
        <w:t xml:space="preserve">à un certain délai de date </w:t>
      </w:r>
      <w:r w:rsidRPr="009B645D">
        <w:rPr>
          <w:rFonts w:ascii="Arial" w:eastAsia="Times New Roman" w:hAnsi="Arial" w:cs="Arial"/>
          <w:sz w:val="24"/>
          <w:szCs w:val="24"/>
        </w:rPr>
        <w:t>: Elle est payable à un délai fixé à</w:t>
      </w:r>
    </w:p>
    <w:p w:rsidR="005E7CCD" w:rsidRPr="009123AE" w:rsidRDefault="005E7CCD" w:rsidP="005E7CCD">
      <w:pPr>
        <w:spacing w:line="173" w:lineRule="exact"/>
        <w:rPr>
          <w:rFonts w:ascii="Arial" w:hAnsi="Arial" w:cs="Arial"/>
          <w:sz w:val="24"/>
          <w:szCs w:val="24"/>
        </w:rPr>
      </w:pPr>
    </w:p>
    <w:p w:rsidR="005E7CCD" w:rsidRPr="009123AE" w:rsidRDefault="005E7CCD" w:rsidP="005E7CCD">
      <w:pPr>
        <w:spacing w:line="359" w:lineRule="auto"/>
        <w:ind w:left="720"/>
        <w:rPr>
          <w:rFonts w:ascii="Arial" w:hAnsi="Arial" w:cs="Arial"/>
          <w:sz w:val="24"/>
          <w:szCs w:val="24"/>
        </w:rPr>
      </w:pPr>
      <w:proofErr w:type="gramStart"/>
      <w:r w:rsidRPr="009123AE">
        <w:rPr>
          <w:rFonts w:ascii="Arial" w:eastAsia="Times New Roman" w:hAnsi="Arial" w:cs="Arial"/>
          <w:sz w:val="24"/>
          <w:szCs w:val="24"/>
        </w:rPr>
        <w:t>compter</w:t>
      </w:r>
      <w:proofErr w:type="gramEnd"/>
      <w:r w:rsidRPr="009123AE">
        <w:rPr>
          <w:rFonts w:ascii="Arial" w:eastAsia="Times New Roman" w:hAnsi="Arial" w:cs="Arial"/>
          <w:sz w:val="24"/>
          <w:szCs w:val="24"/>
        </w:rPr>
        <w:t xml:space="preserve"> de sa création. A 45 jours de date signifie à 45 jours de l’émission de l’effet. Si le tireur a émis la traite le 30 mars, elle sera à</w:t>
      </w:r>
    </w:p>
    <w:p w:rsidR="00817D63" w:rsidRPr="009123AE" w:rsidRDefault="005E7CCD" w:rsidP="00AA273D">
      <w:pPr>
        <w:spacing w:line="233" w:lineRule="auto"/>
        <w:ind w:left="720"/>
        <w:rPr>
          <w:rFonts w:ascii="Arial" w:hAnsi="Arial" w:cs="Arial"/>
          <w:sz w:val="24"/>
          <w:szCs w:val="24"/>
        </w:rPr>
        <w:sectPr w:rsidR="00817D63" w:rsidRPr="009123AE">
          <w:type w:val="continuous"/>
          <w:pgSz w:w="11900" w:h="16838"/>
          <w:pgMar w:top="705" w:right="1426" w:bottom="455" w:left="1420" w:header="0" w:footer="0" w:gutter="0"/>
          <w:cols w:space="720" w:equalWidth="0">
            <w:col w:w="9060"/>
          </w:cols>
        </w:sectPr>
      </w:pPr>
      <w:proofErr w:type="gramStart"/>
      <w:r w:rsidRPr="009123AE">
        <w:rPr>
          <w:rFonts w:ascii="Arial" w:eastAsia="Times New Roman" w:hAnsi="Arial" w:cs="Arial"/>
          <w:sz w:val="24"/>
          <w:szCs w:val="24"/>
        </w:rPr>
        <w:t>échéance</w:t>
      </w:r>
      <w:proofErr w:type="gramEnd"/>
      <w:r w:rsidRPr="009123AE">
        <w:rPr>
          <w:rFonts w:ascii="Arial" w:eastAsia="Times New Roman" w:hAnsi="Arial" w:cs="Arial"/>
          <w:sz w:val="24"/>
          <w:szCs w:val="24"/>
        </w:rPr>
        <w:t xml:space="preserve"> le 15 mai.</w:t>
      </w:r>
    </w:p>
    <w:p w:rsidR="00817D63" w:rsidRDefault="00817D63" w:rsidP="00817D63">
      <w:pPr>
        <w:spacing w:line="141" w:lineRule="exact"/>
        <w:rPr>
          <w:rFonts w:ascii="Arial" w:hAnsi="Arial" w:cs="Arial"/>
          <w:sz w:val="24"/>
          <w:szCs w:val="24"/>
        </w:rPr>
      </w:pPr>
      <w:bookmarkStart w:id="0" w:name="page3"/>
      <w:bookmarkEnd w:id="0"/>
    </w:p>
    <w:p w:rsidR="00AA273D" w:rsidRDefault="00AA273D" w:rsidP="00817D63">
      <w:pPr>
        <w:spacing w:line="141" w:lineRule="exact"/>
        <w:rPr>
          <w:rFonts w:ascii="Arial" w:hAnsi="Arial" w:cs="Arial"/>
          <w:sz w:val="24"/>
          <w:szCs w:val="24"/>
        </w:rPr>
      </w:pPr>
    </w:p>
    <w:p w:rsidR="00AA273D" w:rsidRPr="009123AE" w:rsidRDefault="00AA273D" w:rsidP="00817D63">
      <w:pPr>
        <w:spacing w:line="141" w:lineRule="exact"/>
        <w:rPr>
          <w:rFonts w:ascii="Arial" w:hAnsi="Arial" w:cs="Arial"/>
          <w:sz w:val="24"/>
          <w:szCs w:val="24"/>
        </w:rPr>
      </w:pPr>
    </w:p>
    <w:p w:rsidR="00817D63" w:rsidRPr="009B645D" w:rsidRDefault="00817D63" w:rsidP="009B645D">
      <w:pPr>
        <w:pStyle w:val="Paragraphedeliste"/>
        <w:numPr>
          <w:ilvl w:val="0"/>
          <w:numId w:val="10"/>
        </w:numPr>
        <w:spacing w:line="365" w:lineRule="auto"/>
        <w:jc w:val="both"/>
        <w:rPr>
          <w:rFonts w:ascii="Arial" w:hAnsi="Arial" w:cs="Arial"/>
          <w:sz w:val="24"/>
          <w:szCs w:val="24"/>
        </w:rPr>
      </w:pPr>
      <w:r w:rsidRPr="009B645D">
        <w:rPr>
          <w:rFonts w:ascii="Arial" w:eastAsia="Times New Roman" w:hAnsi="Arial" w:cs="Arial"/>
          <w:b/>
          <w:bCs/>
          <w:sz w:val="24"/>
          <w:szCs w:val="24"/>
        </w:rPr>
        <w:t xml:space="preserve">à vue </w:t>
      </w:r>
      <w:r w:rsidRPr="009B645D">
        <w:rPr>
          <w:rFonts w:ascii="Arial" w:eastAsia="Times New Roman" w:hAnsi="Arial" w:cs="Arial"/>
          <w:sz w:val="24"/>
          <w:szCs w:val="24"/>
        </w:rPr>
        <w:t>: la traite peut être présentée au paiement n’importe</w:t>
      </w:r>
      <w:r w:rsidRPr="009B645D">
        <w:rPr>
          <w:rFonts w:ascii="Arial" w:eastAsia="Times New Roman" w:hAnsi="Arial" w:cs="Arial"/>
          <w:b/>
          <w:bCs/>
          <w:sz w:val="24"/>
          <w:szCs w:val="24"/>
        </w:rPr>
        <w:t xml:space="preserve"> </w:t>
      </w:r>
      <w:r w:rsidRPr="009B645D">
        <w:rPr>
          <w:rFonts w:ascii="Arial" w:eastAsia="Times New Roman" w:hAnsi="Arial" w:cs="Arial"/>
          <w:sz w:val="24"/>
          <w:szCs w:val="24"/>
        </w:rPr>
        <w:t>quand après sa création. C’est le cas notamment si la date d’échéance n’est pas mentionnée sur la traite.</w:t>
      </w:r>
    </w:p>
    <w:p w:rsidR="00817D63" w:rsidRPr="009123AE" w:rsidRDefault="00817D63" w:rsidP="00817D63">
      <w:pPr>
        <w:spacing w:line="1" w:lineRule="exact"/>
        <w:rPr>
          <w:rFonts w:ascii="Arial" w:hAnsi="Arial" w:cs="Arial"/>
          <w:sz w:val="24"/>
          <w:szCs w:val="24"/>
        </w:rPr>
      </w:pPr>
    </w:p>
    <w:p w:rsidR="00817D63" w:rsidRPr="0010592E" w:rsidRDefault="00817D63" w:rsidP="0010592E">
      <w:pPr>
        <w:pStyle w:val="Paragraphedeliste"/>
        <w:numPr>
          <w:ilvl w:val="0"/>
          <w:numId w:val="10"/>
        </w:numPr>
        <w:spacing w:line="362" w:lineRule="auto"/>
        <w:jc w:val="both"/>
        <w:rPr>
          <w:rFonts w:ascii="Arial" w:hAnsi="Arial" w:cs="Arial"/>
          <w:sz w:val="24"/>
          <w:szCs w:val="24"/>
        </w:rPr>
      </w:pPr>
      <w:r w:rsidRPr="009B645D">
        <w:rPr>
          <w:rFonts w:ascii="Arial" w:eastAsia="Times New Roman" w:hAnsi="Arial" w:cs="Arial"/>
          <w:b/>
          <w:bCs/>
          <w:sz w:val="24"/>
          <w:szCs w:val="24"/>
        </w:rPr>
        <w:t xml:space="preserve">à un certain délai de vue : </w:t>
      </w:r>
      <w:r w:rsidRPr="009B645D">
        <w:rPr>
          <w:rFonts w:ascii="Arial" w:eastAsia="Times New Roman" w:hAnsi="Arial" w:cs="Arial"/>
          <w:sz w:val="24"/>
          <w:szCs w:val="24"/>
        </w:rPr>
        <w:t>Le paiement ne pourra être</w:t>
      </w:r>
      <w:r w:rsidRPr="009B645D">
        <w:rPr>
          <w:rFonts w:ascii="Arial" w:eastAsia="Times New Roman" w:hAnsi="Arial" w:cs="Arial"/>
          <w:b/>
          <w:bCs/>
          <w:sz w:val="24"/>
          <w:szCs w:val="24"/>
        </w:rPr>
        <w:t xml:space="preserve"> </w:t>
      </w:r>
      <w:r w:rsidRPr="009B645D">
        <w:rPr>
          <w:rFonts w:ascii="Arial" w:eastAsia="Times New Roman" w:hAnsi="Arial" w:cs="Arial"/>
          <w:sz w:val="24"/>
          <w:szCs w:val="24"/>
        </w:rPr>
        <w:t>effectué qu’à l’expiration d’un délai à compter de l’acceptation de la traite. Le délai commence donc à partir de l’acceptation de la lettre de</w:t>
      </w:r>
      <w:r w:rsidR="0010592E">
        <w:rPr>
          <w:rFonts w:ascii="Arial" w:eastAsia="Times New Roman" w:hAnsi="Arial" w:cs="Arial"/>
          <w:sz w:val="24"/>
          <w:szCs w:val="24"/>
        </w:rPr>
        <w:t xml:space="preserve"> </w:t>
      </w:r>
      <w:r w:rsidRPr="0010592E">
        <w:rPr>
          <w:rFonts w:ascii="Arial" w:eastAsia="Times New Roman" w:hAnsi="Arial" w:cs="Arial"/>
          <w:sz w:val="24"/>
          <w:szCs w:val="24"/>
        </w:rPr>
        <w:t>change par le tiré. Une lettre créée à un mois de vue et acceptée le 30</w:t>
      </w:r>
    </w:p>
    <w:p w:rsidR="00817D63" w:rsidRPr="009123AE" w:rsidRDefault="00817D63" w:rsidP="00817D63">
      <w:pPr>
        <w:spacing w:line="159" w:lineRule="exact"/>
        <w:rPr>
          <w:rFonts w:ascii="Arial" w:hAnsi="Arial" w:cs="Arial"/>
          <w:sz w:val="24"/>
          <w:szCs w:val="24"/>
        </w:rPr>
      </w:pPr>
    </w:p>
    <w:p w:rsidR="00817D63" w:rsidRPr="009123AE" w:rsidRDefault="00817D63" w:rsidP="00817D63">
      <w:pPr>
        <w:ind w:left="720"/>
        <w:rPr>
          <w:rFonts w:ascii="Arial" w:hAnsi="Arial" w:cs="Arial"/>
          <w:sz w:val="24"/>
          <w:szCs w:val="24"/>
        </w:rPr>
      </w:pPr>
      <w:proofErr w:type="gramStart"/>
      <w:r w:rsidRPr="009123AE">
        <w:rPr>
          <w:rFonts w:ascii="Arial" w:eastAsia="Times New Roman" w:hAnsi="Arial" w:cs="Arial"/>
          <w:sz w:val="24"/>
          <w:szCs w:val="24"/>
        </w:rPr>
        <w:t>mars</w:t>
      </w:r>
      <w:proofErr w:type="gramEnd"/>
      <w:r w:rsidRPr="009123AE">
        <w:rPr>
          <w:rFonts w:ascii="Arial" w:eastAsia="Times New Roman" w:hAnsi="Arial" w:cs="Arial"/>
          <w:sz w:val="24"/>
          <w:szCs w:val="24"/>
        </w:rPr>
        <w:t xml:space="preserve"> par exemp</w:t>
      </w:r>
      <w:r w:rsidR="0010592E">
        <w:rPr>
          <w:rFonts w:ascii="Arial" w:eastAsia="Times New Roman" w:hAnsi="Arial" w:cs="Arial"/>
          <w:sz w:val="24"/>
          <w:szCs w:val="24"/>
        </w:rPr>
        <w:t>le, aura pour</w:t>
      </w:r>
      <w:r w:rsidRPr="009123AE">
        <w:rPr>
          <w:rFonts w:ascii="Arial" w:eastAsia="Times New Roman" w:hAnsi="Arial" w:cs="Arial"/>
          <w:sz w:val="24"/>
          <w:szCs w:val="24"/>
        </w:rPr>
        <w:t xml:space="preserve"> échéance le 30 avril.</w:t>
      </w:r>
    </w:p>
    <w:p w:rsidR="00817D63" w:rsidRPr="009123AE" w:rsidRDefault="00817D63" w:rsidP="00817D63">
      <w:pPr>
        <w:rPr>
          <w:rFonts w:ascii="Arial" w:hAnsi="Arial" w:cs="Arial"/>
          <w:sz w:val="24"/>
          <w:szCs w:val="24"/>
        </w:rPr>
        <w:sectPr w:rsidR="00817D63" w:rsidRPr="009123AE">
          <w:pgSz w:w="11900" w:h="16838"/>
          <w:pgMar w:top="705" w:right="1426" w:bottom="455" w:left="1420" w:header="0" w:footer="0" w:gutter="0"/>
          <w:cols w:space="720" w:equalWidth="0">
            <w:col w:w="9060"/>
          </w:cols>
        </w:sectPr>
      </w:pPr>
    </w:p>
    <w:p w:rsidR="00817D63" w:rsidRDefault="00817D63" w:rsidP="00817D63">
      <w:pPr>
        <w:spacing w:line="200" w:lineRule="exact"/>
        <w:rPr>
          <w:rFonts w:ascii="Arial" w:hAnsi="Arial" w:cs="Arial"/>
          <w:sz w:val="24"/>
          <w:szCs w:val="24"/>
        </w:rPr>
      </w:pPr>
    </w:p>
    <w:p w:rsidR="008F04C7" w:rsidRDefault="008F04C7" w:rsidP="005E7CCD">
      <w:pPr>
        <w:rPr>
          <w:rFonts w:ascii="Arial" w:eastAsia="Times New Roman" w:hAnsi="Arial" w:cs="Arial"/>
          <w:b/>
          <w:bCs/>
          <w:sz w:val="24"/>
          <w:szCs w:val="24"/>
        </w:rPr>
      </w:pPr>
    </w:p>
    <w:p w:rsidR="005E7CCD" w:rsidRPr="009123AE" w:rsidRDefault="005E7CCD" w:rsidP="005E7CCD">
      <w:pPr>
        <w:rPr>
          <w:rFonts w:ascii="Arial" w:hAnsi="Arial" w:cs="Arial"/>
          <w:sz w:val="24"/>
          <w:szCs w:val="24"/>
        </w:rPr>
      </w:pPr>
      <w:r>
        <w:rPr>
          <w:rFonts w:ascii="Arial" w:eastAsia="Times New Roman" w:hAnsi="Arial" w:cs="Arial"/>
          <w:b/>
          <w:bCs/>
          <w:sz w:val="24"/>
          <w:szCs w:val="24"/>
        </w:rPr>
        <w:t xml:space="preserve">          4/</w:t>
      </w:r>
      <w:r w:rsidRPr="009123AE">
        <w:rPr>
          <w:rFonts w:ascii="Algerian" w:eastAsia="Times New Roman" w:hAnsi="Algerian" w:cs="Arial"/>
          <w:b/>
          <w:bCs/>
          <w:sz w:val="28"/>
          <w:szCs w:val="28"/>
          <w:u w:val="single"/>
        </w:rPr>
        <w:t>La Provision</w:t>
      </w:r>
    </w:p>
    <w:p w:rsidR="005E7CCD" w:rsidRPr="009123AE" w:rsidRDefault="005E7CCD" w:rsidP="005E7CCD">
      <w:pPr>
        <w:spacing w:line="200" w:lineRule="exact"/>
        <w:rPr>
          <w:rFonts w:ascii="Arial" w:hAnsi="Arial" w:cs="Arial"/>
          <w:sz w:val="24"/>
          <w:szCs w:val="24"/>
        </w:rPr>
      </w:pPr>
    </w:p>
    <w:p w:rsidR="005E7CCD" w:rsidRPr="009123AE" w:rsidRDefault="005E7CCD" w:rsidP="005E7CCD">
      <w:pPr>
        <w:spacing w:line="218" w:lineRule="exact"/>
        <w:rPr>
          <w:rFonts w:ascii="Arial" w:hAnsi="Arial" w:cs="Arial"/>
          <w:sz w:val="24"/>
          <w:szCs w:val="24"/>
        </w:rPr>
      </w:pPr>
    </w:p>
    <w:p w:rsidR="005E7CCD" w:rsidRPr="009123AE" w:rsidRDefault="005E7CCD" w:rsidP="005E7CCD">
      <w:pPr>
        <w:spacing w:line="358" w:lineRule="auto"/>
        <w:ind w:right="20" w:firstLine="1133"/>
        <w:jc w:val="both"/>
        <w:rPr>
          <w:rFonts w:ascii="Arial" w:hAnsi="Arial" w:cs="Arial"/>
          <w:sz w:val="24"/>
          <w:szCs w:val="24"/>
        </w:rPr>
      </w:pPr>
      <w:r w:rsidRPr="009123AE">
        <w:rPr>
          <w:rFonts w:ascii="Arial" w:eastAsia="Times New Roman" w:hAnsi="Arial" w:cs="Arial"/>
          <w:sz w:val="24"/>
          <w:szCs w:val="24"/>
        </w:rPr>
        <w:t xml:space="preserve">La provision est la créance du tireur sur le </w:t>
      </w:r>
      <w:proofErr w:type="gramStart"/>
      <w:r w:rsidRPr="009123AE">
        <w:rPr>
          <w:rFonts w:ascii="Arial" w:eastAsia="Times New Roman" w:hAnsi="Arial" w:cs="Arial"/>
          <w:sz w:val="24"/>
          <w:szCs w:val="24"/>
        </w:rPr>
        <w:t>tiré .</w:t>
      </w:r>
      <w:proofErr w:type="gramEnd"/>
      <w:r w:rsidRPr="009123AE">
        <w:rPr>
          <w:rFonts w:ascii="Arial" w:eastAsia="Times New Roman" w:hAnsi="Arial" w:cs="Arial"/>
          <w:sz w:val="24"/>
          <w:szCs w:val="24"/>
        </w:rPr>
        <w:t xml:space="preserve"> On dit qu’il y a provision si, à l’échéance de la lettre de change, celui sur qui elle est fournie est redevable au tireur d’une somme au moins égale au montant de la lettre de</w:t>
      </w:r>
    </w:p>
    <w:p w:rsidR="005E7CCD" w:rsidRPr="009123AE" w:rsidRDefault="005E7CCD" w:rsidP="005E7CCD">
      <w:pPr>
        <w:spacing w:line="3" w:lineRule="exact"/>
        <w:rPr>
          <w:rFonts w:ascii="Arial" w:hAnsi="Arial" w:cs="Arial"/>
          <w:sz w:val="24"/>
          <w:szCs w:val="24"/>
        </w:rPr>
      </w:pPr>
    </w:p>
    <w:p w:rsidR="005E7CCD" w:rsidRPr="009123AE" w:rsidRDefault="005E7CCD" w:rsidP="005E7CCD">
      <w:pPr>
        <w:spacing w:line="394" w:lineRule="auto"/>
        <w:ind w:right="20"/>
        <w:jc w:val="both"/>
        <w:rPr>
          <w:rFonts w:ascii="Arial" w:hAnsi="Arial" w:cs="Arial"/>
          <w:sz w:val="24"/>
          <w:szCs w:val="24"/>
        </w:rPr>
      </w:pPr>
      <w:proofErr w:type="gramStart"/>
      <w:r w:rsidRPr="009123AE">
        <w:rPr>
          <w:rFonts w:ascii="Arial" w:eastAsia="Times New Roman" w:hAnsi="Arial" w:cs="Arial"/>
          <w:sz w:val="24"/>
          <w:szCs w:val="24"/>
        </w:rPr>
        <w:t>change</w:t>
      </w:r>
      <w:proofErr w:type="gramEnd"/>
      <w:r w:rsidRPr="009123AE">
        <w:rPr>
          <w:rFonts w:ascii="Arial" w:eastAsia="Times New Roman" w:hAnsi="Arial" w:cs="Arial"/>
          <w:sz w:val="24"/>
          <w:szCs w:val="24"/>
        </w:rPr>
        <w:t xml:space="preserve">. La provision </w:t>
      </w:r>
      <w:r w:rsidRPr="009123AE">
        <w:rPr>
          <w:rFonts w:ascii="Arial" w:eastAsia="Times New Roman" w:hAnsi="Arial" w:cs="Arial"/>
          <w:b/>
          <w:bCs/>
          <w:sz w:val="24"/>
          <w:szCs w:val="24"/>
        </w:rPr>
        <w:t>doit exister au moment de l’échéance, mais pas</w:t>
      </w:r>
      <w:r w:rsidRPr="009123AE">
        <w:rPr>
          <w:rFonts w:ascii="Arial" w:eastAsia="Times New Roman" w:hAnsi="Arial" w:cs="Arial"/>
          <w:sz w:val="24"/>
          <w:szCs w:val="24"/>
        </w:rPr>
        <w:t xml:space="preserve"> </w:t>
      </w:r>
      <w:r w:rsidRPr="009123AE">
        <w:rPr>
          <w:rFonts w:ascii="Arial" w:eastAsia="Times New Roman" w:hAnsi="Arial" w:cs="Arial"/>
          <w:b/>
          <w:bCs/>
          <w:sz w:val="24"/>
          <w:szCs w:val="24"/>
        </w:rPr>
        <w:t xml:space="preserve">obligatoirement au moment de l’émission </w:t>
      </w:r>
      <w:r w:rsidRPr="009123AE">
        <w:rPr>
          <w:rFonts w:ascii="Arial" w:eastAsia="Times New Roman" w:hAnsi="Arial" w:cs="Arial"/>
          <w:sz w:val="24"/>
          <w:szCs w:val="24"/>
        </w:rPr>
        <w:t>de la lettre de change</w:t>
      </w:r>
      <w:r>
        <w:rPr>
          <w:rFonts w:ascii="Arial" w:eastAsia="Times New Roman" w:hAnsi="Arial" w:cs="Arial"/>
          <w:sz w:val="24"/>
          <w:szCs w:val="24"/>
        </w:rPr>
        <w:t xml:space="preserve"> </w:t>
      </w:r>
      <w:proofErr w:type="gramStart"/>
      <w:r>
        <w:rPr>
          <w:rFonts w:ascii="Arial" w:eastAsia="Times New Roman" w:hAnsi="Arial" w:cs="Arial"/>
          <w:sz w:val="24"/>
          <w:szCs w:val="24"/>
        </w:rPr>
        <w:t>( art</w:t>
      </w:r>
      <w:proofErr w:type="gramEnd"/>
      <w:r>
        <w:rPr>
          <w:rFonts w:ascii="Arial" w:eastAsia="Times New Roman" w:hAnsi="Arial" w:cs="Arial"/>
          <w:sz w:val="24"/>
          <w:szCs w:val="24"/>
        </w:rPr>
        <w:t xml:space="preserve"> 395)</w:t>
      </w:r>
      <w:r w:rsidRPr="009123AE">
        <w:rPr>
          <w:rFonts w:ascii="Arial" w:eastAsia="Times New Roman" w:hAnsi="Arial" w:cs="Arial"/>
          <w:sz w:val="24"/>
          <w:szCs w:val="24"/>
        </w:rPr>
        <w:t>.</w:t>
      </w:r>
    </w:p>
    <w:p w:rsidR="005E7CCD" w:rsidRPr="009123AE" w:rsidRDefault="005E7CCD" w:rsidP="005E7CCD">
      <w:pPr>
        <w:spacing w:line="191" w:lineRule="exact"/>
        <w:rPr>
          <w:rFonts w:ascii="Arial" w:hAnsi="Arial" w:cs="Arial"/>
          <w:sz w:val="24"/>
          <w:szCs w:val="24"/>
        </w:rPr>
      </w:pPr>
    </w:p>
    <w:p w:rsidR="008F04C7" w:rsidRDefault="008F04C7" w:rsidP="005E7CCD">
      <w:pPr>
        <w:ind w:right="-1119"/>
        <w:rPr>
          <w:rFonts w:ascii="Arial" w:eastAsia="Times New Roman" w:hAnsi="Arial" w:cs="Arial"/>
          <w:b/>
          <w:bCs/>
          <w:sz w:val="24"/>
          <w:szCs w:val="24"/>
        </w:rPr>
      </w:pPr>
    </w:p>
    <w:p w:rsidR="005E7CCD" w:rsidRPr="009123AE" w:rsidRDefault="005E7CCD" w:rsidP="005E7CCD">
      <w:pPr>
        <w:ind w:right="-1119"/>
        <w:rPr>
          <w:rFonts w:ascii="Algerian" w:hAnsi="Algerian" w:cs="Arial"/>
          <w:sz w:val="28"/>
          <w:szCs w:val="28"/>
          <w:u w:val="single"/>
        </w:rPr>
      </w:pPr>
      <w:r>
        <w:rPr>
          <w:rFonts w:ascii="Arial" w:eastAsia="Times New Roman" w:hAnsi="Arial" w:cs="Arial"/>
          <w:b/>
          <w:bCs/>
          <w:sz w:val="24"/>
          <w:szCs w:val="24"/>
        </w:rPr>
        <w:t xml:space="preserve">            5</w:t>
      </w:r>
      <w:r w:rsidRPr="009123AE">
        <w:rPr>
          <w:rFonts w:ascii="Arial" w:eastAsia="Times New Roman" w:hAnsi="Arial" w:cs="Arial"/>
          <w:b/>
          <w:bCs/>
          <w:sz w:val="24"/>
          <w:szCs w:val="24"/>
        </w:rPr>
        <w:t>/</w:t>
      </w:r>
      <w:r w:rsidRPr="009123AE">
        <w:rPr>
          <w:rFonts w:ascii="Algerian" w:eastAsia="Times New Roman" w:hAnsi="Algerian" w:cs="Arial"/>
          <w:b/>
          <w:bCs/>
          <w:sz w:val="28"/>
          <w:szCs w:val="28"/>
          <w:u w:val="single"/>
        </w:rPr>
        <w:t>L’aval</w:t>
      </w:r>
    </w:p>
    <w:p w:rsidR="005E7CCD" w:rsidRPr="009123AE" w:rsidRDefault="005E7CCD" w:rsidP="005E7CCD">
      <w:pPr>
        <w:spacing w:line="200" w:lineRule="exact"/>
        <w:rPr>
          <w:rFonts w:ascii="Arial" w:hAnsi="Arial" w:cs="Arial"/>
          <w:sz w:val="24"/>
          <w:szCs w:val="24"/>
        </w:rPr>
      </w:pPr>
    </w:p>
    <w:p w:rsidR="005E7CCD" w:rsidRPr="009123AE" w:rsidRDefault="005E7CCD" w:rsidP="005E7CCD">
      <w:pPr>
        <w:spacing w:line="244" w:lineRule="exact"/>
        <w:rPr>
          <w:rFonts w:ascii="Arial" w:hAnsi="Arial" w:cs="Arial"/>
          <w:sz w:val="24"/>
          <w:szCs w:val="24"/>
        </w:rPr>
      </w:pPr>
    </w:p>
    <w:p w:rsidR="005E7CCD" w:rsidRPr="009123AE" w:rsidRDefault="005E7CCD" w:rsidP="005E7CCD">
      <w:pPr>
        <w:spacing w:line="365" w:lineRule="auto"/>
        <w:ind w:firstLine="1133"/>
        <w:jc w:val="both"/>
        <w:rPr>
          <w:rFonts w:ascii="Arial" w:hAnsi="Arial" w:cs="Arial"/>
          <w:sz w:val="24"/>
          <w:szCs w:val="24"/>
        </w:rPr>
      </w:pPr>
      <w:r w:rsidRPr="009123AE">
        <w:rPr>
          <w:rFonts w:ascii="Arial" w:eastAsia="Times New Roman" w:hAnsi="Arial" w:cs="Arial"/>
          <w:sz w:val="24"/>
          <w:szCs w:val="24"/>
        </w:rPr>
        <w:t>Le tireur peut demander la garantie d’un tiers vers qui il pourra se retourner en cas de défaillance du tiré à l’échéance. L’aval est l’engagement pris par un tiers de payer la lettre de change à l’échéance si le débiteur n’effectue pas le paiement. Le donneur d’aval (ou avaliste ou avaliseur) signe la traite avec la</w:t>
      </w:r>
    </w:p>
    <w:p w:rsidR="005F4FE6" w:rsidRDefault="005E7CCD" w:rsidP="005F4FE6">
      <w:pPr>
        <w:spacing w:line="233" w:lineRule="auto"/>
        <w:rPr>
          <w:rFonts w:ascii="Arial" w:eastAsia="Times New Roman" w:hAnsi="Arial" w:cs="Arial"/>
          <w:sz w:val="24"/>
          <w:szCs w:val="24"/>
        </w:rPr>
      </w:pPr>
      <w:proofErr w:type="gramStart"/>
      <w:r w:rsidRPr="009123AE">
        <w:rPr>
          <w:rFonts w:ascii="Arial" w:eastAsia="Times New Roman" w:hAnsi="Arial" w:cs="Arial"/>
          <w:sz w:val="24"/>
          <w:szCs w:val="24"/>
        </w:rPr>
        <w:t>mention</w:t>
      </w:r>
      <w:proofErr w:type="gramEnd"/>
      <w:r w:rsidRPr="009123AE">
        <w:rPr>
          <w:rFonts w:ascii="Arial" w:eastAsia="Times New Roman" w:hAnsi="Arial" w:cs="Arial"/>
          <w:sz w:val="24"/>
          <w:szCs w:val="24"/>
        </w:rPr>
        <w:t xml:space="preserve"> « bon pour aval »</w:t>
      </w:r>
      <w:r>
        <w:rPr>
          <w:rFonts w:ascii="Arial" w:eastAsia="Times New Roman" w:hAnsi="Arial" w:cs="Arial"/>
          <w:sz w:val="24"/>
          <w:szCs w:val="24"/>
        </w:rPr>
        <w:t xml:space="preserve"> </w:t>
      </w:r>
      <w:r w:rsidR="001E01E5">
        <w:rPr>
          <w:rFonts w:ascii="Arial" w:eastAsia="Times New Roman" w:hAnsi="Arial" w:cs="Arial"/>
          <w:sz w:val="24"/>
          <w:szCs w:val="24"/>
        </w:rPr>
        <w:t>et se substitue ainsi au bénéficiaire. Il acquiert les droits résultant de la lettre de change contre le garanti et contre ceux qui sont tenus envers ce dernier. (</w:t>
      </w:r>
      <w:proofErr w:type="gramStart"/>
      <w:r w:rsidR="001E01E5">
        <w:rPr>
          <w:rFonts w:ascii="Arial" w:eastAsia="Times New Roman" w:hAnsi="Arial" w:cs="Arial"/>
          <w:sz w:val="24"/>
          <w:szCs w:val="24"/>
        </w:rPr>
        <w:t>art</w:t>
      </w:r>
      <w:proofErr w:type="gramEnd"/>
      <w:r w:rsidR="001E01E5">
        <w:rPr>
          <w:rFonts w:ascii="Arial" w:eastAsia="Times New Roman" w:hAnsi="Arial" w:cs="Arial"/>
          <w:sz w:val="24"/>
          <w:szCs w:val="24"/>
        </w:rPr>
        <w:t xml:space="preserve"> </w:t>
      </w:r>
      <w:r>
        <w:rPr>
          <w:rFonts w:ascii="Arial" w:eastAsia="Times New Roman" w:hAnsi="Arial" w:cs="Arial"/>
          <w:sz w:val="24"/>
          <w:szCs w:val="24"/>
        </w:rPr>
        <w:t>409)</w:t>
      </w:r>
    </w:p>
    <w:p w:rsidR="005F4FE6" w:rsidRDefault="005F4FE6" w:rsidP="005F4FE6">
      <w:pPr>
        <w:spacing w:line="233" w:lineRule="auto"/>
        <w:rPr>
          <w:rFonts w:ascii="Arial" w:eastAsia="Times New Roman" w:hAnsi="Arial" w:cs="Arial"/>
          <w:sz w:val="24"/>
          <w:szCs w:val="24"/>
        </w:rPr>
      </w:pPr>
    </w:p>
    <w:p w:rsidR="005F4FE6" w:rsidRDefault="005F4FE6" w:rsidP="005F4FE6">
      <w:pPr>
        <w:spacing w:line="233" w:lineRule="auto"/>
        <w:rPr>
          <w:rFonts w:ascii="Arial" w:eastAsia="Times New Roman" w:hAnsi="Arial" w:cs="Arial"/>
          <w:sz w:val="24"/>
          <w:szCs w:val="24"/>
        </w:rPr>
      </w:pPr>
    </w:p>
    <w:p w:rsidR="005E7CCD" w:rsidRPr="005F4FE6" w:rsidRDefault="005E7CCD" w:rsidP="005F4FE6">
      <w:pPr>
        <w:spacing w:line="233" w:lineRule="auto"/>
        <w:rPr>
          <w:rFonts w:ascii="Arial" w:hAnsi="Arial" w:cs="Arial"/>
          <w:sz w:val="24"/>
          <w:szCs w:val="24"/>
        </w:rPr>
      </w:pPr>
      <w:r>
        <w:rPr>
          <w:rFonts w:ascii="Arial" w:eastAsia="Times New Roman" w:hAnsi="Arial" w:cs="Arial"/>
          <w:b/>
          <w:bCs/>
          <w:sz w:val="24"/>
          <w:szCs w:val="24"/>
        </w:rPr>
        <w:t>6</w:t>
      </w:r>
      <w:r w:rsidRPr="009123AE">
        <w:rPr>
          <w:rFonts w:ascii="Arial" w:eastAsia="Times New Roman" w:hAnsi="Arial" w:cs="Arial"/>
          <w:b/>
          <w:bCs/>
          <w:sz w:val="24"/>
          <w:szCs w:val="24"/>
        </w:rPr>
        <w:t>/</w:t>
      </w:r>
      <w:r w:rsidRPr="009123AE">
        <w:rPr>
          <w:rFonts w:ascii="Algerian" w:eastAsia="Times New Roman" w:hAnsi="Algerian" w:cs="Arial"/>
          <w:b/>
          <w:bCs/>
          <w:sz w:val="28"/>
          <w:szCs w:val="28"/>
          <w:u w:val="single"/>
        </w:rPr>
        <w:t>L’acceptation</w:t>
      </w:r>
    </w:p>
    <w:p w:rsidR="005E7CCD" w:rsidRPr="009123AE" w:rsidRDefault="005E7CCD" w:rsidP="005E7CCD">
      <w:pPr>
        <w:spacing w:line="200" w:lineRule="exact"/>
        <w:rPr>
          <w:rFonts w:ascii="Algerian" w:hAnsi="Algerian" w:cs="Arial"/>
          <w:sz w:val="28"/>
          <w:szCs w:val="28"/>
          <w:u w:val="single"/>
        </w:rPr>
      </w:pPr>
    </w:p>
    <w:p w:rsidR="005E7CCD" w:rsidRPr="009123AE" w:rsidRDefault="005E7CCD" w:rsidP="005E7CCD">
      <w:pPr>
        <w:spacing w:line="242" w:lineRule="exact"/>
        <w:rPr>
          <w:rFonts w:ascii="Arial" w:hAnsi="Arial" w:cs="Arial"/>
          <w:sz w:val="24"/>
          <w:szCs w:val="24"/>
        </w:rPr>
      </w:pPr>
    </w:p>
    <w:p w:rsidR="005E7CCD" w:rsidRDefault="008F04C7" w:rsidP="005E7CCD">
      <w:pPr>
        <w:spacing w:line="392" w:lineRule="auto"/>
        <w:ind w:right="20" w:firstLine="1133"/>
        <w:rPr>
          <w:rFonts w:ascii="Arial" w:eastAsia="Times New Roman" w:hAnsi="Arial" w:cs="Arial"/>
          <w:sz w:val="24"/>
          <w:szCs w:val="24"/>
        </w:rPr>
      </w:pPr>
      <w:r>
        <w:rPr>
          <w:rFonts w:ascii="Arial" w:eastAsia="Times New Roman" w:hAnsi="Arial" w:cs="Arial"/>
          <w:sz w:val="24"/>
          <w:szCs w:val="24"/>
        </w:rPr>
        <w:t xml:space="preserve">L’acceptation est écrite sur la lettre de change .Elle est exprimée par le mot « accepté ».  </w:t>
      </w:r>
      <w:r w:rsidR="005E7CCD" w:rsidRPr="009123AE">
        <w:rPr>
          <w:rFonts w:ascii="Arial" w:eastAsia="Times New Roman" w:hAnsi="Arial" w:cs="Arial"/>
          <w:sz w:val="24"/>
          <w:szCs w:val="24"/>
        </w:rPr>
        <w:t xml:space="preserve">L’acceptation est donnée par la </w:t>
      </w:r>
      <w:r w:rsidR="005E7CCD" w:rsidRPr="009123AE">
        <w:rPr>
          <w:rFonts w:ascii="Arial" w:eastAsia="Times New Roman" w:hAnsi="Arial" w:cs="Arial"/>
          <w:b/>
          <w:bCs/>
          <w:sz w:val="24"/>
          <w:szCs w:val="24"/>
        </w:rPr>
        <w:t>signature manuscrite du tiré</w:t>
      </w:r>
      <w:r w:rsidR="005E7CCD" w:rsidRPr="009123AE">
        <w:rPr>
          <w:rFonts w:ascii="Arial" w:eastAsia="Times New Roman" w:hAnsi="Arial" w:cs="Arial"/>
          <w:sz w:val="24"/>
          <w:szCs w:val="24"/>
        </w:rPr>
        <w:t xml:space="preserve"> au recto de l’effet. Elle vaut une promesse de paiement.</w:t>
      </w:r>
    </w:p>
    <w:p w:rsidR="00F06367" w:rsidRDefault="00F06367" w:rsidP="005E7CCD">
      <w:pPr>
        <w:spacing w:line="194" w:lineRule="exact"/>
        <w:rPr>
          <w:rFonts w:ascii="Arial" w:hAnsi="Arial" w:cs="Arial"/>
          <w:sz w:val="24"/>
          <w:szCs w:val="24"/>
        </w:rPr>
      </w:pPr>
    </w:p>
    <w:p w:rsidR="000C7FBD" w:rsidRDefault="000C7FBD" w:rsidP="005E7CCD">
      <w:pPr>
        <w:spacing w:line="194" w:lineRule="exact"/>
        <w:rPr>
          <w:rFonts w:ascii="Arial" w:hAnsi="Arial" w:cs="Arial"/>
          <w:sz w:val="24"/>
          <w:szCs w:val="24"/>
        </w:rPr>
      </w:pPr>
    </w:p>
    <w:p w:rsidR="000C7FBD" w:rsidRDefault="000C7FBD" w:rsidP="005E7CCD">
      <w:pPr>
        <w:spacing w:line="194" w:lineRule="exact"/>
        <w:rPr>
          <w:rFonts w:ascii="Arial" w:hAnsi="Arial" w:cs="Arial"/>
          <w:sz w:val="24"/>
          <w:szCs w:val="24"/>
        </w:rPr>
      </w:pPr>
    </w:p>
    <w:p w:rsidR="000C7FBD" w:rsidRDefault="000C7FBD" w:rsidP="005E7CCD">
      <w:pPr>
        <w:spacing w:line="194" w:lineRule="exact"/>
        <w:rPr>
          <w:rFonts w:ascii="Arial" w:hAnsi="Arial" w:cs="Arial"/>
          <w:sz w:val="24"/>
          <w:szCs w:val="24"/>
        </w:rPr>
      </w:pPr>
    </w:p>
    <w:p w:rsidR="000C7FBD" w:rsidRDefault="000C7FBD" w:rsidP="005E7CCD">
      <w:pPr>
        <w:spacing w:line="194" w:lineRule="exact"/>
        <w:rPr>
          <w:rFonts w:ascii="Arial" w:hAnsi="Arial" w:cs="Arial"/>
          <w:sz w:val="24"/>
          <w:szCs w:val="24"/>
        </w:rPr>
      </w:pPr>
    </w:p>
    <w:p w:rsidR="000C7FBD" w:rsidRDefault="000C7FBD" w:rsidP="005E7CCD">
      <w:pPr>
        <w:spacing w:line="194" w:lineRule="exact"/>
        <w:rPr>
          <w:rFonts w:ascii="Arial" w:hAnsi="Arial" w:cs="Arial"/>
          <w:sz w:val="24"/>
          <w:szCs w:val="24"/>
        </w:rPr>
      </w:pPr>
    </w:p>
    <w:p w:rsidR="000C7FBD" w:rsidRDefault="000C7FBD" w:rsidP="005E7CCD">
      <w:pPr>
        <w:spacing w:line="194" w:lineRule="exact"/>
        <w:rPr>
          <w:rFonts w:ascii="Arial" w:hAnsi="Arial" w:cs="Arial"/>
          <w:sz w:val="24"/>
          <w:szCs w:val="24"/>
        </w:rPr>
      </w:pPr>
    </w:p>
    <w:p w:rsidR="000C7FBD" w:rsidRDefault="000C7FBD" w:rsidP="005E7CCD">
      <w:pPr>
        <w:spacing w:line="194" w:lineRule="exact"/>
        <w:rPr>
          <w:rFonts w:ascii="Arial" w:hAnsi="Arial" w:cs="Arial"/>
          <w:sz w:val="24"/>
          <w:szCs w:val="24"/>
        </w:rPr>
      </w:pPr>
    </w:p>
    <w:p w:rsidR="000C7FBD" w:rsidRDefault="000C7FBD" w:rsidP="005E7CCD">
      <w:pPr>
        <w:spacing w:line="194" w:lineRule="exact"/>
        <w:rPr>
          <w:rFonts w:ascii="Arial" w:hAnsi="Arial" w:cs="Arial"/>
          <w:sz w:val="24"/>
          <w:szCs w:val="24"/>
        </w:rPr>
      </w:pPr>
    </w:p>
    <w:p w:rsidR="000C7FBD" w:rsidRDefault="000C7FBD" w:rsidP="005E7CCD">
      <w:pPr>
        <w:spacing w:line="194" w:lineRule="exact"/>
        <w:rPr>
          <w:rFonts w:ascii="Arial" w:hAnsi="Arial" w:cs="Arial"/>
          <w:sz w:val="24"/>
          <w:szCs w:val="24"/>
        </w:rPr>
      </w:pPr>
    </w:p>
    <w:p w:rsidR="009C4F3A" w:rsidRDefault="009C4F3A" w:rsidP="005E7CCD">
      <w:pPr>
        <w:spacing w:line="194" w:lineRule="exact"/>
        <w:rPr>
          <w:rFonts w:ascii="Arial" w:hAnsi="Arial" w:cs="Arial"/>
          <w:sz w:val="24"/>
          <w:szCs w:val="24"/>
        </w:rPr>
      </w:pPr>
    </w:p>
    <w:p w:rsidR="009C4F3A" w:rsidRDefault="009C4F3A" w:rsidP="005E7CCD">
      <w:pPr>
        <w:spacing w:line="194" w:lineRule="exact"/>
        <w:rPr>
          <w:rFonts w:ascii="Arial" w:hAnsi="Arial" w:cs="Arial"/>
          <w:sz w:val="24"/>
          <w:szCs w:val="24"/>
        </w:rPr>
      </w:pPr>
    </w:p>
    <w:p w:rsidR="008F04C7" w:rsidRDefault="001E01E5" w:rsidP="005E7CCD">
      <w:pPr>
        <w:spacing w:line="194" w:lineRule="exact"/>
        <w:rPr>
          <w:rFonts w:ascii="Arial" w:hAnsi="Arial" w:cs="Arial"/>
          <w:sz w:val="24"/>
          <w:szCs w:val="24"/>
        </w:rPr>
      </w:pPr>
      <w:r>
        <w:rPr>
          <w:rFonts w:ascii="Arial" w:hAnsi="Arial" w:cs="Arial"/>
          <w:sz w:val="24"/>
          <w:szCs w:val="24"/>
        </w:rPr>
        <w:t xml:space="preserve"> Selon l’</w:t>
      </w:r>
      <w:r w:rsidR="008F04C7">
        <w:rPr>
          <w:rFonts w:ascii="Arial" w:hAnsi="Arial" w:cs="Arial"/>
          <w:sz w:val="24"/>
          <w:szCs w:val="24"/>
        </w:rPr>
        <w:t>article 403</w:t>
      </w:r>
      <w:r>
        <w:rPr>
          <w:rFonts w:ascii="Arial" w:hAnsi="Arial" w:cs="Arial"/>
          <w:sz w:val="24"/>
          <w:szCs w:val="24"/>
        </w:rPr>
        <w:t xml:space="preserve"> du code de commerce, la lettre de change peut </w:t>
      </w:r>
      <w:r w:rsidR="008F04C7">
        <w:rPr>
          <w:rFonts w:ascii="Arial" w:hAnsi="Arial" w:cs="Arial"/>
          <w:sz w:val="24"/>
          <w:szCs w:val="24"/>
        </w:rPr>
        <w:t>être</w:t>
      </w:r>
      <w:r>
        <w:rPr>
          <w:rFonts w:ascii="Arial" w:hAnsi="Arial" w:cs="Arial"/>
          <w:sz w:val="24"/>
          <w:szCs w:val="24"/>
        </w:rPr>
        <w:t xml:space="preserve"> jusqu’à</w:t>
      </w:r>
    </w:p>
    <w:p w:rsidR="008F04C7" w:rsidRDefault="008F04C7" w:rsidP="005E7CCD">
      <w:pPr>
        <w:spacing w:line="194" w:lineRule="exact"/>
        <w:rPr>
          <w:rFonts w:ascii="Arial" w:hAnsi="Arial" w:cs="Arial"/>
          <w:sz w:val="24"/>
          <w:szCs w:val="24"/>
        </w:rPr>
      </w:pPr>
    </w:p>
    <w:p w:rsidR="008F04C7" w:rsidRDefault="001E01E5" w:rsidP="005E7CCD">
      <w:pPr>
        <w:spacing w:line="194" w:lineRule="exact"/>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l’échéance</w:t>
      </w:r>
      <w:proofErr w:type="gramEnd"/>
      <w:r>
        <w:rPr>
          <w:rFonts w:ascii="Arial" w:hAnsi="Arial" w:cs="Arial"/>
          <w:sz w:val="24"/>
          <w:szCs w:val="24"/>
        </w:rPr>
        <w:t xml:space="preserve">, </w:t>
      </w:r>
      <w:r w:rsidR="008F04C7">
        <w:rPr>
          <w:rFonts w:ascii="Arial" w:hAnsi="Arial" w:cs="Arial"/>
          <w:sz w:val="24"/>
          <w:szCs w:val="24"/>
        </w:rPr>
        <w:t>présentée</w:t>
      </w:r>
      <w:r>
        <w:rPr>
          <w:rFonts w:ascii="Arial" w:hAnsi="Arial" w:cs="Arial"/>
          <w:sz w:val="24"/>
          <w:szCs w:val="24"/>
        </w:rPr>
        <w:t xml:space="preserve"> à l’acceptation du tiré au lieu de son domicile par le porteur</w:t>
      </w:r>
    </w:p>
    <w:p w:rsidR="008F04C7" w:rsidRDefault="008F04C7" w:rsidP="005E7CCD">
      <w:pPr>
        <w:spacing w:line="194" w:lineRule="exact"/>
        <w:rPr>
          <w:rFonts w:ascii="Arial" w:hAnsi="Arial" w:cs="Arial"/>
          <w:sz w:val="24"/>
          <w:szCs w:val="24"/>
        </w:rPr>
      </w:pPr>
    </w:p>
    <w:p w:rsidR="001E01E5" w:rsidRDefault="001E01E5" w:rsidP="005E7CCD">
      <w:pPr>
        <w:spacing w:line="194" w:lineRule="exact"/>
        <w:rPr>
          <w:rFonts w:ascii="Arial" w:hAnsi="Arial" w:cs="Arial"/>
          <w:sz w:val="24"/>
          <w:szCs w:val="24"/>
        </w:rPr>
      </w:pPr>
      <w:r>
        <w:rPr>
          <w:rFonts w:ascii="Arial" w:hAnsi="Arial" w:cs="Arial"/>
          <w:sz w:val="24"/>
          <w:szCs w:val="24"/>
        </w:rPr>
        <w:t xml:space="preserve"> ou par un simple </w:t>
      </w:r>
      <w:proofErr w:type="gramStart"/>
      <w:r>
        <w:rPr>
          <w:rFonts w:ascii="Arial" w:hAnsi="Arial" w:cs="Arial"/>
          <w:sz w:val="24"/>
          <w:szCs w:val="24"/>
        </w:rPr>
        <w:t>détenteur .</w:t>
      </w:r>
      <w:proofErr w:type="gramEnd"/>
    </w:p>
    <w:p w:rsidR="008F04C7" w:rsidRDefault="008F04C7" w:rsidP="005E7CCD">
      <w:pPr>
        <w:spacing w:line="194" w:lineRule="exact"/>
        <w:rPr>
          <w:rFonts w:ascii="Arial" w:hAnsi="Arial" w:cs="Arial"/>
          <w:sz w:val="24"/>
          <w:szCs w:val="24"/>
        </w:rPr>
      </w:pPr>
    </w:p>
    <w:p w:rsidR="008F04C7" w:rsidRDefault="001E01E5" w:rsidP="008F04C7">
      <w:pPr>
        <w:spacing w:line="194" w:lineRule="exact"/>
        <w:rPr>
          <w:rFonts w:ascii="Arial" w:eastAsia="Times New Roman" w:hAnsi="Arial" w:cs="Arial"/>
          <w:sz w:val="24"/>
          <w:szCs w:val="24"/>
        </w:rPr>
      </w:pPr>
      <w:r>
        <w:rPr>
          <w:rFonts w:ascii="Arial" w:hAnsi="Arial" w:cs="Arial"/>
          <w:sz w:val="24"/>
          <w:szCs w:val="24"/>
        </w:rPr>
        <w:t xml:space="preserve"> </w:t>
      </w:r>
      <w:r w:rsidR="005E7CCD" w:rsidRPr="009123AE">
        <w:rPr>
          <w:rFonts w:ascii="Arial" w:eastAsia="Times New Roman" w:hAnsi="Arial" w:cs="Arial"/>
          <w:sz w:val="24"/>
          <w:szCs w:val="24"/>
        </w:rPr>
        <w:t xml:space="preserve">L’acceptation doit être </w:t>
      </w:r>
      <w:r w:rsidR="005E7CCD" w:rsidRPr="009123AE">
        <w:rPr>
          <w:rFonts w:ascii="Arial" w:eastAsia="Times New Roman" w:hAnsi="Arial" w:cs="Arial"/>
          <w:b/>
          <w:bCs/>
          <w:sz w:val="24"/>
          <w:szCs w:val="24"/>
        </w:rPr>
        <w:t>pure et simple</w:t>
      </w:r>
      <w:r w:rsidR="005E7CCD" w:rsidRPr="009123AE">
        <w:rPr>
          <w:rFonts w:ascii="Arial" w:eastAsia="Times New Roman" w:hAnsi="Arial" w:cs="Arial"/>
          <w:sz w:val="24"/>
          <w:szCs w:val="24"/>
        </w:rPr>
        <w:t xml:space="preserve">, </w:t>
      </w:r>
      <w:r w:rsidR="008F04C7">
        <w:rPr>
          <w:rFonts w:ascii="Arial" w:eastAsia="Times New Roman" w:hAnsi="Arial" w:cs="Arial"/>
          <w:sz w:val="24"/>
          <w:szCs w:val="24"/>
        </w:rPr>
        <w:t>mais elle peut restreinte a une partie de la</w:t>
      </w:r>
    </w:p>
    <w:p w:rsidR="008F04C7" w:rsidRDefault="008F04C7" w:rsidP="008F04C7">
      <w:pPr>
        <w:spacing w:line="194" w:lineRule="exact"/>
        <w:rPr>
          <w:rFonts w:ascii="Arial" w:eastAsia="Times New Roman" w:hAnsi="Arial" w:cs="Arial"/>
          <w:sz w:val="24"/>
          <w:szCs w:val="24"/>
        </w:rPr>
      </w:pPr>
      <w:r>
        <w:rPr>
          <w:rFonts w:ascii="Arial" w:eastAsia="Times New Roman" w:hAnsi="Arial" w:cs="Arial"/>
          <w:sz w:val="24"/>
          <w:szCs w:val="24"/>
        </w:rPr>
        <w:t xml:space="preserve"> </w:t>
      </w:r>
    </w:p>
    <w:p w:rsidR="005E7CCD" w:rsidRPr="009123AE" w:rsidRDefault="008F04C7" w:rsidP="008F04C7">
      <w:pPr>
        <w:spacing w:line="194" w:lineRule="exact"/>
        <w:rPr>
          <w:rFonts w:ascii="Arial" w:hAnsi="Arial" w:cs="Arial"/>
          <w:sz w:val="24"/>
          <w:szCs w:val="24"/>
        </w:rPr>
      </w:pPr>
      <w:proofErr w:type="gramStart"/>
      <w:r>
        <w:rPr>
          <w:rFonts w:ascii="Arial" w:eastAsia="Times New Roman" w:hAnsi="Arial" w:cs="Arial"/>
          <w:sz w:val="24"/>
          <w:szCs w:val="24"/>
        </w:rPr>
        <w:t>somme</w:t>
      </w:r>
      <w:proofErr w:type="gramEnd"/>
      <w:r>
        <w:rPr>
          <w:rFonts w:ascii="Arial" w:eastAsia="Times New Roman" w:hAnsi="Arial" w:cs="Arial"/>
          <w:sz w:val="24"/>
          <w:szCs w:val="24"/>
        </w:rPr>
        <w:t>.</w:t>
      </w:r>
    </w:p>
    <w:p w:rsidR="005E7CCD" w:rsidRPr="009123AE" w:rsidRDefault="005E7CCD" w:rsidP="005E7CCD">
      <w:pPr>
        <w:spacing w:line="200" w:lineRule="exact"/>
        <w:rPr>
          <w:rFonts w:ascii="Arial" w:hAnsi="Arial" w:cs="Arial"/>
          <w:sz w:val="24"/>
          <w:szCs w:val="24"/>
        </w:rPr>
      </w:pPr>
    </w:p>
    <w:p w:rsidR="005E7CCD" w:rsidRPr="009123AE" w:rsidRDefault="005E7CCD" w:rsidP="005E7CCD">
      <w:pPr>
        <w:spacing w:line="241" w:lineRule="exact"/>
        <w:rPr>
          <w:rFonts w:ascii="Arial" w:hAnsi="Arial" w:cs="Arial"/>
          <w:sz w:val="24"/>
          <w:szCs w:val="24"/>
        </w:rPr>
      </w:pPr>
    </w:p>
    <w:p w:rsidR="005E7CCD" w:rsidRPr="009123AE" w:rsidRDefault="005E7CCD" w:rsidP="005E7CCD">
      <w:pPr>
        <w:ind w:left="1120"/>
        <w:rPr>
          <w:rFonts w:ascii="Arial" w:hAnsi="Arial" w:cs="Arial"/>
          <w:sz w:val="24"/>
          <w:szCs w:val="24"/>
        </w:rPr>
      </w:pPr>
      <w:r w:rsidRPr="009123AE">
        <w:rPr>
          <w:rFonts w:ascii="Arial" w:eastAsia="Times New Roman" w:hAnsi="Arial" w:cs="Arial"/>
          <w:sz w:val="24"/>
          <w:szCs w:val="24"/>
        </w:rPr>
        <w:t>L’acceptation du tiré a pour conséquence de confirmer qu’il y a</w:t>
      </w:r>
    </w:p>
    <w:p w:rsidR="005E7CCD" w:rsidRPr="009123AE" w:rsidRDefault="005E7CCD" w:rsidP="005E7CCD">
      <w:pPr>
        <w:spacing w:line="194" w:lineRule="exact"/>
        <w:rPr>
          <w:rFonts w:ascii="Arial" w:hAnsi="Arial" w:cs="Arial"/>
          <w:sz w:val="24"/>
          <w:szCs w:val="24"/>
        </w:rPr>
      </w:pPr>
    </w:p>
    <w:p w:rsidR="005E7CCD" w:rsidRPr="009123AE" w:rsidRDefault="005E7CCD" w:rsidP="005E7CCD">
      <w:pPr>
        <w:spacing w:line="358" w:lineRule="auto"/>
        <w:ind w:right="20"/>
        <w:jc w:val="both"/>
        <w:rPr>
          <w:rFonts w:ascii="Arial" w:hAnsi="Arial" w:cs="Arial"/>
          <w:sz w:val="24"/>
          <w:szCs w:val="24"/>
        </w:rPr>
      </w:pPr>
      <w:proofErr w:type="gramStart"/>
      <w:r w:rsidRPr="009123AE">
        <w:rPr>
          <w:rFonts w:ascii="Arial" w:eastAsia="Times New Roman" w:hAnsi="Arial" w:cs="Arial"/>
          <w:sz w:val="24"/>
          <w:szCs w:val="24"/>
        </w:rPr>
        <w:t>provision</w:t>
      </w:r>
      <w:proofErr w:type="gramEnd"/>
      <w:r w:rsidRPr="009123AE">
        <w:rPr>
          <w:rFonts w:ascii="Arial" w:eastAsia="Times New Roman" w:hAnsi="Arial" w:cs="Arial"/>
          <w:sz w:val="24"/>
          <w:szCs w:val="24"/>
        </w:rPr>
        <w:t>. Cette acceptation donne au bénéficiaire de la lettre de change une action directe résultant de celle-ci, et lui permettant d’obtenir le versement de la</w:t>
      </w:r>
    </w:p>
    <w:p w:rsidR="00717CF7" w:rsidRDefault="005E7CCD" w:rsidP="00717CF7">
      <w:pPr>
        <w:ind w:right="-1119"/>
        <w:rPr>
          <w:rFonts w:ascii="Arial" w:eastAsia="Times New Roman" w:hAnsi="Arial" w:cs="Arial"/>
          <w:b/>
          <w:bCs/>
          <w:sz w:val="24"/>
          <w:szCs w:val="24"/>
        </w:rPr>
      </w:pPr>
      <w:r w:rsidRPr="009123AE">
        <w:rPr>
          <w:rFonts w:ascii="Arial" w:eastAsia="Times New Roman" w:hAnsi="Arial" w:cs="Arial"/>
          <w:sz w:val="24"/>
          <w:szCs w:val="24"/>
        </w:rPr>
        <w:t>somme due</w:t>
      </w:r>
      <w:r w:rsidR="008F04C7">
        <w:rPr>
          <w:rFonts w:ascii="Arial" w:eastAsia="Times New Roman" w:hAnsi="Arial" w:cs="Arial"/>
          <w:sz w:val="24"/>
          <w:szCs w:val="24"/>
        </w:rPr>
        <w:t xml:space="preserve"> </w:t>
      </w:r>
      <w:proofErr w:type="gramStart"/>
      <w:r>
        <w:rPr>
          <w:rFonts w:ascii="Arial" w:eastAsia="Times New Roman" w:hAnsi="Arial" w:cs="Arial"/>
          <w:sz w:val="24"/>
          <w:szCs w:val="24"/>
        </w:rPr>
        <w:t>( art</w:t>
      </w:r>
      <w:proofErr w:type="gramEnd"/>
      <w:r>
        <w:rPr>
          <w:rFonts w:ascii="Arial" w:eastAsia="Times New Roman" w:hAnsi="Arial" w:cs="Arial"/>
          <w:sz w:val="24"/>
          <w:szCs w:val="24"/>
        </w:rPr>
        <w:t xml:space="preserve"> 394)</w:t>
      </w:r>
      <w:r w:rsidR="00717CF7" w:rsidRPr="00717CF7">
        <w:rPr>
          <w:rFonts w:ascii="Arial" w:eastAsia="Times New Roman" w:hAnsi="Arial" w:cs="Arial"/>
          <w:b/>
          <w:bCs/>
          <w:sz w:val="24"/>
          <w:szCs w:val="24"/>
        </w:rPr>
        <w:t xml:space="preserve"> </w:t>
      </w:r>
    </w:p>
    <w:p w:rsidR="00717CF7" w:rsidRDefault="00717CF7" w:rsidP="00717CF7">
      <w:pPr>
        <w:ind w:right="-1119"/>
        <w:rPr>
          <w:rFonts w:ascii="Arial" w:eastAsia="Times New Roman" w:hAnsi="Arial" w:cs="Arial"/>
          <w:b/>
          <w:bCs/>
          <w:sz w:val="24"/>
          <w:szCs w:val="24"/>
        </w:rPr>
      </w:pPr>
    </w:p>
    <w:p w:rsidR="00717CF7" w:rsidRDefault="00717CF7" w:rsidP="00717CF7">
      <w:pPr>
        <w:ind w:right="-1119"/>
        <w:rPr>
          <w:rFonts w:ascii="Arial" w:eastAsia="Times New Roman" w:hAnsi="Arial" w:cs="Arial"/>
          <w:b/>
          <w:bCs/>
          <w:sz w:val="24"/>
          <w:szCs w:val="24"/>
        </w:rPr>
      </w:pPr>
    </w:p>
    <w:p w:rsidR="00717CF7" w:rsidRPr="008F04C7" w:rsidRDefault="00717CF7" w:rsidP="00717CF7">
      <w:pPr>
        <w:ind w:right="-1119"/>
        <w:rPr>
          <w:rFonts w:ascii="Arial" w:eastAsia="Times New Roman" w:hAnsi="Arial" w:cs="Arial"/>
          <w:b/>
          <w:bCs/>
          <w:sz w:val="24"/>
          <w:szCs w:val="24"/>
        </w:rPr>
      </w:pPr>
      <w:r>
        <w:rPr>
          <w:rFonts w:ascii="Arial" w:eastAsia="Times New Roman" w:hAnsi="Arial" w:cs="Arial"/>
          <w:b/>
          <w:bCs/>
          <w:sz w:val="24"/>
          <w:szCs w:val="24"/>
        </w:rPr>
        <w:t>7</w:t>
      </w:r>
      <w:r w:rsidRPr="009123AE">
        <w:rPr>
          <w:rFonts w:ascii="Arial" w:eastAsia="Times New Roman" w:hAnsi="Arial" w:cs="Arial"/>
          <w:b/>
          <w:bCs/>
          <w:sz w:val="24"/>
          <w:szCs w:val="24"/>
        </w:rPr>
        <w:t>/</w:t>
      </w:r>
      <w:r w:rsidRPr="009123AE">
        <w:rPr>
          <w:rFonts w:ascii="Algerian" w:eastAsia="Times New Roman" w:hAnsi="Algerian" w:cs="Arial"/>
          <w:b/>
          <w:bCs/>
          <w:sz w:val="28"/>
          <w:szCs w:val="28"/>
          <w:u w:val="single"/>
        </w:rPr>
        <w:t>L’endossement</w:t>
      </w:r>
    </w:p>
    <w:p w:rsidR="00717CF7" w:rsidRPr="009123AE" w:rsidRDefault="00717CF7" w:rsidP="00717CF7">
      <w:pPr>
        <w:spacing w:line="200" w:lineRule="exact"/>
        <w:rPr>
          <w:rFonts w:ascii="Arial" w:hAnsi="Arial" w:cs="Arial"/>
          <w:sz w:val="24"/>
          <w:szCs w:val="24"/>
        </w:rPr>
      </w:pPr>
    </w:p>
    <w:p w:rsidR="00717CF7" w:rsidRPr="009123AE" w:rsidRDefault="00717CF7" w:rsidP="00717CF7">
      <w:pPr>
        <w:spacing w:line="244" w:lineRule="exact"/>
        <w:rPr>
          <w:rFonts w:ascii="Arial" w:hAnsi="Arial" w:cs="Arial"/>
          <w:sz w:val="24"/>
          <w:szCs w:val="24"/>
        </w:rPr>
      </w:pPr>
    </w:p>
    <w:p w:rsidR="00717CF7" w:rsidRPr="009123AE" w:rsidRDefault="00717CF7" w:rsidP="00717CF7">
      <w:pPr>
        <w:ind w:left="1120"/>
        <w:rPr>
          <w:rFonts w:ascii="Arial" w:hAnsi="Arial" w:cs="Arial"/>
          <w:sz w:val="24"/>
          <w:szCs w:val="24"/>
        </w:rPr>
      </w:pPr>
      <w:r w:rsidRPr="009123AE">
        <w:rPr>
          <w:rFonts w:ascii="Arial" w:eastAsia="Times New Roman" w:hAnsi="Arial" w:cs="Arial"/>
          <w:sz w:val="24"/>
          <w:szCs w:val="24"/>
        </w:rPr>
        <w:t>Endosser une lettre de change, c’est apposer une signature au verso</w:t>
      </w:r>
    </w:p>
    <w:p w:rsidR="00717CF7" w:rsidRPr="009123AE" w:rsidRDefault="00717CF7" w:rsidP="00717CF7">
      <w:pPr>
        <w:spacing w:line="181" w:lineRule="exact"/>
        <w:rPr>
          <w:rFonts w:ascii="Arial" w:hAnsi="Arial" w:cs="Arial"/>
          <w:sz w:val="24"/>
          <w:szCs w:val="24"/>
        </w:rPr>
      </w:pPr>
    </w:p>
    <w:p w:rsidR="00717CF7" w:rsidRDefault="00717CF7" w:rsidP="00717CF7">
      <w:pPr>
        <w:rPr>
          <w:rFonts w:ascii="Arial" w:eastAsia="Times New Roman" w:hAnsi="Arial" w:cs="Arial"/>
          <w:sz w:val="24"/>
          <w:szCs w:val="24"/>
        </w:rPr>
      </w:pPr>
      <w:proofErr w:type="gramStart"/>
      <w:r>
        <w:rPr>
          <w:rFonts w:ascii="Arial" w:eastAsia="Times New Roman" w:hAnsi="Arial" w:cs="Arial"/>
          <w:sz w:val="24"/>
          <w:szCs w:val="24"/>
        </w:rPr>
        <w:t>de</w:t>
      </w:r>
      <w:proofErr w:type="gramEnd"/>
      <w:r>
        <w:rPr>
          <w:rFonts w:ascii="Arial" w:eastAsia="Times New Roman" w:hAnsi="Arial" w:cs="Arial"/>
          <w:sz w:val="24"/>
          <w:szCs w:val="24"/>
        </w:rPr>
        <w:t xml:space="preserve"> la lettre de change ou sur une allonge, </w:t>
      </w:r>
      <w:r w:rsidRPr="009123AE">
        <w:rPr>
          <w:rFonts w:ascii="Arial" w:eastAsia="Times New Roman" w:hAnsi="Arial" w:cs="Arial"/>
          <w:sz w:val="24"/>
          <w:szCs w:val="24"/>
        </w:rPr>
        <w:t>pour la transmettre à un autre bénéficiaire</w:t>
      </w:r>
    </w:p>
    <w:p w:rsidR="00717CF7" w:rsidRDefault="00717CF7" w:rsidP="00717CF7">
      <w:pPr>
        <w:rPr>
          <w:rFonts w:ascii="Arial" w:eastAsia="Times New Roman" w:hAnsi="Arial" w:cs="Arial"/>
          <w:sz w:val="24"/>
          <w:szCs w:val="24"/>
        </w:rPr>
      </w:pPr>
    </w:p>
    <w:p w:rsidR="00717CF7" w:rsidRDefault="00717CF7" w:rsidP="00717CF7">
      <w:pPr>
        <w:rPr>
          <w:rFonts w:ascii="Arial" w:eastAsia="Times New Roman" w:hAnsi="Arial" w:cs="Arial"/>
          <w:sz w:val="24"/>
          <w:szCs w:val="24"/>
        </w:rPr>
      </w:pPr>
      <w:r w:rsidRPr="009123AE">
        <w:rPr>
          <w:rFonts w:ascii="Arial" w:eastAsia="Times New Roman" w:hAnsi="Arial" w:cs="Arial"/>
          <w:sz w:val="24"/>
          <w:szCs w:val="24"/>
        </w:rPr>
        <w:t xml:space="preserve"> </w:t>
      </w:r>
      <w:proofErr w:type="gramStart"/>
      <w:r>
        <w:rPr>
          <w:rFonts w:ascii="Arial" w:eastAsia="Times New Roman" w:hAnsi="Arial" w:cs="Arial"/>
          <w:sz w:val="24"/>
          <w:szCs w:val="24"/>
        </w:rPr>
        <w:t>en</w:t>
      </w:r>
      <w:proofErr w:type="gramEnd"/>
      <w:r>
        <w:rPr>
          <w:rFonts w:ascii="Arial" w:eastAsia="Times New Roman" w:hAnsi="Arial" w:cs="Arial"/>
          <w:sz w:val="24"/>
          <w:szCs w:val="24"/>
        </w:rPr>
        <w:t xml:space="preserve"> ajoutant la mention « Payer </w:t>
      </w:r>
      <w:r w:rsidRPr="009123AE">
        <w:rPr>
          <w:rFonts w:ascii="Arial" w:eastAsia="Times New Roman" w:hAnsi="Arial" w:cs="Arial"/>
          <w:sz w:val="24"/>
          <w:szCs w:val="24"/>
        </w:rPr>
        <w:t>l’ordre de … » ; mais une simple signature sans cette</w:t>
      </w:r>
    </w:p>
    <w:p w:rsidR="00717CF7" w:rsidRDefault="00717CF7" w:rsidP="00717CF7">
      <w:pPr>
        <w:rPr>
          <w:rFonts w:ascii="Arial" w:eastAsia="Times New Roman" w:hAnsi="Arial" w:cs="Arial"/>
          <w:sz w:val="24"/>
          <w:szCs w:val="24"/>
        </w:rPr>
      </w:pPr>
    </w:p>
    <w:p w:rsidR="00717CF7" w:rsidRPr="009123AE" w:rsidRDefault="00717CF7" w:rsidP="00717CF7">
      <w:pPr>
        <w:rPr>
          <w:rFonts w:ascii="Arial" w:hAnsi="Arial" w:cs="Arial"/>
          <w:sz w:val="24"/>
          <w:szCs w:val="24"/>
        </w:rPr>
        <w:sectPr w:rsidR="00717CF7" w:rsidRPr="009123AE" w:rsidSect="00717CF7">
          <w:type w:val="continuous"/>
          <w:pgSz w:w="11900" w:h="16838"/>
          <w:pgMar w:top="705" w:right="1406" w:bottom="455" w:left="1420" w:header="0" w:footer="0" w:gutter="0"/>
          <w:cols w:space="720" w:equalWidth="0">
            <w:col w:w="9080"/>
          </w:cols>
        </w:sectPr>
      </w:pPr>
      <w:r w:rsidRPr="009123AE">
        <w:rPr>
          <w:rFonts w:ascii="Arial" w:eastAsia="Times New Roman" w:hAnsi="Arial" w:cs="Arial"/>
          <w:sz w:val="24"/>
          <w:szCs w:val="24"/>
        </w:rPr>
        <w:t xml:space="preserve"> </w:t>
      </w:r>
      <w:proofErr w:type="gramStart"/>
      <w:r w:rsidRPr="009123AE">
        <w:rPr>
          <w:rFonts w:ascii="Arial" w:eastAsia="Times New Roman" w:hAnsi="Arial" w:cs="Arial"/>
          <w:sz w:val="24"/>
          <w:szCs w:val="24"/>
        </w:rPr>
        <w:t>mention</w:t>
      </w:r>
      <w:proofErr w:type="gramEnd"/>
      <w:r w:rsidRPr="009123AE">
        <w:rPr>
          <w:rFonts w:ascii="Arial" w:eastAsia="Times New Roman" w:hAnsi="Arial" w:cs="Arial"/>
          <w:sz w:val="24"/>
          <w:szCs w:val="24"/>
        </w:rPr>
        <w:t xml:space="preserve"> suffit</w:t>
      </w:r>
      <w:r>
        <w:rPr>
          <w:rFonts w:ascii="Arial" w:eastAsia="Times New Roman" w:hAnsi="Arial" w:cs="Arial"/>
          <w:sz w:val="24"/>
          <w:szCs w:val="24"/>
        </w:rPr>
        <w:t>.</w:t>
      </w:r>
    </w:p>
    <w:p w:rsidR="00717CF7" w:rsidRDefault="00717CF7" w:rsidP="00717CF7">
      <w:pPr>
        <w:spacing w:line="370" w:lineRule="auto"/>
        <w:ind w:right="20"/>
        <w:jc w:val="both"/>
        <w:rPr>
          <w:rFonts w:ascii="Arial" w:eastAsia="Times New Roman" w:hAnsi="Arial" w:cs="Arial"/>
          <w:sz w:val="24"/>
          <w:szCs w:val="24"/>
        </w:rPr>
      </w:pPr>
    </w:p>
    <w:p w:rsidR="00717CF7" w:rsidRPr="00DD3DB9" w:rsidRDefault="00717CF7" w:rsidP="00717CF7">
      <w:pPr>
        <w:spacing w:line="370" w:lineRule="auto"/>
        <w:ind w:right="20"/>
        <w:jc w:val="both"/>
        <w:rPr>
          <w:rFonts w:ascii="Arial" w:eastAsia="Times New Roman" w:hAnsi="Arial" w:cs="Arial"/>
          <w:sz w:val="24"/>
          <w:szCs w:val="24"/>
        </w:rPr>
      </w:pPr>
      <w:r>
        <w:rPr>
          <w:rFonts w:ascii="Arial" w:eastAsia="Times New Roman" w:hAnsi="Arial" w:cs="Arial"/>
          <w:sz w:val="24"/>
          <w:szCs w:val="24"/>
        </w:rPr>
        <w:t xml:space="preserve">               </w:t>
      </w:r>
      <w:r w:rsidRPr="009123AE">
        <w:rPr>
          <w:rFonts w:ascii="Arial" w:eastAsia="Times New Roman" w:hAnsi="Arial" w:cs="Arial"/>
          <w:sz w:val="24"/>
          <w:szCs w:val="24"/>
        </w:rPr>
        <w:t xml:space="preserve"> Le porteur actuel de la lettre de change est l’endosseur. Il la signe et la remet à un nouveau porteur. Par sa signature, l’endosseur est engagé par la traite et est garant de celle-ci à l’égard du porteur</w:t>
      </w:r>
      <w:r>
        <w:rPr>
          <w:rFonts w:ascii="Arial" w:eastAsia="Times New Roman" w:hAnsi="Arial" w:cs="Arial"/>
          <w:sz w:val="24"/>
          <w:szCs w:val="24"/>
        </w:rPr>
        <w:t xml:space="preserve"> (art 396)</w:t>
      </w:r>
      <w:r w:rsidRPr="009123AE">
        <w:rPr>
          <w:rFonts w:ascii="Arial" w:eastAsia="Times New Roman" w:hAnsi="Arial" w:cs="Arial"/>
          <w:sz w:val="24"/>
          <w:szCs w:val="24"/>
        </w:rPr>
        <w:t>.</w:t>
      </w:r>
    </w:p>
    <w:p w:rsidR="00817D63" w:rsidRPr="009123AE" w:rsidRDefault="00817D63" w:rsidP="008F04C7">
      <w:pPr>
        <w:spacing w:line="233" w:lineRule="auto"/>
        <w:rPr>
          <w:rFonts w:ascii="Arial" w:hAnsi="Arial" w:cs="Arial"/>
          <w:sz w:val="24"/>
          <w:szCs w:val="24"/>
        </w:rPr>
        <w:sectPr w:rsidR="00817D63" w:rsidRPr="009123AE">
          <w:type w:val="continuous"/>
          <w:pgSz w:w="11900" w:h="16838"/>
          <w:pgMar w:top="705" w:right="1426" w:bottom="455" w:left="1420" w:header="0" w:footer="0" w:gutter="0"/>
          <w:cols w:space="720" w:equalWidth="0">
            <w:col w:w="9060"/>
          </w:cols>
        </w:sectPr>
      </w:pPr>
    </w:p>
    <w:p w:rsidR="005E7CCD" w:rsidRPr="009123AE" w:rsidRDefault="005E7CCD" w:rsidP="005E7CCD">
      <w:pPr>
        <w:spacing w:line="200" w:lineRule="exact"/>
        <w:rPr>
          <w:rFonts w:ascii="Arial" w:hAnsi="Arial" w:cs="Arial"/>
          <w:sz w:val="24"/>
          <w:szCs w:val="24"/>
        </w:rPr>
      </w:pPr>
      <w:bookmarkStart w:id="1" w:name="page4"/>
      <w:bookmarkEnd w:id="1"/>
    </w:p>
    <w:p w:rsidR="00D37993" w:rsidRDefault="00D37993" w:rsidP="005E7CCD">
      <w:pPr>
        <w:spacing w:line="200" w:lineRule="exact"/>
        <w:rPr>
          <w:rFonts w:ascii="Arial" w:eastAsia="Times New Roman" w:hAnsi="Arial" w:cs="Arial"/>
          <w:sz w:val="24"/>
          <w:szCs w:val="24"/>
        </w:rPr>
      </w:pPr>
      <w:r>
        <w:rPr>
          <w:rFonts w:ascii="Arial" w:eastAsia="Times New Roman" w:hAnsi="Arial" w:cs="Arial"/>
          <w:sz w:val="24"/>
          <w:szCs w:val="24"/>
        </w:rPr>
        <w:t xml:space="preserve">             </w:t>
      </w:r>
      <w:r w:rsidR="00DD3DB9" w:rsidRPr="00DD3DB9">
        <w:rPr>
          <w:rFonts w:ascii="Arial" w:eastAsia="Times New Roman" w:hAnsi="Arial" w:cs="Arial"/>
          <w:sz w:val="24"/>
          <w:szCs w:val="24"/>
        </w:rPr>
        <w:t xml:space="preserve">L’endossement doit </w:t>
      </w:r>
      <w:r w:rsidRPr="00DD3DB9">
        <w:rPr>
          <w:rFonts w:ascii="Arial" w:eastAsia="Times New Roman" w:hAnsi="Arial" w:cs="Arial"/>
          <w:sz w:val="24"/>
          <w:szCs w:val="24"/>
        </w:rPr>
        <w:t>être</w:t>
      </w:r>
      <w:r w:rsidR="00DD3DB9" w:rsidRPr="00DD3DB9">
        <w:rPr>
          <w:rFonts w:ascii="Arial" w:eastAsia="Times New Roman" w:hAnsi="Arial" w:cs="Arial"/>
          <w:sz w:val="24"/>
          <w:szCs w:val="24"/>
        </w:rPr>
        <w:t xml:space="preserve"> pur</w:t>
      </w:r>
      <w:r w:rsidR="00DD3DB9">
        <w:rPr>
          <w:rFonts w:ascii="Arial" w:eastAsia="Times New Roman" w:hAnsi="Arial" w:cs="Arial"/>
          <w:sz w:val="24"/>
          <w:szCs w:val="24"/>
        </w:rPr>
        <w:t xml:space="preserve"> et simple .Il peut être fait même au tiré,</w:t>
      </w:r>
    </w:p>
    <w:p w:rsidR="00D37993" w:rsidRDefault="00D37993" w:rsidP="005E7CCD">
      <w:pPr>
        <w:spacing w:line="200" w:lineRule="exact"/>
        <w:rPr>
          <w:rFonts w:ascii="Arial" w:eastAsia="Times New Roman" w:hAnsi="Arial" w:cs="Arial"/>
          <w:sz w:val="24"/>
          <w:szCs w:val="24"/>
        </w:rPr>
      </w:pPr>
    </w:p>
    <w:p w:rsidR="005E7CCD" w:rsidRDefault="00DD3DB9" w:rsidP="00D37993">
      <w:pPr>
        <w:spacing w:line="200" w:lineRule="exact"/>
        <w:rPr>
          <w:rFonts w:ascii="Arial" w:eastAsia="Times New Roman" w:hAnsi="Arial" w:cs="Arial"/>
          <w:sz w:val="24"/>
          <w:szCs w:val="24"/>
        </w:rPr>
      </w:pPr>
      <w:r>
        <w:rPr>
          <w:rFonts w:ascii="Arial" w:eastAsia="Times New Roman" w:hAnsi="Arial" w:cs="Arial"/>
          <w:sz w:val="24"/>
          <w:szCs w:val="24"/>
        </w:rPr>
        <w:t xml:space="preserve"> </w:t>
      </w:r>
      <w:proofErr w:type="gramStart"/>
      <w:r>
        <w:rPr>
          <w:rFonts w:ascii="Arial" w:eastAsia="Times New Roman" w:hAnsi="Arial" w:cs="Arial"/>
          <w:sz w:val="24"/>
          <w:szCs w:val="24"/>
        </w:rPr>
        <w:t>accepteur</w:t>
      </w:r>
      <w:proofErr w:type="gramEnd"/>
      <w:r>
        <w:rPr>
          <w:rFonts w:ascii="Arial" w:eastAsia="Times New Roman" w:hAnsi="Arial" w:cs="Arial"/>
          <w:sz w:val="24"/>
          <w:szCs w:val="24"/>
        </w:rPr>
        <w:t xml:space="preserve"> ou non, du tireur ou de tout autre obligés. </w:t>
      </w:r>
    </w:p>
    <w:p w:rsidR="00DD3DB9" w:rsidRDefault="00DD3DB9" w:rsidP="005E7CCD">
      <w:pPr>
        <w:spacing w:line="200" w:lineRule="exact"/>
        <w:rPr>
          <w:rFonts w:ascii="Arial" w:eastAsia="Times New Roman" w:hAnsi="Arial" w:cs="Arial"/>
          <w:sz w:val="24"/>
          <w:szCs w:val="24"/>
        </w:rPr>
      </w:pPr>
    </w:p>
    <w:p w:rsidR="00DD3DB9" w:rsidRPr="00DD3DB9" w:rsidRDefault="00D37993" w:rsidP="005E7CCD">
      <w:pPr>
        <w:spacing w:line="200" w:lineRule="exact"/>
        <w:rPr>
          <w:rFonts w:ascii="Arial" w:hAnsi="Arial" w:cs="Arial"/>
          <w:sz w:val="24"/>
          <w:szCs w:val="24"/>
        </w:rPr>
      </w:pPr>
      <w:r>
        <w:rPr>
          <w:rFonts w:ascii="Arial" w:eastAsia="Times New Roman" w:hAnsi="Arial" w:cs="Arial"/>
          <w:sz w:val="24"/>
          <w:szCs w:val="24"/>
        </w:rPr>
        <w:t xml:space="preserve">             </w:t>
      </w:r>
      <w:r w:rsidR="00DD3DB9">
        <w:rPr>
          <w:rFonts w:ascii="Arial" w:eastAsia="Times New Roman" w:hAnsi="Arial" w:cs="Arial"/>
          <w:sz w:val="24"/>
          <w:szCs w:val="24"/>
        </w:rPr>
        <w:t>L’endossement peut être translatif,</w:t>
      </w:r>
      <w:r>
        <w:rPr>
          <w:rFonts w:ascii="Arial" w:eastAsia="Times New Roman" w:hAnsi="Arial" w:cs="Arial"/>
          <w:sz w:val="24"/>
          <w:szCs w:val="24"/>
        </w:rPr>
        <w:t xml:space="preserve"> de procuration ou pignoratif (de garantie</w:t>
      </w:r>
      <w:r w:rsidR="00DD3DB9">
        <w:rPr>
          <w:rFonts w:ascii="Arial" w:eastAsia="Times New Roman" w:hAnsi="Arial" w:cs="Arial"/>
          <w:sz w:val="24"/>
          <w:szCs w:val="24"/>
        </w:rPr>
        <w:t>).</w:t>
      </w:r>
    </w:p>
    <w:p w:rsidR="005E7CCD" w:rsidRPr="009123AE" w:rsidRDefault="005E7CCD" w:rsidP="005E7CCD">
      <w:pPr>
        <w:spacing w:line="246" w:lineRule="exact"/>
        <w:rPr>
          <w:rFonts w:ascii="Arial" w:hAnsi="Arial" w:cs="Arial"/>
          <w:sz w:val="24"/>
          <w:szCs w:val="24"/>
        </w:rPr>
      </w:pPr>
    </w:p>
    <w:p w:rsidR="00AE0609" w:rsidRDefault="00AE0609" w:rsidP="005E7CCD">
      <w:pPr>
        <w:rPr>
          <w:rFonts w:ascii="Arial" w:eastAsia="Times New Roman" w:hAnsi="Arial" w:cs="Arial"/>
          <w:sz w:val="24"/>
          <w:szCs w:val="24"/>
        </w:rPr>
      </w:pPr>
      <w:r>
        <w:rPr>
          <w:rFonts w:ascii="Arial" w:eastAsia="Times New Roman" w:hAnsi="Arial" w:cs="Arial"/>
          <w:sz w:val="24"/>
          <w:szCs w:val="24"/>
        </w:rPr>
        <w:t xml:space="preserve">             </w:t>
      </w:r>
      <w:r w:rsidR="00DD3DB9">
        <w:rPr>
          <w:rFonts w:ascii="Arial" w:eastAsia="Times New Roman" w:hAnsi="Arial" w:cs="Arial"/>
          <w:sz w:val="24"/>
          <w:szCs w:val="24"/>
        </w:rPr>
        <w:t xml:space="preserve">L’endossement </w:t>
      </w:r>
      <w:r w:rsidR="00D37993">
        <w:rPr>
          <w:rFonts w:ascii="Arial" w:eastAsia="Times New Roman" w:hAnsi="Arial" w:cs="Arial"/>
          <w:sz w:val="24"/>
          <w:szCs w:val="24"/>
        </w:rPr>
        <w:t>postérieur</w:t>
      </w:r>
      <w:r w:rsidR="00DD3DB9">
        <w:rPr>
          <w:rFonts w:ascii="Arial" w:eastAsia="Times New Roman" w:hAnsi="Arial" w:cs="Arial"/>
          <w:sz w:val="24"/>
          <w:szCs w:val="24"/>
        </w:rPr>
        <w:t xml:space="preserve"> à l’échéance produit les </w:t>
      </w:r>
      <w:r w:rsidR="00D37993">
        <w:rPr>
          <w:rFonts w:ascii="Arial" w:eastAsia="Times New Roman" w:hAnsi="Arial" w:cs="Arial"/>
          <w:sz w:val="24"/>
          <w:szCs w:val="24"/>
        </w:rPr>
        <w:t>mêmes</w:t>
      </w:r>
      <w:r w:rsidR="00DD3DB9">
        <w:rPr>
          <w:rFonts w:ascii="Arial" w:eastAsia="Times New Roman" w:hAnsi="Arial" w:cs="Arial"/>
          <w:sz w:val="24"/>
          <w:szCs w:val="24"/>
        </w:rPr>
        <w:t xml:space="preserve"> effets qu’un</w:t>
      </w:r>
    </w:p>
    <w:p w:rsidR="00AE0609" w:rsidRDefault="00AE0609" w:rsidP="005E7CCD">
      <w:pPr>
        <w:rPr>
          <w:rFonts w:ascii="Arial" w:eastAsia="Times New Roman" w:hAnsi="Arial" w:cs="Arial"/>
          <w:sz w:val="24"/>
          <w:szCs w:val="24"/>
        </w:rPr>
      </w:pPr>
    </w:p>
    <w:p w:rsidR="00AE0609" w:rsidRDefault="00DD3DB9" w:rsidP="00AE0609">
      <w:pPr>
        <w:rPr>
          <w:rFonts w:ascii="Arial" w:eastAsia="Times New Roman" w:hAnsi="Arial" w:cs="Arial"/>
          <w:sz w:val="24"/>
          <w:szCs w:val="24"/>
        </w:rPr>
      </w:pPr>
      <w:r>
        <w:rPr>
          <w:rFonts w:ascii="Arial" w:eastAsia="Times New Roman" w:hAnsi="Arial" w:cs="Arial"/>
          <w:sz w:val="24"/>
          <w:szCs w:val="24"/>
        </w:rPr>
        <w:t xml:space="preserve"> </w:t>
      </w:r>
      <w:proofErr w:type="gramStart"/>
      <w:r w:rsidR="00AE0609">
        <w:rPr>
          <w:rFonts w:ascii="Arial" w:eastAsia="Times New Roman" w:hAnsi="Arial" w:cs="Arial"/>
          <w:sz w:val="24"/>
          <w:szCs w:val="24"/>
        </w:rPr>
        <w:t>e</w:t>
      </w:r>
      <w:r>
        <w:rPr>
          <w:rFonts w:ascii="Arial" w:eastAsia="Times New Roman" w:hAnsi="Arial" w:cs="Arial"/>
          <w:sz w:val="24"/>
          <w:szCs w:val="24"/>
        </w:rPr>
        <w:t>ndossement</w:t>
      </w:r>
      <w:proofErr w:type="gramEnd"/>
      <w:r w:rsidR="00AE0609">
        <w:rPr>
          <w:rFonts w:ascii="Arial" w:eastAsia="Times New Roman" w:hAnsi="Arial" w:cs="Arial"/>
          <w:sz w:val="24"/>
          <w:szCs w:val="24"/>
        </w:rPr>
        <w:t xml:space="preserve"> </w:t>
      </w:r>
      <w:r w:rsidR="00D37993">
        <w:rPr>
          <w:rFonts w:ascii="Arial" w:eastAsia="Times New Roman" w:hAnsi="Arial" w:cs="Arial"/>
          <w:sz w:val="24"/>
          <w:szCs w:val="24"/>
        </w:rPr>
        <w:t>antérieur</w:t>
      </w:r>
      <w:r w:rsidR="00AE0609">
        <w:rPr>
          <w:rFonts w:ascii="Arial" w:eastAsia="Times New Roman" w:hAnsi="Arial" w:cs="Arial"/>
          <w:sz w:val="24"/>
          <w:szCs w:val="24"/>
        </w:rPr>
        <w:t>,</w:t>
      </w:r>
      <w:r w:rsidR="00D37993">
        <w:rPr>
          <w:rFonts w:ascii="Arial" w:eastAsia="Times New Roman" w:hAnsi="Arial" w:cs="Arial"/>
          <w:sz w:val="24"/>
          <w:szCs w:val="24"/>
        </w:rPr>
        <w:t xml:space="preserve"> </w:t>
      </w:r>
      <w:r w:rsidR="00AE0609">
        <w:rPr>
          <w:rFonts w:ascii="Arial" w:eastAsia="Times New Roman" w:hAnsi="Arial" w:cs="Arial"/>
          <w:sz w:val="24"/>
          <w:szCs w:val="24"/>
        </w:rPr>
        <w:t>n</w:t>
      </w:r>
      <w:r w:rsidR="00D37993">
        <w:rPr>
          <w:rFonts w:ascii="Arial" w:eastAsia="Times New Roman" w:hAnsi="Arial" w:cs="Arial"/>
          <w:sz w:val="24"/>
          <w:szCs w:val="24"/>
        </w:rPr>
        <w:t>éanmoins l’endossement postérieur au protêt faute de</w:t>
      </w:r>
    </w:p>
    <w:p w:rsidR="00AE0609" w:rsidRDefault="00AE0609" w:rsidP="00AE0609">
      <w:pPr>
        <w:rPr>
          <w:rFonts w:ascii="Arial" w:eastAsia="Times New Roman" w:hAnsi="Arial" w:cs="Arial"/>
          <w:sz w:val="24"/>
          <w:szCs w:val="24"/>
        </w:rPr>
      </w:pPr>
    </w:p>
    <w:p w:rsidR="00C96894" w:rsidRDefault="00D37993" w:rsidP="00AE0609">
      <w:pPr>
        <w:rPr>
          <w:rFonts w:ascii="Arial" w:eastAsia="Times New Roman" w:hAnsi="Arial" w:cs="Arial"/>
          <w:sz w:val="24"/>
          <w:szCs w:val="24"/>
        </w:rPr>
      </w:pPr>
      <w:r>
        <w:rPr>
          <w:rFonts w:ascii="Arial" w:eastAsia="Times New Roman" w:hAnsi="Arial" w:cs="Arial"/>
          <w:sz w:val="24"/>
          <w:szCs w:val="24"/>
        </w:rPr>
        <w:t xml:space="preserve"> </w:t>
      </w:r>
      <w:proofErr w:type="gramStart"/>
      <w:r>
        <w:rPr>
          <w:rFonts w:ascii="Arial" w:eastAsia="Times New Roman" w:hAnsi="Arial" w:cs="Arial"/>
          <w:sz w:val="24"/>
          <w:szCs w:val="24"/>
        </w:rPr>
        <w:t>paiement</w:t>
      </w:r>
      <w:proofErr w:type="gramEnd"/>
      <w:r>
        <w:rPr>
          <w:rFonts w:ascii="Arial" w:eastAsia="Times New Roman" w:hAnsi="Arial" w:cs="Arial"/>
          <w:sz w:val="24"/>
          <w:szCs w:val="24"/>
        </w:rPr>
        <w:t xml:space="preserve"> ou fait</w:t>
      </w:r>
      <w:r w:rsidR="00AE0609">
        <w:rPr>
          <w:rFonts w:ascii="Arial" w:eastAsia="Times New Roman" w:hAnsi="Arial" w:cs="Arial"/>
          <w:sz w:val="24"/>
          <w:szCs w:val="24"/>
        </w:rPr>
        <w:t xml:space="preserve"> </w:t>
      </w:r>
      <w:r>
        <w:rPr>
          <w:rFonts w:ascii="Arial" w:eastAsia="Times New Roman" w:hAnsi="Arial" w:cs="Arial"/>
          <w:sz w:val="24"/>
          <w:szCs w:val="24"/>
        </w:rPr>
        <w:t>après l’expiration du délai fixé pour dresser le protêt ne produit que</w:t>
      </w:r>
    </w:p>
    <w:p w:rsidR="00C96894" w:rsidRDefault="00C96894" w:rsidP="00AE0609">
      <w:pPr>
        <w:rPr>
          <w:rFonts w:ascii="Arial" w:eastAsia="Times New Roman" w:hAnsi="Arial" w:cs="Arial"/>
          <w:sz w:val="24"/>
          <w:szCs w:val="24"/>
        </w:rPr>
      </w:pPr>
    </w:p>
    <w:p w:rsidR="00DD3DB9" w:rsidRPr="00C96894" w:rsidRDefault="00D37993" w:rsidP="00C96894">
      <w:pPr>
        <w:rPr>
          <w:rFonts w:ascii="Arial" w:eastAsia="Times New Roman" w:hAnsi="Arial" w:cs="Arial"/>
          <w:sz w:val="24"/>
          <w:szCs w:val="24"/>
        </w:rPr>
      </w:pPr>
      <w:r>
        <w:rPr>
          <w:rFonts w:ascii="Arial" w:eastAsia="Times New Roman" w:hAnsi="Arial" w:cs="Arial"/>
          <w:sz w:val="24"/>
          <w:szCs w:val="24"/>
        </w:rPr>
        <w:t xml:space="preserve"> </w:t>
      </w:r>
      <w:proofErr w:type="gramStart"/>
      <w:r>
        <w:rPr>
          <w:rFonts w:ascii="Arial" w:eastAsia="Times New Roman" w:hAnsi="Arial" w:cs="Arial"/>
          <w:sz w:val="24"/>
          <w:szCs w:val="24"/>
        </w:rPr>
        <w:t>les</w:t>
      </w:r>
      <w:proofErr w:type="gramEnd"/>
      <w:r>
        <w:rPr>
          <w:rFonts w:ascii="Arial" w:eastAsia="Times New Roman" w:hAnsi="Arial" w:cs="Arial"/>
          <w:sz w:val="24"/>
          <w:szCs w:val="24"/>
        </w:rPr>
        <w:t xml:space="preserve"> effets d’une cession ordinaire.</w:t>
      </w:r>
      <w:r w:rsidR="005E7CCD">
        <w:rPr>
          <w:rFonts w:ascii="Arial" w:eastAsia="Times New Roman" w:hAnsi="Arial" w:cs="Arial"/>
          <w:b/>
          <w:bCs/>
          <w:sz w:val="24"/>
          <w:szCs w:val="24"/>
        </w:rPr>
        <w:t xml:space="preserve">    </w:t>
      </w:r>
    </w:p>
    <w:p w:rsidR="00DD3DB9" w:rsidRDefault="00DD3DB9" w:rsidP="005E7CCD">
      <w:pPr>
        <w:rPr>
          <w:rFonts w:ascii="Arial" w:eastAsia="Times New Roman" w:hAnsi="Arial" w:cs="Arial"/>
          <w:b/>
          <w:bCs/>
          <w:sz w:val="24"/>
          <w:szCs w:val="24"/>
        </w:rPr>
      </w:pPr>
    </w:p>
    <w:p w:rsidR="009C4F3A" w:rsidRDefault="009C4F3A" w:rsidP="005E7CCD">
      <w:pPr>
        <w:rPr>
          <w:rFonts w:ascii="Algerian" w:eastAsia="Times New Roman" w:hAnsi="Algerian" w:cs="Arial"/>
          <w:b/>
          <w:bCs/>
          <w:sz w:val="28"/>
          <w:szCs w:val="28"/>
          <w:u w:val="single"/>
        </w:rPr>
      </w:pPr>
    </w:p>
    <w:p w:rsidR="009C4F3A" w:rsidRDefault="009C4F3A" w:rsidP="005E7CCD">
      <w:pPr>
        <w:rPr>
          <w:rFonts w:ascii="Algerian" w:eastAsia="Times New Roman" w:hAnsi="Algerian" w:cs="Arial"/>
          <w:b/>
          <w:bCs/>
          <w:sz w:val="28"/>
          <w:szCs w:val="28"/>
          <w:u w:val="single"/>
        </w:rPr>
      </w:pPr>
    </w:p>
    <w:p w:rsidR="009C4F3A" w:rsidRDefault="009C4F3A" w:rsidP="005E7CCD">
      <w:pPr>
        <w:rPr>
          <w:rFonts w:ascii="Algerian" w:eastAsia="Times New Roman" w:hAnsi="Algerian" w:cs="Arial"/>
          <w:b/>
          <w:bCs/>
          <w:sz w:val="28"/>
          <w:szCs w:val="28"/>
          <w:u w:val="single"/>
        </w:rPr>
      </w:pPr>
    </w:p>
    <w:p w:rsidR="009C4F3A" w:rsidRDefault="009C4F3A" w:rsidP="005E7CCD">
      <w:pPr>
        <w:rPr>
          <w:rFonts w:ascii="Algerian" w:eastAsia="Times New Roman" w:hAnsi="Algerian" w:cs="Arial"/>
          <w:b/>
          <w:bCs/>
          <w:sz w:val="28"/>
          <w:szCs w:val="28"/>
          <w:u w:val="single"/>
        </w:rPr>
      </w:pPr>
    </w:p>
    <w:p w:rsidR="009C4F3A" w:rsidRDefault="009C4F3A" w:rsidP="005E7CCD">
      <w:pPr>
        <w:rPr>
          <w:rFonts w:ascii="Algerian" w:eastAsia="Times New Roman" w:hAnsi="Algerian" w:cs="Arial"/>
          <w:b/>
          <w:bCs/>
          <w:sz w:val="28"/>
          <w:szCs w:val="28"/>
          <w:u w:val="single"/>
        </w:rPr>
      </w:pPr>
    </w:p>
    <w:p w:rsidR="009C4F3A" w:rsidRDefault="009C4F3A" w:rsidP="005E7CCD">
      <w:pPr>
        <w:rPr>
          <w:rFonts w:ascii="Algerian" w:eastAsia="Times New Roman" w:hAnsi="Algerian" w:cs="Arial"/>
          <w:b/>
          <w:bCs/>
          <w:sz w:val="28"/>
          <w:szCs w:val="28"/>
          <w:u w:val="single"/>
        </w:rPr>
      </w:pPr>
    </w:p>
    <w:p w:rsidR="009C4F3A" w:rsidRDefault="009C4F3A" w:rsidP="005E7CCD">
      <w:pPr>
        <w:rPr>
          <w:rFonts w:ascii="Algerian" w:eastAsia="Times New Roman" w:hAnsi="Algerian" w:cs="Arial"/>
          <w:b/>
          <w:bCs/>
          <w:sz w:val="28"/>
          <w:szCs w:val="28"/>
          <w:u w:val="single"/>
        </w:rPr>
      </w:pPr>
    </w:p>
    <w:p w:rsidR="009C4F3A" w:rsidRDefault="009C4F3A" w:rsidP="005E7CCD">
      <w:pPr>
        <w:rPr>
          <w:rFonts w:ascii="Algerian" w:eastAsia="Times New Roman" w:hAnsi="Algerian" w:cs="Arial"/>
          <w:b/>
          <w:bCs/>
          <w:sz w:val="28"/>
          <w:szCs w:val="28"/>
          <w:u w:val="single"/>
        </w:rPr>
      </w:pPr>
    </w:p>
    <w:p w:rsidR="009C4F3A" w:rsidRDefault="009C4F3A" w:rsidP="005E7CCD">
      <w:pPr>
        <w:rPr>
          <w:rFonts w:ascii="Algerian" w:eastAsia="Times New Roman" w:hAnsi="Algerian" w:cs="Arial"/>
          <w:b/>
          <w:bCs/>
          <w:sz w:val="28"/>
          <w:szCs w:val="28"/>
          <w:u w:val="single"/>
        </w:rPr>
      </w:pPr>
    </w:p>
    <w:p w:rsidR="009F4C4A" w:rsidRPr="009F4C4A" w:rsidRDefault="009F4C4A" w:rsidP="005E7CCD">
      <w:pPr>
        <w:rPr>
          <w:rFonts w:ascii="Algerian" w:eastAsia="Times New Roman" w:hAnsi="Algerian" w:cs="Arial"/>
          <w:b/>
          <w:bCs/>
          <w:sz w:val="28"/>
          <w:szCs w:val="28"/>
          <w:u w:val="single"/>
        </w:rPr>
      </w:pPr>
      <w:r w:rsidRPr="009F4C4A">
        <w:rPr>
          <w:rFonts w:ascii="Algerian" w:eastAsia="Times New Roman" w:hAnsi="Algerian" w:cs="Arial"/>
          <w:b/>
          <w:bCs/>
          <w:sz w:val="28"/>
          <w:szCs w:val="28"/>
          <w:u w:val="single"/>
        </w:rPr>
        <w:t xml:space="preserve">LA LETTRE DE CHANGE DE COMPLAISANCE </w:t>
      </w:r>
    </w:p>
    <w:p w:rsidR="009F4C4A" w:rsidRPr="009F4C4A" w:rsidRDefault="009F4C4A" w:rsidP="005E7CCD">
      <w:pPr>
        <w:rPr>
          <w:rFonts w:ascii="Algerian" w:eastAsia="Times New Roman" w:hAnsi="Algerian" w:cs="Arial"/>
          <w:b/>
          <w:bCs/>
          <w:sz w:val="28"/>
          <w:szCs w:val="28"/>
          <w:u w:val="single"/>
        </w:rPr>
      </w:pPr>
    </w:p>
    <w:p w:rsidR="00A44910" w:rsidRDefault="00A44910" w:rsidP="005E7CCD">
      <w:pPr>
        <w:rPr>
          <w:rFonts w:ascii="Arial" w:eastAsia="Times New Roman" w:hAnsi="Arial" w:cs="Arial"/>
          <w:sz w:val="24"/>
          <w:szCs w:val="24"/>
        </w:rPr>
      </w:pPr>
      <w:r>
        <w:rPr>
          <w:rFonts w:ascii="Arial" w:eastAsia="Times New Roman" w:hAnsi="Arial" w:cs="Arial"/>
          <w:sz w:val="24"/>
          <w:szCs w:val="24"/>
        </w:rPr>
        <w:t xml:space="preserve">La lettre de change de complaisance est une traite émise par un tireur sur un tiré avec lequel il n’a pas de rapport juridique. </w:t>
      </w:r>
    </w:p>
    <w:p w:rsidR="00A44910" w:rsidRDefault="00A44910" w:rsidP="005E7CCD">
      <w:pPr>
        <w:rPr>
          <w:rFonts w:ascii="Arial" w:eastAsia="Times New Roman" w:hAnsi="Arial" w:cs="Arial"/>
          <w:sz w:val="24"/>
          <w:szCs w:val="24"/>
        </w:rPr>
      </w:pPr>
    </w:p>
    <w:p w:rsidR="00A44910" w:rsidRDefault="00A44910" w:rsidP="005E7CCD">
      <w:pPr>
        <w:rPr>
          <w:rFonts w:ascii="Arial" w:eastAsia="Times New Roman" w:hAnsi="Arial" w:cs="Arial"/>
          <w:sz w:val="24"/>
          <w:szCs w:val="24"/>
        </w:rPr>
      </w:pPr>
      <w:r>
        <w:rPr>
          <w:rFonts w:ascii="Arial" w:eastAsia="Times New Roman" w:hAnsi="Arial" w:cs="Arial"/>
          <w:sz w:val="24"/>
          <w:szCs w:val="24"/>
        </w:rPr>
        <w:t xml:space="preserve">Le tiré par complaisance accepte l’effet qui permettra au tireur de se procurer par </w:t>
      </w:r>
      <w:proofErr w:type="gramStart"/>
      <w:r>
        <w:rPr>
          <w:rFonts w:ascii="Arial" w:eastAsia="Times New Roman" w:hAnsi="Arial" w:cs="Arial"/>
          <w:sz w:val="24"/>
          <w:szCs w:val="24"/>
        </w:rPr>
        <w:t>l’escompte ,</w:t>
      </w:r>
      <w:proofErr w:type="gramEnd"/>
      <w:r>
        <w:rPr>
          <w:rFonts w:ascii="Arial" w:eastAsia="Times New Roman" w:hAnsi="Arial" w:cs="Arial"/>
          <w:sz w:val="24"/>
          <w:szCs w:val="24"/>
        </w:rPr>
        <w:t xml:space="preserve"> les fonds dont il a besoin.</w:t>
      </w:r>
    </w:p>
    <w:p w:rsidR="00A44910" w:rsidRDefault="00A44910" w:rsidP="005E7CCD">
      <w:pPr>
        <w:rPr>
          <w:rFonts w:ascii="Arial" w:eastAsia="Times New Roman" w:hAnsi="Arial" w:cs="Arial"/>
          <w:sz w:val="24"/>
          <w:szCs w:val="24"/>
        </w:rPr>
      </w:pPr>
    </w:p>
    <w:p w:rsidR="009F4C4A" w:rsidRPr="00A44910" w:rsidRDefault="00A44910" w:rsidP="005E7CCD">
      <w:pPr>
        <w:rPr>
          <w:rFonts w:ascii="Arial" w:eastAsia="Times New Roman" w:hAnsi="Arial" w:cs="Arial"/>
          <w:sz w:val="24"/>
          <w:szCs w:val="24"/>
        </w:rPr>
      </w:pPr>
      <w:r>
        <w:rPr>
          <w:rFonts w:ascii="Arial" w:eastAsia="Times New Roman" w:hAnsi="Arial" w:cs="Arial"/>
          <w:sz w:val="24"/>
          <w:szCs w:val="24"/>
        </w:rPr>
        <w:t xml:space="preserve">La jurisprudence prononce généralement la nullité de tels effets dont les agissements sont assimilés à de l’escroquerie et punis par le code pénal.  </w:t>
      </w:r>
    </w:p>
    <w:p w:rsidR="009F4C4A" w:rsidRDefault="009F4C4A" w:rsidP="005E7CCD">
      <w:pPr>
        <w:rPr>
          <w:rFonts w:ascii="Arial" w:eastAsia="Times New Roman" w:hAnsi="Arial" w:cs="Arial"/>
          <w:b/>
          <w:bCs/>
          <w:sz w:val="24"/>
          <w:szCs w:val="24"/>
        </w:rPr>
      </w:pPr>
    </w:p>
    <w:p w:rsidR="005E7CCD" w:rsidRPr="009123AE" w:rsidRDefault="005E7CCD" w:rsidP="005E7CCD">
      <w:pPr>
        <w:rPr>
          <w:rFonts w:ascii="Arial" w:hAnsi="Arial" w:cs="Arial"/>
          <w:sz w:val="24"/>
          <w:szCs w:val="24"/>
          <w:u w:val="single"/>
        </w:rPr>
      </w:pPr>
      <w:r>
        <w:rPr>
          <w:rFonts w:ascii="Arial" w:eastAsia="Times New Roman" w:hAnsi="Arial" w:cs="Arial"/>
          <w:b/>
          <w:bCs/>
          <w:sz w:val="24"/>
          <w:szCs w:val="24"/>
        </w:rPr>
        <w:t>8</w:t>
      </w:r>
      <w:r w:rsidRPr="009123AE">
        <w:rPr>
          <w:rFonts w:ascii="Arial" w:eastAsia="Times New Roman" w:hAnsi="Arial" w:cs="Arial"/>
          <w:b/>
          <w:bCs/>
          <w:sz w:val="24"/>
          <w:szCs w:val="24"/>
        </w:rPr>
        <w:t>/</w:t>
      </w:r>
      <w:r w:rsidRPr="009123AE">
        <w:rPr>
          <w:rFonts w:ascii="Algerian" w:eastAsia="Times New Roman" w:hAnsi="Algerian" w:cs="Arial"/>
          <w:b/>
          <w:bCs/>
          <w:sz w:val="28"/>
          <w:szCs w:val="28"/>
          <w:u w:val="single"/>
        </w:rPr>
        <w:t>Le paiement de la lettre de change</w:t>
      </w:r>
    </w:p>
    <w:p w:rsidR="005E7CCD" w:rsidRPr="009123AE" w:rsidRDefault="005E7CCD" w:rsidP="005E7CCD">
      <w:pPr>
        <w:spacing w:line="200" w:lineRule="exact"/>
        <w:rPr>
          <w:rFonts w:ascii="Arial" w:hAnsi="Arial" w:cs="Arial"/>
          <w:sz w:val="24"/>
          <w:szCs w:val="24"/>
          <w:u w:val="single"/>
        </w:rPr>
      </w:pPr>
    </w:p>
    <w:p w:rsidR="005E7CCD" w:rsidRPr="009123AE" w:rsidRDefault="005E7CCD" w:rsidP="005E7CCD">
      <w:pPr>
        <w:spacing w:line="218" w:lineRule="exact"/>
        <w:rPr>
          <w:rFonts w:ascii="Arial" w:hAnsi="Arial" w:cs="Arial"/>
          <w:sz w:val="24"/>
          <w:szCs w:val="24"/>
        </w:rPr>
      </w:pPr>
    </w:p>
    <w:p w:rsidR="005E7CCD" w:rsidRPr="009123AE" w:rsidRDefault="005E7CCD" w:rsidP="005E7CCD">
      <w:pPr>
        <w:ind w:left="1120"/>
        <w:rPr>
          <w:rFonts w:ascii="Arial" w:hAnsi="Arial" w:cs="Arial"/>
          <w:sz w:val="24"/>
          <w:szCs w:val="24"/>
        </w:rPr>
      </w:pPr>
      <w:r w:rsidRPr="009123AE">
        <w:rPr>
          <w:rFonts w:ascii="Arial" w:eastAsia="Times New Roman" w:hAnsi="Arial" w:cs="Arial"/>
          <w:sz w:val="24"/>
          <w:szCs w:val="24"/>
        </w:rPr>
        <w:t>A l’échéance, le porteur est tenu de présenter l’effet au paiement.</w:t>
      </w:r>
    </w:p>
    <w:p w:rsidR="005E7CCD" w:rsidRPr="009123AE" w:rsidRDefault="005E7CCD" w:rsidP="005E7CCD">
      <w:pPr>
        <w:spacing w:line="181" w:lineRule="exact"/>
        <w:rPr>
          <w:rFonts w:ascii="Arial" w:hAnsi="Arial" w:cs="Arial"/>
          <w:sz w:val="24"/>
          <w:szCs w:val="24"/>
        </w:rPr>
      </w:pPr>
    </w:p>
    <w:p w:rsidR="005E7CCD" w:rsidRDefault="005E7CCD" w:rsidP="005E7CCD">
      <w:pPr>
        <w:rPr>
          <w:rFonts w:ascii="Arial" w:eastAsia="Times New Roman" w:hAnsi="Arial" w:cs="Arial"/>
          <w:sz w:val="24"/>
          <w:szCs w:val="24"/>
        </w:rPr>
      </w:pPr>
      <w:r>
        <w:rPr>
          <w:rFonts w:ascii="Arial" w:eastAsia="Times New Roman" w:hAnsi="Arial" w:cs="Arial"/>
          <w:sz w:val="24"/>
          <w:szCs w:val="24"/>
        </w:rPr>
        <w:t>Dans le cas contraire, il risque de</w:t>
      </w:r>
      <w:r w:rsidRPr="009123AE">
        <w:rPr>
          <w:rFonts w:ascii="Arial" w:eastAsia="Times New Roman" w:hAnsi="Arial" w:cs="Arial"/>
          <w:sz w:val="24"/>
          <w:szCs w:val="24"/>
        </w:rPr>
        <w:t xml:space="preserve"> perdre ses droits, notamment les recours en cas </w:t>
      </w:r>
    </w:p>
    <w:p w:rsidR="005E7CCD" w:rsidRDefault="005E7CCD" w:rsidP="005E7CCD">
      <w:pPr>
        <w:rPr>
          <w:rFonts w:ascii="Arial" w:eastAsia="Times New Roman" w:hAnsi="Arial" w:cs="Arial"/>
          <w:sz w:val="24"/>
          <w:szCs w:val="24"/>
        </w:rPr>
      </w:pPr>
    </w:p>
    <w:p w:rsidR="005E7CCD" w:rsidRPr="009123AE" w:rsidRDefault="005E7CCD" w:rsidP="005E7CCD">
      <w:pPr>
        <w:rPr>
          <w:rFonts w:ascii="Arial" w:hAnsi="Arial" w:cs="Arial"/>
          <w:sz w:val="24"/>
          <w:szCs w:val="24"/>
        </w:rPr>
      </w:pPr>
      <w:r w:rsidRPr="009123AE">
        <w:rPr>
          <w:rFonts w:ascii="Arial" w:eastAsia="Times New Roman" w:hAnsi="Arial" w:cs="Arial"/>
          <w:sz w:val="24"/>
          <w:szCs w:val="24"/>
        </w:rPr>
        <w:t>de</w:t>
      </w:r>
      <w:r>
        <w:rPr>
          <w:rFonts w:ascii="Arial" w:hAnsi="Arial" w:cs="Arial"/>
          <w:sz w:val="24"/>
          <w:szCs w:val="24"/>
        </w:rPr>
        <w:t xml:space="preserve"> </w:t>
      </w:r>
      <w:r>
        <w:rPr>
          <w:rFonts w:ascii="Arial" w:eastAsia="Times New Roman" w:hAnsi="Arial" w:cs="Arial"/>
          <w:sz w:val="24"/>
          <w:szCs w:val="24"/>
        </w:rPr>
        <w:t xml:space="preserve">non paiement </w:t>
      </w:r>
      <w:proofErr w:type="gramStart"/>
      <w:r>
        <w:rPr>
          <w:rFonts w:ascii="Arial" w:eastAsia="Times New Roman" w:hAnsi="Arial" w:cs="Arial"/>
          <w:sz w:val="24"/>
          <w:szCs w:val="24"/>
        </w:rPr>
        <w:t>( art</w:t>
      </w:r>
      <w:proofErr w:type="gramEnd"/>
      <w:r>
        <w:rPr>
          <w:rFonts w:ascii="Arial" w:eastAsia="Times New Roman" w:hAnsi="Arial" w:cs="Arial"/>
          <w:sz w:val="24"/>
          <w:szCs w:val="24"/>
        </w:rPr>
        <w:t xml:space="preserve"> 437).</w:t>
      </w:r>
    </w:p>
    <w:p w:rsidR="005E7CCD" w:rsidRDefault="005E7CCD" w:rsidP="005E7CCD">
      <w:pPr>
        <w:spacing w:line="200" w:lineRule="exact"/>
        <w:rPr>
          <w:rFonts w:ascii="Arial" w:hAnsi="Arial" w:cs="Arial"/>
          <w:sz w:val="24"/>
          <w:szCs w:val="24"/>
        </w:rPr>
      </w:pPr>
    </w:p>
    <w:p w:rsidR="005E7CCD" w:rsidRPr="009123AE" w:rsidRDefault="005E7CCD" w:rsidP="005E7CCD">
      <w:pPr>
        <w:spacing w:line="200" w:lineRule="exact"/>
        <w:rPr>
          <w:rFonts w:ascii="Arial" w:hAnsi="Arial" w:cs="Arial"/>
          <w:sz w:val="24"/>
          <w:szCs w:val="24"/>
        </w:rPr>
      </w:pPr>
    </w:p>
    <w:p w:rsidR="005E7CCD" w:rsidRDefault="004A0947" w:rsidP="005E7CCD">
      <w:pPr>
        <w:spacing w:line="375" w:lineRule="auto"/>
        <w:ind w:right="80"/>
        <w:rPr>
          <w:rFonts w:ascii="Arial" w:eastAsia="Times New Roman" w:hAnsi="Arial" w:cs="Arial"/>
          <w:sz w:val="24"/>
          <w:szCs w:val="24"/>
        </w:rPr>
      </w:pPr>
      <w:r>
        <w:rPr>
          <w:rFonts w:ascii="Arial" w:eastAsia="Times New Roman" w:hAnsi="Arial" w:cs="Arial"/>
          <w:sz w:val="24"/>
          <w:szCs w:val="24"/>
        </w:rPr>
        <w:t xml:space="preserve">        </w:t>
      </w:r>
      <w:r w:rsidR="005E7CCD" w:rsidRPr="009123AE">
        <w:rPr>
          <w:rFonts w:ascii="Arial" w:eastAsia="Times New Roman" w:hAnsi="Arial" w:cs="Arial"/>
          <w:sz w:val="24"/>
          <w:szCs w:val="24"/>
        </w:rPr>
        <w:t xml:space="preserve">Une traite </w:t>
      </w:r>
      <w:r w:rsidR="005E7CCD" w:rsidRPr="009123AE">
        <w:rPr>
          <w:rFonts w:ascii="Arial" w:eastAsia="Times New Roman" w:hAnsi="Arial" w:cs="Arial"/>
          <w:b/>
          <w:bCs/>
          <w:sz w:val="24"/>
          <w:szCs w:val="24"/>
        </w:rPr>
        <w:t>payable à vue</w:t>
      </w:r>
      <w:r w:rsidR="005E7CCD" w:rsidRPr="009123AE">
        <w:rPr>
          <w:rFonts w:ascii="Arial" w:eastAsia="Times New Roman" w:hAnsi="Arial" w:cs="Arial"/>
          <w:sz w:val="24"/>
          <w:szCs w:val="24"/>
        </w:rPr>
        <w:t xml:space="preserve"> doit être présentée au paiement dans le délai d’</w:t>
      </w:r>
      <w:r w:rsidR="005E7CCD" w:rsidRPr="009123AE">
        <w:rPr>
          <w:rFonts w:ascii="Arial" w:eastAsia="Times New Roman" w:hAnsi="Arial" w:cs="Arial"/>
          <w:b/>
          <w:bCs/>
          <w:sz w:val="24"/>
          <w:szCs w:val="24"/>
        </w:rPr>
        <w:t>un an</w:t>
      </w:r>
      <w:r w:rsidR="005E7CCD" w:rsidRPr="009123AE">
        <w:rPr>
          <w:rFonts w:ascii="Arial" w:eastAsia="Times New Roman" w:hAnsi="Arial" w:cs="Arial"/>
          <w:sz w:val="24"/>
          <w:szCs w:val="24"/>
        </w:rPr>
        <w:t xml:space="preserve"> à compter de sa date de création</w:t>
      </w:r>
      <w:r>
        <w:rPr>
          <w:rFonts w:ascii="Arial" w:eastAsia="Times New Roman" w:hAnsi="Arial" w:cs="Arial"/>
          <w:sz w:val="24"/>
          <w:szCs w:val="24"/>
        </w:rPr>
        <w:t xml:space="preserve"> sauf stipulation contraire du tireur (art 411).</w:t>
      </w:r>
    </w:p>
    <w:p w:rsidR="005E7CCD" w:rsidRPr="009123AE" w:rsidRDefault="005E7CCD" w:rsidP="004A0947">
      <w:pPr>
        <w:spacing w:line="375" w:lineRule="auto"/>
        <w:ind w:right="80"/>
        <w:rPr>
          <w:rFonts w:ascii="Arial" w:hAnsi="Arial" w:cs="Arial"/>
          <w:sz w:val="24"/>
          <w:szCs w:val="24"/>
        </w:rPr>
      </w:pPr>
      <w:r w:rsidRPr="009123AE">
        <w:rPr>
          <w:rFonts w:ascii="Arial" w:eastAsia="Times New Roman" w:hAnsi="Arial" w:cs="Arial"/>
          <w:sz w:val="24"/>
          <w:szCs w:val="24"/>
        </w:rPr>
        <w:t xml:space="preserve">Une traite </w:t>
      </w:r>
      <w:r w:rsidRPr="009123AE">
        <w:rPr>
          <w:rFonts w:ascii="Arial" w:eastAsia="Times New Roman" w:hAnsi="Arial" w:cs="Arial"/>
          <w:b/>
          <w:bCs/>
          <w:sz w:val="24"/>
          <w:szCs w:val="24"/>
        </w:rPr>
        <w:t>payable à jour fixe ou à un certain délai de date ou de</w:t>
      </w:r>
      <w:r w:rsidR="004A0947">
        <w:rPr>
          <w:rFonts w:ascii="Arial" w:hAnsi="Arial" w:cs="Arial"/>
          <w:sz w:val="24"/>
          <w:szCs w:val="24"/>
        </w:rPr>
        <w:t xml:space="preserve"> </w:t>
      </w:r>
      <w:r w:rsidRPr="009123AE">
        <w:rPr>
          <w:rFonts w:ascii="Arial" w:eastAsia="Times New Roman" w:hAnsi="Arial" w:cs="Arial"/>
          <w:b/>
          <w:bCs/>
          <w:sz w:val="24"/>
          <w:szCs w:val="24"/>
        </w:rPr>
        <w:t xml:space="preserve">vue </w:t>
      </w:r>
      <w:r w:rsidRPr="009123AE">
        <w:rPr>
          <w:rFonts w:ascii="Arial" w:eastAsia="Times New Roman" w:hAnsi="Arial" w:cs="Arial"/>
          <w:sz w:val="24"/>
          <w:szCs w:val="24"/>
        </w:rPr>
        <w:t>doit être présentée le j</w:t>
      </w:r>
      <w:r w:rsidRPr="009123AE">
        <w:rPr>
          <w:rFonts w:ascii="Arial" w:eastAsia="Times New Roman" w:hAnsi="Arial" w:cs="Arial"/>
          <w:b/>
          <w:bCs/>
          <w:sz w:val="24"/>
          <w:szCs w:val="24"/>
        </w:rPr>
        <w:t xml:space="preserve">our même ou dans les 2 jours ouvrables </w:t>
      </w:r>
      <w:r w:rsidRPr="009123AE">
        <w:rPr>
          <w:rFonts w:ascii="Arial" w:eastAsia="Times New Roman" w:hAnsi="Arial" w:cs="Arial"/>
          <w:sz w:val="24"/>
          <w:szCs w:val="24"/>
        </w:rPr>
        <w:t>suivant</w:t>
      </w:r>
      <w:r w:rsidRPr="009123AE">
        <w:rPr>
          <w:rFonts w:ascii="Arial" w:eastAsia="Times New Roman" w:hAnsi="Arial" w:cs="Arial"/>
          <w:b/>
          <w:bCs/>
          <w:sz w:val="24"/>
          <w:szCs w:val="24"/>
        </w:rPr>
        <w:t xml:space="preserve"> </w:t>
      </w:r>
      <w:r w:rsidRPr="009123AE">
        <w:rPr>
          <w:rFonts w:ascii="Arial" w:eastAsia="Times New Roman" w:hAnsi="Arial" w:cs="Arial"/>
          <w:sz w:val="24"/>
          <w:szCs w:val="24"/>
        </w:rPr>
        <w:t>l’échéance. Si l’échéance tombe un jour non ouvrable, alors son paiement ne</w:t>
      </w:r>
      <w:r w:rsidR="004A0947">
        <w:rPr>
          <w:rFonts w:ascii="Arial" w:hAnsi="Arial" w:cs="Arial"/>
          <w:sz w:val="24"/>
          <w:szCs w:val="24"/>
        </w:rPr>
        <w:t xml:space="preserve"> </w:t>
      </w:r>
      <w:r w:rsidRPr="009123AE">
        <w:rPr>
          <w:rFonts w:ascii="Arial" w:eastAsia="Times New Roman" w:hAnsi="Arial" w:cs="Arial"/>
          <w:sz w:val="24"/>
          <w:szCs w:val="24"/>
        </w:rPr>
        <w:t>pourra</w:t>
      </w:r>
      <w:r>
        <w:rPr>
          <w:rFonts w:ascii="Arial" w:eastAsia="Times New Roman" w:hAnsi="Arial" w:cs="Arial"/>
          <w:sz w:val="24"/>
          <w:szCs w:val="24"/>
        </w:rPr>
        <w:t xml:space="preserve"> être exigé que le jour ouvrabl</w:t>
      </w:r>
      <w:r w:rsidRPr="009123AE">
        <w:rPr>
          <w:rFonts w:ascii="Arial" w:eastAsia="Times New Roman" w:hAnsi="Arial" w:cs="Arial"/>
          <w:sz w:val="24"/>
          <w:szCs w:val="24"/>
        </w:rPr>
        <w:t>e suivant</w:t>
      </w:r>
      <w:r>
        <w:rPr>
          <w:rFonts w:ascii="Arial" w:eastAsia="Times New Roman" w:hAnsi="Arial" w:cs="Arial"/>
          <w:sz w:val="24"/>
          <w:szCs w:val="24"/>
        </w:rPr>
        <w:t xml:space="preserve"> (art 414)</w:t>
      </w:r>
      <w:r w:rsidRPr="009123AE">
        <w:rPr>
          <w:rFonts w:ascii="Arial" w:eastAsia="Times New Roman" w:hAnsi="Arial" w:cs="Arial"/>
          <w:sz w:val="24"/>
          <w:szCs w:val="24"/>
        </w:rPr>
        <w:t>.</w:t>
      </w:r>
    </w:p>
    <w:p w:rsidR="005E7CCD" w:rsidRPr="009123AE" w:rsidRDefault="005E7CCD" w:rsidP="005E7CCD">
      <w:pPr>
        <w:spacing w:line="200" w:lineRule="exact"/>
        <w:rPr>
          <w:rFonts w:ascii="Arial" w:hAnsi="Arial" w:cs="Arial"/>
          <w:sz w:val="24"/>
          <w:szCs w:val="24"/>
        </w:rPr>
      </w:pPr>
    </w:p>
    <w:p w:rsidR="005E7CCD" w:rsidRPr="009123AE" w:rsidRDefault="005E7CCD" w:rsidP="005E7CCD">
      <w:pPr>
        <w:spacing w:line="244" w:lineRule="exact"/>
        <w:rPr>
          <w:rFonts w:ascii="Arial" w:hAnsi="Arial" w:cs="Arial"/>
          <w:sz w:val="24"/>
          <w:szCs w:val="24"/>
        </w:rPr>
      </w:pPr>
    </w:p>
    <w:p w:rsidR="005E7CCD" w:rsidRPr="009123AE" w:rsidRDefault="005E7CCD" w:rsidP="005E7CCD">
      <w:pPr>
        <w:ind w:left="1120"/>
        <w:rPr>
          <w:rFonts w:ascii="Arial" w:hAnsi="Arial" w:cs="Arial"/>
          <w:sz w:val="24"/>
          <w:szCs w:val="24"/>
        </w:rPr>
      </w:pPr>
      <w:r w:rsidRPr="009123AE">
        <w:rPr>
          <w:rFonts w:ascii="Arial" w:eastAsia="Times New Roman" w:hAnsi="Arial" w:cs="Arial"/>
          <w:sz w:val="24"/>
          <w:szCs w:val="24"/>
        </w:rPr>
        <w:t>La remise de la traite au tiré après paiement constitue la preuve de</w:t>
      </w:r>
    </w:p>
    <w:p w:rsidR="005E7CCD" w:rsidRPr="009123AE" w:rsidRDefault="005E7CCD" w:rsidP="005E7CCD">
      <w:pPr>
        <w:spacing w:line="171" w:lineRule="exact"/>
        <w:rPr>
          <w:rFonts w:ascii="Arial" w:hAnsi="Arial" w:cs="Arial"/>
          <w:sz w:val="24"/>
          <w:szCs w:val="24"/>
        </w:rPr>
      </w:pPr>
    </w:p>
    <w:p w:rsidR="005E7CCD" w:rsidRPr="009123AE" w:rsidRDefault="005E7CCD" w:rsidP="005E7CCD">
      <w:pPr>
        <w:spacing w:line="358" w:lineRule="auto"/>
        <w:ind w:right="20"/>
        <w:jc w:val="both"/>
        <w:rPr>
          <w:rFonts w:ascii="Arial" w:hAnsi="Arial" w:cs="Arial"/>
          <w:sz w:val="24"/>
          <w:szCs w:val="24"/>
        </w:rPr>
      </w:pPr>
      <w:proofErr w:type="gramStart"/>
      <w:r w:rsidRPr="009123AE">
        <w:rPr>
          <w:rFonts w:ascii="Arial" w:eastAsia="Times New Roman" w:hAnsi="Arial" w:cs="Arial"/>
          <w:sz w:val="24"/>
          <w:szCs w:val="24"/>
        </w:rPr>
        <w:t>paiement</w:t>
      </w:r>
      <w:proofErr w:type="gramEnd"/>
      <w:r w:rsidRPr="009123AE">
        <w:rPr>
          <w:rFonts w:ascii="Arial" w:eastAsia="Times New Roman" w:hAnsi="Arial" w:cs="Arial"/>
          <w:sz w:val="24"/>
          <w:szCs w:val="24"/>
        </w:rPr>
        <w:t xml:space="preserve"> pour le tiré qui est ainsi libéré de sa dette. En cas de paiement partiel qu’il ne peut refuser</w:t>
      </w:r>
      <w:r w:rsidR="004A0947">
        <w:rPr>
          <w:rFonts w:ascii="Arial" w:eastAsia="Times New Roman" w:hAnsi="Arial" w:cs="Arial"/>
          <w:sz w:val="24"/>
          <w:szCs w:val="24"/>
        </w:rPr>
        <w:t xml:space="preserve"> </w:t>
      </w:r>
      <w:proofErr w:type="gramStart"/>
      <w:r w:rsidR="004A0947">
        <w:rPr>
          <w:rFonts w:ascii="Arial" w:eastAsia="Times New Roman" w:hAnsi="Arial" w:cs="Arial"/>
          <w:sz w:val="24"/>
          <w:szCs w:val="24"/>
        </w:rPr>
        <w:t>( art</w:t>
      </w:r>
      <w:proofErr w:type="gramEnd"/>
      <w:r w:rsidR="004A0947">
        <w:rPr>
          <w:rFonts w:ascii="Arial" w:eastAsia="Times New Roman" w:hAnsi="Arial" w:cs="Arial"/>
          <w:sz w:val="24"/>
          <w:szCs w:val="24"/>
        </w:rPr>
        <w:t xml:space="preserve"> 415)</w:t>
      </w:r>
      <w:r w:rsidRPr="009123AE">
        <w:rPr>
          <w:rFonts w:ascii="Arial" w:eastAsia="Times New Roman" w:hAnsi="Arial" w:cs="Arial"/>
          <w:sz w:val="24"/>
          <w:szCs w:val="24"/>
        </w:rPr>
        <w:t xml:space="preserve">, le porteur ne remettra pas la lettre au tiré, mais </w:t>
      </w:r>
      <w:r>
        <w:rPr>
          <w:rFonts w:ascii="Arial" w:eastAsia="Times New Roman" w:hAnsi="Arial" w:cs="Arial"/>
          <w:sz w:val="24"/>
          <w:szCs w:val="24"/>
        </w:rPr>
        <w:t xml:space="preserve">attendra </w:t>
      </w:r>
      <w:r w:rsidRPr="009123AE">
        <w:rPr>
          <w:rFonts w:ascii="Arial" w:eastAsia="Times New Roman" w:hAnsi="Arial" w:cs="Arial"/>
          <w:sz w:val="24"/>
          <w:szCs w:val="24"/>
        </w:rPr>
        <w:t>le</w:t>
      </w:r>
    </w:p>
    <w:p w:rsidR="005E7CCD" w:rsidRDefault="005E7CCD" w:rsidP="005E7CCD">
      <w:pPr>
        <w:spacing w:line="233" w:lineRule="auto"/>
        <w:rPr>
          <w:rFonts w:ascii="Arial" w:eastAsia="Times New Roman" w:hAnsi="Arial" w:cs="Arial"/>
          <w:sz w:val="24"/>
          <w:szCs w:val="24"/>
        </w:rPr>
      </w:pPr>
      <w:proofErr w:type="gramStart"/>
      <w:r>
        <w:rPr>
          <w:rFonts w:ascii="Arial" w:eastAsia="Times New Roman" w:hAnsi="Arial" w:cs="Arial"/>
          <w:sz w:val="24"/>
          <w:szCs w:val="24"/>
        </w:rPr>
        <w:t>paiement</w:t>
      </w:r>
      <w:proofErr w:type="gramEnd"/>
      <w:r>
        <w:rPr>
          <w:rFonts w:ascii="Arial" w:eastAsia="Times New Roman" w:hAnsi="Arial" w:cs="Arial"/>
          <w:sz w:val="24"/>
          <w:szCs w:val="24"/>
        </w:rPr>
        <w:t xml:space="preserve"> total de la somme due</w:t>
      </w:r>
      <w:r w:rsidR="00AC5DA0">
        <w:rPr>
          <w:rFonts w:ascii="Arial" w:eastAsia="Times New Roman" w:hAnsi="Arial" w:cs="Arial"/>
          <w:sz w:val="24"/>
          <w:szCs w:val="24"/>
        </w:rPr>
        <w:t>.</w:t>
      </w:r>
    </w:p>
    <w:p w:rsidR="00AC5DA0" w:rsidRDefault="00AC5DA0" w:rsidP="005E7CCD">
      <w:pPr>
        <w:spacing w:line="233" w:lineRule="auto"/>
        <w:rPr>
          <w:rFonts w:ascii="Arial" w:eastAsia="Times New Roman" w:hAnsi="Arial" w:cs="Arial"/>
          <w:sz w:val="24"/>
          <w:szCs w:val="24"/>
        </w:rPr>
      </w:pPr>
    </w:p>
    <w:p w:rsidR="00AC5DA0" w:rsidRPr="009123AE" w:rsidRDefault="00AC5DA0" w:rsidP="00AC5DA0">
      <w:pPr>
        <w:ind w:right="20"/>
        <w:rPr>
          <w:rFonts w:ascii="Arial" w:hAnsi="Arial" w:cs="Arial"/>
          <w:sz w:val="24"/>
          <w:szCs w:val="24"/>
        </w:rPr>
        <w:sectPr w:rsidR="00AC5DA0" w:rsidRPr="009123AE">
          <w:type w:val="continuous"/>
          <w:pgSz w:w="11900" w:h="16838"/>
          <w:pgMar w:top="705" w:right="1406" w:bottom="455" w:left="1420" w:header="0" w:footer="0" w:gutter="0"/>
          <w:cols w:space="720" w:equalWidth="0">
            <w:col w:w="9080"/>
          </w:cols>
        </w:sectPr>
      </w:pPr>
    </w:p>
    <w:p w:rsidR="00AC5DA0" w:rsidRPr="009123AE" w:rsidRDefault="00AC5DA0" w:rsidP="00AC5DA0">
      <w:pPr>
        <w:spacing w:line="376" w:lineRule="auto"/>
        <w:jc w:val="both"/>
        <w:rPr>
          <w:rFonts w:ascii="Arial" w:hAnsi="Arial" w:cs="Arial"/>
          <w:sz w:val="24"/>
          <w:szCs w:val="24"/>
        </w:rPr>
      </w:pPr>
      <w:bookmarkStart w:id="2" w:name="page6"/>
      <w:bookmarkEnd w:id="2"/>
      <w:r w:rsidRPr="009123AE">
        <w:rPr>
          <w:rFonts w:ascii="Arial" w:eastAsia="Times New Roman" w:hAnsi="Arial" w:cs="Arial"/>
          <w:sz w:val="24"/>
          <w:szCs w:val="24"/>
        </w:rPr>
        <w:lastRenderedPageBreak/>
        <w:t xml:space="preserve">En cas d’impayé, tous les signataires de la traite sont responsables de son paiement. Le paiement intégral du montant dû peut être réclamé à n’importe quel signataire. C’est le principe de solidarité des </w:t>
      </w:r>
      <w:proofErr w:type="gramStart"/>
      <w:r w:rsidRPr="009123AE">
        <w:rPr>
          <w:rFonts w:ascii="Arial" w:eastAsia="Times New Roman" w:hAnsi="Arial" w:cs="Arial"/>
          <w:sz w:val="24"/>
          <w:szCs w:val="24"/>
        </w:rPr>
        <w:t>signataires</w:t>
      </w:r>
      <w:r>
        <w:rPr>
          <w:rFonts w:ascii="Arial" w:eastAsia="Times New Roman" w:hAnsi="Arial" w:cs="Arial"/>
          <w:sz w:val="24"/>
          <w:szCs w:val="24"/>
        </w:rPr>
        <w:t>(</w:t>
      </w:r>
      <w:proofErr w:type="gramEnd"/>
      <w:r>
        <w:rPr>
          <w:rFonts w:ascii="Arial" w:eastAsia="Times New Roman" w:hAnsi="Arial" w:cs="Arial"/>
          <w:sz w:val="24"/>
          <w:szCs w:val="24"/>
        </w:rPr>
        <w:t xml:space="preserve"> art 432)</w:t>
      </w:r>
      <w:r w:rsidRPr="009123AE">
        <w:rPr>
          <w:rFonts w:ascii="Arial" w:eastAsia="Times New Roman" w:hAnsi="Arial" w:cs="Arial"/>
          <w:sz w:val="24"/>
          <w:szCs w:val="24"/>
        </w:rPr>
        <w:t>.</w:t>
      </w:r>
    </w:p>
    <w:p w:rsidR="005F5AE8" w:rsidRDefault="005F5AE8" w:rsidP="005F5AE8">
      <w:pPr>
        <w:rPr>
          <w:rFonts w:ascii="Arial" w:hAnsi="Arial" w:cs="Arial"/>
          <w:sz w:val="24"/>
          <w:szCs w:val="24"/>
        </w:rPr>
      </w:pPr>
      <w:r>
        <w:rPr>
          <w:rFonts w:ascii="Arial" w:hAnsi="Arial" w:cs="Arial"/>
          <w:sz w:val="24"/>
          <w:szCs w:val="24"/>
        </w:rPr>
        <w:t xml:space="preserve">Il n’est admis d’opposition sur la lettre de change qu’en cas de perte ou de la faillite du porteur </w:t>
      </w:r>
      <w:proofErr w:type="gramStart"/>
      <w:r>
        <w:rPr>
          <w:rFonts w:ascii="Arial" w:hAnsi="Arial" w:cs="Arial"/>
          <w:sz w:val="24"/>
          <w:szCs w:val="24"/>
        </w:rPr>
        <w:t>( art</w:t>
      </w:r>
      <w:proofErr w:type="gramEnd"/>
      <w:r>
        <w:rPr>
          <w:rFonts w:ascii="Arial" w:hAnsi="Arial" w:cs="Arial"/>
          <w:sz w:val="24"/>
          <w:szCs w:val="24"/>
        </w:rPr>
        <w:t xml:space="preserve"> 419).</w:t>
      </w:r>
    </w:p>
    <w:p w:rsidR="005F5AE8" w:rsidRDefault="005F5AE8" w:rsidP="005F5AE8">
      <w:pPr>
        <w:rPr>
          <w:rFonts w:ascii="Arial" w:hAnsi="Arial" w:cs="Arial"/>
          <w:sz w:val="24"/>
          <w:szCs w:val="24"/>
        </w:rPr>
      </w:pPr>
    </w:p>
    <w:p w:rsidR="009C4F3A" w:rsidRDefault="009C4F3A" w:rsidP="005F5AE8">
      <w:pPr>
        <w:rPr>
          <w:rFonts w:ascii="Arial" w:hAnsi="Arial" w:cs="Arial"/>
          <w:sz w:val="24"/>
          <w:szCs w:val="24"/>
        </w:rPr>
      </w:pPr>
    </w:p>
    <w:p w:rsidR="009C4F3A" w:rsidRDefault="009C4F3A" w:rsidP="005F5AE8">
      <w:pPr>
        <w:rPr>
          <w:rFonts w:ascii="Arial" w:hAnsi="Arial" w:cs="Arial"/>
          <w:sz w:val="24"/>
          <w:szCs w:val="24"/>
        </w:rPr>
      </w:pPr>
    </w:p>
    <w:p w:rsidR="009C4F3A" w:rsidRDefault="009C4F3A" w:rsidP="005F5AE8">
      <w:pPr>
        <w:rPr>
          <w:rFonts w:ascii="Arial" w:hAnsi="Arial" w:cs="Arial"/>
          <w:sz w:val="24"/>
          <w:szCs w:val="24"/>
        </w:rPr>
      </w:pPr>
    </w:p>
    <w:p w:rsidR="009C4F3A" w:rsidRDefault="009C4F3A" w:rsidP="005F5AE8">
      <w:pPr>
        <w:rPr>
          <w:rFonts w:ascii="Arial" w:hAnsi="Arial" w:cs="Arial"/>
          <w:sz w:val="24"/>
          <w:szCs w:val="24"/>
        </w:rPr>
      </w:pPr>
    </w:p>
    <w:p w:rsidR="009C4F3A" w:rsidRDefault="009C4F3A" w:rsidP="005F5AE8">
      <w:pPr>
        <w:rPr>
          <w:rFonts w:ascii="Arial" w:hAnsi="Arial" w:cs="Arial"/>
          <w:sz w:val="24"/>
          <w:szCs w:val="24"/>
        </w:rPr>
      </w:pPr>
    </w:p>
    <w:p w:rsidR="009C4F3A" w:rsidRDefault="009C4F3A" w:rsidP="005F5AE8">
      <w:pPr>
        <w:rPr>
          <w:rFonts w:ascii="Arial" w:hAnsi="Arial" w:cs="Arial"/>
          <w:sz w:val="24"/>
          <w:szCs w:val="24"/>
        </w:rPr>
      </w:pPr>
    </w:p>
    <w:p w:rsidR="009C4F3A" w:rsidRDefault="009C4F3A" w:rsidP="005F5AE8">
      <w:pPr>
        <w:rPr>
          <w:rFonts w:ascii="Arial" w:hAnsi="Arial" w:cs="Arial"/>
          <w:sz w:val="24"/>
          <w:szCs w:val="24"/>
        </w:rPr>
      </w:pPr>
    </w:p>
    <w:p w:rsidR="009C4F3A" w:rsidRDefault="009C4F3A" w:rsidP="005F5AE8">
      <w:pPr>
        <w:rPr>
          <w:rFonts w:ascii="Arial" w:hAnsi="Arial" w:cs="Arial"/>
          <w:sz w:val="24"/>
          <w:szCs w:val="24"/>
        </w:rPr>
      </w:pPr>
    </w:p>
    <w:p w:rsidR="009C4F3A" w:rsidRDefault="009C4F3A" w:rsidP="005F5AE8">
      <w:pPr>
        <w:rPr>
          <w:rFonts w:ascii="Arial" w:hAnsi="Arial" w:cs="Arial"/>
          <w:sz w:val="24"/>
          <w:szCs w:val="24"/>
        </w:rPr>
      </w:pPr>
    </w:p>
    <w:p w:rsidR="009C4F3A" w:rsidRDefault="009C4F3A" w:rsidP="005F5AE8">
      <w:pPr>
        <w:rPr>
          <w:rFonts w:ascii="Arial" w:hAnsi="Arial" w:cs="Arial"/>
          <w:sz w:val="24"/>
          <w:szCs w:val="24"/>
        </w:rPr>
      </w:pPr>
    </w:p>
    <w:p w:rsidR="009C4F3A" w:rsidRDefault="009C4F3A" w:rsidP="005F5AE8">
      <w:pPr>
        <w:rPr>
          <w:rFonts w:ascii="Arial" w:hAnsi="Arial" w:cs="Arial"/>
          <w:sz w:val="24"/>
          <w:szCs w:val="24"/>
        </w:rPr>
      </w:pPr>
    </w:p>
    <w:p w:rsidR="005F5AE8" w:rsidRDefault="005F5AE8" w:rsidP="005F5AE8">
      <w:pPr>
        <w:rPr>
          <w:rFonts w:ascii="Arial" w:hAnsi="Arial" w:cs="Arial"/>
          <w:sz w:val="24"/>
          <w:szCs w:val="24"/>
        </w:rPr>
      </w:pPr>
      <w:r>
        <w:rPr>
          <w:rFonts w:ascii="Arial" w:hAnsi="Arial" w:cs="Arial"/>
          <w:sz w:val="24"/>
          <w:szCs w:val="24"/>
        </w:rPr>
        <w:t xml:space="preserve">En cas de perte d’une lettre non acceptée, celui a qui elle appartient peut en poursuivre le paiement sur une deuxième, troisième, quatrième, etc.…(art 420). </w:t>
      </w:r>
    </w:p>
    <w:p w:rsidR="005F5AE8" w:rsidRDefault="005F5AE8" w:rsidP="005F5AE8">
      <w:pPr>
        <w:rPr>
          <w:rFonts w:ascii="Arial" w:hAnsi="Arial" w:cs="Arial"/>
          <w:sz w:val="24"/>
          <w:szCs w:val="24"/>
        </w:rPr>
      </w:pPr>
    </w:p>
    <w:p w:rsidR="005F5AE8" w:rsidRDefault="005F5AE8" w:rsidP="005F5AE8">
      <w:pPr>
        <w:rPr>
          <w:rFonts w:ascii="Arial" w:hAnsi="Arial" w:cs="Arial"/>
          <w:sz w:val="24"/>
          <w:szCs w:val="24"/>
        </w:rPr>
      </w:pPr>
      <w:r>
        <w:rPr>
          <w:rFonts w:ascii="Arial" w:hAnsi="Arial" w:cs="Arial"/>
          <w:sz w:val="24"/>
          <w:szCs w:val="24"/>
        </w:rPr>
        <w:t xml:space="preserve">Si la lettre de change perdue est acceptée, le paiement ne peut être exigé sur une seconde ; troisième, quatrième, etc.… que par ordonnance du juge et en donnant caution </w:t>
      </w:r>
      <w:proofErr w:type="gramStart"/>
      <w:r>
        <w:rPr>
          <w:rFonts w:ascii="Arial" w:hAnsi="Arial" w:cs="Arial"/>
          <w:sz w:val="24"/>
          <w:szCs w:val="24"/>
        </w:rPr>
        <w:t>( art</w:t>
      </w:r>
      <w:proofErr w:type="gramEnd"/>
      <w:r>
        <w:rPr>
          <w:rFonts w:ascii="Arial" w:hAnsi="Arial" w:cs="Arial"/>
          <w:sz w:val="24"/>
          <w:szCs w:val="24"/>
        </w:rPr>
        <w:t xml:space="preserve"> 421).</w:t>
      </w:r>
    </w:p>
    <w:p w:rsidR="005F5AE8" w:rsidRDefault="005F5AE8" w:rsidP="005F5AE8">
      <w:pPr>
        <w:rPr>
          <w:rFonts w:ascii="Arial" w:hAnsi="Arial" w:cs="Arial"/>
          <w:sz w:val="24"/>
          <w:szCs w:val="24"/>
        </w:rPr>
      </w:pPr>
    </w:p>
    <w:p w:rsidR="005F5AE8" w:rsidRDefault="005F5AE8" w:rsidP="005F5AE8">
      <w:pPr>
        <w:rPr>
          <w:rFonts w:ascii="Arial" w:hAnsi="Arial" w:cs="Arial"/>
          <w:sz w:val="24"/>
          <w:szCs w:val="24"/>
        </w:rPr>
      </w:pPr>
      <w:r>
        <w:rPr>
          <w:rFonts w:ascii="Arial" w:hAnsi="Arial" w:cs="Arial"/>
          <w:sz w:val="24"/>
          <w:szCs w:val="24"/>
        </w:rPr>
        <w:t>Si celui qui a perdu la lettre de change, acceptée ou non ne peut se procurer la seconde, troisième ou quatrième, il peur obtenir le paiement par ordonnance du juge (art 422).</w:t>
      </w:r>
    </w:p>
    <w:p w:rsidR="005F5AE8" w:rsidRDefault="005F5AE8" w:rsidP="005F5AE8">
      <w:pPr>
        <w:rPr>
          <w:rFonts w:ascii="Arial" w:hAnsi="Arial" w:cs="Arial"/>
          <w:sz w:val="24"/>
          <w:szCs w:val="24"/>
        </w:rPr>
      </w:pPr>
    </w:p>
    <w:p w:rsidR="005F5AE8" w:rsidRPr="00AC5DA0" w:rsidRDefault="005F5AE8" w:rsidP="00280103">
      <w:pPr>
        <w:rPr>
          <w:rFonts w:ascii="Arial" w:hAnsi="Arial" w:cs="Arial"/>
          <w:sz w:val="24"/>
          <w:szCs w:val="24"/>
        </w:rPr>
      </w:pPr>
      <w:r>
        <w:rPr>
          <w:rFonts w:ascii="Arial" w:hAnsi="Arial" w:cs="Arial"/>
          <w:sz w:val="24"/>
          <w:szCs w:val="24"/>
        </w:rPr>
        <w:t xml:space="preserve">   </w:t>
      </w:r>
      <w:r>
        <w:rPr>
          <w:rFonts w:ascii="Algerian" w:hAnsi="Algerian" w:cs="Arial"/>
          <w:b/>
          <w:bCs/>
          <w:sz w:val="28"/>
          <w:szCs w:val="28"/>
        </w:rPr>
        <w:t xml:space="preserve"> </w:t>
      </w:r>
      <w:r w:rsidRPr="003726BE">
        <w:rPr>
          <w:rFonts w:ascii="Algerian" w:hAnsi="Algerian" w:cs="Arial"/>
          <w:b/>
          <w:bCs/>
          <w:sz w:val="28"/>
          <w:szCs w:val="28"/>
          <w:u w:val="single"/>
        </w:rPr>
        <w:t xml:space="preserve">9/ </w:t>
      </w:r>
      <w:r>
        <w:rPr>
          <w:rFonts w:ascii="Algerian" w:hAnsi="Algerian" w:cs="Arial"/>
          <w:b/>
          <w:bCs/>
          <w:sz w:val="28"/>
          <w:szCs w:val="28"/>
          <w:u w:val="single"/>
        </w:rPr>
        <w:t xml:space="preserve">LES </w:t>
      </w:r>
      <w:r w:rsidRPr="003726BE">
        <w:rPr>
          <w:rFonts w:ascii="Algerian" w:hAnsi="Algerian" w:cs="Arial"/>
          <w:b/>
          <w:bCs/>
          <w:sz w:val="28"/>
          <w:szCs w:val="28"/>
          <w:u w:val="single"/>
        </w:rPr>
        <w:t xml:space="preserve">Recours faute d’acceptation ou de paiement </w:t>
      </w:r>
    </w:p>
    <w:p w:rsidR="005F5AE8" w:rsidRPr="003726BE" w:rsidRDefault="005F5AE8" w:rsidP="005F5AE8">
      <w:pPr>
        <w:tabs>
          <w:tab w:val="left" w:pos="5190"/>
        </w:tabs>
        <w:rPr>
          <w:rFonts w:ascii="Algerian" w:hAnsi="Algerian" w:cs="Arial"/>
          <w:b/>
          <w:bCs/>
          <w:sz w:val="28"/>
          <w:szCs w:val="28"/>
          <w:u w:val="single"/>
        </w:rPr>
      </w:pPr>
    </w:p>
    <w:p w:rsidR="005F5AE8" w:rsidRDefault="005F5AE8" w:rsidP="005F5AE8">
      <w:pPr>
        <w:tabs>
          <w:tab w:val="left" w:pos="5190"/>
        </w:tabs>
        <w:rPr>
          <w:rFonts w:ascii="Arial" w:hAnsi="Arial" w:cs="Arial"/>
          <w:sz w:val="24"/>
          <w:szCs w:val="24"/>
        </w:rPr>
      </w:pPr>
      <w:r w:rsidRPr="00BB5BB6">
        <w:rPr>
          <w:rFonts w:ascii="Arial" w:hAnsi="Arial" w:cs="Arial"/>
          <w:sz w:val="24"/>
          <w:szCs w:val="24"/>
        </w:rPr>
        <w:t>En</w:t>
      </w:r>
      <w:r>
        <w:rPr>
          <w:rFonts w:ascii="Algerian" w:hAnsi="Algerian" w:cs="Arial"/>
          <w:sz w:val="24"/>
          <w:szCs w:val="24"/>
        </w:rPr>
        <w:t xml:space="preserve"> </w:t>
      </w:r>
      <w:r>
        <w:rPr>
          <w:rFonts w:ascii="Arial" w:hAnsi="Arial" w:cs="Arial"/>
          <w:sz w:val="24"/>
          <w:szCs w:val="24"/>
        </w:rPr>
        <w:t xml:space="preserve">application des dispositions de </w:t>
      </w:r>
      <w:proofErr w:type="gramStart"/>
      <w:r>
        <w:rPr>
          <w:rFonts w:ascii="Arial" w:hAnsi="Arial" w:cs="Arial"/>
          <w:sz w:val="24"/>
          <w:szCs w:val="24"/>
        </w:rPr>
        <w:t>l’article 426 et suivants</w:t>
      </w:r>
      <w:proofErr w:type="gramEnd"/>
      <w:r>
        <w:rPr>
          <w:rFonts w:ascii="Arial" w:hAnsi="Arial" w:cs="Arial"/>
          <w:sz w:val="24"/>
          <w:szCs w:val="24"/>
        </w:rPr>
        <w:t xml:space="preserve"> du code de commerce, le porteur d’une lettre de change peut exercer ses recours contre les endosseurs, le tireur et les autres obligés :</w:t>
      </w:r>
    </w:p>
    <w:p w:rsidR="005F5AE8" w:rsidRDefault="005F5AE8" w:rsidP="005F5AE8">
      <w:pPr>
        <w:pStyle w:val="Paragraphedeliste"/>
        <w:numPr>
          <w:ilvl w:val="0"/>
          <w:numId w:val="10"/>
        </w:numPr>
        <w:tabs>
          <w:tab w:val="left" w:pos="5190"/>
        </w:tabs>
        <w:rPr>
          <w:rFonts w:ascii="Arial" w:hAnsi="Arial" w:cs="Arial"/>
          <w:sz w:val="24"/>
          <w:szCs w:val="24"/>
        </w:rPr>
      </w:pPr>
      <w:r>
        <w:rPr>
          <w:rFonts w:ascii="Arial" w:hAnsi="Arial" w:cs="Arial"/>
          <w:sz w:val="24"/>
          <w:szCs w:val="24"/>
        </w:rPr>
        <w:t xml:space="preserve">A l’échéance en cas de non paiement </w:t>
      </w:r>
    </w:p>
    <w:p w:rsidR="005F5AE8" w:rsidRDefault="005F5AE8" w:rsidP="005F5AE8">
      <w:pPr>
        <w:pStyle w:val="Paragraphedeliste"/>
        <w:numPr>
          <w:ilvl w:val="0"/>
          <w:numId w:val="10"/>
        </w:numPr>
        <w:tabs>
          <w:tab w:val="left" w:pos="5190"/>
        </w:tabs>
        <w:rPr>
          <w:rFonts w:ascii="Arial" w:hAnsi="Arial" w:cs="Arial"/>
          <w:sz w:val="24"/>
          <w:szCs w:val="24"/>
        </w:rPr>
      </w:pPr>
      <w:r>
        <w:rPr>
          <w:rFonts w:ascii="Arial" w:hAnsi="Arial" w:cs="Arial"/>
          <w:sz w:val="24"/>
          <w:szCs w:val="24"/>
        </w:rPr>
        <w:t>même avant l’échéance :</w:t>
      </w:r>
    </w:p>
    <w:p w:rsidR="005F5AE8" w:rsidRDefault="005F5AE8" w:rsidP="005F5AE8">
      <w:pPr>
        <w:pStyle w:val="Paragraphedeliste"/>
        <w:numPr>
          <w:ilvl w:val="0"/>
          <w:numId w:val="9"/>
        </w:numPr>
        <w:tabs>
          <w:tab w:val="left" w:pos="5190"/>
        </w:tabs>
        <w:rPr>
          <w:rFonts w:ascii="Arial" w:hAnsi="Arial" w:cs="Arial"/>
          <w:sz w:val="24"/>
          <w:szCs w:val="24"/>
        </w:rPr>
      </w:pPr>
      <w:r>
        <w:rPr>
          <w:rFonts w:ascii="Arial" w:hAnsi="Arial" w:cs="Arial"/>
          <w:sz w:val="24"/>
          <w:szCs w:val="24"/>
        </w:rPr>
        <w:t>s’il y’a refus total ou partiel d’acceptation</w:t>
      </w:r>
    </w:p>
    <w:p w:rsidR="005F5AE8" w:rsidRDefault="005F5AE8" w:rsidP="005F5AE8">
      <w:pPr>
        <w:pStyle w:val="Paragraphedeliste"/>
        <w:numPr>
          <w:ilvl w:val="0"/>
          <w:numId w:val="9"/>
        </w:numPr>
        <w:tabs>
          <w:tab w:val="left" w:pos="5190"/>
        </w:tabs>
        <w:rPr>
          <w:rFonts w:ascii="Arial" w:hAnsi="Arial" w:cs="Arial"/>
          <w:sz w:val="24"/>
          <w:szCs w:val="24"/>
        </w:rPr>
      </w:pPr>
      <w:r>
        <w:rPr>
          <w:rFonts w:ascii="Arial" w:hAnsi="Arial" w:cs="Arial"/>
          <w:sz w:val="24"/>
          <w:szCs w:val="24"/>
        </w:rPr>
        <w:t>en cas de faillite du tiré, accepteur ou non, de cessation de paiement ou de saisie des biens.</w:t>
      </w:r>
    </w:p>
    <w:p w:rsidR="005F5AE8" w:rsidRDefault="005F5AE8" w:rsidP="005F5AE8">
      <w:pPr>
        <w:pStyle w:val="Paragraphedeliste"/>
        <w:numPr>
          <w:ilvl w:val="0"/>
          <w:numId w:val="9"/>
        </w:numPr>
        <w:tabs>
          <w:tab w:val="left" w:pos="5190"/>
        </w:tabs>
        <w:rPr>
          <w:rFonts w:ascii="Arial" w:hAnsi="Arial" w:cs="Arial"/>
          <w:sz w:val="24"/>
          <w:szCs w:val="24"/>
        </w:rPr>
      </w:pPr>
      <w:r>
        <w:rPr>
          <w:rFonts w:ascii="Arial" w:hAnsi="Arial" w:cs="Arial"/>
          <w:sz w:val="24"/>
          <w:szCs w:val="24"/>
        </w:rPr>
        <w:t>en cas de faillite du tireur d’un titre non accepté.</w:t>
      </w:r>
    </w:p>
    <w:p w:rsidR="005F5AE8" w:rsidRDefault="005F5AE8" w:rsidP="005F5AE8">
      <w:pPr>
        <w:tabs>
          <w:tab w:val="left" w:pos="5190"/>
        </w:tabs>
        <w:rPr>
          <w:rFonts w:ascii="Arial" w:hAnsi="Arial" w:cs="Arial"/>
          <w:sz w:val="24"/>
          <w:szCs w:val="24"/>
        </w:rPr>
      </w:pPr>
    </w:p>
    <w:p w:rsidR="005F5AE8" w:rsidRDefault="005F5AE8" w:rsidP="005F5AE8">
      <w:pPr>
        <w:tabs>
          <w:tab w:val="left" w:pos="5190"/>
        </w:tabs>
        <w:rPr>
          <w:rFonts w:ascii="Arial" w:hAnsi="Arial" w:cs="Arial"/>
          <w:sz w:val="24"/>
          <w:szCs w:val="24"/>
        </w:rPr>
      </w:pPr>
      <w:r>
        <w:rPr>
          <w:rFonts w:ascii="Arial" w:hAnsi="Arial" w:cs="Arial"/>
          <w:sz w:val="24"/>
          <w:szCs w:val="24"/>
        </w:rPr>
        <w:t>Le refus de paiement ou d’acceptation doit être constaté par acte du greffe (protêt).</w:t>
      </w:r>
    </w:p>
    <w:p w:rsidR="005F5AE8" w:rsidRDefault="005F5AE8" w:rsidP="005F5AE8">
      <w:pPr>
        <w:tabs>
          <w:tab w:val="left" w:pos="5190"/>
        </w:tabs>
        <w:rPr>
          <w:rFonts w:ascii="Arial" w:hAnsi="Arial" w:cs="Arial"/>
          <w:sz w:val="24"/>
          <w:szCs w:val="24"/>
        </w:rPr>
      </w:pPr>
    </w:p>
    <w:p w:rsidR="00AC5DA0" w:rsidRDefault="00AC5DA0" w:rsidP="005E7CCD">
      <w:pPr>
        <w:spacing w:line="233" w:lineRule="auto"/>
        <w:rPr>
          <w:rFonts w:ascii="Arial" w:hAnsi="Arial" w:cs="Arial"/>
          <w:sz w:val="24"/>
          <w:szCs w:val="24"/>
        </w:rPr>
      </w:pPr>
    </w:p>
    <w:p w:rsidR="005F5AE8" w:rsidRDefault="005F5AE8" w:rsidP="005E7CCD">
      <w:pPr>
        <w:spacing w:line="233" w:lineRule="auto"/>
        <w:rPr>
          <w:rFonts w:ascii="Arial" w:hAnsi="Arial" w:cs="Arial"/>
          <w:sz w:val="24"/>
          <w:szCs w:val="24"/>
        </w:rPr>
      </w:pPr>
    </w:p>
    <w:p w:rsidR="005F5AE8" w:rsidRPr="005F5AE8" w:rsidRDefault="005F5AE8" w:rsidP="005F5AE8">
      <w:pPr>
        <w:spacing w:line="233" w:lineRule="auto"/>
        <w:rPr>
          <w:rFonts w:ascii="Arial" w:hAnsi="Arial" w:cs="Arial"/>
          <w:sz w:val="24"/>
          <w:szCs w:val="24"/>
        </w:rPr>
        <w:sectPr w:rsidR="005F5AE8" w:rsidRPr="005F5AE8">
          <w:type w:val="continuous"/>
          <w:pgSz w:w="11900" w:h="16838"/>
          <w:pgMar w:top="705" w:right="1406" w:bottom="455" w:left="1420" w:header="0" w:footer="0" w:gutter="0"/>
          <w:cols w:space="720" w:equalWidth="0">
            <w:col w:w="9080"/>
          </w:cols>
        </w:sectPr>
      </w:pPr>
      <w:r>
        <w:rPr>
          <w:rFonts w:ascii="Arial" w:hAnsi="Arial" w:cs="Arial"/>
          <w:sz w:val="24"/>
          <w:szCs w:val="24"/>
        </w:rPr>
        <w:t xml:space="preserve">        -----------------------------</w:t>
      </w:r>
      <w:r w:rsidR="007752D6">
        <w:rPr>
          <w:rFonts w:ascii="Arial" w:hAnsi="Arial" w:cs="Arial"/>
          <w:sz w:val="24"/>
          <w:szCs w:val="24"/>
        </w:rPr>
        <w:t>----------------------</w:t>
      </w:r>
      <w:r w:rsidR="00F06367">
        <w:rPr>
          <w:rFonts w:ascii="Arial" w:hAnsi="Arial" w:cs="Arial"/>
          <w:sz w:val="24"/>
          <w:szCs w:val="24"/>
        </w:rPr>
        <w:t>---------------------------</w:t>
      </w:r>
    </w:p>
    <w:p w:rsidR="00817D63" w:rsidRPr="009123AE" w:rsidRDefault="00817D63" w:rsidP="00817D63">
      <w:pPr>
        <w:rPr>
          <w:rFonts w:ascii="Arial" w:hAnsi="Arial" w:cs="Arial"/>
          <w:sz w:val="24"/>
          <w:szCs w:val="24"/>
        </w:rPr>
        <w:sectPr w:rsidR="00817D63" w:rsidRPr="009123AE">
          <w:pgSz w:w="11900" w:h="16838"/>
          <w:pgMar w:top="705" w:right="1406" w:bottom="455" w:left="1420" w:header="0" w:footer="0" w:gutter="0"/>
          <w:cols w:space="720" w:equalWidth="0">
            <w:col w:w="9080"/>
          </w:cols>
        </w:sectPr>
      </w:pPr>
      <w:bookmarkStart w:id="3" w:name="page5"/>
      <w:bookmarkEnd w:id="3"/>
    </w:p>
    <w:p w:rsidR="007F4E3C" w:rsidRPr="009123AE" w:rsidRDefault="007F4E3C">
      <w:pPr>
        <w:rPr>
          <w:rFonts w:ascii="Arial" w:hAnsi="Arial" w:cs="Arial"/>
          <w:sz w:val="24"/>
          <w:szCs w:val="24"/>
        </w:rPr>
        <w:sectPr w:rsidR="007F4E3C" w:rsidRPr="009123AE">
          <w:type w:val="continuous"/>
          <w:pgSz w:w="11900" w:h="16838"/>
          <w:pgMar w:top="705" w:right="1426" w:bottom="455" w:left="1420" w:header="0" w:footer="0" w:gutter="0"/>
          <w:cols w:space="720" w:equalWidth="0">
            <w:col w:w="9060"/>
          </w:cols>
        </w:sectPr>
      </w:pPr>
    </w:p>
    <w:p w:rsidR="00DE422F" w:rsidRPr="003B447D" w:rsidRDefault="00DE422F" w:rsidP="005F5AE8">
      <w:pPr>
        <w:tabs>
          <w:tab w:val="left" w:pos="5190"/>
        </w:tabs>
        <w:rPr>
          <w:rFonts w:ascii="Arial" w:hAnsi="Arial" w:cs="Arial"/>
          <w:sz w:val="24"/>
          <w:szCs w:val="24"/>
        </w:rPr>
      </w:pPr>
      <w:bookmarkStart w:id="4" w:name="page2"/>
      <w:bookmarkEnd w:id="4"/>
    </w:p>
    <w:sectPr w:rsidR="00DE422F" w:rsidRPr="003B447D" w:rsidSect="007F4E3C">
      <w:type w:val="continuous"/>
      <w:pgSz w:w="11900" w:h="16838"/>
      <w:pgMar w:top="705" w:right="1426" w:bottom="455" w:left="1420" w:header="0" w:footer="0" w:gutter="0"/>
      <w:cols w:space="720" w:equalWidth="0">
        <w:col w:w="9060"/>
      </w:cols>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F6533"/>
    <w:multiLevelType w:val="hybridMultilevel"/>
    <w:tmpl w:val="F13A0748"/>
    <w:lvl w:ilvl="0" w:tplc="62A8527C">
      <w:numFmt w:val="bullet"/>
      <w:lvlText w:val="-"/>
      <w:lvlJc w:val="left"/>
      <w:pPr>
        <w:ind w:left="2484" w:hanging="360"/>
      </w:pPr>
      <w:rPr>
        <w:rFonts w:ascii="Arial" w:eastAsia="Times New Roman" w:hAnsi="Arial" w:cs="Arial" w:hint="default"/>
        <w:b/>
      </w:rPr>
    </w:lvl>
    <w:lvl w:ilvl="1" w:tplc="040C0003" w:tentative="1">
      <w:start w:val="1"/>
      <w:numFmt w:val="bullet"/>
      <w:lvlText w:val="o"/>
      <w:lvlJc w:val="left"/>
      <w:pPr>
        <w:ind w:left="3204" w:hanging="360"/>
      </w:pPr>
      <w:rPr>
        <w:rFonts w:ascii="Courier New" w:hAnsi="Courier New" w:cs="Courier New" w:hint="default"/>
      </w:rPr>
    </w:lvl>
    <w:lvl w:ilvl="2" w:tplc="040C0005" w:tentative="1">
      <w:start w:val="1"/>
      <w:numFmt w:val="bullet"/>
      <w:lvlText w:val=""/>
      <w:lvlJc w:val="left"/>
      <w:pPr>
        <w:ind w:left="3924" w:hanging="360"/>
      </w:pPr>
      <w:rPr>
        <w:rFonts w:ascii="Wingdings" w:hAnsi="Wingdings" w:hint="default"/>
      </w:rPr>
    </w:lvl>
    <w:lvl w:ilvl="3" w:tplc="040C0001" w:tentative="1">
      <w:start w:val="1"/>
      <w:numFmt w:val="bullet"/>
      <w:lvlText w:val=""/>
      <w:lvlJc w:val="left"/>
      <w:pPr>
        <w:ind w:left="4644" w:hanging="360"/>
      </w:pPr>
      <w:rPr>
        <w:rFonts w:ascii="Symbol" w:hAnsi="Symbol" w:hint="default"/>
      </w:rPr>
    </w:lvl>
    <w:lvl w:ilvl="4" w:tplc="040C0003" w:tentative="1">
      <w:start w:val="1"/>
      <w:numFmt w:val="bullet"/>
      <w:lvlText w:val="o"/>
      <w:lvlJc w:val="left"/>
      <w:pPr>
        <w:ind w:left="5364" w:hanging="360"/>
      </w:pPr>
      <w:rPr>
        <w:rFonts w:ascii="Courier New" w:hAnsi="Courier New" w:cs="Courier New" w:hint="default"/>
      </w:rPr>
    </w:lvl>
    <w:lvl w:ilvl="5" w:tplc="040C0005" w:tentative="1">
      <w:start w:val="1"/>
      <w:numFmt w:val="bullet"/>
      <w:lvlText w:val=""/>
      <w:lvlJc w:val="left"/>
      <w:pPr>
        <w:ind w:left="6084" w:hanging="360"/>
      </w:pPr>
      <w:rPr>
        <w:rFonts w:ascii="Wingdings" w:hAnsi="Wingdings" w:hint="default"/>
      </w:rPr>
    </w:lvl>
    <w:lvl w:ilvl="6" w:tplc="040C0001" w:tentative="1">
      <w:start w:val="1"/>
      <w:numFmt w:val="bullet"/>
      <w:lvlText w:val=""/>
      <w:lvlJc w:val="left"/>
      <w:pPr>
        <w:ind w:left="6804" w:hanging="360"/>
      </w:pPr>
      <w:rPr>
        <w:rFonts w:ascii="Symbol" w:hAnsi="Symbol" w:hint="default"/>
      </w:rPr>
    </w:lvl>
    <w:lvl w:ilvl="7" w:tplc="040C0003" w:tentative="1">
      <w:start w:val="1"/>
      <w:numFmt w:val="bullet"/>
      <w:lvlText w:val="o"/>
      <w:lvlJc w:val="left"/>
      <w:pPr>
        <w:ind w:left="7524" w:hanging="360"/>
      </w:pPr>
      <w:rPr>
        <w:rFonts w:ascii="Courier New" w:hAnsi="Courier New" w:cs="Courier New" w:hint="default"/>
      </w:rPr>
    </w:lvl>
    <w:lvl w:ilvl="8" w:tplc="040C0005" w:tentative="1">
      <w:start w:val="1"/>
      <w:numFmt w:val="bullet"/>
      <w:lvlText w:val=""/>
      <w:lvlJc w:val="left"/>
      <w:pPr>
        <w:ind w:left="8244" w:hanging="360"/>
      </w:pPr>
      <w:rPr>
        <w:rFonts w:ascii="Wingdings" w:hAnsi="Wingdings" w:hint="default"/>
      </w:rPr>
    </w:lvl>
  </w:abstractNum>
  <w:abstractNum w:abstractNumId="1">
    <w:nsid w:val="238E1F29"/>
    <w:multiLevelType w:val="hybridMultilevel"/>
    <w:tmpl w:val="DB586FBE"/>
    <w:lvl w:ilvl="0" w:tplc="66869DEE">
      <w:start w:val="1"/>
      <w:numFmt w:val="bullet"/>
      <w:lvlText w:val=" "/>
      <w:lvlJc w:val="left"/>
    </w:lvl>
    <w:lvl w:ilvl="1" w:tplc="4CA276E6">
      <w:numFmt w:val="decimal"/>
      <w:lvlText w:val=""/>
      <w:lvlJc w:val="left"/>
    </w:lvl>
    <w:lvl w:ilvl="2" w:tplc="D0EA3D9C">
      <w:numFmt w:val="decimal"/>
      <w:lvlText w:val=""/>
      <w:lvlJc w:val="left"/>
    </w:lvl>
    <w:lvl w:ilvl="3" w:tplc="01A435D6">
      <w:numFmt w:val="decimal"/>
      <w:lvlText w:val=""/>
      <w:lvlJc w:val="left"/>
    </w:lvl>
    <w:lvl w:ilvl="4" w:tplc="BB1EEB08">
      <w:numFmt w:val="decimal"/>
      <w:lvlText w:val=""/>
      <w:lvlJc w:val="left"/>
    </w:lvl>
    <w:lvl w:ilvl="5" w:tplc="2A347064">
      <w:numFmt w:val="decimal"/>
      <w:lvlText w:val=""/>
      <w:lvlJc w:val="left"/>
    </w:lvl>
    <w:lvl w:ilvl="6" w:tplc="29E2327C">
      <w:numFmt w:val="decimal"/>
      <w:lvlText w:val=""/>
      <w:lvlJc w:val="left"/>
    </w:lvl>
    <w:lvl w:ilvl="7" w:tplc="1B341D68">
      <w:numFmt w:val="decimal"/>
      <w:lvlText w:val=""/>
      <w:lvlJc w:val="left"/>
    </w:lvl>
    <w:lvl w:ilvl="8" w:tplc="75583366">
      <w:numFmt w:val="decimal"/>
      <w:lvlText w:val=""/>
      <w:lvlJc w:val="left"/>
    </w:lvl>
  </w:abstractNum>
  <w:abstractNum w:abstractNumId="2">
    <w:nsid w:val="24F917BA"/>
    <w:multiLevelType w:val="hybridMultilevel"/>
    <w:tmpl w:val="F66E6D74"/>
    <w:lvl w:ilvl="0" w:tplc="98D00BDA">
      <w:numFmt w:val="bullet"/>
      <w:lvlText w:val=""/>
      <w:lvlJc w:val="left"/>
      <w:pPr>
        <w:ind w:left="2200" w:hanging="360"/>
      </w:pPr>
      <w:rPr>
        <w:rFonts w:ascii="Symbol" w:eastAsia="Times New Roman" w:hAnsi="Symbol" w:cs="Arial" w:hint="default"/>
      </w:rPr>
    </w:lvl>
    <w:lvl w:ilvl="1" w:tplc="040C0003" w:tentative="1">
      <w:start w:val="1"/>
      <w:numFmt w:val="bullet"/>
      <w:lvlText w:val="o"/>
      <w:lvlJc w:val="left"/>
      <w:pPr>
        <w:ind w:left="2920" w:hanging="360"/>
      </w:pPr>
      <w:rPr>
        <w:rFonts w:ascii="Courier New" w:hAnsi="Courier New" w:cs="Courier New" w:hint="default"/>
      </w:rPr>
    </w:lvl>
    <w:lvl w:ilvl="2" w:tplc="040C0005" w:tentative="1">
      <w:start w:val="1"/>
      <w:numFmt w:val="bullet"/>
      <w:lvlText w:val=""/>
      <w:lvlJc w:val="left"/>
      <w:pPr>
        <w:ind w:left="3640" w:hanging="360"/>
      </w:pPr>
      <w:rPr>
        <w:rFonts w:ascii="Wingdings" w:hAnsi="Wingdings" w:hint="default"/>
      </w:rPr>
    </w:lvl>
    <w:lvl w:ilvl="3" w:tplc="040C0001" w:tentative="1">
      <w:start w:val="1"/>
      <w:numFmt w:val="bullet"/>
      <w:lvlText w:val=""/>
      <w:lvlJc w:val="left"/>
      <w:pPr>
        <w:ind w:left="4360" w:hanging="360"/>
      </w:pPr>
      <w:rPr>
        <w:rFonts w:ascii="Symbol" w:hAnsi="Symbol" w:hint="default"/>
      </w:rPr>
    </w:lvl>
    <w:lvl w:ilvl="4" w:tplc="040C0003" w:tentative="1">
      <w:start w:val="1"/>
      <w:numFmt w:val="bullet"/>
      <w:lvlText w:val="o"/>
      <w:lvlJc w:val="left"/>
      <w:pPr>
        <w:ind w:left="5080" w:hanging="360"/>
      </w:pPr>
      <w:rPr>
        <w:rFonts w:ascii="Courier New" w:hAnsi="Courier New" w:cs="Courier New" w:hint="default"/>
      </w:rPr>
    </w:lvl>
    <w:lvl w:ilvl="5" w:tplc="040C0005" w:tentative="1">
      <w:start w:val="1"/>
      <w:numFmt w:val="bullet"/>
      <w:lvlText w:val=""/>
      <w:lvlJc w:val="left"/>
      <w:pPr>
        <w:ind w:left="5800" w:hanging="360"/>
      </w:pPr>
      <w:rPr>
        <w:rFonts w:ascii="Wingdings" w:hAnsi="Wingdings" w:hint="default"/>
      </w:rPr>
    </w:lvl>
    <w:lvl w:ilvl="6" w:tplc="040C0001" w:tentative="1">
      <w:start w:val="1"/>
      <w:numFmt w:val="bullet"/>
      <w:lvlText w:val=""/>
      <w:lvlJc w:val="left"/>
      <w:pPr>
        <w:ind w:left="6520" w:hanging="360"/>
      </w:pPr>
      <w:rPr>
        <w:rFonts w:ascii="Symbol" w:hAnsi="Symbol" w:hint="default"/>
      </w:rPr>
    </w:lvl>
    <w:lvl w:ilvl="7" w:tplc="040C0003" w:tentative="1">
      <w:start w:val="1"/>
      <w:numFmt w:val="bullet"/>
      <w:lvlText w:val="o"/>
      <w:lvlJc w:val="left"/>
      <w:pPr>
        <w:ind w:left="7240" w:hanging="360"/>
      </w:pPr>
      <w:rPr>
        <w:rFonts w:ascii="Courier New" w:hAnsi="Courier New" w:cs="Courier New" w:hint="default"/>
      </w:rPr>
    </w:lvl>
    <w:lvl w:ilvl="8" w:tplc="040C0005" w:tentative="1">
      <w:start w:val="1"/>
      <w:numFmt w:val="bullet"/>
      <w:lvlText w:val=""/>
      <w:lvlJc w:val="left"/>
      <w:pPr>
        <w:ind w:left="7960" w:hanging="360"/>
      </w:pPr>
      <w:rPr>
        <w:rFonts w:ascii="Wingdings" w:hAnsi="Wingdings" w:hint="default"/>
      </w:rPr>
    </w:lvl>
  </w:abstractNum>
  <w:abstractNum w:abstractNumId="3">
    <w:nsid w:val="2EB141F2"/>
    <w:multiLevelType w:val="hybridMultilevel"/>
    <w:tmpl w:val="1CC89296"/>
    <w:lvl w:ilvl="0" w:tplc="FD08D1A0">
      <w:start w:val="1"/>
      <w:numFmt w:val="bullet"/>
      <w:lvlText w:val=" "/>
      <w:lvlJc w:val="left"/>
    </w:lvl>
    <w:lvl w:ilvl="1" w:tplc="62F8533E">
      <w:numFmt w:val="decimal"/>
      <w:lvlText w:val=""/>
      <w:lvlJc w:val="left"/>
    </w:lvl>
    <w:lvl w:ilvl="2" w:tplc="C644C080">
      <w:numFmt w:val="decimal"/>
      <w:lvlText w:val=""/>
      <w:lvlJc w:val="left"/>
    </w:lvl>
    <w:lvl w:ilvl="3" w:tplc="8B22FA64">
      <w:numFmt w:val="decimal"/>
      <w:lvlText w:val=""/>
      <w:lvlJc w:val="left"/>
    </w:lvl>
    <w:lvl w:ilvl="4" w:tplc="955ED126">
      <w:numFmt w:val="decimal"/>
      <w:lvlText w:val=""/>
      <w:lvlJc w:val="left"/>
    </w:lvl>
    <w:lvl w:ilvl="5" w:tplc="57607728">
      <w:numFmt w:val="decimal"/>
      <w:lvlText w:val=""/>
      <w:lvlJc w:val="left"/>
    </w:lvl>
    <w:lvl w:ilvl="6" w:tplc="C4626FD2">
      <w:numFmt w:val="decimal"/>
      <w:lvlText w:val=""/>
      <w:lvlJc w:val="left"/>
    </w:lvl>
    <w:lvl w:ilvl="7" w:tplc="4A889224">
      <w:numFmt w:val="decimal"/>
      <w:lvlText w:val=""/>
      <w:lvlJc w:val="left"/>
    </w:lvl>
    <w:lvl w:ilvl="8" w:tplc="EB68AED0">
      <w:numFmt w:val="decimal"/>
      <w:lvlText w:val=""/>
      <w:lvlJc w:val="left"/>
    </w:lvl>
  </w:abstractNum>
  <w:abstractNum w:abstractNumId="4">
    <w:nsid w:val="3D1B58BA"/>
    <w:multiLevelType w:val="hybridMultilevel"/>
    <w:tmpl w:val="D5F808BA"/>
    <w:lvl w:ilvl="0" w:tplc="3BF0CC34">
      <w:start w:val="1"/>
      <w:numFmt w:val="bullet"/>
      <w:lvlText w:val=" "/>
      <w:lvlJc w:val="left"/>
    </w:lvl>
    <w:lvl w:ilvl="1" w:tplc="5E60F790">
      <w:numFmt w:val="decimal"/>
      <w:lvlText w:val=""/>
      <w:lvlJc w:val="left"/>
    </w:lvl>
    <w:lvl w:ilvl="2" w:tplc="0A86F52A">
      <w:numFmt w:val="decimal"/>
      <w:lvlText w:val=""/>
      <w:lvlJc w:val="left"/>
    </w:lvl>
    <w:lvl w:ilvl="3" w:tplc="155E2B9C">
      <w:numFmt w:val="decimal"/>
      <w:lvlText w:val=""/>
      <w:lvlJc w:val="left"/>
    </w:lvl>
    <w:lvl w:ilvl="4" w:tplc="4B628338">
      <w:numFmt w:val="decimal"/>
      <w:lvlText w:val=""/>
      <w:lvlJc w:val="left"/>
    </w:lvl>
    <w:lvl w:ilvl="5" w:tplc="7ED29D1E">
      <w:numFmt w:val="decimal"/>
      <w:lvlText w:val=""/>
      <w:lvlJc w:val="left"/>
    </w:lvl>
    <w:lvl w:ilvl="6" w:tplc="FC722B7A">
      <w:numFmt w:val="decimal"/>
      <w:lvlText w:val=""/>
      <w:lvlJc w:val="left"/>
    </w:lvl>
    <w:lvl w:ilvl="7" w:tplc="67B87A88">
      <w:numFmt w:val="decimal"/>
      <w:lvlText w:val=""/>
      <w:lvlJc w:val="left"/>
    </w:lvl>
    <w:lvl w:ilvl="8" w:tplc="146E2848">
      <w:numFmt w:val="decimal"/>
      <w:lvlText w:val=""/>
      <w:lvlJc w:val="left"/>
    </w:lvl>
  </w:abstractNum>
  <w:abstractNum w:abstractNumId="5">
    <w:nsid w:val="41B71EFB"/>
    <w:multiLevelType w:val="hybridMultilevel"/>
    <w:tmpl w:val="E81050F8"/>
    <w:lvl w:ilvl="0" w:tplc="B870459E">
      <w:start w:val="1"/>
      <w:numFmt w:val="bullet"/>
      <w:lvlText w:val=" "/>
      <w:lvlJc w:val="left"/>
    </w:lvl>
    <w:lvl w:ilvl="1" w:tplc="0EAAD3A4">
      <w:numFmt w:val="decimal"/>
      <w:lvlText w:val=""/>
      <w:lvlJc w:val="left"/>
    </w:lvl>
    <w:lvl w:ilvl="2" w:tplc="CC4E8A4A">
      <w:numFmt w:val="decimal"/>
      <w:lvlText w:val=""/>
      <w:lvlJc w:val="left"/>
    </w:lvl>
    <w:lvl w:ilvl="3" w:tplc="C21E7E68">
      <w:numFmt w:val="decimal"/>
      <w:lvlText w:val=""/>
      <w:lvlJc w:val="left"/>
    </w:lvl>
    <w:lvl w:ilvl="4" w:tplc="F2903E3C">
      <w:numFmt w:val="decimal"/>
      <w:lvlText w:val=""/>
      <w:lvlJc w:val="left"/>
    </w:lvl>
    <w:lvl w:ilvl="5" w:tplc="F8D6AF90">
      <w:numFmt w:val="decimal"/>
      <w:lvlText w:val=""/>
      <w:lvlJc w:val="left"/>
    </w:lvl>
    <w:lvl w:ilvl="6" w:tplc="B9905482">
      <w:numFmt w:val="decimal"/>
      <w:lvlText w:val=""/>
      <w:lvlJc w:val="left"/>
    </w:lvl>
    <w:lvl w:ilvl="7" w:tplc="8878FF74">
      <w:numFmt w:val="decimal"/>
      <w:lvlText w:val=""/>
      <w:lvlJc w:val="left"/>
    </w:lvl>
    <w:lvl w:ilvl="8" w:tplc="B0BC8C60">
      <w:numFmt w:val="decimal"/>
      <w:lvlText w:val=""/>
      <w:lvlJc w:val="left"/>
    </w:lvl>
  </w:abstractNum>
  <w:abstractNum w:abstractNumId="6">
    <w:nsid w:val="46E87CCD"/>
    <w:multiLevelType w:val="hybridMultilevel"/>
    <w:tmpl w:val="53A8BBA0"/>
    <w:lvl w:ilvl="0" w:tplc="6C021B4A">
      <w:start w:val="1"/>
      <w:numFmt w:val="bullet"/>
      <w:lvlText w:val="à"/>
      <w:lvlJc w:val="left"/>
    </w:lvl>
    <w:lvl w:ilvl="1" w:tplc="482AE028">
      <w:start w:val="1"/>
      <w:numFmt w:val="bullet"/>
      <w:lvlText w:val=" "/>
      <w:lvlJc w:val="left"/>
    </w:lvl>
    <w:lvl w:ilvl="2" w:tplc="1B027506">
      <w:numFmt w:val="decimal"/>
      <w:lvlText w:val=""/>
      <w:lvlJc w:val="left"/>
    </w:lvl>
    <w:lvl w:ilvl="3" w:tplc="031A42EC">
      <w:numFmt w:val="decimal"/>
      <w:lvlText w:val=""/>
      <w:lvlJc w:val="left"/>
    </w:lvl>
    <w:lvl w:ilvl="4" w:tplc="B21447CE">
      <w:numFmt w:val="decimal"/>
      <w:lvlText w:val=""/>
      <w:lvlJc w:val="left"/>
    </w:lvl>
    <w:lvl w:ilvl="5" w:tplc="F64429E6">
      <w:numFmt w:val="decimal"/>
      <w:lvlText w:val=""/>
      <w:lvlJc w:val="left"/>
    </w:lvl>
    <w:lvl w:ilvl="6" w:tplc="BE4E5FA6">
      <w:numFmt w:val="decimal"/>
      <w:lvlText w:val=""/>
      <w:lvlJc w:val="left"/>
    </w:lvl>
    <w:lvl w:ilvl="7" w:tplc="CA222E2C">
      <w:numFmt w:val="decimal"/>
      <w:lvlText w:val=""/>
      <w:lvlJc w:val="left"/>
    </w:lvl>
    <w:lvl w:ilvl="8" w:tplc="97682098">
      <w:numFmt w:val="decimal"/>
      <w:lvlText w:val=""/>
      <w:lvlJc w:val="left"/>
    </w:lvl>
  </w:abstractNum>
  <w:abstractNum w:abstractNumId="7">
    <w:nsid w:val="477A6590"/>
    <w:multiLevelType w:val="hybridMultilevel"/>
    <w:tmpl w:val="E604A7D4"/>
    <w:lvl w:ilvl="0" w:tplc="3F924D60">
      <w:numFmt w:val="bullet"/>
      <w:lvlText w:val=""/>
      <w:lvlJc w:val="left"/>
      <w:pPr>
        <w:ind w:left="945" w:hanging="360"/>
      </w:pPr>
      <w:rPr>
        <w:rFonts w:ascii="Symbol" w:eastAsia="Times New Roman" w:hAnsi="Symbol" w:cs="Arial" w:hint="default"/>
      </w:rPr>
    </w:lvl>
    <w:lvl w:ilvl="1" w:tplc="040C0003" w:tentative="1">
      <w:start w:val="1"/>
      <w:numFmt w:val="bullet"/>
      <w:lvlText w:val="o"/>
      <w:lvlJc w:val="left"/>
      <w:pPr>
        <w:ind w:left="1665" w:hanging="360"/>
      </w:pPr>
      <w:rPr>
        <w:rFonts w:ascii="Courier New" w:hAnsi="Courier New" w:cs="Courier New" w:hint="default"/>
      </w:rPr>
    </w:lvl>
    <w:lvl w:ilvl="2" w:tplc="040C0005" w:tentative="1">
      <w:start w:val="1"/>
      <w:numFmt w:val="bullet"/>
      <w:lvlText w:val=""/>
      <w:lvlJc w:val="left"/>
      <w:pPr>
        <w:ind w:left="2385" w:hanging="360"/>
      </w:pPr>
      <w:rPr>
        <w:rFonts w:ascii="Wingdings" w:hAnsi="Wingdings" w:hint="default"/>
      </w:rPr>
    </w:lvl>
    <w:lvl w:ilvl="3" w:tplc="040C0001" w:tentative="1">
      <w:start w:val="1"/>
      <w:numFmt w:val="bullet"/>
      <w:lvlText w:val=""/>
      <w:lvlJc w:val="left"/>
      <w:pPr>
        <w:ind w:left="3105" w:hanging="360"/>
      </w:pPr>
      <w:rPr>
        <w:rFonts w:ascii="Symbol" w:hAnsi="Symbol" w:hint="default"/>
      </w:rPr>
    </w:lvl>
    <w:lvl w:ilvl="4" w:tplc="040C0003" w:tentative="1">
      <w:start w:val="1"/>
      <w:numFmt w:val="bullet"/>
      <w:lvlText w:val="o"/>
      <w:lvlJc w:val="left"/>
      <w:pPr>
        <w:ind w:left="3825" w:hanging="360"/>
      </w:pPr>
      <w:rPr>
        <w:rFonts w:ascii="Courier New" w:hAnsi="Courier New" w:cs="Courier New" w:hint="default"/>
      </w:rPr>
    </w:lvl>
    <w:lvl w:ilvl="5" w:tplc="040C0005" w:tentative="1">
      <w:start w:val="1"/>
      <w:numFmt w:val="bullet"/>
      <w:lvlText w:val=""/>
      <w:lvlJc w:val="left"/>
      <w:pPr>
        <w:ind w:left="4545" w:hanging="360"/>
      </w:pPr>
      <w:rPr>
        <w:rFonts w:ascii="Wingdings" w:hAnsi="Wingdings" w:hint="default"/>
      </w:rPr>
    </w:lvl>
    <w:lvl w:ilvl="6" w:tplc="040C0001" w:tentative="1">
      <w:start w:val="1"/>
      <w:numFmt w:val="bullet"/>
      <w:lvlText w:val=""/>
      <w:lvlJc w:val="left"/>
      <w:pPr>
        <w:ind w:left="5265" w:hanging="360"/>
      </w:pPr>
      <w:rPr>
        <w:rFonts w:ascii="Symbol" w:hAnsi="Symbol" w:hint="default"/>
      </w:rPr>
    </w:lvl>
    <w:lvl w:ilvl="7" w:tplc="040C0003" w:tentative="1">
      <w:start w:val="1"/>
      <w:numFmt w:val="bullet"/>
      <w:lvlText w:val="o"/>
      <w:lvlJc w:val="left"/>
      <w:pPr>
        <w:ind w:left="5985" w:hanging="360"/>
      </w:pPr>
      <w:rPr>
        <w:rFonts w:ascii="Courier New" w:hAnsi="Courier New" w:cs="Courier New" w:hint="default"/>
      </w:rPr>
    </w:lvl>
    <w:lvl w:ilvl="8" w:tplc="040C0005" w:tentative="1">
      <w:start w:val="1"/>
      <w:numFmt w:val="bullet"/>
      <w:lvlText w:val=""/>
      <w:lvlJc w:val="left"/>
      <w:pPr>
        <w:ind w:left="6705" w:hanging="360"/>
      </w:pPr>
      <w:rPr>
        <w:rFonts w:ascii="Wingdings" w:hAnsi="Wingdings" w:hint="default"/>
      </w:rPr>
    </w:lvl>
  </w:abstractNum>
  <w:abstractNum w:abstractNumId="8">
    <w:nsid w:val="507ED7AB"/>
    <w:multiLevelType w:val="hybridMultilevel"/>
    <w:tmpl w:val="A43E80D2"/>
    <w:lvl w:ilvl="0" w:tplc="747C1D52">
      <w:start w:val="1"/>
      <w:numFmt w:val="bullet"/>
      <w:lvlText w:val=" "/>
      <w:lvlJc w:val="left"/>
    </w:lvl>
    <w:lvl w:ilvl="1" w:tplc="515237C6">
      <w:numFmt w:val="decimal"/>
      <w:lvlText w:val=""/>
      <w:lvlJc w:val="left"/>
    </w:lvl>
    <w:lvl w:ilvl="2" w:tplc="27E27036">
      <w:numFmt w:val="decimal"/>
      <w:lvlText w:val=""/>
      <w:lvlJc w:val="left"/>
    </w:lvl>
    <w:lvl w:ilvl="3" w:tplc="5D8E6664">
      <w:numFmt w:val="decimal"/>
      <w:lvlText w:val=""/>
      <w:lvlJc w:val="left"/>
    </w:lvl>
    <w:lvl w:ilvl="4" w:tplc="A9269CEC">
      <w:numFmt w:val="decimal"/>
      <w:lvlText w:val=""/>
      <w:lvlJc w:val="left"/>
    </w:lvl>
    <w:lvl w:ilvl="5" w:tplc="B8669ACA">
      <w:numFmt w:val="decimal"/>
      <w:lvlText w:val=""/>
      <w:lvlJc w:val="left"/>
    </w:lvl>
    <w:lvl w:ilvl="6" w:tplc="CFCE87F6">
      <w:numFmt w:val="decimal"/>
      <w:lvlText w:val=""/>
      <w:lvlJc w:val="left"/>
    </w:lvl>
    <w:lvl w:ilvl="7" w:tplc="6CD6A5D8">
      <w:numFmt w:val="decimal"/>
      <w:lvlText w:val=""/>
      <w:lvlJc w:val="left"/>
    </w:lvl>
    <w:lvl w:ilvl="8" w:tplc="034E073E">
      <w:numFmt w:val="decimal"/>
      <w:lvlText w:val=""/>
      <w:lvlJc w:val="left"/>
    </w:lvl>
  </w:abstractNum>
  <w:abstractNum w:abstractNumId="9">
    <w:nsid w:val="7545E146"/>
    <w:multiLevelType w:val="hybridMultilevel"/>
    <w:tmpl w:val="63DA2AD8"/>
    <w:lvl w:ilvl="0" w:tplc="F4E239CE">
      <w:start w:val="1"/>
      <w:numFmt w:val="bullet"/>
      <w:lvlText w:val=" "/>
      <w:lvlJc w:val="left"/>
    </w:lvl>
    <w:lvl w:ilvl="1" w:tplc="F6DAADDA">
      <w:numFmt w:val="decimal"/>
      <w:lvlText w:val=""/>
      <w:lvlJc w:val="left"/>
    </w:lvl>
    <w:lvl w:ilvl="2" w:tplc="FDB49804">
      <w:numFmt w:val="decimal"/>
      <w:lvlText w:val=""/>
      <w:lvlJc w:val="left"/>
    </w:lvl>
    <w:lvl w:ilvl="3" w:tplc="494405CA">
      <w:numFmt w:val="decimal"/>
      <w:lvlText w:val=""/>
      <w:lvlJc w:val="left"/>
    </w:lvl>
    <w:lvl w:ilvl="4" w:tplc="5A6C51F0">
      <w:numFmt w:val="decimal"/>
      <w:lvlText w:val=""/>
      <w:lvlJc w:val="left"/>
    </w:lvl>
    <w:lvl w:ilvl="5" w:tplc="B6962E82">
      <w:numFmt w:val="decimal"/>
      <w:lvlText w:val=""/>
      <w:lvlJc w:val="left"/>
    </w:lvl>
    <w:lvl w:ilvl="6" w:tplc="8F9CF61A">
      <w:numFmt w:val="decimal"/>
      <w:lvlText w:val=""/>
      <w:lvlJc w:val="left"/>
    </w:lvl>
    <w:lvl w:ilvl="7" w:tplc="DEBC6358">
      <w:numFmt w:val="decimal"/>
      <w:lvlText w:val=""/>
      <w:lvlJc w:val="left"/>
    </w:lvl>
    <w:lvl w:ilvl="8" w:tplc="8B304786">
      <w:numFmt w:val="decimal"/>
      <w:lvlText w:val=""/>
      <w:lvlJc w:val="left"/>
    </w:lvl>
  </w:abstractNum>
  <w:abstractNum w:abstractNumId="10">
    <w:nsid w:val="79E2A9E3"/>
    <w:multiLevelType w:val="hybridMultilevel"/>
    <w:tmpl w:val="C6B2505C"/>
    <w:lvl w:ilvl="0" w:tplc="58E60610">
      <w:start w:val="1"/>
      <w:numFmt w:val="bullet"/>
      <w:lvlText w:val=" "/>
      <w:lvlJc w:val="left"/>
    </w:lvl>
    <w:lvl w:ilvl="1" w:tplc="0512DFFC">
      <w:numFmt w:val="decimal"/>
      <w:lvlText w:val=""/>
      <w:lvlJc w:val="left"/>
    </w:lvl>
    <w:lvl w:ilvl="2" w:tplc="54001E08">
      <w:numFmt w:val="decimal"/>
      <w:lvlText w:val=""/>
      <w:lvlJc w:val="left"/>
    </w:lvl>
    <w:lvl w:ilvl="3" w:tplc="8ED0555C">
      <w:numFmt w:val="decimal"/>
      <w:lvlText w:val=""/>
      <w:lvlJc w:val="left"/>
    </w:lvl>
    <w:lvl w:ilvl="4" w:tplc="3AC4DE9C">
      <w:numFmt w:val="decimal"/>
      <w:lvlText w:val=""/>
      <w:lvlJc w:val="left"/>
    </w:lvl>
    <w:lvl w:ilvl="5" w:tplc="8B2815BA">
      <w:numFmt w:val="decimal"/>
      <w:lvlText w:val=""/>
      <w:lvlJc w:val="left"/>
    </w:lvl>
    <w:lvl w:ilvl="6" w:tplc="F96C2820">
      <w:numFmt w:val="decimal"/>
      <w:lvlText w:val=""/>
      <w:lvlJc w:val="left"/>
    </w:lvl>
    <w:lvl w:ilvl="7" w:tplc="DCE013EE">
      <w:numFmt w:val="decimal"/>
      <w:lvlText w:val=""/>
      <w:lvlJc w:val="left"/>
    </w:lvl>
    <w:lvl w:ilvl="8" w:tplc="E828D246">
      <w:numFmt w:val="decimal"/>
      <w:lvlText w:val=""/>
      <w:lvlJc w:val="left"/>
    </w:lvl>
  </w:abstractNum>
  <w:num w:numId="1">
    <w:abstractNumId w:val="1"/>
  </w:num>
  <w:num w:numId="2">
    <w:abstractNumId w:val="6"/>
  </w:num>
  <w:num w:numId="3">
    <w:abstractNumId w:val="4"/>
  </w:num>
  <w:num w:numId="4">
    <w:abstractNumId w:val="8"/>
  </w:num>
  <w:num w:numId="5">
    <w:abstractNumId w:val="3"/>
  </w:num>
  <w:num w:numId="6">
    <w:abstractNumId w:val="5"/>
  </w:num>
  <w:num w:numId="7">
    <w:abstractNumId w:val="10"/>
  </w:num>
  <w:num w:numId="8">
    <w:abstractNumId w:val="9"/>
  </w:num>
  <w:num w:numId="9">
    <w:abstractNumId w:val="2"/>
  </w:num>
  <w:num w:numId="10">
    <w:abstractNumId w:val="0"/>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hyphenationZone w:val="425"/>
  <w:characterSpacingControl w:val="doNotCompress"/>
  <w:compat>
    <w:useFELayout/>
  </w:compat>
  <w:rsids>
    <w:rsidRoot w:val="007F4E3C"/>
    <w:rsid w:val="00063D58"/>
    <w:rsid w:val="000705EA"/>
    <w:rsid w:val="000C7FBD"/>
    <w:rsid w:val="000E2F18"/>
    <w:rsid w:val="0010592E"/>
    <w:rsid w:val="001346CF"/>
    <w:rsid w:val="00196446"/>
    <w:rsid w:val="001E01E5"/>
    <w:rsid w:val="00277D9F"/>
    <w:rsid w:val="00280103"/>
    <w:rsid w:val="002A1901"/>
    <w:rsid w:val="002E0474"/>
    <w:rsid w:val="003726BE"/>
    <w:rsid w:val="003B447D"/>
    <w:rsid w:val="00425DDC"/>
    <w:rsid w:val="004A0947"/>
    <w:rsid w:val="00513F11"/>
    <w:rsid w:val="005E7CCD"/>
    <w:rsid w:val="005F4FE6"/>
    <w:rsid w:val="005F5AE8"/>
    <w:rsid w:val="00672985"/>
    <w:rsid w:val="00717CF7"/>
    <w:rsid w:val="007752D6"/>
    <w:rsid w:val="007F4E3C"/>
    <w:rsid w:val="007F5501"/>
    <w:rsid w:val="00817D63"/>
    <w:rsid w:val="0083540E"/>
    <w:rsid w:val="008B4B53"/>
    <w:rsid w:val="008F04C7"/>
    <w:rsid w:val="009123AE"/>
    <w:rsid w:val="00995D18"/>
    <w:rsid w:val="009B645D"/>
    <w:rsid w:val="009C4F3A"/>
    <w:rsid w:val="009D2B04"/>
    <w:rsid w:val="009F4C4A"/>
    <w:rsid w:val="00A44910"/>
    <w:rsid w:val="00A64884"/>
    <w:rsid w:val="00AA273D"/>
    <w:rsid w:val="00AC5DA0"/>
    <w:rsid w:val="00AD24FB"/>
    <w:rsid w:val="00AE0609"/>
    <w:rsid w:val="00BB5BB6"/>
    <w:rsid w:val="00C31569"/>
    <w:rsid w:val="00C96894"/>
    <w:rsid w:val="00CF0154"/>
    <w:rsid w:val="00D37993"/>
    <w:rsid w:val="00D77FDA"/>
    <w:rsid w:val="00DC1731"/>
    <w:rsid w:val="00DD3DB9"/>
    <w:rsid w:val="00DE422F"/>
    <w:rsid w:val="00DF592E"/>
    <w:rsid w:val="00E02BFC"/>
    <w:rsid w:val="00E52747"/>
    <w:rsid w:val="00E71C4B"/>
    <w:rsid w:val="00E8395E"/>
    <w:rsid w:val="00F06367"/>
    <w:rsid w:val="00F453E9"/>
    <w:rsid w:val="00FA1CCE"/>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4E3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123AE"/>
    <w:pPr>
      <w:ind w:left="720"/>
      <w:contextualSpacing/>
    </w:pPr>
  </w:style>
  <w:style w:type="character" w:styleId="Accentuation">
    <w:name w:val="Emphasis"/>
    <w:basedOn w:val="Policepardfaut"/>
    <w:uiPriority w:val="20"/>
    <w:qFormat/>
    <w:rsid w:val="00DF592E"/>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741</TotalTime>
  <Pages>8</Pages>
  <Words>1708</Words>
  <Characters>9395</Characters>
  <Application>Microsoft Office Word</Application>
  <DocSecurity>0</DocSecurity>
  <Lines>78</Lines>
  <Paragraphs>22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48</cp:revision>
  <dcterms:created xsi:type="dcterms:W3CDTF">2017-11-14T14:05:00Z</dcterms:created>
  <dcterms:modified xsi:type="dcterms:W3CDTF">2017-11-22T16:00:00Z</dcterms:modified>
</cp:coreProperties>
</file>