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AB" w:rsidRDefault="00B652AB" w:rsidP="00B652AB">
      <w:pPr>
        <w:shd w:val="clear" w:color="auto" w:fill="FFFFFF"/>
        <w:spacing w:after="0" w:line="288" w:lineRule="atLeast"/>
        <w:outlineLvl w:val="0"/>
        <w:rPr>
          <w:rFonts w:ascii="Helvetica" w:eastAsia="Times New Roman" w:hAnsi="Helvetica" w:cs="Helvetica"/>
          <w:b/>
          <w:bCs/>
          <w:color w:val="222222"/>
          <w:kern w:val="36"/>
          <w:sz w:val="43"/>
          <w:szCs w:val="43"/>
          <w:lang w:eastAsia="fr-FR"/>
        </w:rPr>
      </w:pPr>
    </w:p>
    <w:p w:rsidR="00B652AB" w:rsidRDefault="00B652AB" w:rsidP="00B652AB">
      <w:pPr>
        <w:shd w:val="clear" w:color="auto" w:fill="FFFFFF"/>
        <w:spacing w:after="0" w:line="288" w:lineRule="atLeast"/>
        <w:outlineLvl w:val="0"/>
        <w:rPr>
          <w:rFonts w:ascii="Helvetica" w:eastAsia="Times New Roman" w:hAnsi="Helvetica" w:cs="Helvetica"/>
          <w:b/>
          <w:bCs/>
          <w:color w:val="222222"/>
          <w:kern w:val="36"/>
          <w:sz w:val="43"/>
          <w:szCs w:val="43"/>
          <w:lang w:eastAsia="fr-FR"/>
        </w:rPr>
      </w:pPr>
    </w:p>
    <w:p w:rsidR="00B652AB" w:rsidRPr="00BE3ECD" w:rsidRDefault="00611C08" w:rsidP="00B652AB">
      <w:pPr>
        <w:pStyle w:val="appentrylead2"/>
        <w:shd w:val="clear" w:color="auto" w:fill="FFFFFF"/>
        <w:rPr>
          <w:rFonts w:ascii="Arial" w:hAnsi="Arial" w:cs="Arial"/>
          <w:b w:val="0"/>
          <w:bCs w:val="0"/>
          <w:spacing w:val="-7"/>
          <w:sz w:val="32"/>
          <w:szCs w:val="32"/>
        </w:rPr>
      </w:pPr>
      <w:r w:rsidRPr="00611C08">
        <w:rPr>
          <w:rFonts w:ascii="Arial" w:hAnsi="Arial" w:cs="Arial"/>
          <w:b w:val="0"/>
          <w:bCs w:val="0"/>
          <w:spacing w:val="-7"/>
          <w:sz w:val="32"/>
          <w:szCs w:val="32"/>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53.35pt;height:39.1pt" adj="7200" fillcolor="black">
            <v:shadow color="#868686"/>
            <v:textpath style="font-family:&quot;Times New Roman&quot;;v-text-kern:t" trim="t" fitpath="t" string="LES INTRUMENTS DE PAIEMENT "/>
          </v:shape>
        </w:pict>
      </w:r>
    </w:p>
    <w:p w:rsidR="00B652AB" w:rsidRPr="0039398E" w:rsidRDefault="0039398E" w:rsidP="0039398E">
      <w:pPr>
        <w:pStyle w:val="appentrylead2"/>
        <w:shd w:val="clear" w:color="auto" w:fill="FFFFFF"/>
        <w:rPr>
          <w:rFonts w:ascii="Arial" w:hAnsi="Arial" w:cs="Arial"/>
          <w:spacing w:val="-7"/>
        </w:rPr>
      </w:pPr>
      <w:r>
        <w:rPr>
          <w:rFonts w:ascii="Arial" w:hAnsi="Arial" w:cs="Arial"/>
          <w:spacing w:val="-7"/>
        </w:rPr>
        <w:t xml:space="preserve">                          </w:t>
      </w:r>
    </w:p>
    <w:p w:rsidR="0039398E" w:rsidRDefault="0039398E" w:rsidP="00B652AB">
      <w:pPr>
        <w:shd w:val="clear" w:color="auto" w:fill="FFFFFF"/>
        <w:spacing w:after="0" w:line="288" w:lineRule="atLeast"/>
        <w:outlineLvl w:val="0"/>
        <w:rPr>
          <w:rFonts w:ascii="Helvetica" w:eastAsia="Times New Roman" w:hAnsi="Helvetica" w:cs="Helvetica"/>
          <w:b/>
          <w:bCs/>
          <w:color w:val="222222"/>
          <w:kern w:val="36"/>
          <w:sz w:val="43"/>
          <w:szCs w:val="43"/>
          <w:lang w:eastAsia="fr-FR"/>
        </w:rPr>
      </w:pPr>
    </w:p>
    <w:p w:rsidR="0039398E" w:rsidRPr="008B5A2D" w:rsidRDefault="0039398E" w:rsidP="0039398E">
      <w:pPr>
        <w:rPr>
          <w:rFonts w:ascii="Arial" w:hAnsi="Arial" w:cs="Arial"/>
          <w:sz w:val="24"/>
          <w:szCs w:val="24"/>
          <w:lang w:eastAsia="fr-FR"/>
        </w:rPr>
      </w:pPr>
      <w:r w:rsidRPr="00571761">
        <w:rPr>
          <w:rFonts w:ascii="Arial" w:hAnsi="Arial" w:cs="Arial"/>
          <w:sz w:val="24"/>
          <w:szCs w:val="24"/>
        </w:rPr>
        <w:t xml:space="preserve"> </w:t>
      </w:r>
      <w:r w:rsidRPr="008B5A2D">
        <w:rPr>
          <w:rFonts w:ascii="Arial" w:hAnsi="Arial" w:cs="Arial"/>
          <w:sz w:val="24"/>
          <w:szCs w:val="24"/>
        </w:rPr>
        <w:t>Il est généralement admis qu’il existe différents moyens pour effectuer des paiements dont  nous énumérons ci-après les principaux :</w:t>
      </w:r>
    </w:p>
    <w:p w:rsidR="0039398E" w:rsidRPr="008B5A2D" w:rsidRDefault="00611C08" w:rsidP="0039398E">
      <w:pPr>
        <w:numPr>
          <w:ilvl w:val="0"/>
          <w:numId w:val="5"/>
        </w:numPr>
        <w:shd w:val="clear" w:color="auto" w:fill="FFFFFF"/>
        <w:spacing w:before="96" w:after="0" w:line="240" w:lineRule="auto"/>
        <w:ind w:left="276"/>
        <w:rPr>
          <w:rFonts w:ascii="Arial" w:hAnsi="Arial" w:cs="Arial"/>
          <w:color w:val="1D1D1B"/>
          <w:spacing w:val="-7"/>
          <w:sz w:val="24"/>
          <w:szCs w:val="24"/>
        </w:rPr>
      </w:pPr>
      <w:hyperlink r:id="rId7" w:anchor="cheque" w:history="1">
        <w:r w:rsidR="0039398E" w:rsidRPr="008B5A2D">
          <w:rPr>
            <w:rFonts w:ascii="Arial" w:hAnsi="Arial" w:cs="Arial"/>
            <w:color w:val="1D1D1B"/>
            <w:spacing w:val="-7"/>
            <w:sz w:val="24"/>
            <w:szCs w:val="24"/>
            <w:u w:val="single"/>
          </w:rPr>
          <w:t>Le chèque</w:t>
        </w:r>
      </w:hyperlink>
    </w:p>
    <w:p w:rsidR="0039398E" w:rsidRPr="008B5A2D" w:rsidRDefault="00611C08" w:rsidP="0039398E">
      <w:pPr>
        <w:numPr>
          <w:ilvl w:val="0"/>
          <w:numId w:val="5"/>
        </w:numPr>
        <w:shd w:val="clear" w:color="auto" w:fill="FFFFFF"/>
        <w:spacing w:before="96" w:after="0" w:line="240" w:lineRule="auto"/>
        <w:ind w:left="276"/>
        <w:rPr>
          <w:rFonts w:ascii="Arial" w:hAnsi="Arial" w:cs="Arial"/>
          <w:color w:val="1D1D1B"/>
          <w:spacing w:val="-7"/>
          <w:sz w:val="24"/>
          <w:szCs w:val="24"/>
        </w:rPr>
      </w:pPr>
      <w:hyperlink r:id="rId8" w:anchor="cartes-bancaires" w:history="1">
        <w:r w:rsidR="0039398E" w:rsidRPr="008B5A2D">
          <w:rPr>
            <w:rFonts w:ascii="Arial" w:hAnsi="Arial" w:cs="Arial"/>
            <w:color w:val="1D1D1B"/>
            <w:spacing w:val="-7"/>
            <w:sz w:val="24"/>
            <w:szCs w:val="24"/>
            <w:u w:val="single"/>
          </w:rPr>
          <w:t>Les cartes bancaires</w:t>
        </w:r>
      </w:hyperlink>
    </w:p>
    <w:p w:rsidR="0039398E" w:rsidRPr="008B5A2D" w:rsidRDefault="00611C08" w:rsidP="0039398E">
      <w:pPr>
        <w:numPr>
          <w:ilvl w:val="0"/>
          <w:numId w:val="5"/>
        </w:numPr>
        <w:shd w:val="clear" w:color="auto" w:fill="FFFFFF"/>
        <w:spacing w:before="96" w:after="0" w:line="240" w:lineRule="auto"/>
        <w:ind w:left="276"/>
        <w:rPr>
          <w:rFonts w:ascii="Arial" w:hAnsi="Arial" w:cs="Arial"/>
          <w:color w:val="1D1D1B"/>
          <w:spacing w:val="-7"/>
          <w:sz w:val="24"/>
          <w:szCs w:val="24"/>
        </w:rPr>
      </w:pPr>
      <w:hyperlink r:id="rId9" w:anchor="especes" w:history="1">
        <w:r w:rsidR="0039398E" w:rsidRPr="008B5A2D">
          <w:rPr>
            <w:rFonts w:ascii="Arial" w:hAnsi="Arial" w:cs="Arial"/>
            <w:color w:val="1D1D1B"/>
            <w:spacing w:val="-7"/>
            <w:sz w:val="24"/>
            <w:szCs w:val="24"/>
            <w:u w:val="single"/>
          </w:rPr>
          <w:t>Les espèces</w:t>
        </w:r>
      </w:hyperlink>
    </w:p>
    <w:p w:rsidR="0039398E" w:rsidRPr="008B5A2D" w:rsidRDefault="00611C08" w:rsidP="0039398E">
      <w:pPr>
        <w:numPr>
          <w:ilvl w:val="0"/>
          <w:numId w:val="5"/>
        </w:numPr>
        <w:shd w:val="clear" w:color="auto" w:fill="FFFFFF"/>
        <w:spacing w:before="96" w:after="0" w:line="240" w:lineRule="auto"/>
        <w:ind w:left="276"/>
        <w:rPr>
          <w:rFonts w:ascii="Arial" w:hAnsi="Arial" w:cs="Arial"/>
          <w:color w:val="1D1D1B"/>
          <w:spacing w:val="-7"/>
          <w:sz w:val="24"/>
          <w:szCs w:val="24"/>
        </w:rPr>
      </w:pPr>
      <w:hyperlink r:id="rId10" w:anchor="autres-moyens-de-paiement" w:history="1">
        <w:r w:rsidR="0039398E" w:rsidRPr="008B5A2D">
          <w:rPr>
            <w:rFonts w:ascii="Arial" w:hAnsi="Arial" w:cs="Arial"/>
            <w:color w:val="1D1D1B"/>
            <w:spacing w:val="-7"/>
            <w:sz w:val="24"/>
            <w:szCs w:val="24"/>
            <w:u w:val="single"/>
          </w:rPr>
          <w:t>Les autres moyens de paiement</w:t>
        </w:r>
      </w:hyperlink>
    </w:p>
    <w:p w:rsidR="00B652AB" w:rsidRPr="008B5A2D" w:rsidRDefault="00B652AB" w:rsidP="00B652AB">
      <w:pPr>
        <w:shd w:val="clear" w:color="auto" w:fill="FFFFFF"/>
        <w:spacing w:after="0" w:line="360" w:lineRule="atLeast"/>
        <w:rPr>
          <w:rFonts w:ascii="Arial" w:eastAsia="Times New Roman" w:hAnsi="Arial" w:cs="Arial"/>
          <w:color w:val="999999"/>
          <w:sz w:val="24"/>
          <w:szCs w:val="24"/>
          <w:lang w:eastAsia="fr-FR"/>
        </w:rPr>
      </w:pPr>
    </w:p>
    <w:p w:rsidR="00B652AB" w:rsidRPr="008B5A2D" w:rsidRDefault="0039398E" w:rsidP="00571761">
      <w:pPr>
        <w:rPr>
          <w:rFonts w:ascii="Arial" w:hAnsi="Arial" w:cs="Arial"/>
          <w:sz w:val="24"/>
          <w:szCs w:val="24"/>
          <w:lang w:eastAsia="fr-FR"/>
        </w:rPr>
      </w:pPr>
      <w:r w:rsidRPr="008B5A2D">
        <w:rPr>
          <w:rFonts w:ascii="Arial" w:hAnsi="Arial" w:cs="Arial"/>
          <w:sz w:val="24"/>
          <w:szCs w:val="24"/>
          <w:lang w:eastAsia="fr-FR"/>
        </w:rPr>
        <w:t>De prime abord et avant de parler des instruments de paiements</w:t>
      </w:r>
      <w:r w:rsidR="00B652AB" w:rsidRPr="008B5A2D">
        <w:rPr>
          <w:rFonts w:ascii="Arial" w:hAnsi="Arial" w:cs="Arial"/>
          <w:sz w:val="24"/>
          <w:szCs w:val="24"/>
          <w:lang w:eastAsia="fr-FR"/>
        </w:rPr>
        <w:t>, il est important de bien faire la distinction entre les instruments de paiement et les techniques de paieme</w:t>
      </w:r>
      <w:r w:rsidRPr="008B5A2D">
        <w:rPr>
          <w:rFonts w:ascii="Arial" w:hAnsi="Arial" w:cs="Arial"/>
          <w:sz w:val="24"/>
          <w:szCs w:val="24"/>
          <w:lang w:eastAsia="fr-FR"/>
        </w:rPr>
        <w:t xml:space="preserve">nt. </w:t>
      </w:r>
    </w:p>
    <w:p w:rsidR="00B652AB" w:rsidRPr="0039398E" w:rsidRDefault="00B652AB" w:rsidP="00571761">
      <w:pPr>
        <w:rPr>
          <w:rFonts w:ascii="Arial" w:hAnsi="Arial" w:cs="Arial"/>
          <w:b/>
          <w:bCs/>
          <w:sz w:val="24"/>
          <w:szCs w:val="24"/>
          <w:u w:val="single"/>
          <w:lang w:eastAsia="fr-FR"/>
        </w:rPr>
      </w:pPr>
      <w:r w:rsidRPr="0039398E">
        <w:rPr>
          <w:rFonts w:ascii="Arial" w:hAnsi="Arial" w:cs="Arial"/>
          <w:b/>
          <w:bCs/>
          <w:sz w:val="24"/>
          <w:szCs w:val="24"/>
          <w:u w:val="single"/>
          <w:lang w:eastAsia="fr-FR"/>
        </w:rPr>
        <w:t>Distinction entre un instrument de paiement et une technique de paiement</w:t>
      </w:r>
    </w:p>
    <w:p w:rsidR="00B652AB" w:rsidRPr="00571761" w:rsidRDefault="0039398E" w:rsidP="00571761">
      <w:pPr>
        <w:rPr>
          <w:rFonts w:ascii="Arial" w:hAnsi="Arial" w:cs="Arial"/>
          <w:sz w:val="24"/>
          <w:szCs w:val="24"/>
          <w:lang w:eastAsia="fr-FR"/>
        </w:rPr>
      </w:pPr>
      <w:r w:rsidRPr="00571761">
        <w:rPr>
          <w:rFonts w:ascii="Arial" w:hAnsi="Arial" w:cs="Arial"/>
          <w:sz w:val="24"/>
          <w:szCs w:val="24"/>
          <w:lang w:eastAsia="fr-FR"/>
        </w:rPr>
        <w:t>Un</w:t>
      </w:r>
      <w:r w:rsidR="00B652AB" w:rsidRPr="00571761">
        <w:rPr>
          <w:rFonts w:ascii="Arial" w:hAnsi="Arial" w:cs="Arial"/>
          <w:sz w:val="24"/>
          <w:szCs w:val="24"/>
          <w:lang w:eastAsia="fr-FR"/>
        </w:rPr>
        <w:t xml:space="preserve"> instrument de paiement a pour finalité le transfert des fonds du payeur vers le payé ; soit le débit du compte du payeur et le crédit du compte du bénéficiaire.</w:t>
      </w:r>
    </w:p>
    <w:p w:rsidR="00B652AB" w:rsidRPr="00571761" w:rsidRDefault="00B652AB" w:rsidP="00571761">
      <w:pPr>
        <w:rPr>
          <w:rFonts w:ascii="Arial" w:hAnsi="Arial" w:cs="Arial"/>
          <w:sz w:val="24"/>
          <w:szCs w:val="24"/>
          <w:lang w:eastAsia="fr-FR"/>
        </w:rPr>
      </w:pPr>
      <w:r w:rsidRPr="00571761">
        <w:rPr>
          <w:lang w:eastAsia="fr-FR"/>
        </w:rPr>
        <w:t xml:space="preserve"> </w:t>
      </w:r>
      <w:r w:rsidRPr="00571761">
        <w:rPr>
          <w:rFonts w:ascii="Arial" w:hAnsi="Arial" w:cs="Arial"/>
          <w:sz w:val="24"/>
          <w:szCs w:val="24"/>
          <w:lang w:eastAsia="fr-FR"/>
        </w:rPr>
        <w:t>La technique de paiement quant à elle a pour but de s’assurer que toutes les conditions sont réunies pour que le paiement soit effectué.</w:t>
      </w:r>
    </w:p>
    <w:p w:rsidR="00B652AB" w:rsidRPr="00571761" w:rsidRDefault="00B652AB" w:rsidP="0039398E">
      <w:pPr>
        <w:rPr>
          <w:rFonts w:ascii="Arial" w:hAnsi="Arial" w:cs="Arial"/>
          <w:sz w:val="24"/>
          <w:szCs w:val="24"/>
          <w:lang w:eastAsia="fr-FR"/>
        </w:rPr>
      </w:pPr>
      <w:r w:rsidRPr="00571761">
        <w:rPr>
          <w:rFonts w:ascii="Arial" w:hAnsi="Arial" w:cs="Arial"/>
          <w:sz w:val="24"/>
          <w:szCs w:val="24"/>
          <w:lang w:eastAsia="fr-FR"/>
        </w:rPr>
        <w:t xml:space="preserve">  L’objectif premier d’une technique de paiement est d’éviter le non paiement</w:t>
      </w:r>
      <w:r w:rsidR="0039398E">
        <w:rPr>
          <w:rFonts w:ascii="Arial" w:hAnsi="Arial" w:cs="Arial"/>
          <w:sz w:val="24"/>
          <w:szCs w:val="24"/>
          <w:lang w:eastAsia="fr-FR"/>
        </w:rPr>
        <w:t>.</w:t>
      </w:r>
    </w:p>
    <w:p w:rsidR="00B652AB" w:rsidRPr="00571761" w:rsidRDefault="00B652AB" w:rsidP="00571761">
      <w:pPr>
        <w:rPr>
          <w:rFonts w:ascii="Arial" w:hAnsi="Arial" w:cs="Arial"/>
          <w:sz w:val="24"/>
          <w:szCs w:val="24"/>
          <w:lang w:eastAsia="fr-FR"/>
        </w:rPr>
      </w:pPr>
      <w:r w:rsidRPr="00571761">
        <w:rPr>
          <w:rFonts w:ascii="Arial" w:hAnsi="Arial" w:cs="Arial"/>
          <w:sz w:val="24"/>
          <w:szCs w:val="24"/>
          <w:lang w:eastAsia="fr-FR"/>
        </w:rPr>
        <w:t xml:space="preserve"> </w:t>
      </w:r>
      <w:r w:rsidR="0039398E" w:rsidRPr="00571761">
        <w:rPr>
          <w:rFonts w:ascii="Arial" w:hAnsi="Arial" w:cs="Arial"/>
          <w:sz w:val="24"/>
          <w:szCs w:val="24"/>
          <w:lang w:eastAsia="fr-FR"/>
        </w:rPr>
        <w:t>La</w:t>
      </w:r>
      <w:r w:rsidRPr="00571761">
        <w:rPr>
          <w:rFonts w:ascii="Arial" w:hAnsi="Arial" w:cs="Arial"/>
          <w:sz w:val="24"/>
          <w:szCs w:val="24"/>
          <w:lang w:eastAsia="fr-FR"/>
        </w:rPr>
        <w:t xml:space="preserve"> technique de paiement englobe l’instrument de paiement comme on peut le voir dans le schéma ci-dessous.</w:t>
      </w:r>
    </w:p>
    <w:p w:rsidR="00B652AB" w:rsidRPr="00571761" w:rsidRDefault="00B652AB" w:rsidP="00571761">
      <w:pPr>
        <w:rPr>
          <w:rFonts w:ascii="Arial" w:hAnsi="Arial" w:cs="Arial"/>
          <w:sz w:val="24"/>
          <w:szCs w:val="24"/>
          <w:lang w:eastAsia="fr-FR"/>
        </w:rPr>
      </w:pPr>
      <w:r w:rsidRPr="00571761">
        <w:rPr>
          <w:rFonts w:ascii="Arial" w:hAnsi="Arial" w:cs="Arial"/>
          <w:sz w:val="24"/>
          <w:szCs w:val="24"/>
          <w:lang w:eastAsia="fr-FR"/>
        </w:rPr>
        <w:t xml:space="preserve">Lorsque les parties (importateur et exportateur) établissent le contrat, il est indiqué la technique et </w:t>
      </w:r>
      <w:r w:rsidR="0039398E" w:rsidRPr="00571761">
        <w:rPr>
          <w:rFonts w:ascii="Arial" w:hAnsi="Arial" w:cs="Arial"/>
          <w:sz w:val="24"/>
          <w:szCs w:val="24"/>
          <w:lang w:eastAsia="fr-FR"/>
        </w:rPr>
        <w:t>quels instruments</w:t>
      </w:r>
      <w:r w:rsidRPr="00571761">
        <w:rPr>
          <w:rFonts w:ascii="Arial" w:hAnsi="Arial" w:cs="Arial"/>
          <w:sz w:val="24"/>
          <w:szCs w:val="24"/>
          <w:lang w:eastAsia="fr-FR"/>
        </w:rPr>
        <w:t xml:space="preserve"> de paiement seront utilisés pour éviter des malentendus et des déceptions plus tard.</w:t>
      </w:r>
    </w:p>
    <w:p w:rsidR="00B652AB" w:rsidRPr="00571761" w:rsidRDefault="00B652AB" w:rsidP="00571761">
      <w:pPr>
        <w:rPr>
          <w:rFonts w:ascii="Arial" w:hAnsi="Arial" w:cs="Arial"/>
          <w:sz w:val="24"/>
          <w:szCs w:val="24"/>
          <w:lang w:eastAsia="fr-FR"/>
        </w:rPr>
      </w:pPr>
      <w:r w:rsidRPr="00571761">
        <w:rPr>
          <w:rFonts w:ascii="Arial" w:hAnsi="Arial" w:cs="Arial"/>
          <w:sz w:val="24"/>
          <w:szCs w:val="24"/>
          <w:lang w:eastAsia="fr-FR"/>
        </w:rPr>
        <w:t>Une remise documentaire peut très bien être utilisée avec un virement ou un chèque ou une lettre de change comme instrument de paiement. Tout dépend de ce qui a été convenu entre les parties.</w:t>
      </w:r>
    </w:p>
    <w:p w:rsidR="00B652AB" w:rsidRPr="00571761" w:rsidRDefault="00B652AB" w:rsidP="00B652AB">
      <w:pPr>
        <w:shd w:val="clear" w:color="auto" w:fill="FFFFFF"/>
        <w:spacing w:after="0" w:line="360" w:lineRule="atLeast"/>
        <w:rPr>
          <w:rFonts w:ascii="Arial" w:eastAsia="Times New Roman" w:hAnsi="Arial" w:cs="Arial"/>
          <w:color w:val="555555"/>
          <w:sz w:val="24"/>
          <w:szCs w:val="24"/>
          <w:lang w:eastAsia="fr-FR"/>
        </w:rPr>
      </w:pPr>
    </w:p>
    <w:p w:rsidR="00B652AB" w:rsidRPr="002945C9" w:rsidRDefault="00B652AB" w:rsidP="00B652AB">
      <w:pPr>
        <w:shd w:val="clear" w:color="auto" w:fill="FFFFFF"/>
        <w:spacing w:after="0" w:line="360" w:lineRule="atLeast"/>
        <w:rPr>
          <w:rFonts w:ascii="Helvetica" w:eastAsia="Times New Roman" w:hAnsi="Helvetica" w:cs="Helvetica"/>
          <w:color w:val="555555"/>
          <w:sz w:val="21"/>
          <w:szCs w:val="21"/>
          <w:lang w:eastAsia="fr-FR"/>
        </w:rPr>
      </w:pPr>
    </w:p>
    <w:p w:rsidR="00B652AB" w:rsidRPr="002945C9" w:rsidRDefault="00B652AB" w:rsidP="00B652AB">
      <w:pPr>
        <w:shd w:val="clear" w:color="auto" w:fill="FFFFFF"/>
        <w:spacing w:after="0" w:line="360" w:lineRule="atLeast"/>
        <w:jc w:val="center"/>
        <w:rPr>
          <w:rFonts w:ascii="Helvetica" w:eastAsia="Times New Roman" w:hAnsi="Helvetica" w:cs="Helvetica"/>
          <w:color w:val="555555"/>
          <w:sz w:val="21"/>
          <w:szCs w:val="21"/>
          <w:lang w:eastAsia="fr-FR"/>
        </w:rPr>
      </w:pPr>
      <w:r>
        <w:rPr>
          <w:rFonts w:ascii="Helvetica" w:eastAsia="Times New Roman" w:hAnsi="Helvetica" w:cs="Helvetica"/>
          <w:noProof/>
          <w:color w:val="428BCA"/>
          <w:sz w:val="21"/>
          <w:szCs w:val="21"/>
          <w:lang w:eastAsia="fr-FR"/>
        </w:rPr>
        <w:lastRenderedPageBreak/>
        <w:drawing>
          <wp:inline distT="0" distB="0" distL="0" distR="0">
            <wp:extent cx="4299585" cy="4299585"/>
            <wp:effectExtent l="19050" t="0" r="5715" b="0"/>
            <wp:docPr id="2" name="Image 1" descr="Image des techniques vs instruments de paiemen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des techniques vs instruments de paiement">
                      <a:hlinkClick r:id="rId11"/>
                    </pic:cNvPr>
                    <pic:cNvPicPr>
                      <a:picLocks noChangeAspect="1" noChangeArrowheads="1"/>
                    </pic:cNvPicPr>
                  </pic:nvPicPr>
                  <pic:blipFill>
                    <a:blip r:embed="rId12" cstate="print"/>
                    <a:srcRect/>
                    <a:stretch>
                      <a:fillRect/>
                    </a:stretch>
                  </pic:blipFill>
                  <pic:spPr bwMode="auto">
                    <a:xfrm>
                      <a:off x="0" y="0"/>
                      <a:ext cx="4299585" cy="4299585"/>
                    </a:xfrm>
                    <a:prstGeom prst="rect">
                      <a:avLst/>
                    </a:prstGeom>
                    <a:noFill/>
                    <a:ln w="9525">
                      <a:noFill/>
                      <a:miter lim="800000"/>
                      <a:headEnd/>
                      <a:tailEnd/>
                    </a:ln>
                  </pic:spPr>
                </pic:pic>
              </a:graphicData>
            </a:graphic>
          </wp:inline>
        </w:drawing>
      </w:r>
    </w:p>
    <w:p w:rsidR="00B83A94" w:rsidRPr="00571761" w:rsidRDefault="00B83A94" w:rsidP="00B83A94">
      <w:pPr>
        <w:rPr>
          <w:rFonts w:ascii="Arial" w:hAnsi="Arial" w:cs="Arial"/>
          <w:sz w:val="24"/>
          <w:szCs w:val="24"/>
          <w:lang w:eastAsia="fr-FR"/>
        </w:rPr>
      </w:pPr>
    </w:p>
    <w:p w:rsidR="00787675" w:rsidRPr="00787675" w:rsidRDefault="00787675" w:rsidP="00571761">
      <w:pPr>
        <w:rPr>
          <w:rFonts w:ascii="Arial" w:hAnsi="Arial" w:cs="Arial"/>
          <w:b/>
          <w:bCs/>
          <w:sz w:val="24"/>
          <w:szCs w:val="24"/>
          <w:u w:val="single"/>
          <w:lang w:eastAsia="fr-FR"/>
        </w:rPr>
      </w:pPr>
      <w:r w:rsidRPr="00787675">
        <w:rPr>
          <w:rFonts w:ascii="Arial" w:hAnsi="Arial" w:cs="Arial"/>
          <w:b/>
          <w:bCs/>
          <w:sz w:val="24"/>
          <w:szCs w:val="24"/>
          <w:u w:val="single"/>
          <w:lang w:eastAsia="fr-FR"/>
        </w:rPr>
        <w:t>Définition sommaire de l’instrument de paiement :</w:t>
      </w:r>
    </w:p>
    <w:p w:rsidR="00A32E37" w:rsidRDefault="00B652AB" w:rsidP="00787675">
      <w:pPr>
        <w:rPr>
          <w:rFonts w:ascii="Arial" w:hAnsi="Arial" w:cs="Arial"/>
          <w:sz w:val="24"/>
          <w:szCs w:val="24"/>
          <w:lang w:eastAsia="fr-FR"/>
        </w:rPr>
      </w:pPr>
      <w:r w:rsidRPr="00571761">
        <w:rPr>
          <w:rFonts w:ascii="Arial" w:hAnsi="Arial" w:cs="Arial"/>
          <w:sz w:val="24"/>
          <w:szCs w:val="24"/>
          <w:lang w:eastAsia="fr-FR"/>
        </w:rPr>
        <w:t>L’instrument de paiement est la forme matérielle qui sert de support au paiement. C’est le véhicule monétaire qui annule la dette contractée auprès du créancier.</w:t>
      </w:r>
    </w:p>
    <w:p w:rsidR="00787675" w:rsidRPr="00787675" w:rsidRDefault="00787675" w:rsidP="00787675">
      <w:pPr>
        <w:rPr>
          <w:rFonts w:ascii="Arial" w:hAnsi="Arial" w:cs="Arial"/>
          <w:sz w:val="24"/>
          <w:szCs w:val="24"/>
          <w:lang w:eastAsia="fr-FR"/>
        </w:rPr>
      </w:pPr>
    </w:p>
    <w:p w:rsidR="00A32E37" w:rsidRPr="008A4995" w:rsidRDefault="00A32E37" w:rsidP="00A32E37">
      <w:pPr>
        <w:numPr>
          <w:ilvl w:val="0"/>
          <w:numId w:val="1"/>
        </w:numPr>
        <w:spacing w:before="100" w:beforeAutospacing="1" w:after="0" w:line="240" w:lineRule="auto"/>
        <w:jc w:val="center"/>
        <w:rPr>
          <w:rFonts w:ascii="Times New Roman" w:eastAsia="Times New Roman" w:hAnsi="Times New Roman" w:cs="Times New Roman"/>
          <w:color w:val="FFFFFF" w:themeColor="background1"/>
          <w:sz w:val="24"/>
          <w:szCs w:val="24"/>
          <w:lang w:eastAsia="fr-FR"/>
        </w:rPr>
      </w:pPr>
      <w:r w:rsidRPr="00A32E37">
        <w:rPr>
          <w:rFonts w:ascii="Arial" w:eastAsia="Times New Roman" w:hAnsi="Arial" w:cs="Arial"/>
          <w:b/>
          <w:bCs/>
          <w:color w:val="FFFFFF" w:themeColor="background1"/>
          <w:sz w:val="36"/>
          <w:szCs w:val="24"/>
          <w:highlight w:val="darkRed"/>
          <w:lang w:eastAsia="fr-FR"/>
        </w:rPr>
        <w:t xml:space="preserve"> </w:t>
      </w:r>
      <w:r w:rsidRPr="00BE3ECD">
        <w:rPr>
          <w:rFonts w:ascii="Arial" w:eastAsia="Times New Roman" w:hAnsi="Arial" w:cs="Arial"/>
          <w:b/>
          <w:bCs/>
          <w:color w:val="FFFFFF" w:themeColor="background1"/>
          <w:sz w:val="36"/>
          <w:szCs w:val="24"/>
          <w:highlight w:val="darkRed"/>
          <w:lang w:eastAsia="fr-FR"/>
        </w:rPr>
        <w:t>Le chèque</w:t>
      </w:r>
      <w:r w:rsidRPr="00BE3ECD">
        <w:rPr>
          <w:rFonts w:ascii="Arial" w:eastAsia="Times New Roman" w:hAnsi="Arial" w:cs="Arial"/>
          <w:b/>
          <w:color w:val="FFFFFF" w:themeColor="background1"/>
          <w:sz w:val="36"/>
          <w:szCs w:val="24"/>
          <w:highlight w:val="darkRed"/>
          <w:lang w:eastAsia="fr-FR"/>
        </w:rPr>
        <w:t>  </w:t>
      </w:r>
    </w:p>
    <w:p w:rsidR="008A4995" w:rsidRPr="00BE3ECD" w:rsidRDefault="008A4995" w:rsidP="008A4995">
      <w:pPr>
        <w:spacing w:before="100" w:beforeAutospacing="1" w:after="0" w:line="240" w:lineRule="auto"/>
        <w:rPr>
          <w:rFonts w:ascii="Times New Roman" w:eastAsia="Times New Roman" w:hAnsi="Times New Roman" w:cs="Times New Roman"/>
          <w:color w:val="FFFFFF" w:themeColor="background1"/>
          <w:sz w:val="24"/>
          <w:szCs w:val="24"/>
          <w:lang w:eastAsia="fr-FR"/>
        </w:rPr>
      </w:pPr>
    </w:p>
    <w:p w:rsidR="008A4995" w:rsidRDefault="008A4995" w:rsidP="00A32E37">
      <w:pPr>
        <w:spacing w:before="100" w:beforeAutospacing="1" w:after="0" w:line="240" w:lineRule="auto"/>
        <w:ind w:left="720"/>
        <w:jc w:val="both"/>
        <w:rPr>
          <w:rFonts w:ascii="Arial" w:eastAsia="Times New Roman" w:hAnsi="Arial" w:cs="Arial"/>
          <w:b/>
          <w:bCs/>
          <w:sz w:val="24"/>
          <w:szCs w:val="24"/>
          <w:u w:val="single"/>
          <w:lang w:eastAsia="fr-FR"/>
        </w:rPr>
      </w:pPr>
      <w:r w:rsidRPr="008A4995">
        <w:rPr>
          <w:rFonts w:ascii="Arial" w:eastAsia="Times New Roman" w:hAnsi="Arial" w:cs="Arial"/>
          <w:b/>
          <w:bCs/>
          <w:sz w:val="24"/>
          <w:szCs w:val="24"/>
          <w:u w:val="single"/>
          <w:lang w:eastAsia="fr-FR"/>
        </w:rPr>
        <w:t>Plan de développement du thème :</w:t>
      </w:r>
    </w:p>
    <w:p w:rsidR="008A4995" w:rsidRPr="008A4995" w:rsidRDefault="008A4995" w:rsidP="008A4995">
      <w:pPr>
        <w:pStyle w:val="Paragraphedeliste"/>
        <w:numPr>
          <w:ilvl w:val="0"/>
          <w:numId w:val="1"/>
        </w:numPr>
        <w:spacing w:before="100" w:beforeAutospacing="1" w:after="0" w:line="240" w:lineRule="auto"/>
        <w:jc w:val="both"/>
        <w:rPr>
          <w:rFonts w:ascii="Arial" w:eastAsia="Times New Roman" w:hAnsi="Arial" w:cs="Arial"/>
          <w:b/>
          <w:bCs/>
          <w:sz w:val="24"/>
          <w:szCs w:val="24"/>
          <w:lang w:eastAsia="fr-FR"/>
        </w:rPr>
      </w:pPr>
      <w:r w:rsidRPr="008A4995">
        <w:rPr>
          <w:rFonts w:ascii="Arial" w:eastAsia="Times New Roman" w:hAnsi="Arial" w:cs="Arial"/>
          <w:b/>
          <w:bCs/>
          <w:sz w:val="24"/>
          <w:szCs w:val="24"/>
          <w:lang w:eastAsia="fr-FR"/>
        </w:rPr>
        <w:t xml:space="preserve">Définition du </w:t>
      </w:r>
      <w:proofErr w:type="spellStart"/>
      <w:r w:rsidRPr="008A4995">
        <w:rPr>
          <w:rFonts w:ascii="Arial" w:eastAsia="Times New Roman" w:hAnsi="Arial" w:cs="Arial"/>
          <w:b/>
          <w:bCs/>
          <w:sz w:val="24"/>
          <w:szCs w:val="24"/>
          <w:lang w:eastAsia="fr-FR"/>
        </w:rPr>
        <w:t>chéque</w:t>
      </w:r>
      <w:proofErr w:type="spellEnd"/>
    </w:p>
    <w:p w:rsidR="008A4995" w:rsidRPr="008A4995" w:rsidRDefault="008A4995" w:rsidP="008A4995">
      <w:pPr>
        <w:pStyle w:val="Paragraphedeliste"/>
        <w:numPr>
          <w:ilvl w:val="0"/>
          <w:numId w:val="1"/>
        </w:numPr>
        <w:spacing w:before="100" w:beforeAutospacing="1" w:after="0" w:line="240" w:lineRule="auto"/>
        <w:jc w:val="both"/>
        <w:rPr>
          <w:rFonts w:ascii="Arial" w:eastAsia="Times New Roman" w:hAnsi="Arial" w:cs="Arial"/>
          <w:b/>
          <w:bCs/>
          <w:sz w:val="24"/>
          <w:szCs w:val="24"/>
          <w:u w:val="single"/>
          <w:lang w:eastAsia="fr-FR"/>
        </w:rPr>
      </w:pPr>
      <w:r>
        <w:rPr>
          <w:rFonts w:ascii="Arial" w:eastAsia="Times New Roman" w:hAnsi="Arial" w:cs="Arial"/>
          <w:b/>
          <w:bCs/>
          <w:sz w:val="24"/>
          <w:szCs w:val="24"/>
          <w:lang w:eastAsia="fr-FR"/>
        </w:rPr>
        <w:t>l’émission</w:t>
      </w:r>
    </w:p>
    <w:p w:rsidR="008A4995" w:rsidRPr="008A4995" w:rsidRDefault="008A4995" w:rsidP="008A4995">
      <w:pPr>
        <w:pStyle w:val="Paragraphedeliste"/>
        <w:numPr>
          <w:ilvl w:val="0"/>
          <w:numId w:val="1"/>
        </w:numPr>
        <w:spacing w:before="100" w:beforeAutospacing="1" w:after="0" w:line="240" w:lineRule="auto"/>
        <w:jc w:val="both"/>
        <w:rPr>
          <w:rFonts w:ascii="Arial" w:eastAsia="Times New Roman" w:hAnsi="Arial" w:cs="Arial"/>
          <w:b/>
          <w:bCs/>
          <w:sz w:val="24"/>
          <w:szCs w:val="24"/>
          <w:u w:val="single"/>
          <w:lang w:eastAsia="fr-FR"/>
        </w:rPr>
      </w:pPr>
      <w:r>
        <w:rPr>
          <w:rFonts w:ascii="Arial" w:eastAsia="Times New Roman" w:hAnsi="Arial" w:cs="Arial"/>
          <w:b/>
          <w:bCs/>
          <w:sz w:val="24"/>
          <w:szCs w:val="24"/>
          <w:lang w:eastAsia="fr-FR"/>
        </w:rPr>
        <w:t>la transmission</w:t>
      </w:r>
    </w:p>
    <w:p w:rsidR="008A4995" w:rsidRPr="008A4995" w:rsidRDefault="008A4995" w:rsidP="008A4995">
      <w:pPr>
        <w:pStyle w:val="Paragraphedeliste"/>
        <w:numPr>
          <w:ilvl w:val="0"/>
          <w:numId w:val="1"/>
        </w:numPr>
        <w:spacing w:before="100" w:beforeAutospacing="1" w:after="0" w:line="240" w:lineRule="auto"/>
        <w:jc w:val="both"/>
        <w:rPr>
          <w:rFonts w:ascii="Arial" w:eastAsia="Times New Roman" w:hAnsi="Arial" w:cs="Arial"/>
          <w:b/>
          <w:bCs/>
          <w:sz w:val="24"/>
          <w:szCs w:val="24"/>
          <w:u w:val="single"/>
          <w:lang w:eastAsia="fr-FR"/>
        </w:rPr>
      </w:pPr>
      <w:r>
        <w:rPr>
          <w:rFonts w:ascii="Arial" w:eastAsia="Times New Roman" w:hAnsi="Arial" w:cs="Arial"/>
          <w:b/>
          <w:bCs/>
          <w:sz w:val="24"/>
          <w:szCs w:val="24"/>
          <w:lang w:eastAsia="fr-FR"/>
        </w:rPr>
        <w:t>l’aval</w:t>
      </w:r>
    </w:p>
    <w:p w:rsidR="008A4995" w:rsidRPr="008A4995" w:rsidRDefault="008A4995" w:rsidP="008A4995">
      <w:pPr>
        <w:pStyle w:val="Paragraphedeliste"/>
        <w:numPr>
          <w:ilvl w:val="0"/>
          <w:numId w:val="1"/>
        </w:numPr>
        <w:spacing w:before="100" w:beforeAutospacing="1" w:after="0" w:line="240" w:lineRule="auto"/>
        <w:jc w:val="both"/>
        <w:rPr>
          <w:rFonts w:ascii="Arial" w:eastAsia="Times New Roman" w:hAnsi="Arial" w:cs="Arial"/>
          <w:b/>
          <w:bCs/>
          <w:sz w:val="24"/>
          <w:szCs w:val="24"/>
          <w:u w:val="single"/>
          <w:lang w:eastAsia="fr-FR"/>
        </w:rPr>
      </w:pPr>
      <w:r>
        <w:rPr>
          <w:rFonts w:ascii="Arial" w:eastAsia="Times New Roman" w:hAnsi="Arial" w:cs="Arial"/>
          <w:b/>
          <w:bCs/>
          <w:sz w:val="24"/>
          <w:szCs w:val="24"/>
          <w:lang w:eastAsia="fr-FR"/>
        </w:rPr>
        <w:t>le paiement</w:t>
      </w:r>
    </w:p>
    <w:p w:rsidR="008A4995" w:rsidRPr="008A4995" w:rsidRDefault="008A4995" w:rsidP="008A4995">
      <w:pPr>
        <w:pStyle w:val="Paragraphedeliste"/>
        <w:numPr>
          <w:ilvl w:val="0"/>
          <w:numId w:val="1"/>
        </w:numPr>
        <w:spacing w:before="100" w:beforeAutospacing="1" w:after="0" w:line="240" w:lineRule="auto"/>
        <w:jc w:val="both"/>
        <w:rPr>
          <w:rFonts w:ascii="Arial" w:eastAsia="Times New Roman" w:hAnsi="Arial" w:cs="Arial"/>
          <w:b/>
          <w:bCs/>
          <w:sz w:val="24"/>
          <w:szCs w:val="24"/>
          <w:u w:val="single"/>
          <w:lang w:eastAsia="fr-FR"/>
        </w:rPr>
      </w:pPr>
      <w:r>
        <w:rPr>
          <w:rFonts w:ascii="Arial" w:eastAsia="Times New Roman" w:hAnsi="Arial" w:cs="Arial"/>
          <w:b/>
          <w:bCs/>
          <w:sz w:val="24"/>
          <w:szCs w:val="24"/>
          <w:lang w:eastAsia="fr-FR"/>
        </w:rPr>
        <w:t>les incidents de paiement</w:t>
      </w:r>
    </w:p>
    <w:p w:rsidR="008A4995" w:rsidRPr="008A4995" w:rsidRDefault="008A4995" w:rsidP="008A4995">
      <w:pPr>
        <w:pStyle w:val="Paragraphedeliste"/>
        <w:numPr>
          <w:ilvl w:val="0"/>
          <w:numId w:val="1"/>
        </w:numPr>
        <w:spacing w:before="100" w:beforeAutospacing="1" w:after="0" w:line="240" w:lineRule="auto"/>
        <w:jc w:val="both"/>
        <w:rPr>
          <w:rFonts w:ascii="Arial" w:eastAsia="Times New Roman" w:hAnsi="Arial" w:cs="Arial"/>
          <w:b/>
          <w:bCs/>
          <w:sz w:val="24"/>
          <w:szCs w:val="24"/>
          <w:u w:val="single"/>
          <w:lang w:eastAsia="fr-FR"/>
        </w:rPr>
      </w:pPr>
      <w:r>
        <w:rPr>
          <w:rFonts w:ascii="Arial" w:eastAsia="Times New Roman" w:hAnsi="Arial" w:cs="Arial"/>
          <w:b/>
          <w:bCs/>
          <w:sz w:val="24"/>
          <w:szCs w:val="24"/>
          <w:lang w:eastAsia="fr-FR"/>
        </w:rPr>
        <w:t>la prescription</w:t>
      </w:r>
    </w:p>
    <w:p w:rsidR="008A4995" w:rsidRDefault="008A4995" w:rsidP="008A4995">
      <w:pPr>
        <w:pStyle w:val="Paragraphedeliste"/>
        <w:spacing w:before="100" w:beforeAutospacing="1" w:after="0" w:line="240" w:lineRule="auto"/>
        <w:jc w:val="both"/>
        <w:rPr>
          <w:rFonts w:ascii="Arial" w:eastAsia="Times New Roman" w:hAnsi="Arial" w:cs="Arial"/>
          <w:b/>
          <w:bCs/>
          <w:sz w:val="24"/>
          <w:szCs w:val="24"/>
          <w:lang w:eastAsia="fr-FR"/>
        </w:rPr>
      </w:pPr>
    </w:p>
    <w:p w:rsidR="007533BA" w:rsidRDefault="007533BA" w:rsidP="000624BD">
      <w:pPr>
        <w:pStyle w:val="Paragraphedeliste"/>
        <w:spacing w:before="100" w:beforeAutospacing="1" w:after="0" w:line="240" w:lineRule="auto"/>
        <w:jc w:val="center"/>
        <w:rPr>
          <w:rFonts w:ascii="Arial" w:hAnsi="Arial" w:cs="Arial"/>
          <w:b/>
          <w:bCs/>
          <w:sz w:val="24"/>
          <w:szCs w:val="24"/>
          <w:u w:val="single"/>
        </w:rPr>
      </w:pPr>
    </w:p>
    <w:p w:rsidR="00FF2069" w:rsidRDefault="00FF2069" w:rsidP="000624BD">
      <w:pPr>
        <w:pStyle w:val="Paragraphedeliste"/>
        <w:spacing w:before="100" w:beforeAutospacing="1" w:after="0" w:line="240" w:lineRule="auto"/>
        <w:jc w:val="center"/>
        <w:rPr>
          <w:rFonts w:ascii="Arial" w:hAnsi="Arial" w:cs="Arial"/>
          <w:b/>
          <w:bCs/>
          <w:sz w:val="24"/>
          <w:szCs w:val="24"/>
          <w:u w:val="single"/>
        </w:rPr>
      </w:pPr>
    </w:p>
    <w:p w:rsidR="008A4995" w:rsidRPr="000624BD" w:rsidRDefault="008A4995" w:rsidP="000624BD">
      <w:pPr>
        <w:pStyle w:val="Paragraphedeliste"/>
        <w:spacing w:before="100" w:beforeAutospacing="1" w:after="0" w:line="240" w:lineRule="auto"/>
        <w:jc w:val="center"/>
        <w:rPr>
          <w:rFonts w:ascii="Arial" w:eastAsia="Times New Roman" w:hAnsi="Arial" w:cs="Arial"/>
          <w:sz w:val="24"/>
          <w:szCs w:val="24"/>
          <w:u w:val="single"/>
          <w:lang w:eastAsia="fr-FR"/>
        </w:rPr>
      </w:pPr>
      <w:r w:rsidRPr="000624BD">
        <w:rPr>
          <w:rFonts w:ascii="Arial" w:hAnsi="Arial" w:cs="Arial"/>
          <w:b/>
          <w:bCs/>
          <w:sz w:val="24"/>
          <w:szCs w:val="24"/>
          <w:u w:val="single"/>
        </w:rPr>
        <w:lastRenderedPageBreak/>
        <w:t>I/</w:t>
      </w:r>
      <w:r w:rsidR="000624BD" w:rsidRPr="000624BD">
        <w:rPr>
          <w:rFonts w:ascii="Arial" w:hAnsi="Arial" w:cs="Arial"/>
          <w:b/>
          <w:bCs/>
          <w:sz w:val="24"/>
          <w:szCs w:val="24"/>
          <w:u w:val="single"/>
        </w:rPr>
        <w:t>-</w:t>
      </w:r>
      <w:r w:rsidRPr="000624BD">
        <w:rPr>
          <w:rFonts w:ascii="Arial" w:hAnsi="Arial" w:cs="Arial"/>
          <w:b/>
          <w:bCs/>
          <w:sz w:val="24"/>
          <w:szCs w:val="24"/>
          <w:u w:val="single"/>
        </w:rPr>
        <w:t xml:space="preserve"> Définition</w:t>
      </w:r>
      <w:r w:rsidRPr="000624BD">
        <w:rPr>
          <w:rFonts w:ascii="Arial" w:eastAsia="Times New Roman" w:hAnsi="Arial" w:cs="Arial"/>
          <w:sz w:val="24"/>
          <w:szCs w:val="24"/>
          <w:lang w:eastAsia="fr-FR"/>
        </w:rPr>
        <w:t> :</w:t>
      </w:r>
    </w:p>
    <w:p w:rsidR="00A32E37" w:rsidRPr="00057576" w:rsidRDefault="00A32E37" w:rsidP="00A32E37">
      <w:pPr>
        <w:spacing w:before="100" w:beforeAutospacing="1" w:after="0" w:line="240" w:lineRule="auto"/>
        <w:ind w:left="720"/>
        <w:jc w:val="both"/>
        <w:rPr>
          <w:rFonts w:ascii="Times New Roman" w:eastAsia="Times New Roman" w:hAnsi="Times New Roman" w:cs="Times New Roman"/>
          <w:sz w:val="24"/>
          <w:szCs w:val="24"/>
          <w:lang w:eastAsia="fr-FR"/>
        </w:rPr>
      </w:pPr>
      <w:r w:rsidRPr="00057576">
        <w:rPr>
          <w:rFonts w:ascii="Arial" w:eastAsia="Times New Roman" w:hAnsi="Arial" w:cs="Arial"/>
          <w:sz w:val="24"/>
          <w:szCs w:val="24"/>
          <w:lang w:eastAsia="fr-FR"/>
        </w:rPr>
        <w:t>Le chèque est un écrit par lequel une personne, dénommée tireur, donne l'ordre à une autre personne, dénommée tiré, de remettre, sur présentation de l'écrit, des fonds lui appartenant et disponibles, à un tiers bénéficiaire, porteur du chèque, ou à elle-même.</w:t>
      </w:r>
    </w:p>
    <w:p w:rsidR="00A32E37" w:rsidRPr="00057576" w:rsidRDefault="00A32E37" w:rsidP="00A32E37">
      <w:pPr>
        <w:spacing w:before="100" w:beforeAutospacing="1" w:after="0" w:line="240" w:lineRule="auto"/>
        <w:ind w:left="720"/>
        <w:jc w:val="both"/>
        <w:rPr>
          <w:rFonts w:ascii="Times New Roman" w:eastAsia="Times New Roman" w:hAnsi="Times New Roman" w:cs="Times New Roman"/>
          <w:sz w:val="24"/>
          <w:szCs w:val="24"/>
          <w:lang w:eastAsia="fr-FR"/>
        </w:rPr>
      </w:pPr>
      <w:r w:rsidRPr="00057576">
        <w:rPr>
          <w:rFonts w:ascii="Arial" w:eastAsia="Times New Roman" w:hAnsi="Arial" w:cs="Arial"/>
          <w:sz w:val="24"/>
          <w:szCs w:val="24"/>
          <w:lang w:eastAsia="fr-FR"/>
        </w:rPr>
        <w:t xml:space="preserve"> Le chèque est un instrument de paiement </w:t>
      </w:r>
      <w:r w:rsidR="009D5E74">
        <w:rPr>
          <w:rFonts w:ascii="Arial" w:eastAsia="Times New Roman" w:hAnsi="Arial" w:cs="Arial"/>
          <w:sz w:val="24"/>
          <w:szCs w:val="24"/>
          <w:lang w:eastAsia="fr-FR"/>
        </w:rPr>
        <w:t>néanmoins son usage n’est</w:t>
      </w:r>
      <w:r w:rsidRPr="00057576">
        <w:rPr>
          <w:rFonts w:ascii="Arial" w:eastAsia="Times New Roman" w:hAnsi="Arial" w:cs="Arial"/>
          <w:sz w:val="24"/>
          <w:szCs w:val="24"/>
          <w:lang w:eastAsia="fr-FR"/>
        </w:rPr>
        <w:t xml:space="preserve"> pas obligatoire </w:t>
      </w:r>
      <w:r w:rsidR="009D5E74">
        <w:rPr>
          <w:rFonts w:ascii="Arial" w:eastAsia="Times New Roman" w:hAnsi="Arial" w:cs="Arial"/>
          <w:sz w:val="24"/>
          <w:szCs w:val="24"/>
          <w:lang w:eastAsia="fr-FR"/>
        </w:rPr>
        <w:t xml:space="preserve">dans toutes les transactions </w:t>
      </w:r>
      <w:r w:rsidRPr="00057576">
        <w:rPr>
          <w:rFonts w:ascii="Arial" w:eastAsia="Times New Roman" w:hAnsi="Arial" w:cs="Arial"/>
          <w:sz w:val="24"/>
          <w:szCs w:val="24"/>
          <w:lang w:eastAsia="fr-FR"/>
        </w:rPr>
        <w:t>et ne peut pas être imposé par le débiteur au créancier</w:t>
      </w:r>
      <w:r w:rsidR="00B83A94">
        <w:rPr>
          <w:rFonts w:ascii="Arial" w:eastAsia="Times New Roman" w:hAnsi="Arial" w:cs="Arial"/>
          <w:sz w:val="24"/>
          <w:szCs w:val="24"/>
          <w:lang w:eastAsia="fr-FR"/>
        </w:rPr>
        <w:t xml:space="preserve"> que dans la limite de la réglementation</w:t>
      </w:r>
      <w:proofErr w:type="gramStart"/>
      <w:r w:rsidR="00B83A94">
        <w:rPr>
          <w:rFonts w:ascii="Arial" w:eastAsia="Times New Roman" w:hAnsi="Arial" w:cs="Arial"/>
          <w:sz w:val="24"/>
          <w:szCs w:val="24"/>
          <w:lang w:eastAsia="fr-FR"/>
        </w:rPr>
        <w:t>.</w:t>
      </w:r>
      <w:r w:rsidRPr="00057576">
        <w:rPr>
          <w:rFonts w:ascii="Arial" w:eastAsia="Times New Roman" w:hAnsi="Arial" w:cs="Arial"/>
          <w:sz w:val="24"/>
          <w:szCs w:val="24"/>
          <w:lang w:eastAsia="fr-FR"/>
        </w:rPr>
        <w:t>.</w:t>
      </w:r>
      <w:proofErr w:type="gramEnd"/>
    </w:p>
    <w:p w:rsidR="000624BD" w:rsidRDefault="000624BD" w:rsidP="00A32E37">
      <w:pPr>
        <w:spacing w:before="100" w:beforeAutospacing="1" w:after="0" w:line="240" w:lineRule="auto"/>
        <w:ind w:left="720"/>
        <w:jc w:val="center"/>
        <w:rPr>
          <w:rFonts w:ascii="Arial" w:eastAsia="Times New Roman" w:hAnsi="Arial" w:cs="Arial"/>
          <w:sz w:val="24"/>
          <w:szCs w:val="24"/>
          <w:lang w:eastAsia="fr-FR"/>
        </w:rPr>
      </w:pPr>
    </w:p>
    <w:p w:rsidR="00A32E37" w:rsidRPr="00412852" w:rsidRDefault="00412852" w:rsidP="00412852">
      <w:pPr>
        <w:spacing w:before="100" w:beforeAutospacing="1" w:after="0" w:line="240" w:lineRule="auto"/>
        <w:rPr>
          <w:rFonts w:ascii="Algerian" w:eastAsia="Times New Roman" w:hAnsi="Algerian" w:cs="Times New Roman"/>
          <w:sz w:val="32"/>
          <w:szCs w:val="32"/>
          <w:lang w:eastAsia="fr-FR"/>
        </w:rPr>
      </w:pPr>
      <w:r w:rsidRPr="00412852">
        <w:rPr>
          <w:rFonts w:ascii="Arial" w:eastAsia="Times New Roman" w:hAnsi="Arial" w:cs="Arial"/>
          <w:sz w:val="32"/>
          <w:szCs w:val="32"/>
          <w:lang w:eastAsia="fr-FR"/>
        </w:rPr>
        <w:t xml:space="preserve">                          </w:t>
      </w:r>
      <w:r>
        <w:rPr>
          <w:rFonts w:ascii="Arial" w:eastAsia="Times New Roman" w:hAnsi="Arial" w:cs="Arial"/>
          <w:sz w:val="32"/>
          <w:szCs w:val="32"/>
          <w:lang w:eastAsia="fr-FR"/>
        </w:rPr>
        <w:t xml:space="preserve">              </w:t>
      </w:r>
      <w:r w:rsidRPr="00412852">
        <w:rPr>
          <w:rFonts w:ascii="Arial" w:eastAsia="Times New Roman" w:hAnsi="Arial" w:cs="Arial"/>
          <w:sz w:val="32"/>
          <w:szCs w:val="32"/>
          <w:lang w:eastAsia="fr-FR"/>
        </w:rPr>
        <w:t xml:space="preserve"> </w:t>
      </w:r>
      <w:r w:rsidR="00A32E37" w:rsidRPr="00412852">
        <w:rPr>
          <w:rFonts w:ascii="Arial" w:eastAsia="Times New Roman" w:hAnsi="Arial" w:cs="Arial"/>
          <w:sz w:val="32"/>
          <w:szCs w:val="32"/>
          <w:lang w:eastAsia="fr-FR"/>
        </w:rPr>
        <w:t> </w:t>
      </w:r>
      <w:r w:rsidR="00A32E37" w:rsidRPr="00412852">
        <w:rPr>
          <w:rFonts w:ascii="Algerian" w:eastAsia="Times New Roman" w:hAnsi="Algerian" w:cs="Arial"/>
          <w:b/>
          <w:bCs/>
          <w:color w:val="F2DBDB" w:themeColor="accent2" w:themeTint="33"/>
          <w:sz w:val="32"/>
          <w:szCs w:val="32"/>
          <w:highlight w:val="darkRed"/>
          <w:lang w:eastAsia="fr-FR"/>
        </w:rPr>
        <w:t>I</w:t>
      </w:r>
      <w:r w:rsidR="000624BD" w:rsidRPr="00412852">
        <w:rPr>
          <w:rFonts w:ascii="Algerian" w:eastAsia="Times New Roman" w:hAnsi="Algerian" w:cs="Arial"/>
          <w:b/>
          <w:bCs/>
          <w:color w:val="F2DBDB" w:themeColor="accent2" w:themeTint="33"/>
          <w:sz w:val="32"/>
          <w:szCs w:val="32"/>
          <w:highlight w:val="darkRed"/>
          <w:lang w:eastAsia="fr-FR"/>
        </w:rPr>
        <w:t>I</w:t>
      </w:r>
      <w:r w:rsidR="00A32E37" w:rsidRPr="00412852">
        <w:rPr>
          <w:rFonts w:ascii="Algerian" w:eastAsia="Times New Roman" w:hAnsi="Algerian" w:cs="Arial"/>
          <w:b/>
          <w:bCs/>
          <w:color w:val="F2DBDB" w:themeColor="accent2" w:themeTint="33"/>
          <w:sz w:val="32"/>
          <w:szCs w:val="32"/>
          <w:highlight w:val="darkRed"/>
          <w:lang w:eastAsia="fr-FR"/>
        </w:rPr>
        <w:t xml:space="preserve"> – L’émission</w:t>
      </w:r>
      <w:r w:rsidR="00A32E37" w:rsidRPr="00412852">
        <w:rPr>
          <w:rFonts w:ascii="Algerian" w:eastAsia="Times New Roman" w:hAnsi="Algerian" w:cs="Arial"/>
          <w:b/>
          <w:color w:val="F2DBDB" w:themeColor="accent2" w:themeTint="33"/>
          <w:sz w:val="32"/>
          <w:szCs w:val="32"/>
          <w:highlight w:val="darkRed"/>
          <w:lang w:eastAsia="fr-FR"/>
        </w:rPr>
        <w:t> </w:t>
      </w:r>
    </w:p>
    <w:p w:rsidR="00412852" w:rsidRDefault="00412852" w:rsidP="00412852">
      <w:pPr>
        <w:spacing w:before="100" w:beforeAutospacing="1" w:after="0" w:line="240" w:lineRule="auto"/>
        <w:ind w:left="720"/>
        <w:rPr>
          <w:rFonts w:ascii="Arial" w:eastAsia="Times New Roman" w:hAnsi="Arial" w:cs="Arial"/>
          <w:sz w:val="24"/>
          <w:szCs w:val="24"/>
          <w:lang w:eastAsia="fr-FR"/>
        </w:rPr>
      </w:pPr>
      <w:r>
        <w:rPr>
          <w:rFonts w:ascii="Arial" w:eastAsia="Times New Roman" w:hAnsi="Arial" w:cs="Arial"/>
          <w:sz w:val="24"/>
          <w:szCs w:val="24"/>
          <w:lang w:eastAsia="fr-FR"/>
        </w:rPr>
        <w:t xml:space="preserve">         </w:t>
      </w:r>
      <w:r w:rsidR="00A32E37" w:rsidRPr="00057576">
        <w:rPr>
          <w:rFonts w:ascii="Arial" w:eastAsia="Times New Roman" w:hAnsi="Arial" w:cs="Arial"/>
          <w:sz w:val="24"/>
          <w:szCs w:val="24"/>
          <w:lang w:eastAsia="fr-FR"/>
        </w:rPr>
        <w:t> </w:t>
      </w:r>
    </w:p>
    <w:p w:rsidR="00A32E37" w:rsidRPr="00057576" w:rsidRDefault="00412852" w:rsidP="00412852">
      <w:pPr>
        <w:spacing w:before="100" w:beforeAutospacing="1" w:after="0" w:line="240" w:lineRule="auto"/>
        <w:ind w:left="720"/>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 xml:space="preserve">         </w:t>
      </w:r>
      <w:r w:rsidR="000624BD">
        <w:rPr>
          <w:rFonts w:ascii="Arial" w:eastAsia="Times New Roman" w:hAnsi="Arial" w:cs="Arial"/>
          <w:b/>
          <w:color w:val="F2DBDB" w:themeColor="accent2" w:themeTint="33"/>
          <w:sz w:val="24"/>
          <w:szCs w:val="24"/>
          <w:highlight w:val="darkRed"/>
          <w:lang w:eastAsia="fr-FR"/>
        </w:rPr>
        <w:t>A</w:t>
      </w:r>
      <w:r w:rsidR="00A32E37" w:rsidRPr="00057576">
        <w:rPr>
          <w:rFonts w:ascii="Arial" w:eastAsia="Times New Roman" w:hAnsi="Arial" w:cs="Arial"/>
          <w:b/>
          <w:color w:val="F2DBDB" w:themeColor="accent2" w:themeTint="33"/>
          <w:sz w:val="24"/>
          <w:szCs w:val="24"/>
          <w:highlight w:val="darkRed"/>
          <w:lang w:eastAsia="fr-FR"/>
        </w:rPr>
        <w:t xml:space="preserve"> - Conditions de forme</w:t>
      </w:r>
    </w:p>
    <w:p w:rsidR="00A32E37" w:rsidRPr="00057576" w:rsidRDefault="00A32E37" w:rsidP="00A32E37">
      <w:pPr>
        <w:spacing w:before="100" w:beforeAutospacing="1" w:after="0" w:line="240" w:lineRule="auto"/>
        <w:ind w:left="720"/>
        <w:jc w:val="both"/>
        <w:rPr>
          <w:rFonts w:ascii="Times New Roman" w:eastAsia="Times New Roman" w:hAnsi="Times New Roman" w:cs="Times New Roman"/>
          <w:sz w:val="24"/>
          <w:szCs w:val="24"/>
          <w:lang w:eastAsia="fr-FR"/>
        </w:rPr>
      </w:pPr>
      <w:r w:rsidRPr="00057576">
        <w:rPr>
          <w:rFonts w:ascii="Arial" w:eastAsia="Times New Roman" w:hAnsi="Arial" w:cs="Arial"/>
          <w:sz w:val="24"/>
          <w:szCs w:val="24"/>
          <w:lang w:eastAsia="fr-FR"/>
        </w:rPr>
        <w:t> Pour être valable</w:t>
      </w:r>
      <w:r w:rsidR="00E7355D">
        <w:rPr>
          <w:rFonts w:ascii="Arial" w:eastAsia="Times New Roman" w:hAnsi="Arial" w:cs="Arial"/>
          <w:sz w:val="24"/>
          <w:szCs w:val="24"/>
          <w:lang w:eastAsia="fr-FR"/>
        </w:rPr>
        <w:t xml:space="preserve"> et selon les dispositions de l’article 472 du code de </w:t>
      </w:r>
      <w:proofErr w:type="gramStart"/>
      <w:r w:rsidR="00E7355D">
        <w:rPr>
          <w:rFonts w:ascii="Arial" w:eastAsia="Times New Roman" w:hAnsi="Arial" w:cs="Arial"/>
          <w:sz w:val="24"/>
          <w:szCs w:val="24"/>
          <w:lang w:eastAsia="fr-FR"/>
        </w:rPr>
        <w:t xml:space="preserve">commerce </w:t>
      </w:r>
      <w:r w:rsidRPr="00057576">
        <w:rPr>
          <w:rFonts w:ascii="Arial" w:eastAsia="Times New Roman" w:hAnsi="Arial" w:cs="Arial"/>
          <w:sz w:val="24"/>
          <w:szCs w:val="24"/>
          <w:lang w:eastAsia="fr-FR"/>
        </w:rPr>
        <w:t>,</w:t>
      </w:r>
      <w:proofErr w:type="gramEnd"/>
      <w:r w:rsidRPr="00057576">
        <w:rPr>
          <w:rFonts w:ascii="Arial" w:eastAsia="Times New Roman" w:hAnsi="Arial" w:cs="Arial"/>
          <w:sz w:val="24"/>
          <w:szCs w:val="24"/>
          <w:lang w:eastAsia="fr-FR"/>
        </w:rPr>
        <w:t xml:space="preserve"> un chè</w:t>
      </w:r>
      <w:r w:rsidR="00E7355D">
        <w:rPr>
          <w:rFonts w:ascii="Arial" w:eastAsia="Times New Roman" w:hAnsi="Arial" w:cs="Arial"/>
          <w:sz w:val="24"/>
          <w:szCs w:val="24"/>
          <w:lang w:eastAsia="fr-FR"/>
        </w:rPr>
        <w:t>que doit contenir l</w:t>
      </w:r>
      <w:r w:rsidRPr="00057576">
        <w:rPr>
          <w:rFonts w:ascii="Arial" w:eastAsia="Times New Roman" w:hAnsi="Arial" w:cs="Arial"/>
          <w:sz w:val="24"/>
          <w:szCs w:val="24"/>
          <w:lang w:eastAsia="fr-FR"/>
        </w:rPr>
        <w:t xml:space="preserve">es mentions </w:t>
      </w:r>
      <w:r w:rsidR="00E7355D">
        <w:rPr>
          <w:rFonts w:ascii="Arial" w:eastAsia="Times New Roman" w:hAnsi="Arial" w:cs="Arial"/>
          <w:sz w:val="24"/>
          <w:szCs w:val="24"/>
          <w:lang w:eastAsia="fr-FR"/>
        </w:rPr>
        <w:t xml:space="preserve">ci-après </w:t>
      </w:r>
      <w:r w:rsidRPr="00057576">
        <w:rPr>
          <w:rFonts w:ascii="Arial" w:eastAsia="Times New Roman" w:hAnsi="Arial" w:cs="Arial"/>
          <w:sz w:val="24"/>
          <w:szCs w:val="24"/>
          <w:lang w:eastAsia="fr-FR"/>
        </w:rPr>
        <w:t>déterminées</w:t>
      </w:r>
      <w:r w:rsidR="00E7355D">
        <w:rPr>
          <w:rFonts w:ascii="Arial" w:eastAsia="Times New Roman" w:hAnsi="Arial" w:cs="Arial"/>
          <w:sz w:val="24"/>
          <w:szCs w:val="24"/>
          <w:lang w:eastAsia="fr-FR"/>
        </w:rPr>
        <w:t xml:space="preserve"> </w:t>
      </w:r>
      <w:r w:rsidRPr="00057576">
        <w:rPr>
          <w:rFonts w:ascii="Arial" w:eastAsia="Times New Roman" w:hAnsi="Arial" w:cs="Arial"/>
          <w:sz w:val="24"/>
          <w:szCs w:val="24"/>
          <w:lang w:eastAsia="fr-FR"/>
        </w:rPr>
        <w:t xml:space="preserve">. </w:t>
      </w:r>
    </w:p>
    <w:p w:rsidR="00A32E37" w:rsidRPr="00057576" w:rsidRDefault="00A32E37" w:rsidP="00A32E37">
      <w:pPr>
        <w:numPr>
          <w:ilvl w:val="1"/>
          <w:numId w:val="1"/>
        </w:numPr>
        <w:tabs>
          <w:tab w:val="num" w:pos="720"/>
        </w:tabs>
        <w:spacing w:before="100" w:beforeAutospacing="1" w:after="0" w:line="240" w:lineRule="auto"/>
        <w:jc w:val="both"/>
        <w:rPr>
          <w:rFonts w:ascii="Times New Roman" w:eastAsia="Times New Roman" w:hAnsi="Times New Roman" w:cs="Times New Roman"/>
          <w:sz w:val="24"/>
          <w:szCs w:val="24"/>
          <w:lang w:eastAsia="fr-FR"/>
        </w:rPr>
      </w:pPr>
      <w:r w:rsidRPr="00057576">
        <w:rPr>
          <w:rFonts w:ascii="Arial" w:eastAsia="Times New Roman" w:hAnsi="Arial" w:cs="Arial"/>
          <w:b/>
          <w:sz w:val="24"/>
          <w:szCs w:val="24"/>
          <w:lang w:eastAsia="fr-FR"/>
        </w:rPr>
        <w:t> 1. le mot</w:t>
      </w:r>
      <w:r w:rsidR="00E7355D">
        <w:rPr>
          <w:rFonts w:ascii="Arial" w:eastAsia="Times New Roman" w:hAnsi="Arial" w:cs="Arial"/>
          <w:b/>
          <w:sz w:val="24"/>
          <w:szCs w:val="24"/>
          <w:lang w:eastAsia="fr-FR"/>
        </w:rPr>
        <w:t xml:space="preserve"> ou la dénomination</w:t>
      </w:r>
      <w:r w:rsidRPr="00057576">
        <w:rPr>
          <w:rFonts w:ascii="Arial" w:eastAsia="Times New Roman" w:hAnsi="Arial" w:cs="Arial"/>
          <w:b/>
          <w:sz w:val="24"/>
          <w:szCs w:val="24"/>
          <w:lang w:eastAsia="fr-FR"/>
        </w:rPr>
        <w:t xml:space="preserve"> « chèque » ;</w:t>
      </w:r>
    </w:p>
    <w:p w:rsidR="00A32E37" w:rsidRPr="00057576" w:rsidRDefault="00A32E37" w:rsidP="00A32E37">
      <w:pPr>
        <w:numPr>
          <w:ilvl w:val="1"/>
          <w:numId w:val="1"/>
        </w:numPr>
        <w:tabs>
          <w:tab w:val="num" w:pos="720"/>
        </w:tabs>
        <w:spacing w:before="100" w:beforeAutospacing="1" w:after="0" w:line="240" w:lineRule="auto"/>
        <w:jc w:val="both"/>
        <w:rPr>
          <w:rFonts w:ascii="Times New Roman" w:eastAsia="Times New Roman" w:hAnsi="Times New Roman" w:cs="Times New Roman"/>
          <w:sz w:val="24"/>
          <w:szCs w:val="24"/>
          <w:lang w:eastAsia="fr-FR"/>
        </w:rPr>
      </w:pPr>
      <w:r w:rsidRPr="00057576">
        <w:rPr>
          <w:rFonts w:ascii="Arial" w:eastAsia="Times New Roman" w:hAnsi="Arial" w:cs="Arial"/>
          <w:b/>
          <w:sz w:val="24"/>
          <w:szCs w:val="24"/>
          <w:lang w:eastAsia="fr-FR"/>
        </w:rPr>
        <w:t> 2. le nom du banquier tiré.</w:t>
      </w:r>
    </w:p>
    <w:p w:rsidR="00A32E37" w:rsidRPr="00057576" w:rsidRDefault="00A32E37" w:rsidP="00A32E37">
      <w:pPr>
        <w:numPr>
          <w:ilvl w:val="1"/>
          <w:numId w:val="1"/>
        </w:numPr>
        <w:tabs>
          <w:tab w:val="num" w:pos="720"/>
        </w:tabs>
        <w:spacing w:before="100" w:beforeAutospacing="1" w:after="0" w:line="240" w:lineRule="auto"/>
        <w:jc w:val="both"/>
        <w:rPr>
          <w:rFonts w:ascii="Times New Roman" w:eastAsia="Times New Roman" w:hAnsi="Times New Roman" w:cs="Times New Roman"/>
          <w:sz w:val="24"/>
          <w:szCs w:val="24"/>
          <w:lang w:eastAsia="fr-FR"/>
        </w:rPr>
      </w:pPr>
      <w:r w:rsidRPr="00057576">
        <w:rPr>
          <w:rFonts w:ascii="Arial" w:eastAsia="Times New Roman" w:hAnsi="Arial" w:cs="Arial"/>
          <w:b/>
          <w:sz w:val="24"/>
          <w:szCs w:val="24"/>
          <w:lang w:eastAsia="fr-FR"/>
        </w:rPr>
        <w:t> 3. l'ordre</w:t>
      </w:r>
      <w:r w:rsidR="00E7355D">
        <w:rPr>
          <w:rFonts w:ascii="Arial" w:eastAsia="Times New Roman" w:hAnsi="Arial" w:cs="Arial"/>
          <w:b/>
          <w:sz w:val="24"/>
          <w:szCs w:val="24"/>
          <w:lang w:eastAsia="fr-FR"/>
        </w:rPr>
        <w:t xml:space="preserve"> ou le mandat</w:t>
      </w:r>
      <w:r w:rsidRPr="00057576">
        <w:rPr>
          <w:rFonts w:ascii="Arial" w:eastAsia="Times New Roman" w:hAnsi="Arial" w:cs="Arial"/>
          <w:b/>
          <w:sz w:val="24"/>
          <w:szCs w:val="24"/>
          <w:lang w:eastAsia="fr-FR"/>
        </w:rPr>
        <w:t xml:space="preserve"> pur et simple de payer une somme déterminée ;</w:t>
      </w:r>
    </w:p>
    <w:p w:rsidR="00A32E37" w:rsidRPr="00057576" w:rsidRDefault="00A32E37" w:rsidP="00A32E37">
      <w:pPr>
        <w:numPr>
          <w:ilvl w:val="1"/>
          <w:numId w:val="1"/>
        </w:numPr>
        <w:tabs>
          <w:tab w:val="num" w:pos="720"/>
        </w:tabs>
        <w:spacing w:before="100" w:beforeAutospacing="1" w:after="0" w:line="240" w:lineRule="auto"/>
        <w:jc w:val="both"/>
        <w:rPr>
          <w:rFonts w:ascii="Times New Roman" w:eastAsia="Times New Roman" w:hAnsi="Times New Roman" w:cs="Times New Roman"/>
          <w:sz w:val="24"/>
          <w:szCs w:val="24"/>
          <w:lang w:eastAsia="fr-FR"/>
        </w:rPr>
      </w:pPr>
      <w:r w:rsidRPr="00057576">
        <w:rPr>
          <w:rFonts w:ascii="Arial" w:eastAsia="Times New Roman" w:hAnsi="Arial" w:cs="Arial"/>
          <w:b/>
          <w:sz w:val="24"/>
          <w:szCs w:val="24"/>
          <w:lang w:eastAsia="fr-FR"/>
        </w:rPr>
        <w:t> 4. l'indication du lieu où le paiement doit s'effectuer.</w:t>
      </w:r>
      <w:r w:rsidRPr="00057576">
        <w:rPr>
          <w:rFonts w:ascii="Arial" w:eastAsia="Times New Roman" w:hAnsi="Arial" w:cs="Arial"/>
          <w:sz w:val="24"/>
          <w:szCs w:val="24"/>
          <w:lang w:eastAsia="fr-FR"/>
        </w:rPr>
        <w:t xml:space="preserve"> Lorsque le lieu de paiement n'est pas indiqué, le lieu désigné à côté du nom du tiré est réputé être ce lieu de paiement. </w:t>
      </w:r>
    </w:p>
    <w:p w:rsidR="00A32E37" w:rsidRPr="00B83A94" w:rsidRDefault="00A32E37" w:rsidP="00B83A94">
      <w:pPr>
        <w:numPr>
          <w:ilvl w:val="1"/>
          <w:numId w:val="1"/>
        </w:numPr>
        <w:tabs>
          <w:tab w:val="num" w:pos="720"/>
        </w:tabs>
        <w:spacing w:before="100" w:beforeAutospacing="1" w:after="0" w:line="240" w:lineRule="auto"/>
        <w:jc w:val="both"/>
        <w:rPr>
          <w:rFonts w:ascii="Times New Roman" w:eastAsia="Times New Roman" w:hAnsi="Times New Roman" w:cs="Times New Roman"/>
          <w:sz w:val="24"/>
          <w:szCs w:val="24"/>
          <w:lang w:eastAsia="fr-FR"/>
        </w:rPr>
      </w:pPr>
      <w:r w:rsidRPr="00057576">
        <w:rPr>
          <w:rFonts w:ascii="Arial" w:eastAsia="Times New Roman" w:hAnsi="Arial" w:cs="Arial"/>
          <w:b/>
          <w:sz w:val="24"/>
          <w:szCs w:val="24"/>
          <w:lang w:eastAsia="fr-FR"/>
        </w:rPr>
        <w:t xml:space="preserve"> 5. la signature du tireur, </w:t>
      </w:r>
    </w:p>
    <w:p w:rsidR="00A32E37" w:rsidRPr="00057576" w:rsidRDefault="00A32E37" w:rsidP="00A32E37">
      <w:pPr>
        <w:numPr>
          <w:ilvl w:val="1"/>
          <w:numId w:val="1"/>
        </w:numPr>
        <w:tabs>
          <w:tab w:val="num" w:pos="720"/>
        </w:tabs>
        <w:spacing w:before="100" w:beforeAutospacing="1" w:after="0" w:line="240" w:lineRule="auto"/>
        <w:jc w:val="both"/>
        <w:rPr>
          <w:rFonts w:ascii="Times New Roman" w:eastAsia="Times New Roman" w:hAnsi="Times New Roman" w:cs="Times New Roman"/>
          <w:sz w:val="24"/>
          <w:szCs w:val="24"/>
          <w:lang w:eastAsia="fr-FR"/>
        </w:rPr>
      </w:pPr>
      <w:r w:rsidRPr="00057576">
        <w:rPr>
          <w:rFonts w:ascii="Arial" w:eastAsia="Times New Roman" w:hAnsi="Arial" w:cs="Arial"/>
          <w:b/>
          <w:sz w:val="24"/>
          <w:szCs w:val="24"/>
          <w:lang w:eastAsia="fr-FR"/>
        </w:rPr>
        <w:t xml:space="preserve"> 6. la date exacte de sa création. </w:t>
      </w:r>
    </w:p>
    <w:p w:rsidR="00A32E37" w:rsidRPr="00057576" w:rsidRDefault="00A32E37" w:rsidP="00A32E37">
      <w:pPr>
        <w:numPr>
          <w:ilvl w:val="1"/>
          <w:numId w:val="1"/>
        </w:numPr>
        <w:tabs>
          <w:tab w:val="num" w:pos="720"/>
        </w:tabs>
        <w:spacing w:before="100" w:beforeAutospacing="1" w:after="0" w:line="240" w:lineRule="auto"/>
        <w:jc w:val="both"/>
        <w:rPr>
          <w:rFonts w:ascii="Times New Roman" w:eastAsia="Times New Roman" w:hAnsi="Times New Roman" w:cs="Times New Roman"/>
          <w:sz w:val="24"/>
          <w:szCs w:val="24"/>
          <w:lang w:eastAsia="fr-FR"/>
        </w:rPr>
      </w:pPr>
      <w:r w:rsidRPr="00057576">
        <w:rPr>
          <w:rFonts w:ascii="Arial" w:eastAsia="Times New Roman" w:hAnsi="Arial" w:cs="Arial"/>
          <w:b/>
          <w:sz w:val="24"/>
          <w:szCs w:val="24"/>
          <w:lang w:eastAsia="fr-FR"/>
        </w:rPr>
        <w:t> 7. le lieu de l'émission</w:t>
      </w:r>
      <w:r w:rsidRPr="00057576">
        <w:rPr>
          <w:rFonts w:ascii="Arial" w:eastAsia="Times New Roman" w:hAnsi="Arial" w:cs="Arial"/>
          <w:sz w:val="24"/>
          <w:szCs w:val="24"/>
          <w:lang w:eastAsia="fr-FR"/>
        </w:rPr>
        <w:t xml:space="preserve">. Si le lieu d'émission n'est pas mentionné, ce lieu est réputé être celui désigné à côté du nom du tireur </w:t>
      </w:r>
    </w:p>
    <w:p w:rsidR="00A32E37" w:rsidRPr="00057576" w:rsidRDefault="00B83A94" w:rsidP="00A32E37">
      <w:pPr>
        <w:spacing w:before="100" w:beforeAutospacing="1" w:after="0" w:line="240" w:lineRule="auto"/>
        <w:ind w:left="720"/>
        <w:jc w:val="both"/>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 En outre</w:t>
      </w:r>
      <w:r w:rsidR="00A32E37" w:rsidRPr="00057576">
        <w:rPr>
          <w:rFonts w:ascii="Arial" w:eastAsia="Times New Roman" w:hAnsi="Arial" w:cs="Arial"/>
          <w:sz w:val="24"/>
          <w:szCs w:val="24"/>
          <w:lang w:eastAsia="fr-FR"/>
        </w:rPr>
        <w:t>, le chèque doit mentionner :</w:t>
      </w:r>
    </w:p>
    <w:p w:rsidR="00245F0B" w:rsidRDefault="00E7355D" w:rsidP="00E7355D">
      <w:pPr>
        <w:tabs>
          <w:tab w:val="num" w:pos="1440"/>
        </w:tabs>
        <w:spacing w:before="100" w:beforeAutospacing="1" w:after="0" w:line="240" w:lineRule="auto"/>
        <w:jc w:val="both"/>
        <w:rPr>
          <w:rFonts w:ascii="Arial" w:eastAsia="Times New Roman" w:hAnsi="Arial" w:cs="Arial"/>
          <w:b/>
          <w:sz w:val="24"/>
          <w:szCs w:val="24"/>
          <w:lang w:eastAsia="fr-FR"/>
        </w:rPr>
      </w:pPr>
      <w:r>
        <w:rPr>
          <w:rFonts w:ascii="Times New Roman" w:eastAsia="Times New Roman" w:hAnsi="Times New Roman" w:cs="Times New Roman"/>
          <w:sz w:val="24"/>
          <w:szCs w:val="24"/>
          <w:lang w:eastAsia="fr-FR"/>
        </w:rPr>
        <w:t xml:space="preserve">                </w:t>
      </w:r>
      <w:r>
        <w:rPr>
          <w:rFonts w:ascii="Arial" w:eastAsia="Times New Roman" w:hAnsi="Arial" w:cs="Arial"/>
          <w:b/>
          <w:sz w:val="24"/>
          <w:szCs w:val="24"/>
          <w:lang w:eastAsia="fr-FR"/>
        </w:rPr>
        <w:t xml:space="preserve"> - </w:t>
      </w:r>
      <w:r w:rsidR="00A32E37" w:rsidRPr="00057576">
        <w:rPr>
          <w:rFonts w:ascii="Arial" w:eastAsia="Times New Roman" w:hAnsi="Arial" w:cs="Arial"/>
          <w:b/>
          <w:sz w:val="24"/>
          <w:szCs w:val="24"/>
          <w:lang w:eastAsia="fr-FR"/>
        </w:rPr>
        <w:t xml:space="preserve"> le nom et l'adresse du titulaire du compte</w:t>
      </w:r>
    </w:p>
    <w:p w:rsidR="00A32E37" w:rsidRPr="00245F0B" w:rsidRDefault="00A32E37" w:rsidP="00245F0B">
      <w:pPr>
        <w:pStyle w:val="Paragraphedeliste"/>
        <w:numPr>
          <w:ilvl w:val="0"/>
          <w:numId w:val="15"/>
        </w:numPr>
        <w:tabs>
          <w:tab w:val="num" w:pos="1440"/>
        </w:tabs>
        <w:spacing w:before="100" w:beforeAutospacing="1" w:after="0" w:line="240" w:lineRule="auto"/>
        <w:jc w:val="both"/>
        <w:rPr>
          <w:rFonts w:ascii="Times New Roman" w:eastAsia="Times New Roman" w:hAnsi="Times New Roman" w:cs="Times New Roman"/>
          <w:sz w:val="24"/>
          <w:szCs w:val="24"/>
          <w:lang w:eastAsia="fr-FR"/>
        </w:rPr>
      </w:pPr>
      <w:r w:rsidRPr="00245F0B">
        <w:rPr>
          <w:rFonts w:ascii="Arial" w:eastAsia="Times New Roman" w:hAnsi="Arial" w:cs="Arial"/>
          <w:b/>
          <w:sz w:val="24"/>
          <w:szCs w:val="24"/>
          <w:lang w:eastAsia="fr-FR"/>
        </w:rPr>
        <w:t>Signature du chèque</w:t>
      </w:r>
    </w:p>
    <w:p w:rsidR="00A32E37" w:rsidRPr="00057576" w:rsidRDefault="00A32E37" w:rsidP="00A32E37">
      <w:pPr>
        <w:spacing w:before="100" w:beforeAutospacing="1" w:after="0" w:line="240" w:lineRule="auto"/>
        <w:ind w:left="720"/>
        <w:jc w:val="both"/>
        <w:rPr>
          <w:rFonts w:ascii="Times New Roman" w:eastAsia="Times New Roman" w:hAnsi="Times New Roman" w:cs="Times New Roman"/>
          <w:sz w:val="24"/>
          <w:szCs w:val="24"/>
          <w:lang w:eastAsia="fr-FR"/>
        </w:rPr>
      </w:pPr>
      <w:r w:rsidRPr="00057576">
        <w:rPr>
          <w:rFonts w:ascii="Arial" w:eastAsia="Times New Roman" w:hAnsi="Arial" w:cs="Arial"/>
          <w:sz w:val="24"/>
          <w:szCs w:val="24"/>
          <w:lang w:eastAsia="fr-FR"/>
        </w:rPr>
        <w:t xml:space="preserve"> On admet en général qu'à l'exception de la signature, le chèque peut être écrit par n'importe quel procédé : à l'encre, dactylographié, imprimé. Mais la signature doit être manuscrite </w:t>
      </w:r>
    </w:p>
    <w:p w:rsidR="00A32E37" w:rsidRPr="00057576" w:rsidRDefault="00A32E37" w:rsidP="00A32E37">
      <w:pPr>
        <w:spacing w:before="100" w:beforeAutospacing="1" w:after="0" w:line="240" w:lineRule="auto"/>
        <w:ind w:left="720"/>
        <w:jc w:val="both"/>
        <w:rPr>
          <w:rFonts w:ascii="Times New Roman" w:eastAsia="Times New Roman" w:hAnsi="Times New Roman" w:cs="Times New Roman"/>
          <w:sz w:val="24"/>
          <w:szCs w:val="24"/>
          <w:lang w:eastAsia="fr-FR"/>
        </w:rPr>
      </w:pPr>
      <w:r w:rsidRPr="00057576">
        <w:rPr>
          <w:rFonts w:ascii="Arial" w:eastAsia="Times New Roman" w:hAnsi="Arial" w:cs="Arial"/>
          <w:sz w:val="24"/>
          <w:szCs w:val="24"/>
          <w:lang w:eastAsia="fr-FR"/>
        </w:rPr>
        <w:t xml:space="preserve"> La banque ne peut honorer des chèques signés à la griffe que si un accord, au moins tacite, a été passé en ce sens avec son client. </w:t>
      </w:r>
    </w:p>
    <w:p w:rsidR="00EC3F93" w:rsidRDefault="00A32E37" w:rsidP="00EC3F93">
      <w:pPr>
        <w:spacing w:before="100" w:beforeAutospacing="1" w:after="0" w:line="240" w:lineRule="auto"/>
        <w:ind w:left="720"/>
        <w:jc w:val="both"/>
        <w:rPr>
          <w:rFonts w:ascii="Arial" w:eastAsia="Times New Roman" w:hAnsi="Arial" w:cs="Arial"/>
          <w:sz w:val="24"/>
          <w:szCs w:val="24"/>
          <w:lang w:eastAsia="fr-FR"/>
        </w:rPr>
      </w:pPr>
      <w:r w:rsidRPr="00057576">
        <w:rPr>
          <w:rFonts w:ascii="Arial" w:eastAsia="Times New Roman" w:hAnsi="Arial" w:cs="Arial"/>
          <w:sz w:val="24"/>
          <w:szCs w:val="24"/>
          <w:lang w:eastAsia="fr-FR"/>
        </w:rPr>
        <w:t xml:space="preserve"> Il faut en outre que ces formules de chèques soient barrées d'avance et rendues,  par une mention expresse du banquier, non transmissibles  par voie </w:t>
      </w:r>
      <w:r w:rsidRPr="00057576">
        <w:rPr>
          <w:rFonts w:ascii="Arial" w:eastAsia="Times New Roman" w:hAnsi="Arial" w:cs="Arial"/>
          <w:sz w:val="24"/>
          <w:szCs w:val="24"/>
          <w:lang w:eastAsia="fr-FR"/>
        </w:rPr>
        <w:lastRenderedPageBreak/>
        <w:t>d'endossement, sauf au profit d'une banque, d'une caisse d'épargne ou d'un établissement assimilé.</w:t>
      </w:r>
    </w:p>
    <w:p w:rsidR="001F0E52" w:rsidRPr="00EC3F93" w:rsidRDefault="00EC3F93" w:rsidP="00EC3F93">
      <w:pPr>
        <w:spacing w:before="100" w:beforeAutospacing="1" w:after="0" w:line="240" w:lineRule="auto"/>
        <w:ind w:left="720"/>
        <w:jc w:val="both"/>
        <w:rPr>
          <w:rFonts w:ascii="Arial" w:eastAsia="Times New Roman" w:hAnsi="Arial" w:cs="Arial"/>
          <w:sz w:val="24"/>
          <w:szCs w:val="24"/>
          <w:lang w:eastAsia="fr-FR"/>
        </w:rPr>
      </w:pPr>
      <w:r>
        <w:rPr>
          <w:rFonts w:ascii="Arial" w:hAnsi="Arial" w:cs="Arial"/>
        </w:rPr>
        <w:t xml:space="preserve">  </w:t>
      </w:r>
      <w:r w:rsidR="001F0E52" w:rsidRPr="009D7992">
        <w:rPr>
          <w:rFonts w:ascii="Arial" w:hAnsi="Arial" w:cs="Arial"/>
        </w:rPr>
        <w:t xml:space="preserve">Le chèque peut être destinée à </w:t>
      </w:r>
    </w:p>
    <w:p w:rsidR="001F0E52" w:rsidRDefault="00EC3F93" w:rsidP="001F0E52">
      <w:pPr>
        <w:pStyle w:val="NormalWeb"/>
        <w:ind w:left="77"/>
        <w:rPr>
          <w:rFonts w:ascii="Arial" w:hAnsi="Arial" w:cs="Arial"/>
        </w:rPr>
      </w:pPr>
      <w:r>
        <w:rPr>
          <w:rFonts w:ascii="Arial" w:hAnsi="Arial" w:cs="Arial"/>
        </w:rPr>
        <w:t xml:space="preserve">          -</w:t>
      </w:r>
      <w:r w:rsidR="001F0E52" w:rsidRPr="009D7992">
        <w:rPr>
          <w:rFonts w:ascii="Arial" w:hAnsi="Arial" w:cs="Arial"/>
        </w:rPr>
        <w:t xml:space="preserve"> Une personne dénommée, avec ou son clause (ordre)</w:t>
      </w:r>
    </w:p>
    <w:p w:rsidR="00B83A94" w:rsidRDefault="00EC3F93" w:rsidP="00B83A94">
      <w:pPr>
        <w:pStyle w:val="NormalWeb"/>
        <w:ind w:left="77"/>
        <w:rPr>
          <w:rFonts w:ascii="Arial" w:hAnsi="Arial" w:cs="Arial"/>
        </w:rPr>
      </w:pPr>
      <w:r>
        <w:rPr>
          <w:rFonts w:ascii="Arial" w:hAnsi="Arial" w:cs="Arial"/>
        </w:rPr>
        <w:t xml:space="preserve">         - </w:t>
      </w:r>
      <w:r w:rsidR="001F0E52" w:rsidRPr="009D7992">
        <w:rPr>
          <w:rFonts w:ascii="Arial" w:hAnsi="Arial" w:cs="Arial"/>
        </w:rPr>
        <w:t>Une personne dénommée, avec la clause (non à ordre) ou autre clause</w:t>
      </w:r>
    </w:p>
    <w:p w:rsidR="001F0E52" w:rsidRPr="009D7992" w:rsidRDefault="00B83A94" w:rsidP="00B83A94">
      <w:pPr>
        <w:pStyle w:val="NormalWeb"/>
        <w:ind w:left="77"/>
        <w:rPr>
          <w:rFonts w:ascii="Arial" w:hAnsi="Arial" w:cs="Arial"/>
        </w:rPr>
      </w:pPr>
      <w:r>
        <w:rPr>
          <w:rFonts w:ascii="Arial" w:hAnsi="Arial" w:cs="Arial"/>
        </w:rPr>
        <w:t xml:space="preserve">            </w:t>
      </w:r>
      <w:proofErr w:type="gramStart"/>
      <w:r>
        <w:rPr>
          <w:rFonts w:ascii="Arial" w:hAnsi="Arial" w:cs="Arial"/>
        </w:rPr>
        <w:t>é</w:t>
      </w:r>
      <w:r w:rsidR="001F0E52" w:rsidRPr="009D7992">
        <w:rPr>
          <w:rFonts w:ascii="Arial" w:hAnsi="Arial" w:cs="Arial"/>
        </w:rPr>
        <w:t>quivalente</w:t>
      </w:r>
      <w:proofErr w:type="gramEnd"/>
      <w:r>
        <w:rPr>
          <w:rFonts w:ascii="Arial" w:hAnsi="Arial" w:cs="Arial"/>
        </w:rPr>
        <w:t>.</w:t>
      </w:r>
      <w:r w:rsidR="001F0E52" w:rsidRPr="009D7992">
        <w:rPr>
          <w:rFonts w:ascii="Arial" w:hAnsi="Arial" w:cs="Arial"/>
        </w:rPr>
        <w:t xml:space="preserve"> </w:t>
      </w:r>
    </w:p>
    <w:p w:rsidR="001F0E52" w:rsidRPr="009D7992" w:rsidRDefault="00FF2069" w:rsidP="001F0E52">
      <w:pPr>
        <w:pStyle w:val="NormalWeb"/>
        <w:ind w:left="77"/>
        <w:rPr>
          <w:rFonts w:ascii="Arial" w:hAnsi="Arial" w:cs="Arial"/>
        </w:rPr>
      </w:pPr>
      <w:r>
        <w:rPr>
          <w:rFonts w:ascii="Arial" w:hAnsi="Arial" w:cs="Arial"/>
        </w:rPr>
        <w:t xml:space="preserve">          -</w:t>
      </w:r>
      <w:r w:rsidR="001F0E52" w:rsidRPr="009D7992">
        <w:rPr>
          <w:rFonts w:ascii="Arial" w:hAnsi="Arial" w:cs="Arial"/>
        </w:rPr>
        <w:t xml:space="preserve"> Au porteur </w:t>
      </w:r>
      <w:r w:rsidR="00EC3F93">
        <w:rPr>
          <w:rFonts w:ascii="Arial" w:hAnsi="Arial" w:cs="Arial"/>
        </w:rPr>
        <w:t xml:space="preserve">  (article 476 du code de commerce)  </w:t>
      </w:r>
    </w:p>
    <w:p w:rsidR="001F0E52" w:rsidRPr="00EC3F93" w:rsidRDefault="00EC3F93" w:rsidP="00EC3F93">
      <w:pPr>
        <w:spacing w:before="100" w:beforeAutospacing="1" w:after="0" w:line="240" w:lineRule="auto"/>
        <w:ind w:left="1050"/>
        <w:jc w:val="both"/>
        <w:rPr>
          <w:rFonts w:ascii="Arial" w:eastAsia="Times New Roman" w:hAnsi="Arial" w:cs="Arial"/>
          <w:sz w:val="24"/>
          <w:szCs w:val="24"/>
          <w:lang w:eastAsia="fr-FR"/>
        </w:rPr>
      </w:pPr>
      <w:r w:rsidRPr="00EC3F93">
        <w:rPr>
          <w:rFonts w:ascii="Arial" w:eastAsia="Times New Roman" w:hAnsi="Arial" w:cs="Arial"/>
          <w:sz w:val="24"/>
          <w:szCs w:val="24"/>
          <w:lang w:eastAsia="fr-FR"/>
        </w:rPr>
        <w:t xml:space="preserve">Le cheque dont le montant est écrit à la fois en toutes lettres et en chiffres vaut, en cas différence pour la somme écrite en toutes lettres  </w:t>
      </w:r>
      <w:proofErr w:type="gramStart"/>
      <w:r w:rsidRPr="00EC3F93">
        <w:rPr>
          <w:rFonts w:ascii="Arial" w:eastAsia="Times New Roman" w:hAnsi="Arial" w:cs="Arial"/>
          <w:sz w:val="24"/>
          <w:szCs w:val="24"/>
          <w:lang w:eastAsia="fr-FR"/>
        </w:rPr>
        <w:t>( art</w:t>
      </w:r>
      <w:proofErr w:type="gramEnd"/>
      <w:r w:rsidRPr="00EC3F93">
        <w:rPr>
          <w:rFonts w:ascii="Arial" w:eastAsia="Times New Roman" w:hAnsi="Arial" w:cs="Arial"/>
          <w:sz w:val="24"/>
          <w:szCs w:val="24"/>
          <w:lang w:eastAsia="fr-FR"/>
        </w:rPr>
        <w:t xml:space="preserve"> 479 du CC.)</w:t>
      </w:r>
    </w:p>
    <w:p w:rsidR="00A32E37" w:rsidRPr="00057576" w:rsidRDefault="00412852" w:rsidP="00412852">
      <w:pPr>
        <w:spacing w:before="100"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 xml:space="preserve">                   </w:t>
      </w:r>
      <w:r w:rsidR="00A32E37" w:rsidRPr="00057576">
        <w:rPr>
          <w:rFonts w:ascii="Arial" w:eastAsia="Times New Roman" w:hAnsi="Arial" w:cs="Arial"/>
          <w:sz w:val="24"/>
          <w:szCs w:val="24"/>
          <w:lang w:eastAsia="fr-FR"/>
        </w:rPr>
        <w:t> </w:t>
      </w:r>
      <w:r w:rsidR="00A32E37" w:rsidRPr="00057576">
        <w:rPr>
          <w:rFonts w:ascii="Arial" w:eastAsia="Times New Roman" w:hAnsi="Arial" w:cs="Arial"/>
          <w:b/>
          <w:color w:val="F2DBDB" w:themeColor="accent2" w:themeTint="33"/>
          <w:sz w:val="24"/>
          <w:szCs w:val="24"/>
          <w:highlight w:val="darkRed"/>
          <w:lang w:eastAsia="fr-FR"/>
        </w:rPr>
        <w:t>B – Parties (tireur, tiré, bénéficiaire)</w:t>
      </w:r>
    </w:p>
    <w:p w:rsidR="00A32E37" w:rsidRPr="00057576" w:rsidRDefault="00A32E37" w:rsidP="00A32E37">
      <w:pPr>
        <w:numPr>
          <w:ilvl w:val="1"/>
          <w:numId w:val="1"/>
        </w:numPr>
        <w:tabs>
          <w:tab w:val="num" w:pos="720"/>
        </w:tabs>
        <w:spacing w:before="100" w:beforeAutospacing="1" w:after="0" w:line="240" w:lineRule="auto"/>
        <w:jc w:val="both"/>
        <w:rPr>
          <w:rFonts w:ascii="Times New Roman" w:eastAsia="Times New Roman" w:hAnsi="Times New Roman" w:cs="Times New Roman"/>
          <w:sz w:val="24"/>
          <w:szCs w:val="24"/>
          <w:lang w:eastAsia="fr-FR"/>
        </w:rPr>
      </w:pPr>
      <w:r w:rsidRPr="00057576">
        <w:rPr>
          <w:rFonts w:ascii="Arial" w:eastAsia="Times New Roman" w:hAnsi="Arial" w:cs="Arial"/>
          <w:sz w:val="24"/>
          <w:szCs w:val="24"/>
          <w:lang w:eastAsia="fr-FR"/>
        </w:rPr>
        <w:t> Tireur : titulaire du compte, personne capable</w:t>
      </w:r>
    </w:p>
    <w:p w:rsidR="004D7354" w:rsidRDefault="00A32E37" w:rsidP="00A32E37">
      <w:pPr>
        <w:numPr>
          <w:ilvl w:val="1"/>
          <w:numId w:val="1"/>
        </w:numPr>
        <w:tabs>
          <w:tab w:val="num" w:pos="720"/>
        </w:tabs>
        <w:spacing w:before="100" w:beforeAutospacing="1" w:after="0" w:line="240" w:lineRule="auto"/>
        <w:jc w:val="both"/>
        <w:rPr>
          <w:rFonts w:ascii="Arial" w:eastAsia="Times New Roman" w:hAnsi="Arial" w:cs="Arial"/>
          <w:sz w:val="24"/>
          <w:szCs w:val="24"/>
          <w:lang w:eastAsia="fr-FR"/>
        </w:rPr>
      </w:pPr>
      <w:r w:rsidRPr="004D7354">
        <w:rPr>
          <w:rFonts w:ascii="Arial" w:eastAsia="Times New Roman" w:hAnsi="Arial" w:cs="Arial"/>
          <w:sz w:val="24"/>
          <w:szCs w:val="24"/>
          <w:lang w:eastAsia="fr-FR"/>
        </w:rPr>
        <w:t xml:space="preserve"> Tiré : </w:t>
      </w:r>
      <w:r w:rsidR="004D7354" w:rsidRPr="004D7354">
        <w:rPr>
          <w:rFonts w:ascii="Arial" w:eastAsia="Times New Roman" w:hAnsi="Arial" w:cs="Arial"/>
          <w:sz w:val="24"/>
          <w:szCs w:val="24"/>
          <w:lang w:eastAsia="fr-FR"/>
        </w:rPr>
        <w:t xml:space="preserve">l’article 474 du CC précise que </w:t>
      </w:r>
      <w:r w:rsidR="004D7354">
        <w:rPr>
          <w:rFonts w:ascii="Arial" w:eastAsia="Times New Roman" w:hAnsi="Arial" w:cs="Arial"/>
          <w:sz w:val="24"/>
          <w:szCs w:val="24"/>
          <w:lang w:eastAsia="fr-FR"/>
        </w:rPr>
        <w:t>l’entité</w:t>
      </w:r>
      <w:r w:rsidR="004D7354" w:rsidRPr="004D7354">
        <w:rPr>
          <w:rFonts w:ascii="Arial" w:eastAsia="Times New Roman" w:hAnsi="Arial" w:cs="Arial"/>
          <w:sz w:val="24"/>
          <w:szCs w:val="24"/>
          <w:lang w:eastAsia="fr-FR"/>
        </w:rPr>
        <w:t xml:space="preserve"> tenant le compte du tireur, </w:t>
      </w:r>
      <w:r w:rsidRPr="004D7354">
        <w:rPr>
          <w:rFonts w:ascii="Arial" w:eastAsia="Times New Roman" w:hAnsi="Arial" w:cs="Arial"/>
          <w:sz w:val="24"/>
          <w:szCs w:val="24"/>
          <w:lang w:eastAsia="fr-FR"/>
        </w:rPr>
        <w:t>à qui l'ordre de payer est donné</w:t>
      </w:r>
      <w:r w:rsidR="004D7354" w:rsidRPr="004D7354">
        <w:rPr>
          <w:rFonts w:ascii="Arial" w:eastAsia="Times New Roman" w:hAnsi="Arial" w:cs="Arial"/>
          <w:sz w:val="24"/>
          <w:szCs w:val="24"/>
          <w:lang w:eastAsia="fr-FR"/>
        </w:rPr>
        <w:t xml:space="preserve"> ne peut être qu’</w:t>
      </w:r>
      <w:r w:rsidR="00346831">
        <w:rPr>
          <w:rFonts w:ascii="Arial" w:eastAsia="Times New Roman" w:hAnsi="Arial" w:cs="Arial"/>
          <w:sz w:val="24"/>
          <w:szCs w:val="24"/>
          <w:lang w:eastAsia="fr-FR"/>
        </w:rPr>
        <w:t xml:space="preserve">une banque, </w:t>
      </w:r>
      <w:r w:rsidR="004D7354" w:rsidRPr="004D7354">
        <w:rPr>
          <w:rFonts w:ascii="Arial" w:eastAsia="Times New Roman" w:hAnsi="Arial" w:cs="Arial"/>
          <w:sz w:val="24"/>
          <w:szCs w:val="24"/>
          <w:lang w:eastAsia="fr-FR"/>
        </w:rPr>
        <w:t xml:space="preserve">une entreprise ou </w:t>
      </w:r>
      <w:r w:rsidRPr="004D7354">
        <w:rPr>
          <w:rFonts w:ascii="Arial" w:eastAsia="Times New Roman" w:hAnsi="Arial" w:cs="Arial"/>
          <w:sz w:val="24"/>
          <w:szCs w:val="24"/>
          <w:lang w:eastAsia="fr-FR"/>
        </w:rPr>
        <w:t>un établissement</w:t>
      </w:r>
      <w:r w:rsidR="004D7354" w:rsidRPr="004D7354">
        <w:rPr>
          <w:rFonts w:ascii="Arial" w:eastAsia="Times New Roman" w:hAnsi="Arial" w:cs="Arial"/>
          <w:sz w:val="24"/>
          <w:szCs w:val="24"/>
          <w:lang w:eastAsia="fr-FR"/>
        </w:rPr>
        <w:t xml:space="preserve"> financier</w:t>
      </w:r>
      <w:r w:rsidR="00346831">
        <w:rPr>
          <w:rFonts w:ascii="Arial" w:eastAsia="Times New Roman" w:hAnsi="Arial" w:cs="Arial"/>
          <w:sz w:val="24"/>
          <w:szCs w:val="24"/>
          <w:lang w:eastAsia="fr-FR"/>
        </w:rPr>
        <w:t>,</w:t>
      </w:r>
      <w:r w:rsidR="004D7354" w:rsidRPr="004D7354">
        <w:rPr>
          <w:rFonts w:ascii="Arial" w:eastAsia="Times New Roman" w:hAnsi="Arial" w:cs="Arial"/>
          <w:sz w:val="24"/>
          <w:szCs w:val="24"/>
          <w:lang w:eastAsia="fr-FR"/>
        </w:rPr>
        <w:t xml:space="preserve"> sur le service des chèques </w:t>
      </w:r>
      <w:proofErr w:type="gramStart"/>
      <w:r w:rsidR="004D7354" w:rsidRPr="004D7354">
        <w:rPr>
          <w:rFonts w:ascii="Arial" w:eastAsia="Times New Roman" w:hAnsi="Arial" w:cs="Arial"/>
          <w:sz w:val="24"/>
          <w:szCs w:val="24"/>
          <w:lang w:eastAsia="fr-FR"/>
        </w:rPr>
        <w:t>postaux ,</w:t>
      </w:r>
      <w:proofErr w:type="gramEnd"/>
      <w:r w:rsidR="004D7354" w:rsidRPr="004D7354">
        <w:rPr>
          <w:rFonts w:ascii="Arial" w:eastAsia="Times New Roman" w:hAnsi="Arial" w:cs="Arial"/>
          <w:sz w:val="24"/>
          <w:szCs w:val="24"/>
          <w:lang w:eastAsia="fr-FR"/>
        </w:rPr>
        <w:t xml:space="preserve"> le service des dépôts et consignations, le trésor public ou une recette des finances </w:t>
      </w:r>
      <w:r w:rsidR="00346831">
        <w:rPr>
          <w:rFonts w:ascii="Arial" w:eastAsia="Times New Roman" w:hAnsi="Arial" w:cs="Arial"/>
          <w:sz w:val="24"/>
          <w:szCs w:val="24"/>
          <w:lang w:eastAsia="fr-FR"/>
        </w:rPr>
        <w:t xml:space="preserve">ainsi que </w:t>
      </w:r>
      <w:r w:rsidR="004D7354" w:rsidRPr="004D7354">
        <w:rPr>
          <w:rFonts w:ascii="Arial" w:eastAsia="Times New Roman" w:hAnsi="Arial" w:cs="Arial"/>
          <w:sz w:val="24"/>
          <w:szCs w:val="24"/>
          <w:lang w:eastAsia="fr-FR"/>
        </w:rPr>
        <w:t>les caisses de crédit agricole .</w:t>
      </w:r>
    </w:p>
    <w:p w:rsidR="00A32E37" w:rsidRPr="004D7354" w:rsidRDefault="00A32E37" w:rsidP="00A32E37">
      <w:pPr>
        <w:numPr>
          <w:ilvl w:val="1"/>
          <w:numId w:val="1"/>
        </w:numPr>
        <w:tabs>
          <w:tab w:val="num" w:pos="720"/>
        </w:tabs>
        <w:spacing w:before="100" w:beforeAutospacing="1" w:after="0" w:line="240" w:lineRule="auto"/>
        <w:jc w:val="both"/>
        <w:rPr>
          <w:rFonts w:ascii="Arial" w:eastAsia="Times New Roman" w:hAnsi="Arial" w:cs="Arial"/>
          <w:sz w:val="24"/>
          <w:szCs w:val="24"/>
          <w:lang w:eastAsia="fr-FR"/>
        </w:rPr>
      </w:pPr>
      <w:r w:rsidRPr="004D7354">
        <w:rPr>
          <w:rFonts w:ascii="Arial" w:eastAsia="Times New Roman" w:hAnsi="Arial" w:cs="Arial"/>
          <w:sz w:val="24"/>
          <w:szCs w:val="24"/>
          <w:lang w:eastAsia="fr-FR"/>
        </w:rPr>
        <w:t xml:space="preserve"> Bénéficiaire : Personne désignée comme destinataire des </w:t>
      </w:r>
      <w:r w:rsidR="001E3196">
        <w:rPr>
          <w:rFonts w:ascii="Arial" w:eastAsia="Times New Roman" w:hAnsi="Arial" w:cs="Arial"/>
          <w:sz w:val="24"/>
          <w:szCs w:val="24"/>
          <w:lang w:eastAsia="fr-FR"/>
        </w:rPr>
        <w:t>fonds.</w:t>
      </w:r>
    </w:p>
    <w:p w:rsidR="00A32E37" w:rsidRPr="00057576" w:rsidRDefault="00A32E37" w:rsidP="00A32E37">
      <w:pPr>
        <w:spacing w:before="100" w:beforeAutospacing="1" w:after="0" w:line="240" w:lineRule="auto"/>
        <w:ind w:left="720"/>
        <w:jc w:val="center"/>
        <w:rPr>
          <w:rFonts w:ascii="Times New Roman" w:eastAsia="Times New Roman" w:hAnsi="Times New Roman" w:cs="Times New Roman"/>
          <w:sz w:val="24"/>
          <w:szCs w:val="24"/>
          <w:lang w:eastAsia="fr-FR"/>
        </w:rPr>
      </w:pPr>
      <w:r w:rsidRPr="004D7354">
        <w:rPr>
          <w:rFonts w:ascii="Times New Roman" w:eastAsia="Times New Roman" w:hAnsi="Times New Roman" w:cs="Times New Roman"/>
          <w:b/>
          <w:color w:val="F2DBDB" w:themeColor="accent2" w:themeTint="33"/>
          <w:sz w:val="24"/>
          <w:szCs w:val="24"/>
          <w:highlight w:val="darkRed"/>
          <w:lang w:eastAsia="fr-FR"/>
        </w:rPr>
        <w:t>C</w:t>
      </w:r>
      <w:r w:rsidRPr="00057576">
        <w:rPr>
          <w:rFonts w:ascii="Arial" w:eastAsia="Times New Roman" w:hAnsi="Arial" w:cs="Arial"/>
          <w:b/>
          <w:color w:val="F2DBDB" w:themeColor="accent2" w:themeTint="33"/>
          <w:sz w:val="24"/>
          <w:szCs w:val="24"/>
          <w:highlight w:val="darkRed"/>
          <w:lang w:eastAsia="fr-FR"/>
        </w:rPr>
        <w:t xml:space="preserve"> – Provision (conditions, sanctions du défaut de provision)</w:t>
      </w:r>
      <w:r w:rsidRPr="00057576">
        <w:rPr>
          <w:rFonts w:ascii="Arial" w:eastAsia="Times New Roman" w:hAnsi="Arial" w:cs="Arial"/>
          <w:b/>
          <w:sz w:val="24"/>
          <w:szCs w:val="24"/>
          <w:lang w:eastAsia="fr-FR"/>
        </w:rPr>
        <w:t> </w:t>
      </w:r>
    </w:p>
    <w:p w:rsidR="00A32E37" w:rsidRDefault="00A32E37" w:rsidP="00A32E37">
      <w:pPr>
        <w:spacing w:before="100" w:beforeAutospacing="1" w:after="0" w:line="240" w:lineRule="auto"/>
        <w:ind w:left="720"/>
        <w:jc w:val="both"/>
        <w:rPr>
          <w:rFonts w:ascii="Arial" w:eastAsia="Times New Roman" w:hAnsi="Arial" w:cs="Arial"/>
          <w:sz w:val="24"/>
          <w:szCs w:val="24"/>
          <w:lang w:eastAsia="fr-FR"/>
        </w:rPr>
      </w:pPr>
      <w:r w:rsidRPr="00057576">
        <w:rPr>
          <w:rFonts w:ascii="Arial" w:eastAsia="Times New Roman" w:hAnsi="Arial" w:cs="Arial"/>
          <w:sz w:val="24"/>
          <w:szCs w:val="24"/>
          <w:lang w:eastAsia="fr-FR"/>
        </w:rPr>
        <w:t>Elle doit exister au jour de l’émission (problème des dates de valeur).</w:t>
      </w:r>
      <w:r w:rsidR="00B83A94">
        <w:rPr>
          <w:rFonts w:ascii="Arial" w:eastAsia="Times New Roman" w:hAnsi="Arial" w:cs="Arial"/>
          <w:sz w:val="24"/>
          <w:szCs w:val="24"/>
          <w:lang w:eastAsia="fr-FR"/>
        </w:rPr>
        <w:t xml:space="preserve"> </w:t>
      </w:r>
    </w:p>
    <w:p w:rsidR="00B83A94" w:rsidRDefault="00B83A94" w:rsidP="00B83A94">
      <w:pPr>
        <w:spacing w:before="100" w:beforeAutospacing="1" w:after="0" w:line="240" w:lineRule="auto"/>
        <w:ind w:left="720"/>
        <w:jc w:val="both"/>
        <w:rPr>
          <w:rFonts w:ascii="Arial" w:eastAsia="Times New Roman" w:hAnsi="Arial" w:cs="Arial"/>
          <w:sz w:val="24"/>
          <w:szCs w:val="24"/>
          <w:lang w:eastAsia="fr-FR"/>
        </w:rPr>
      </w:pPr>
      <w:r>
        <w:rPr>
          <w:rFonts w:ascii="Arial" w:eastAsia="Times New Roman" w:hAnsi="Arial" w:cs="Arial"/>
          <w:sz w:val="24"/>
          <w:szCs w:val="24"/>
          <w:lang w:eastAsia="fr-FR"/>
        </w:rPr>
        <w:t>Elle doit être préalable et disponible à l’émission du chèque.</w:t>
      </w:r>
      <w:r w:rsidRPr="00B83A94">
        <w:rPr>
          <w:rFonts w:ascii="Arial" w:eastAsia="Times New Roman" w:hAnsi="Arial" w:cs="Arial"/>
          <w:sz w:val="24"/>
          <w:szCs w:val="24"/>
          <w:lang w:eastAsia="fr-FR"/>
        </w:rPr>
        <w:t xml:space="preserve"> </w:t>
      </w:r>
    </w:p>
    <w:p w:rsidR="00B83A94" w:rsidRPr="00057576" w:rsidRDefault="00B83A94" w:rsidP="00B83A94">
      <w:pPr>
        <w:spacing w:before="100" w:beforeAutospacing="1" w:after="0" w:line="240" w:lineRule="auto"/>
        <w:ind w:left="720"/>
        <w:jc w:val="both"/>
        <w:rPr>
          <w:rFonts w:ascii="Times New Roman" w:eastAsia="Times New Roman" w:hAnsi="Times New Roman" w:cs="Times New Roman"/>
          <w:sz w:val="24"/>
          <w:szCs w:val="24"/>
          <w:lang w:eastAsia="fr-FR"/>
        </w:rPr>
      </w:pPr>
      <w:r w:rsidRPr="00057576">
        <w:rPr>
          <w:rFonts w:ascii="Arial" w:eastAsia="Times New Roman" w:hAnsi="Arial" w:cs="Arial"/>
          <w:sz w:val="24"/>
          <w:szCs w:val="24"/>
          <w:lang w:eastAsia="fr-FR"/>
        </w:rPr>
        <w:t xml:space="preserve">La propriété de la provision est transmise au bénéficiaire dès la date d'émission du chèque. </w:t>
      </w:r>
    </w:p>
    <w:p w:rsidR="00B83A94" w:rsidRPr="00057576" w:rsidRDefault="00B83A94" w:rsidP="00B83A94">
      <w:pPr>
        <w:spacing w:before="100" w:beforeAutospacing="1" w:after="0" w:line="240" w:lineRule="auto"/>
        <w:ind w:left="720"/>
        <w:jc w:val="both"/>
        <w:rPr>
          <w:rFonts w:ascii="Times New Roman" w:eastAsia="Times New Roman" w:hAnsi="Times New Roman" w:cs="Times New Roman"/>
          <w:sz w:val="24"/>
          <w:szCs w:val="24"/>
          <w:lang w:eastAsia="fr-FR"/>
        </w:rPr>
      </w:pPr>
      <w:r w:rsidRPr="00057576">
        <w:rPr>
          <w:rFonts w:ascii="Arial" w:eastAsia="Times New Roman" w:hAnsi="Arial" w:cs="Arial"/>
          <w:sz w:val="24"/>
          <w:szCs w:val="24"/>
          <w:lang w:eastAsia="fr-FR"/>
        </w:rPr>
        <w:t xml:space="preserve"> L'émission suppose un dessaisissement volontaire du tireur. </w:t>
      </w:r>
    </w:p>
    <w:p w:rsidR="00A32E37" w:rsidRPr="00057576" w:rsidRDefault="00A32E37" w:rsidP="00B83A94">
      <w:pPr>
        <w:spacing w:before="100" w:beforeAutospacing="1" w:after="0" w:line="240" w:lineRule="auto"/>
        <w:ind w:left="720"/>
        <w:jc w:val="both"/>
        <w:rPr>
          <w:rFonts w:ascii="Times New Roman" w:eastAsia="Times New Roman" w:hAnsi="Times New Roman" w:cs="Times New Roman"/>
          <w:sz w:val="24"/>
          <w:szCs w:val="24"/>
          <w:lang w:eastAsia="fr-FR"/>
        </w:rPr>
      </w:pPr>
      <w:r w:rsidRPr="00057576">
        <w:rPr>
          <w:rFonts w:ascii="Arial" w:eastAsia="Times New Roman" w:hAnsi="Arial" w:cs="Arial"/>
          <w:sz w:val="24"/>
          <w:szCs w:val="24"/>
          <w:lang w:eastAsia="fr-FR"/>
        </w:rPr>
        <w:t> </w:t>
      </w:r>
      <w:r w:rsidR="00885700">
        <w:rPr>
          <w:rFonts w:ascii="Arial" w:eastAsia="Times New Roman" w:hAnsi="Arial" w:cs="Arial"/>
          <w:sz w:val="24"/>
          <w:szCs w:val="24"/>
          <w:lang w:eastAsia="fr-FR"/>
        </w:rPr>
        <w:t>Il est à noter que l</w:t>
      </w:r>
      <w:r w:rsidRPr="00057576">
        <w:rPr>
          <w:rFonts w:ascii="Arial" w:eastAsia="Times New Roman" w:hAnsi="Arial" w:cs="Arial"/>
          <w:sz w:val="24"/>
          <w:szCs w:val="24"/>
          <w:lang w:eastAsia="fr-FR"/>
        </w:rPr>
        <w:t>'augmentation du nombre des chèques émis sans la provision nécessaire et les perturbations qu'elles entraînent dans les circuits commerciaux ont amené les pouvoirs publics à réglementer de façon de plus en plus stricte cette matière, en donnant aux ba</w:t>
      </w:r>
      <w:r w:rsidR="00B83A94">
        <w:rPr>
          <w:rFonts w:ascii="Arial" w:eastAsia="Times New Roman" w:hAnsi="Arial" w:cs="Arial"/>
          <w:sz w:val="24"/>
          <w:szCs w:val="24"/>
          <w:lang w:eastAsia="fr-FR"/>
        </w:rPr>
        <w:t>nquiers et à la Banque d’Algérie</w:t>
      </w:r>
      <w:r w:rsidRPr="00057576">
        <w:rPr>
          <w:rFonts w:ascii="Arial" w:eastAsia="Times New Roman" w:hAnsi="Arial" w:cs="Arial"/>
          <w:sz w:val="24"/>
          <w:szCs w:val="24"/>
          <w:lang w:eastAsia="fr-FR"/>
        </w:rPr>
        <w:t xml:space="preserve"> une grande importance dans la prévention de l'émission de chèques sans provision et, d'autre part, en mettant en place un système de répression strict..</w:t>
      </w:r>
    </w:p>
    <w:p w:rsidR="00A32E37" w:rsidRPr="00057576" w:rsidRDefault="00A32E37" w:rsidP="00A32E37">
      <w:pPr>
        <w:spacing w:before="100" w:beforeAutospacing="1" w:after="0" w:line="240" w:lineRule="auto"/>
        <w:ind w:left="720"/>
        <w:jc w:val="both"/>
        <w:rPr>
          <w:rFonts w:ascii="Times New Roman" w:eastAsia="Times New Roman" w:hAnsi="Times New Roman" w:cs="Times New Roman"/>
          <w:sz w:val="24"/>
          <w:szCs w:val="24"/>
          <w:lang w:eastAsia="fr-FR"/>
        </w:rPr>
      </w:pPr>
      <w:r w:rsidRPr="00057576">
        <w:rPr>
          <w:rFonts w:ascii="Arial" w:eastAsia="Times New Roman" w:hAnsi="Arial" w:cs="Arial"/>
          <w:sz w:val="24"/>
          <w:szCs w:val="24"/>
          <w:lang w:eastAsia="fr-FR"/>
        </w:rPr>
        <w:t> Dans de tels cas, l'absence ou l'insuffisance de la provision sera considérée comme constituant le motif déterminant du rejet et entraînera l'application de la procédure applicable aux chèques sans provision (injonction, interdiction...) sauf en cas :</w:t>
      </w:r>
    </w:p>
    <w:p w:rsidR="00A32E37" w:rsidRPr="00057576" w:rsidRDefault="00A32E37" w:rsidP="00A32E37">
      <w:pPr>
        <w:numPr>
          <w:ilvl w:val="1"/>
          <w:numId w:val="1"/>
        </w:numPr>
        <w:tabs>
          <w:tab w:val="num" w:pos="720"/>
        </w:tabs>
        <w:spacing w:before="100" w:beforeAutospacing="1" w:after="0" w:line="240" w:lineRule="auto"/>
        <w:jc w:val="both"/>
        <w:rPr>
          <w:rFonts w:ascii="Times New Roman" w:eastAsia="Times New Roman" w:hAnsi="Times New Roman" w:cs="Times New Roman"/>
          <w:sz w:val="24"/>
          <w:szCs w:val="24"/>
          <w:lang w:eastAsia="fr-FR"/>
        </w:rPr>
      </w:pPr>
      <w:r w:rsidRPr="00057576">
        <w:rPr>
          <w:rFonts w:ascii="Arial" w:eastAsia="Times New Roman" w:hAnsi="Arial" w:cs="Arial"/>
          <w:sz w:val="24"/>
          <w:szCs w:val="24"/>
          <w:lang w:eastAsia="fr-FR"/>
        </w:rPr>
        <w:lastRenderedPageBreak/>
        <w:t xml:space="preserve"> d'irrégularité substantielle du titre : ratures, surcharges ou traces de falsification, absence d'une mention essentielle à la validité du chèque, absence de signature ou fausse signature... ;</w:t>
      </w:r>
    </w:p>
    <w:p w:rsidR="00885700" w:rsidRPr="00885700" w:rsidRDefault="00885700" w:rsidP="00A32E37">
      <w:pPr>
        <w:numPr>
          <w:ilvl w:val="1"/>
          <w:numId w:val="1"/>
        </w:numPr>
        <w:tabs>
          <w:tab w:val="num" w:pos="720"/>
        </w:tabs>
        <w:spacing w:before="100" w:beforeAutospacing="1" w:after="0" w:line="240" w:lineRule="auto"/>
        <w:jc w:val="both"/>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 </w:t>
      </w:r>
      <w:r w:rsidR="00A32E37" w:rsidRPr="00057576">
        <w:rPr>
          <w:rFonts w:ascii="Arial" w:eastAsia="Times New Roman" w:hAnsi="Arial" w:cs="Arial"/>
          <w:sz w:val="24"/>
          <w:szCs w:val="24"/>
          <w:lang w:eastAsia="fr-FR"/>
        </w:rPr>
        <w:t xml:space="preserve">d'opposition régulière au paiement du chèque </w:t>
      </w:r>
    </w:p>
    <w:p w:rsidR="00A32E37" w:rsidRPr="00057576" w:rsidRDefault="00885700" w:rsidP="00A32E37">
      <w:pPr>
        <w:numPr>
          <w:ilvl w:val="1"/>
          <w:numId w:val="1"/>
        </w:numPr>
        <w:tabs>
          <w:tab w:val="num" w:pos="720"/>
        </w:tabs>
        <w:spacing w:before="100" w:beforeAutospacing="1" w:after="0" w:line="240" w:lineRule="auto"/>
        <w:jc w:val="both"/>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 </w:t>
      </w:r>
      <w:r w:rsidR="00A32E37" w:rsidRPr="00057576">
        <w:rPr>
          <w:rFonts w:ascii="Arial" w:eastAsia="Times New Roman" w:hAnsi="Arial" w:cs="Arial"/>
          <w:sz w:val="24"/>
          <w:szCs w:val="24"/>
          <w:lang w:eastAsia="fr-FR"/>
        </w:rPr>
        <w:t>de prescription du chèque ;</w:t>
      </w:r>
    </w:p>
    <w:p w:rsidR="00A32E37" w:rsidRPr="00057576" w:rsidRDefault="00A32E37" w:rsidP="00A32E37">
      <w:pPr>
        <w:numPr>
          <w:ilvl w:val="1"/>
          <w:numId w:val="1"/>
        </w:numPr>
        <w:tabs>
          <w:tab w:val="num" w:pos="720"/>
        </w:tabs>
        <w:spacing w:before="100" w:beforeAutospacing="1" w:after="0" w:line="240" w:lineRule="auto"/>
        <w:rPr>
          <w:rFonts w:ascii="Times New Roman" w:eastAsia="Times New Roman" w:hAnsi="Times New Roman" w:cs="Times New Roman"/>
          <w:sz w:val="24"/>
          <w:szCs w:val="24"/>
          <w:lang w:eastAsia="fr-FR"/>
        </w:rPr>
      </w:pPr>
      <w:r w:rsidRPr="00057576">
        <w:rPr>
          <w:rFonts w:ascii="Arial" w:eastAsia="Times New Roman" w:hAnsi="Arial" w:cs="Arial"/>
          <w:sz w:val="24"/>
          <w:szCs w:val="24"/>
          <w:lang w:eastAsia="fr-FR"/>
        </w:rPr>
        <w:t xml:space="preserve"> d'incapacité ou de défaut de pouvoir du tireur </w:t>
      </w:r>
    </w:p>
    <w:p w:rsidR="00A32E37" w:rsidRPr="00057576" w:rsidRDefault="00A32E37" w:rsidP="00B83A94">
      <w:pPr>
        <w:spacing w:before="100" w:beforeAutospacing="1" w:after="0" w:line="240" w:lineRule="auto"/>
        <w:ind w:left="720"/>
        <w:jc w:val="both"/>
        <w:rPr>
          <w:rFonts w:ascii="Times New Roman" w:eastAsia="Times New Roman" w:hAnsi="Times New Roman" w:cs="Times New Roman"/>
          <w:sz w:val="24"/>
          <w:szCs w:val="24"/>
          <w:lang w:eastAsia="fr-FR"/>
        </w:rPr>
      </w:pPr>
      <w:r w:rsidRPr="00057576">
        <w:rPr>
          <w:rFonts w:ascii="Arial" w:eastAsia="Times New Roman" w:hAnsi="Arial" w:cs="Arial"/>
          <w:sz w:val="24"/>
          <w:szCs w:val="24"/>
          <w:lang w:eastAsia="fr-FR"/>
        </w:rPr>
        <w:t xml:space="preserve">  </w:t>
      </w:r>
    </w:p>
    <w:p w:rsidR="00A32E37" w:rsidRPr="00412852" w:rsidRDefault="00A32E37" w:rsidP="00A32E37">
      <w:pPr>
        <w:spacing w:before="100" w:beforeAutospacing="1" w:after="0" w:line="240" w:lineRule="auto"/>
        <w:ind w:left="720"/>
        <w:jc w:val="center"/>
        <w:rPr>
          <w:rFonts w:ascii="Algerian" w:eastAsia="Times New Roman" w:hAnsi="Algerian" w:cs="Times New Roman"/>
          <w:sz w:val="32"/>
          <w:szCs w:val="32"/>
          <w:lang w:eastAsia="fr-FR"/>
        </w:rPr>
      </w:pPr>
      <w:r w:rsidRPr="00412852">
        <w:rPr>
          <w:rFonts w:ascii="Algerian" w:eastAsia="Times New Roman" w:hAnsi="Algerian" w:cs="Arial"/>
          <w:sz w:val="32"/>
          <w:szCs w:val="32"/>
          <w:lang w:eastAsia="fr-FR"/>
        </w:rPr>
        <w:t> </w:t>
      </w:r>
      <w:r w:rsidRPr="00412852">
        <w:rPr>
          <w:rFonts w:ascii="Algerian" w:eastAsia="Times New Roman" w:hAnsi="Algerian" w:cs="Arial"/>
          <w:b/>
          <w:color w:val="F2DBDB" w:themeColor="accent2" w:themeTint="33"/>
          <w:sz w:val="32"/>
          <w:szCs w:val="32"/>
          <w:highlight w:val="darkRed"/>
          <w:lang w:eastAsia="fr-FR"/>
        </w:rPr>
        <w:t>II</w:t>
      </w:r>
      <w:r w:rsidR="009C4F91" w:rsidRPr="00412852">
        <w:rPr>
          <w:rFonts w:ascii="Algerian" w:eastAsia="Times New Roman" w:hAnsi="Algerian" w:cs="Arial"/>
          <w:b/>
          <w:color w:val="F2DBDB" w:themeColor="accent2" w:themeTint="33"/>
          <w:sz w:val="32"/>
          <w:szCs w:val="32"/>
          <w:highlight w:val="darkRed"/>
          <w:lang w:eastAsia="fr-FR"/>
        </w:rPr>
        <w:t>I</w:t>
      </w:r>
      <w:r w:rsidRPr="00412852">
        <w:rPr>
          <w:rFonts w:ascii="Algerian" w:eastAsia="Times New Roman" w:hAnsi="Algerian" w:cs="Arial"/>
          <w:b/>
          <w:color w:val="F2DBDB" w:themeColor="accent2" w:themeTint="33"/>
          <w:sz w:val="32"/>
          <w:szCs w:val="32"/>
          <w:highlight w:val="darkRed"/>
          <w:lang w:eastAsia="fr-FR"/>
        </w:rPr>
        <w:t xml:space="preserve"> – La transmission</w:t>
      </w:r>
    </w:p>
    <w:p w:rsidR="00A32E37" w:rsidRDefault="00A32E37" w:rsidP="00A32E37">
      <w:pPr>
        <w:spacing w:before="100" w:beforeAutospacing="1" w:after="0" w:line="240" w:lineRule="auto"/>
        <w:ind w:left="720"/>
        <w:jc w:val="both"/>
        <w:rPr>
          <w:rFonts w:ascii="Arial" w:eastAsia="Times New Roman" w:hAnsi="Arial" w:cs="Arial"/>
          <w:sz w:val="24"/>
          <w:szCs w:val="24"/>
          <w:lang w:eastAsia="fr-FR"/>
        </w:rPr>
      </w:pPr>
      <w:r w:rsidRPr="00057576">
        <w:rPr>
          <w:rFonts w:ascii="Arial" w:eastAsia="Times New Roman" w:hAnsi="Arial" w:cs="Arial"/>
          <w:sz w:val="24"/>
          <w:szCs w:val="24"/>
          <w:lang w:eastAsia="fr-FR"/>
        </w:rPr>
        <w:t> Sauf dispositions contraires,</w:t>
      </w:r>
      <w:r w:rsidR="001A74B0">
        <w:rPr>
          <w:rFonts w:ascii="Arial" w:eastAsia="Times New Roman" w:hAnsi="Arial" w:cs="Arial"/>
          <w:sz w:val="24"/>
          <w:szCs w:val="24"/>
          <w:lang w:eastAsia="fr-FR"/>
        </w:rPr>
        <w:t xml:space="preserve"> </w:t>
      </w:r>
      <w:r w:rsidRPr="00057576">
        <w:rPr>
          <w:rFonts w:ascii="Arial" w:eastAsia="Times New Roman" w:hAnsi="Arial" w:cs="Arial"/>
          <w:sz w:val="24"/>
          <w:szCs w:val="24"/>
          <w:lang w:eastAsia="fr-FR"/>
        </w:rPr>
        <w:t xml:space="preserve"> un chèque peut être endossé par plusieurs endosseurs successifs.</w:t>
      </w:r>
    </w:p>
    <w:p w:rsidR="001A74B0" w:rsidRPr="00A977FA" w:rsidRDefault="001A74B0" w:rsidP="00A977FA">
      <w:pPr>
        <w:spacing w:before="100" w:beforeAutospacing="1" w:after="0" w:line="240" w:lineRule="auto"/>
        <w:ind w:left="720"/>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Les articles de 485 à 496 du C.C </w:t>
      </w:r>
      <w:proofErr w:type="gramStart"/>
      <w:r w:rsidR="00581B7D">
        <w:rPr>
          <w:rFonts w:ascii="Arial" w:eastAsia="Times New Roman" w:hAnsi="Arial" w:cs="Arial"/>
          <w:sz w:val="24"/>
          <w:szCs w:val="24"/>
          <w:lang w:eastAsia="fr-FR"/>
        </w:rPr>
        <w:t>réglemente</w:t>
      </w:r>
      <w:proofErr w:type="gramEnd"/>
      <w:r>
        <w:rPr>
          <w:rFonts w:ascii="Arial" w:eastAsia="Times New Roman" w:hAnsi="Arial" w:cs="Arial"/>
          <w:sz w:val="24"/>
          <w:szCs w:val="24"/>
          <w:lang w:eastAsia="fr-FR"/>
        </w:rPr>
        <w:t xml:space="preserve"> la </w:t>
      </w:r>
      <w:r w:rsidR="00581B7D">
        <w:rPr>
          <w:rFonts w:ascii="Arial" w:eastAsia="Times New Roman" w:hAnsi="Arial" w:cs="Arial"/>
          <w:sz w:val="24"/>
          <w:szCs w:val="24"/>
          <w:lang w:eastAsia="fr-FR"/>
        </w:rPr>
        <w:t>transmission</w:t>
      </w:r>
      <w:r>
        <w:rPr>
          <w:rFonts w:ascii="Arial" w:eastAsia="Times New Roman" w:hAnsi="Arial" w:cs="Arial"/>
          <w:sz w:val="24"/>
          <w:szCs w:val="24"/>
          <w:lang w:eastAsia="fr-FR"/>
        </w:rPr>
        <w:t xml:space="preserve"> du </w:t>
      </w:r>
      <w:r w:rsidR="00581B7D">
        <w:rPr>
          <w:rFonts w:ascii="Arial" w:eastAsia="Times New Roman" w:hAnsi="Arial" w:cs="Arial"/>
          <w:sz w:val="24"/>
          <w:szCs w:val="24"/>
          <w:lang w:eastAsia="fr-FR"/>
        </w:rPr>
        <w:t>chèque</w:t>
      </w:r>
      <w:r w:rsidR="00885700">
        <w:rPr>
          <w:rFonts w:ascii="Arial" w:eastAsia="Times New Roman" w:hAnsi="Arial" w:cs="Arial"/>
          <w:sz w:val="24"/>
          <w:szCs w:val="24"/>
          <w:lang w:eastAsia="fr-FR"/>
        </w:rPr>
        <w:t xml:space="preserve"> par la voie d’endossement</w:t>
      </w:r>
      <w:r>
        <w:rPr>
          <w:rFonts w:ascii="Arial" w:eastAsia="Times New Roman" w:hAnsi="Arial" w:cs="Arial"/>
          <w:sz w:val="24"/>
          <w:szCs w:val="24"/>
          <w:lang w:eastAsia="fr-FR"/>
        </w:rPr>
        <w:t>.</w:t>
      </w:r>
    </w:p>
    <w:p w:rsidR="00A32E37" w:rsidRPr="00057576" w:rsidRDefault="00A32E37" w:rsidP="00A32E37">
      <w:pPr>
        <w:spacing w:before="100" w:beforeAutospacing="1" w:after="0" w:line="240" w:lineRule="auto"/>
        <w:ind w:left="720"/>
        <w:jc w:val="both"/>
        <w:rPr>
          <w:rFonts w:ascii="Times New Roman" w:eastAsia="Times New Roman" w:hAnsi="Times New Roman" w:cs="Times New Roman"/>
          <w:sz w:val="24"/>
          <w:szCs w:val="24"/>
          <w:lang w:eastAsia="fr-FR"/>
        </w:rPr>
      </w:pPr>
      <w:r w:rsidRPr="00057576">
        <w:rPr>
          <w:rFonts w:ascii="Arial" w:eastAsia="Times New Roman" w:hAnsi="Arial" w:cs="Arial"/>
          <w:sz w:val="24"/>
          <w:szCs w:val="24"/>
          <w:lang w:eastAsia="fr-FR"/>
        </w:rPr>
        <w:t> Dans ce cas le banquier tiré doit vérifier la capacité de son remettant et la régularité formelle de la suite des endossements mais n'a pas l'obligation de vérifier l'authenticité de chacune des signatures, ni la qualité des endosseurs.</w:t>
      </w:r>
    </w:p>
    <w:p w:rsidR="00A32E37" w:rsidRPr="00057576" w:rsidRDefault="00A32E37" w:rsidP="00A32E37">
      <w:pPr>
        <w:spacing w:before="100" w:beforeAutospacing="1" w:after="0" w:line="240" w:lineRule="auto"/>
        <w:ind w:left="720"/>
        <w:jc w:val="both"/>
        <w:rPr>
          <w:rFonts w:ascii="Times New Roman" w:eastAsia="Times New Roman" w:hAnsi="Times New Roman" w:cs="Times New Roman"/>
          <w:sz w:val="24"/>
          <w:szCs w:val="24"/>
          <w:lang w:eastAsia="fr-FR"/>
        </w:rPr>
      </w:pPr>
      <w:r w:rsidRPr="00057576">
        <w:rPr>
          <w:rFonts w:ascii="Arial" w:eastAsia="Times New Roman" w:hAnsi="Arial" w:cs="Arial"/>
          <w:sz w:val="24"/>
          <w:szCs w:val="24"/>
          <w:lang w:eastAsia="fr-FR"/>
        </w:rPr>
        <w:t> L'endosseur transmet la propriété de la provision en même temps que le chèque et il est garant du paiement de ce chèque vis-à-vis de la personne à qui il l'a transmis</w:t>
      </w:r>
    </w:p>
    <w:p w:rsidR="00A32E37" w:rsidRPr="00057576" w:rsidRDefault="00A32E37" w:rsidP="00A32E37">
      <w:pPr>
        <w:spacing w:before="100" w:beforeAutospacing="1" w:after="0" w:line="240" w:lineRule="auto"/>
        <w:ind w:left="720"/>
        <w:jc w:val="both"/>
        <w:rPr>
          <w:rFonts w:ascii="Times New Roman" w:eastAsia="Times New Roman" w:hAnsi="Times New Roman" w:cs="Times New Roman"/>
          <w:sz w:val="24"/>
          <w:szCs w:val="24"/>
          <w:lang w:eastAsia="fr-FR"/>
        </w:rPr>
      </w:pPr>
      <w:r w:rsidRPr="00057576">
        <w:rPr>
          <w:rFonts w:ascii="Arial" w:eastAsia="Times New Roman" w:hAnsi="Arial" w:cs="Arial"/>
          <w:sz w:val="24"/>
          <w:szCs w:val="24"/>
          <w:lang w:eastAsia="fr-FR"/>
        </w:rPr>
        <w:t> Le bénéficiaire de l'endossement a tous les droits du porteur de chèque.</w:t>
      </w:r>
    </w:p>
    <w:p w:rsidR="00A32E37" w:rsidRDefault="00A32E37" w:rsidP="00A32E37">
      <w:pPr>
        <w:spacing w:before="100" w:beforeAutospacing="1" w:after="0" w:line="240" w:lineRule="auto"/>
        <w:ind w:left="720"/>
        <w:jc w:val="both"/>
        <w:rPr>
          <w:rFonts w:ascii="Arial" w:eastAsia="Times New Roman" w:hAnsi="Arial" w:cs="Arial"/>
          <w:sz w:val="24"/>
          <w:szCs w:val="24"/>
          <w:lang w:eastAsia="fr-FR"/>
        </w:rPr>
      </w:pPr>
      <w:r w:rsidRPr="00057576">
        <w:rPr>
          <w:rFonts w:ascii="Arial" w:eastAsia="Times New Roman" w:hAnsi="Arial" w:cs="Arial"/>
          <w:sz w:val="24"/>
          <w:szCs w:val="24"/>
          <w:lang w:eastAsia="fr-FR"/>
        </w:rPr>
        <w:t> Il est possible d'interdire la transmission d'un chèque par la voie de l'endossement en stipulant que le chèque est payable au profit d'une personne dénommée avec la clause « non à ordre ». (</w:t>
      </w:r>
      <w:proofErr w:type="gramStart"/>
      <w:r w:rsidRPr="00057576">
        <w:rPr>
          <w:rFonts w:ascii="Arial" w:eastAsia="Times New Roman" w:hAnsi="Arial" w:cs="Arial"/>
          <w:sz w:val="24"/>
          <w:szCs w:val="24"/>
          <w:lang w:eastAsia="fr-FR"/>
        </w:rPr>
        <w:t>ou</w:t>
      </w:r>
      <w:proofErr w:type="gramEnd"/>
      <w:r w:rsidRPr="00057576">
        <w:rPr>
          <w:rFonts w:ascii="Arial" w:eastAsia="Times New Roman" w:hAnsi="Arial" w:cs="Arial"/>
          <w:sz w:val="24"/>
          <w:szCs w:val="24"/>
          <w:lang w:eastAsia="fr-FR"/>
        </w:rPr>
        <w:t xml:space="preserve"> chèque barré : endos simple)</w:t>
      </w:r>
    </w:p>
    <w:p w:rsidR="009D5E74" w:rsidRDefault="009C4F91" w:rsidP="009D5E74">
      <w:pPr>
        <w:tabs>
          <w:tab w:val="left" w:pos="4335"/>
        </w:tabs>
        <w:spacing w:before="100" w:beforeAutospacing="1"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12852">
        <w:rPr>
          <w:rFonts w:ascii="Times New Roman" w:eastAsia="Times New Roman" w:hAnsi="Times New Roman" w:cs="Times New Roman"/>
          <w:sz w:val="24"/>
          <w:szCs w:val="24"/>
          <w:lang w:eastAsia="fr-FR"/>
        </w:rPr>
        <w:tab/>
      </w:r>
    </w:p>
    <w:p w:rsidR="00A32E37" w:rsidRPr="009D5E74" w:rsidRDefault="009D5E74" w:rsidP="009D5E74">
      <w:pPr>
        <w:tabs>
          <w:tab w:val="left" w:pos="4335"/>
        </w:tabs>
        <w:spacing w:before="100" w:beforeAutospacing="1" w:after="0" w:line="240" w:lineRule="auto"/>
        <w:ind w:left="7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9C4F91" w:rsidRPr="00412852">
        <w:rPr>
          <w:rFonts w:ascii="Algerian" w:eastAsia="Times New Roman" w:hAnsi="Algerian" w:cs="Arial"/>
          <w:b/>
          <w:bCs/>
          <w:sz w:val="32"/>
          <w:szCs w:val="32"/>
          <w:highlight w:val="red"/>
          <w:u w:val="single"/>
          <w:lang w:eastAsia="fr-FR"/>
        </w:rPr>
        <w:t>IV/ L’AVAL</w:t>
      </w:r>
    </w:p>
    <w:p w:rsidR="009C4F91" w:rsidRDefault="009C4F91" w:rsidP="009C4F91">
      <w:pPr>
        <w:spacing w:before="100" w:beforeAutospacing="1" w:after="0" w:line="240" w:lineRule="auto"/>
        <w:ind w:left="720"/>
        <w:rPr>
          <w:rFonts w:ascii="Arial" w:eastAsia="Times New Roman" w:hAnsi="Arial" w:cs="Arial"/>
          <w:sz w:val="24"/>
          <w:szCs w:val="24"/>
          <w:lang w:eastAsia="fr-FR"/>
        </w:rPr>
      </w:pPr>
      <w:proofErr w:type="gramStart"/>
      <w:r>
        <w:rPr>
          <w:rFonts w:ascii="Arial" w:eastAsia="Times New Roman" w:hAnsi="Arial" w:cs="Arial"/>
          <w:sz w:val="24"/>
          <w:szCs w:val="24"/>
          <w:lang w:eastAsia="fr-FR"/>
        </w:rPr>
        <w:t>le</w:t>
      </w:r>
      <w:proofErr w:type="gramEnd"/>
      <w:r>
        <w:rPr>
          <w:rFonts w:ascii="Arial" w:eastAsia="Times New Roman" w:hAnsi="Arial" w:cs="Arial"/>
          <w:sz w:val="24"/>
          <w:szCs w:val="24"/>
          <w:lang w:eastAsia="fr-FR"/>
        </w:rPr>
        <w:t xml:space="preserve"> paiement d’un chèque peut être garanti par un aval</w:t>
      </w:r>
    </w:p>
    <w:p w:rsidR="009C4F91" w:rsidRDefault="009C4F91" w:rsidP="000F0DFD">
      <w:pPr>
        <w:spacing w:before="100" w:beforeAutospacing="1" w:after="0" w:line="240" w:lineRule="auto"/>
        <w:ind w:left="720"/>
        <w:rPr>
          <w:rFonts w:ascii="Arial" w:eastAsia="Times New Roman" w:hAnsi="Arial" w:cs="Arial"/>
          <w:sz w:val="24"/>
          <w:szCs w:val="24"/>
          <w:lang w:eastAsia="fr-FR"/>
        </w:rPr>
      </w:pPr>
      <w:proofErr w:type="gramStart"/>
      <w:r>
        <w:rPr>
          <w:rFonts w:ascii="Arial" w:eastAsia="Times New Roman" w:hAnsi="Arial" w:cs="Arial"/>
          <w:sz w:val="24"/>
          <w:szCs w:val="24"/>
          <w:lang w:eastAsia="fr-FR"/>
        </w:rPr>
        <w:t>l’aval</w:t>
      </w:r>
      <w:proofErr w:type="gramEnd"/>
      <w:r>
        <w:rPr>
          <w:rFonts w:ascii="Arial" w:eastAsia="Times New Roman" w:hAnsi="Arial" w:cs="Arial"/>
          <w:sz w:val="24"/>
          <w:szCs w:val="24"/>
          <w:lang w:eastAsia="fr-FR"/>
        </w:rPr>
        <w:t xml:space="preserve"> est donné soit sur le chèque soit sur une allonge soit par acte séparé .Il est exprimé par la mention « bon pour aval » et signé par le donneur d’aval (</w:t>
      </w:r>
      <w:r w:rsidR="000F0DFD">
        <w:rPr>
          <w:rFonts w:ascii="Arial" w:eastAsia="Times New Roman" w:hAnsi="Arial" w:cs="Arial"/>
          <w:sz w:val="24"/>
          <w:szCs w:val="24"/>
          <w:lang w:eastAsia="fr-FR"/>
        </w:rPr>
        <w:t>art 498 du code de commerce)</w:t>
      </w:r>
      <w:r>
        <w:rPr>
          <w:rFonts w:ascii="Arial" w:eastAsia="Times New Roman" w:hAnsi="Arial" w:cs="Arial"/>
          <w:sz w:val="24"/>
          <w:szCs w:val="24"/>
          <w:lang w:eastAsia="fr-FR"/>
        </w:rPr>
        <w:t xml:space="preserve"> </w:t>
      </w:r>
    </w:p>
    <w:p w:rsidR="009C4F91" w:rsidRPr="009C4F91" w:rsidRDefault="009C4F91" w:rsidP="009C4F91">
      <w:pPr>
        <w:spacing w:before="100" w:beforeAutospacing="1" w:after="0" w:line="240" w:lineRule="auto"/>
        <w:ind w:left="720"/>
        <w:rPr>
          <w:rFonts w:ascii="Arial" w:eastAsia="Times New Roman" w:hAnsi="Arial" w:cs="Arial"/>
          <w:sz w:val="24"/>
          <w:szCs w:val="24"/>
          <w:lang w:eastAsia="fr-FR"/>
        </w:rPr>
      </w:pPr>
      <w:proofErr w:type="gramStart"/>
      <w:r>
        <w:rPr>
          <w:rFonts w:ascii="Arial" w:eastAsia="Times New Roman" w:hAnsi="Arial" w:cs="Arial"/>
          <w:sz w:val="24"/>
          <w:szCs w:val="24"/>
          <w:lang w:eastAsia="fr-FR"/>
        </w:rPr>
        <w:t>les</w:t>
      </w:r>
      <w:proofErr w:type="gramEnd"/>
      <w:r>
        <w:rPr>
          <w:rFonts w:ascii="Arial" w:eastAsia="Times New Roman" w:hAnsi="Arial" w:cs="Arial"/>
          <w:sz w:val="24"/>
          <w:szCs w:val="24"/>
          <w:lang w:eastAsia="fr-FR"/>
        </w:rPr>
        <w:t xml:space="preserve"> dispositions de l’article 499 du Code de commerce traite des obligations du donneur d’</w:t>
      </w:r>
      <w:r w:rsidR="000F0DFD">
        <w:rPr>
          <w:rFonts w:ascii="Arial" w:eastAsia="Times New Roman" w:hAnsi="Arial" w:cs="Arial"/>
          <w:sz w:val="24"/>
          <w:szCs w:val="24"/>
          <w:lang w:eastAsia="fr-FR"/>
        </w:rPr>
        <w:t>aval</w:t>
      </w:r>
      <w:r>
        <w:rPr>
          <w:rFonts w:ascii="Arial" w:eastAsia="Times New Roman" w:hAnsi="Arial" w:cs="Arial"/>
          <w:sz w:val="24"/>
          <w:szCs w:val="24"/>
          <w:lang w:eastAsia="fr-FR"/>
        </w:rPr>
        <w:t>.</w:t>
      </w:r>
    </w:p>
    <w:p w:rsidR="006B1688" w:rsidRDefault="00A32E37" w:rsidP="006B1688">
      <w:pPr>
        <w:spacing w:before="100" w:beforeAutospacing="1" w:after="0" w:line="240" w:lineRule="auto"/>
        <w:ind w:left="720"/>
        <w:jc w:val="center"/>
        <w:rPr>
          <w:rFonts w:ascii="Arial" w:eastAsia="Times New Roman" w:hAnsi="Arial" w:cs="Arial"/>
          <w:sz w:val="24"/>
          <w:szCs w:val="24"/>
          <w:lang w:eastAsia="fr-FR"/>
        </w:rPr>
      </w:pPr>
      <w:r w:rsidRPr="00057576">
        <w:rPr>
          <w:rFonts w:ascii="Arial" w:eastAsia="Times New Roman" w:hAnsi="Arial" w:cs="Arial"/>
          <w:sz w:val="24"/>
          <w:szCs w:val="24"/>
          <w:lang w:eastAsia="fr-FR"/>
        </w:rPr>
        <w:t> </w:t>
      </w:r>
      <w:r w:rsidR="000F0DFD">
        <w:rPr>
          <w:rFonts w:ascii="Arial" w:eastAsia="Times New Roman" w:hAnsi="Arial" w:cs="Arial"/>
          <w:sz w:val="24"/>
          <w:szCs w:val="24"/>
          <w:lang w:eastAsia="fr-FR"/>
        </w:rPr>
        <w:t xml:space="preserve">         </w:t>
      </w:r>
    </w:p>
    <w:p w:rsidR="00A32E37" w:rsidRPr="006B1688" w:rsidRDefault="006B1688" w:rsidP="006B1688">
      <w:pPr>
        <w:spacing w:before="100" w:beforeAutospacing="1" w:after="0" w:line="240" w:lineRule="auto"/>
        <w:ind w:left="720"/>
        <w:jc w:val="center"/>
        <w:rPr>
          <w:rFonts w:ascii="Arial" w:eastAsia="Times New Roman" w:hAnsi="Arial" w:cs="Arial"/>
          <w:sz w:val="24"/>
          <w:szCs w:val="24"/>
          <w:lang w:eastAsia="fr-FR"/>
        </w:rPr>
      </w:pPr>
      <w:r>
        <w:rPr>
          <w:rFonts w:ascii="Arial" w:eastAsia="Times New Roman" w:hAnsi="Arial" w:cs="Arial"/>
          <w:sz w:val="24"/>
          <w:szCs w:val="24"/>
          <w:lang w:eastAsia="fr-FR"/>
        </w:rPr>
        <w:lastRenderedPageBreak/>
        <w:t xml:space="preserve">             </w:t>
      </w:r>
      <w:r w:rsidR="00412852" w:rsidRPr="00412852">
        <w:rPr>
          <w:rFonts w:ascii="Algerian" w:eastAsia="Times New Roman" w:hAnsi="Algerian" w:cs="Arial"/>
          <w:b/>
          <w:bCs/>
          <w:color w:val="F2DBDB" w:themeColor="accent2" w:themeTint="33"/>
          <w:sz w:val="32"/>
          <w:szCs w:val="32"/>
          <w:highlight w:val="darkRed"/>
          <w:lang w:eastAsia="fr-FR"/>
        </w:rPr>
        <w:t>v</w:t>
      </w:r>
      <w:r w:rsidR="00A32E37" w:rsidRPr="00412852">
        <w:rPr>
          <w:rFonts w:ascii="Algerian" w:eastAsia="Times New Roman" w:hAnsi="Algerian" w:cs="Arial"/>
          <w:b/>
          <w:bCs/>
          <w:color w:val="F2DBDB" w:themeColor="accent2" w:themeTint="33"/>
          <w:sz w:val="32"/>
          <w:szCs w:val="32"/>
          <w:highlight w:val="darkRed"/>
          <w:lang w:eastAsia="fr-FR"/>
        </w:rPr>
        <w:t xml:space="preserve"> – Le paiement (présentation, obligations du banquier, recours en cas de défaut de paiement)</w:t>
      </w:r>
      <w:r w:rsidR="00A32E37" w:rsidRPr="00412852">
        <w:rPr>
          <w:rFonts w:ascii="Algerian" w:eastAsia="Times New Roman" w:hAnsi="Algerian" w:cs="Arial"/>
          <w:color w:val="F2DBDB" w:themeColor="accent2" w:themeTint="33"/>
          <w:sz w:val="32"/>
          <w:szCs w:val="32"/>
          <w:highlight w:val="darkRed"/>
          <w:lang w:eastAsia="fr-FR"/>
        </w:rPr>
        <w:t> </w:t>
      </w:r>
    </w:p>
    <w:p w:rsidR="00C97899" w:rsidRPr="00412852" w:rsidRDefault="00A32E37" w:rsidP="00A32E37">
      <w:pPr>
        <w:spacing w:before="100" w:beforeAutospacing="1" w:after="0" w:line="240" w:lineRule="auto"/>
        <w:ind w:left="720"/>
        <w:jc w:val="both"/>
        <w:rPr>
          <w:rFonts w:ascii="Algerian" w:eastAsia="Times New Roman" w:hAnsi="Algerian" w:cs="Arial"/>
          <w:sz w:val="32"/>
          <w:szCs w:val="32"/>
          <w:lang w:eastAsia="fr-FR"/>
        </w:rPr>
      </w:pPr>
      <w:r w:rsidRPr="00412852">
        <w:rPr>
          <w:rFonts w:ascii="Algerian" w:eastAsia="Times New Roman" w:hAnsi="Algerian" w:cs="Arial"/>
          <w:sz w:val="32"/>
          <w:szCs w:val="32"/>
          <w:lang w:eastAsia="fr-FR"/>
        </w:rPr>
        <w:t> </w:t>
      </w:r>
    </w:p>
    <w:p w:rsidR="00A32E37" w:rsidRPr="009427BA" w:rsidRDefault="00A32E37" w:rsidP="009427BA">
      <w:pPr>
        <w:pStyle w:val="Paragraphedeliste"/>
        <w:numPr>
          <w:ilvl w:val="0"/>
          <w:numId w:val="15"/>
        </w:numPr>
        <w:spacing w:before="100" w:beforeAutospacing="1" w:after="0" w:line="240" w:lineRule="auto"/>
        <w:jc w:val="both"/>
        <w:rPr>
          <w:rFonts w:ascii="Arial" w:eastAsia="Times New Roman" w:hAnsi="Arial" w:cs="Arial"/>
          <w:b/>
          <w:bCs/>
          <w:sz w:val="24"/>
          <w:szCs w:val="24"/>
          <w:u w:val="single"/>
          <w:lang w:eastAsia="fr-FR"/>
        </w:rPr>
      </w:pPr>
      <w:r w:rsidRPr="009427BA">
        <w:rPr>
          <w:rFonts w:ascii="Algerian" w:eastAsia="Times New Roman" w:hAnsi="Algerian" w:cs="Arial"/>
          <w:b/>
          <w:bCs/>
          <w:sz w:val="28"/>
          <w:szCs w:val="28"/>
          <w:u w:val="single"/>
          <w:lang w:eastAsia="fr-FR"/>
        </w:rPr>
        <w:t>Présentation</w:t>
      </w:r>
      <w:r w:rsidR="00C97899" w:rsidRPr="009427BA">
        <w:rPr>
          <w:rFonts w:ascii="Algerian" w:eastAsia="Times New Roman" w:hAnsi="Algerian" w:cs="Arial"/>
          <w:b/>
          <w:bCs/>
          <w:sz w:val="28"/>
          <w:szCs w:val="28"/>
          <w:u w:val="single"/>
          <w:lang w:eastAsia="fr-FR"/>
        </w:rPr>
        <w:t> </w:t>
      </w:r>
      <w:r w:rsidR="00C97899" w:rsidRPr="009427BA">
        <w:rPr>
          <w:rFonts w:ascii="Arial" w:eastAsia="Times New Roman" w:hAnsi="Arial" w:cs="Arial"/>
          <w:b/>
          <w:bCs/>
          <w:sz w:val="24"/>
          <w:szCs w:val="24"/>
          <w:u w:val="single"/>
          <w:lang w:eastAsia="fr-FR"/>
        </w:rPr>
        <w:t>:</w:t>
      </w:r>
    </w:p>
    <w:p w:rsidR="009F613C" w:rsidRDefault="009F613C" w:rsidP="00885700">
      <w:pPr>
        <w:spacing w:before="100" w:beforeAutospacing="1"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le chèque étant payable à </w:t>
      </w:r>
      <w:proofErr w:type="gramStart"/>
      <w:r>
        <w:rPr>
          <w:rFonts w:ascii="Arial" w:eastAsia="Times New Roman" w:hAnsi="Arial" w:cs="Arial"/>
          <w:sz w:val="24"/>
          <w:szCs w:val="24"/>
          <w:lang w:eastAsia="fr-FR"/>
        </w:rPr>
        <w:t>vue ,</w:t>
      </w:r>
      <w:proofErr w:type="gramEnd"/>
      <w:r>
        <w:rPr>
          <w:rFonts w:ascii="Arial" w:eastAsia="Times New Roman" w:hAnsi="Arial" w:cs="Arial"/>
          <w:sz w:val="24"/>
          <w:szCs w:val="24"/>
          <w:lang w:eastAsia="fr-FR"/>
        </w:rPr>
        <w:t xml:space="preserve"> c’est un effet qui peut </w:t>
      </w:r>
      <w:proofErr w:type="spellStart"/>
      <w:r>
        <w:rPr>
          <w:rFonts w:ascii="Arial" w:eastAsia="Times New Roman" w:hAnsi="Arial" w:cs="Arial"/>
          <w:sz w:val="24"/>
          <w:szCs w:val="24"/>
          <w:lang w:eastAsia="fr-FR"/>
        </w:rPr>
        <w:t>étre</w:t>
      </w:r>
      <w:proofErr w:type="spellEnd"/>
      <w:r>
        <w:rPr>
          <w:rFonts w:ascii="Arial" w:eastAsia="Times New Roman" w:hAnsi="Arial" w:cs="Arial"/>
          <w:sz w:val="24"/>
          <w:szCs w:val="24"/>
          <w:lang w:eastAsia="fr-FR"/>
        </w:rPr>
        <w:t xml:space="preserve"> </w:t>
      </w:r>
      <w:proofErr w:type="spellStart"/>
      <w:r>
        <w:rPr>
          <w:rFonts w:ascii="Arial" w:eastAsia="Times New Roman" w:hAnsi="Arial" w:cs="Arial"/>
          <w:sz w:val="24"/>
          <w:szCs w:val="24"/>
          <w:lang w:eastAsia="fr-FR"/>
        </w:rPr>
        <w:t>presenté</w:t>
      </w:r>
      <w:proofErr w:type="spellEnd"/>
      <w:r>
        <w:rPr>
          <w:rFonts w:ascii="Arial" w:eastAsia="Times New Roman" w:hAnsi="Arial" w:cs="Arial"/>
          <w:sz w:val="24"/>
          <w:szCs w:val="24"/>
          <w:lang w:eastAsia="fr-FR"/>
        </w:rPr>
        <w:t xml:space="preserve"> à l’encaissement dés le jour de son émission .</w:t>
      </w:r>
    </w:p>
    <w:p w:rsidR="009F613C" w:rsidRDefault="009F613C" w:rsidP="00885700">
      <w:pPr>
        <w:spacing w:before="100" w:beforeAutospacing="1"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conformément aux dispositions de l’article 501 du code de </w:t>
      </w:r>
      <w:proofErr w:type="gramStart"/>
      <w:r>
        <w:rPr>
          <w:rFonts w:ascii="Arial" w:eastAsia="Times New Roman" w:hAnsi="Arial" w:cs="Arial"/>
          <w:sz w:val="24"/>
          <w:szCs w:val="24"/>
          <w:lang w:eastAsia="fr-FR"/>
        </w:rPr>
        <w:t>commerce ,</w:t>
      </w:r>
      <w:proofErr w:type="gramEnd"/>
      <w:r>
        <w:rPr>
          <w:rFonts w:ascii="Arial" w:eastAsia="Times New Roman" w:hAnsi="Arial" w:cs="Arial"/>
          <w:sz w:val="24"/>
          <w:szCs w:val="24"/>
          <w:lang w:eastAsia="fr-FR"/>
        </w:rPr>
        <w:t xml:space="preserve"> un chèque émis et payable en Algérie doit être présenté au paiement dans un délai de vingt (20) jours.</w:t>
      </w:r>
    </w:p>
    <w:p w:rsidR="00850DEE" w:rsidRPr="00885700" w:rsidRDefault="009F613C" w:rsidP="00885700">
      <w:pPr>
        <w:spacing w:before="100" w:beforeAutospacing="1"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Le chèque émis à l’étranger et payable en Algérie doit être présenté au paiement dans des délais variant de trente (30) à soixante dix (70) </w:t>
      </w:r>
      <w:r w:rsidR="00885700">
        <w:rPr>
          <w:rFonts w:ascii="Arial" w:eastAsia="Times New Roman" w:hAnsi="Arial" w:cs="Arial"/>
          <w:sz w:val="24"/>
          <w:szCs w:val="24"/>
          <w:lang w:eastAsia="fr-FR"/>
        </w:rPr>
        <w:t>jours selon le pays d’émission.</w:t>
      </w:r>
    </w:p>
    <w:p w:rsidR="00850DEE" w:rsidRPr="009427BA" w:rsidRDefault="009F613C" w:rsidP="009427BA">
      <w:pPr>
        <w:pStyle w:val="Paragraphedeliste"/>
        <w:numPr>
          <w:ilvl w:val="0"/>
          <w:numId w:val="15"/>
        </w:numPr>
        <w:spacing w:before="100" w:beforeAutospacing="1" w:after="0" w:line="240" w:lineRule="auto"/>
        <w:jc w:val="both"/>
        <w:rPr>
          <w:rFonts w:ascii="Algerian" w:eastAsia="Times New Roman" w:hAnsi="Algerian" w:cs="Arial"/>
          <w:b/>
          <w:bCs/>
          <w:sz w:val="28"/>
          <w:szCs w:val="28"/>
          <w:u w:val="single"/>
          <w:lang w:eastAsia="fr-FR"/>
        </w:rPr>
      </w:pPr>
      <w:r w:rsidRPr="009427BA">
        <w:rPr>
          <w:rFonts w:ascii="Algerian" w:eastAsia="Times New Roman" w:hAnsi="Algerian" w:cs="Arial"/>
          <w:b/>
          <w:bCs/>
          <w:sz w:val="28"/>
          <w:szCs w:val="28"/>
          <w:u w:val="single"/>
          <w:lang w:eastAsia="fr-FR"/>
        </w:rPr>
        <w:t xml:space="preserve">Obligation du banquier </w:t>
      </w:r>
    </w:p>
    <w:p w:rsidR="00A32E37" w:rsidRPr="00850DEE" w:rsidRDefault="00A32E37" w:rsidP="00850DEE">
      <w:pPr>
        <w:spacing w:before="100" w:beforeAutospacing="1" w:after="0" w:line="240" w:lineRule="auto"/>
        <w:jc w:val="both"/>
        <w:rPr>
          <w:rFonts w:ascii="Arial" w:eastAsia="Times New Roman" w:hAnsi="Arial" w:cs="Arial"/>
          <w:b/>
          <w:bCs/>
          <w:sz w:val="24"/>
          <w:szCs w:val="24"/>
          <w:u w:val="single"/>
          <w:lang w:eastAsia="fr-FR"/>
        </w:rPr>
      </w:pPr>
      <w:r w:rsidRPr="00057576">
        <w:rPr>
          <w:rFonts w:ascii="Arial" w:eastAsia="Times New Roman" w:hAnsi="Arial" w:cs="Arial"/>
          <w:sz w:val="24"/>
          <w:szCs w:val="24"/>
          <w:lang w:eastAsia="fr-FR"/>
        </w:rPr>
        <w:t> </w:t>
      </w:r>
      <w:r w:rsidR="00850DEE">
        <w:rPr>
          <w:rFonts w:ascii="Arial" w:eastAsia="Times New Roman" w:hAnsi="Arial" w:cs="Arial"/>
          <w:sz w:val="24"/>
          <w:szCs w:val="24"/>
          <w:lang w:eastAsia="fr-FR"/>
        </w:rPr>
        <w:t xml:space="preserve">               </w:t>
      </w:r>
      <w:r w:rsidRPr="00057576">
        <w:rPr>
          <w:rFonts w:ascii="Arial" w:eastAsia="Times New Roman" w:hAnsi="Arial" w:cs="Arial"/>
          <w:sz w:val="24"/>
          <w:szCs w:val="24"/>
          <w:lang w:eastAsia="fr-FR"/>
        </w:rPr>
        <w:t xml:space="preserve">Seule l'émission d'un chèque entraîne la transmission de la provision au </w:t>
      </w:r>
      <w:r w:rsidR="00850DEE">
        <w:rPr>
          <w:rFonts w:ascii="Arial" w:eastAsia="Times New Roman" w:hAnsi="Arial" w:cs="Arial"/>
          <w:sz w:val="24"/>
          <w:szCs w:val="24"/>
          <w:lang w:eastAsia="fr-FR"/>
        </w:rPr>
        <w:t xml:space="preserve">  </w:t>
      </w:r>
      <w:r w:rsidRPr="00057576">
        <w:rPr>
          <w:rFonts w:ascii="Arial" w:eastAsia="Times New Roman" w:hAnsi="Arial" w:cs="Arial"/>
          <w:sz w:val="24"/>
          <w:szCs w:val="24"/>
          <w:lang w:eastAsia="fr-FR"/>
        </w:rPr>
        <w:t xml:space="preserve">profit de son bénéficiaire. </w:t>
      </w:r>
    </w:p>
    <w:p w:rsidR="00A37E75" w:rsidRDefault="00850DEE" w:rsidP="00A37E75">
      <w:pPr>
        <w:spacing w:before="100" w:beforeAutospacing="1"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 La</w:t>
      </w:r>
      <w:r w:rsidR="00A37E75">
        <w:rPr>
          <w:rFonts w:ascii="Arial" w:eastAsia="Times New Roman" w:hAnsi="Arial" w:cs="Arial"/>
          <w:sz w:val="24"/>
          <w:szCs w:val="24"/>
          <w:lang w:eastAsia="fr-FR"/>
        </w:rPr>
        <w:t xml:space="preserve"> </w:t>
      </w:r>
      <w:r w:rsidR="00A32E37" w:rsidRPr="00057576">
        <w:rPr>
          <w:rFonts w:ascii="Arial" w:eastAsia="Times New Roman" w:hAnsi="Arial" w:cs="Arial"/>
          <w:sz w:val="24"/>
          <w:szCs w:val="24"/>
          <w:lang w:eastAsia="fr-FR"/>
        </w:rPr>
        <w:t>banque tirée</w:t>
      </w:r>
      <w:r w:rsidR="004538FA">
        <w:rPr>
          <w:rFonts w:ascii="Arial" w:eastAsia="Times New Roman" w:hAnsi="Arial" w:cs="Arial"/>
          <w:sz w:val="24"/>
          <w:szCs w:val="24"/>
          <w:lang w:eastAsia="fr-FR"/>
        </w:rPr>
        <w:t xml:space="preserve"> doit lorsqu’il y’a provision </w:t>
      </w:r>
      <w:r w:rsidR="00A37E75">
        <w:rPr>
          <w:rFonts w:ascii="Arial" w:eastAsia="Times New Roman" w:hAnsi="Arial" w:cs="Arial"/>
          <w:sz w:val="24"/>
          <w:szCs w:val="24"/>
          <w:lang w:eastAsia="fr-FR"/>
        </w:rPr>
        <w:t>payer même au delà du délai de présentation.</w:t>
      </w:r>
    </w:p>
    <w:p w:rsidR="00A37E75" w:rsidRDefault="00A37E75" w:rsidP="00A37E75">
      <w:pPr>
        <w:spacing w:before="100" w:beforeAutospacing="1"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Il n’est admis d’opposition au paiement du </w:t>
      </w:r>
      <w:proofErr w:type="spellStart"/>
      <w:r>
        <w:rPr>
          <w:rFonts w:ascii="Arial" w:eastAsia="Times New Roman" w:hAnsi="Arial" w:cs="Arial"/>
          <w:sz w:val="24"/>
          <w:szCs w:val="24"/>
          <w:lang w:eastAsia="fr-FR"/>
        </w:rPr>
        <w:t>chéque</w:t>
      </w:r>
      <w:proofErr w:type="spellEnd"/>
      <w:r>
        <w:rPr>
          <w:rFonts w:ascii="Arial" w:eastAsia="Times New Roman" w:hAnsi="Arial" w:cs="Arial"/>
          <w:sz w:val="24"/>
          <w:szCs w:val="24"/>
          <w:lang w:eastAsia="fr-FR"/>
        </w:rPr>
        <w:t xml:space="preserve"> par le tireur qu’en cas de perte, de vol ou de faillite du porteur (art 503).</w:t>
      </w:r>
    </w:p>
    <w:p w:rsidR="00A37E75" w:rsidRDefault="00A37E75" w:rsidP="00A37E75">
      <w:pPr>
        <w:spacing w:before="100" w:beforeAutospacing="1"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Pour les autres cas d’apposition le porteur peut recourir au juge des référés pour la levée de cette opposition.</w:t>
      </w:r>
    </w:p>
    <w:p w:rsidR="00A37E75" w:rsidRDefault="002701B5" w:rsidP="00A37E75">
      <w:pPr>
        <w:spacing w:before="100" w:beforeAutospacing="1"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Le porteur ne peut pas refuser le</w:t>
      </w:r>
      <w:r w:rsidR="00A37E75">
        <w:rPr>
          <w:rFonts w:ascii="Arial" w:eastAsia="Times New Roman" w:hAnsi="Arial" w:cs="Arial"/>
          <w:sz w:val="24"/>
          <w:szCs w:val="24"/>
          <w:lang w:eastAsia="fr-FR"/>
        </w:rPr>
        <w:t xml:space="preserve"> </w:t>
      </w:r>
      <w:r>
        <w:rPr>
          <w:rFonts w:ascii="Arial" w:eastAsia="Times New Roman" w:hAnsi="Arial" w:cs="Arial"/>
          <w:sz w:val="24"/>
          <w:szCs w:val="24"/>
          <w:lang w:eastAsia="fr-FR"/>
        </w:rPr>
        <w:t>paiement partiel du chèque</w:t>
      </w:r>
      <w:r w:rsidR="00A37E75">
        <w:rPr>
          <w:rFonts w:ascii="Arial" w:eastAsia="Times New Roman" w:hAnsi="Arial" w:cs="Arial"/>
          <w:sz w:val="24"/>
          <w:szCs w:val="24"/>
          <w:lang w:eastAsia="fr-FR"/>
        </w:rPr>
        <w:t>. Mention doit être portée sur le chèque.</w:t>
      </w:r>
    </w:p>
    <w:p w:rsidR="00A37E75" w:rsidRDefault="00A37E75" w:rsidP="00A37E75">
      <w:pPr>
        <w:spacing w:before="100" w:beforeAutospacing="1"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Le paiement d’un chèque</w:t>
      </w:r>
      <w:r w:rsidR="00915475">
        <w:rPr>
          <w:rFonts w:ascii="Arial" w:eastAsia="Times New Roman" w:hAnsi="Arial" w:cs="Arial"/>
          <w:sz w:val="24"/>
          <w:szCs w:val="24"/>
          <w:lang w:eastAsia="fr-FR"/>
        </w:rPr>
        <w:t xml:space="preserve"> d’une façon régulière et </w:t>
      </w:r>
      <w:r>
        <w:rPr>
          <w:rFonts w:ascii="Arial" w:eastAsia="Times New Roman" w:hAnsi="Arial" w:cs="Arial"/>
          <w:sz w:val="24"/>
          <w:szCs w:val="24"/>
          <w:lang w:eastAsia="fr-FR"/>
        </w:rPr>
        <w:t>sans opposition a valeur libératoire (art 506).</w:t>
      </w:r>
    </w:p>
    <w:p w:rsidR="00A37E75" w:rsidRPr="009427BA" w:rsidRDefault="002701B5" w:rsidP="009427BA">
      <w:pPr>
        <w:pStyle w:val="Paragraphedeliste"/>
        <w:numPr>
          <w:ilvl w:val="0"/>
          <w:numId w:val="15"/>
        </w:numPr>
        <w:spacing w:before="100" w:beforeAutospacing="1" w:after="0" w:line="240" w:lineRule="auto"/>
        <w:jc w:val="both"/>
        <w:rPr>
          <w:rFonts w:ascii="Algerian" w:eastAsia="Times New Roman" w:hAnsi="Algerian" w:cs="Arial"/>
          <w:b/>
          <w:bCs/>
          <w:sz w:val="28"/>
          <w:szCs w:val="28"/>
          <w:u w:val="single"/>
          <w:lang w:eastAsia="fr-FR"/>
        </w:rPr>
      </w:pPr>
      <w:r w:rsidRPr="009427BA">
        <w:rPr>
          <w:rFonts w:ascii="Algerian" w:eastAsia="Times New Roman" w:hAnsi="Algerian" w:cs="Arial"/>
          <w:b/>
          <w:bCs/>
          <w:sz w:val="28"/>
          <w:szCs w:val="28"/>
          <w:u w:val="single"/>
          <w:lang w:eastAsia="fr-FR"/>
        </w:rPr>
        <w:t xml:space="preserve">Le recours faute de paiement </w:t>
      </w:r>
    </w:p>
    <w:p w:rsidR="002701B5" w:rsidRDefault="00885700" w:rsidP="00A37E75">
      <w:pPr>
        <w:spacing w:before="100" w:beforeAutospacing="1"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Le porteur peut diri</w:t>
      </w:r>
      <w:r w:rsidR="002701B5">
        <w:rPr>
          <w:rFonts w:ascii="Arial" w:eastAsia="Times New Roman" w:hAnsi="Arial" w:cs="Arial"/>
          <w:sz w:val="24"/>
          <w:szCs w:val="24"/>
          <w:lang w:eastAsia="fr-FR"/>
        </w:rPr>
        <w:t>ger ses recours contre les endosseurs, le tireur et les autres obligés si le chèque présenté en temps utile n’est pas payé et si le refus de paiement est constaté par protêt (art 515).</w:t>
      </w:r>
    </w:p>
    <w:p w:rsidR="002701B5" w:rsidRDefault="002701B5" w:rsidP="00A37E75">
      <w:pPr>
        <w:spacing w:before="100" w:beforeAutospacing="1"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Le protêt doit être fait avant les délais d’expiration.</w:t>
      </w:r>
    </w:p>
    <w:p w:rsidR="003E6F28" w:rsidRDefault="002701B5" w:rsidP="003E6F28">
      <w:pPr>
        <w:spacing w:before="100" w:beforeAutospacing="1"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lastRenderedPageBreak/>
        <w:t xml:space="preserve">Le tireur et l’ensemble des endosseurs sont tenus solidairement par le paiement du chèque </w:t>
      </w:r>
      <w:proofErr w:type="gramStart"/>
      <w:r>
        <w:rPr>
          <w:rFonts w:ascii="Arial" w:eastAsia="Times New Roman" w:hAnsi="Arial" w:cs="Arial"/>
          <w:sz w:val="24"/>
          <w:szCs w:val="24"/>
          <w:lang w:eastAsia="fr-FR"/>
        </w:rPr>
        <w:t>( art519</w:t>
      </w:r>
      <w:proofErr w:type="gramEnd"/>
      <w:r>
        <w:rPr>
          <w:rFonts w:ascii="Arial" w:eastAsia="Times New Roman" w:hAnsi="Arial" w:cs="Arial"/>
          <w:sz w:val="24"/>
          <w:szCs w:val="24"/>
          <w:lang w:eastAsia="fr-FR"/>
        </w:rPr>
        <w:t>).</w:t>
      </w:r>
    </w:p>
    <w:p w:rsidR="002701B5" w:rsidRPr="009427BA" w:rsidRDefault="003E6F28" w:rsidP="009427BA">
      <w:pPr>
        <w:pStyle w:val="Paragraphedeliste"/>
        <w:numPr>
          <w:ilvl w:val="0"/>
          <w:numId w:val="15"/>
        </w:numPr>
        <w:spacing w:before="100" w:beforeAutospacing="1" w:after="0" w:line="240" w:lineRule="auto"/>
        <w:jc w:val="both"/>
        <w:rPr>
          <w:rFonts w:ascii="Algerian" w:eastAsia="Times New Roman" w:hAnsi="Algerian" w:cs="Arial"/>
          <w:sz w:val="28"/>
          <w:szCs w:val="28"/>
          <w:lang w:eastAsia="fr-FR"/>
        </w:rPr>
      </w:pPr>
      <w:r w:rsidRPr="009427BA">
        <w:rPr>
          <w:rFonts w:ascii="Algerian" w:eastAsia="Times New Roman" w:hAnsi="Algerian" w:cs="Arial"/>
          <w:b/>
          <w:bCs/>
          <w:sz w:val="28"/>
          <w:szCs w:val="28"/>
          <w:u w:val="single"/>
          <w:lang w:eastAsia="fr-FR"/>
        </w:rPr>
        <w:t xml:space="preserve">Les incidents de paiement </w:t>
      </w:r>
      <w:r w:rsidR="00A32E37" w:rsidRPr="009427BA">
        <w:rPr>
          <w:rFonts w:ascii="Algerian" w:eastAsia="Times New Roman" w:hAnsi="Algerian" w:cs="Arial"/>
          <w:b/>
          <w:bCs/>
          <w:sz w:val="28"/>
          <w:szCs w:val="28"/>
          <w:u w:val="single"/>
          <w:lang w:eastAsia="fr-FR"/>
        </w:rPr>
        <w:t> </w:t>
      </w:r>
    </w:p>
    <w:p w:rsidR="003E6F28" w:rsidRDefault="003E6F28" w:rsidP="00A37E75">
      <w:pPr>
        <w:spacing w:before="100" w:beforeAutospacing="1"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Au regard des dispositions de l’article 526</w:t>
      </w:r>
      <w:r w:rsidR="003C3B4A">
        <w:rPr>
          <w:rFonts w:ascii="Arial" w:eastAsia="Times New Roman" w:hAnsi="Arial" w:cs="Arial"/>
          <w:sz w:val="24"/>
          <w:szCs w:val="24"/>
          <w:lang w:eastAsia="fr-FR"/>
        </w:rPr>
        <w:t xml:space="preserve"> du code de commerce</w:t>
      </w:r>
      <w:r>
        <w:rPr>
          <w:rFonts w:ascii="Arial" w:eastAsia="Times New Roman" w:hAnsi="Arial" w:cs="Arial"/>
          <w:sz w:val="24"/>
          <w:szCs w:val="24"/>
          <w:lang w:eastAsia="fr-FR"/>
        </w:rPr>
        <w:t>, les banques et les institutions financières et avant toute délivrance d’un chéquier à un client doivent consulter</w:t>
      </w:r>
      <w:r w:rsidR="003C3B4A">
        <w:rPr>
          <w:rFonts w:ascii="Arial" w:eastAsia="Times New Roman" w:hAnsi="Arial" w:cs="Arial"/>
          <w:sz w:val="24"/>
          <w:szCs w:val="24"/>
          <w:lang w:eastAsia="fr-FR"/>
        </w:rPr>
        <w:t xml:space="preserve"> le fichier</w:t>
      </w:r>
      <w:r>
        <w:rPr>
          <w:rFonts w:ascii="Arial" w:eastAsia="Times New Roman" w:hAnsi="Arial" w:cs="Arial"/>
          <w:sz w:val="24"/>
          <w:szCs w:val="24"/>
          <w:lang w:eastAsia="fr-FR"/>
        </w:rPr>
        <w:t xml:space="preserve"> des incidents de paiement de la centrale des impayés de la banque d’Algérie</w:t>
      </w:r>
      <w:r w:rsidR="003C3B4A">
        <w:rPr>
          <w:rFonts w:ascii="Arial" w:eastAsia="Times New Roman" w:hAnsi="Arial" w:cs="Arial"/>
          <w:sz w:val="24"/>
          <w:szCs w:val="24"/>
          <w:lang w:eastAsia="fr-FR"/>
        </w:rPr>
        <w:t xml:space="preserve"> art 525)</w:t>
      </w:r>
      <w:r>
        <w:rPr>
          <w:rFonts w:ascii="Arial" w:eastAsia="Times New Roman" w:hAnsi="Arial" w:cs="Arial"/>
          <w:sz w:val="24"/>
          <w:szCs w:val="24"/>
          <w:lang w:eastAsia="fr-FR"/>
        </w:rPr>
        <w:t>.</w:t>
      </w:r>
    </w:p>
    <w:p w:rsidR="003C3B4A" w:rsidRDefault="003E6F28" w:rsidP="00A37E75">
      <w:pPr>
        <w:spacing w:before="100" w:beforeAutospacing="1"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L’incident de paiement doit </w:t>
      </w:r>
      <w:r w:rsidR="003C3B4A">
        <w:rPr>
          <w:rFonts w:ascii="Arial" w:eastAsia="Times New Roman" w:hAnsi="Arial" w:cs="Arial"/>
          <w:sz w:val="24"/>
          <w:szCs w:val="24"/>
          <w:lang w:eastAsia="fr-FR"/>
        </w:rPr>
        <w:t>être</w:t>
      </w:r>
      <w:r>
        <w:rPr>
          <w:rFonts w:ascii="Arial" w:eastAsia="Times New Roman" w:hAnsi="Arial" w:cs="Arial"/>
          <w:sz w:val="24"/>
          <w:szCs w:val="24"/>
          <w:lang w:eastAsia="fr-FR"/>
        </w:rPr>
        <w:t xml:space="preserve"> déclaré par le tiré dans le</w:t>
      </w:r>
      <w:r w:rsidR="003C3B4A">
        <w:rPr>
          <w:rFonts w:ascii="Arial" w:eastAsia="Times New Roman" w:hAnsi="Arial" w:cs="Arial"/>
          <w:sz w:val="24"/>
          <w:szCs w:val="24"/>
          <w:lang w:eastAsia="fr-FR"/>
        </w:rPr>
        <w:t>s quatre (04) jours qui suivent sa survenance (art 526).</w:t>
      </w:r>
    </w:p>
    <w:p w:rsidR="003C3B4A" w:rsidRPr="00885700" w:rsidRDefault="003C3B4A" w:rsidP="00A37E75">
      <w:pPr>
        <w:spacing w:before="100" w:beforeAutospacing="1" w:after="0" w:line="240" w:lineRule="auto"/>
        <w:jc w:val="both"/>
        <w:rPr>
          <w:rFonts w:ascii="Arial" w:eastAsia="Times New Roman" w:hAnsi="Arial" w:cs="Arial"/>
          <w:b/>
          <w:bCs/>
          <w:sz w:val="24"/>
          <w:szCs w:val="24"/>
          <w:u w:val="single"/>
          <w:lang w:eastAsia="fr-FR"/>
        </w:rPr>
      </w:pPr>
      <w:r w:rsidRPr="00885700">
        <w:rPr>
          <w:rFonts w:ascii="Arial" w:eastAsia="Times New Roman" w:hAnsi="Arial" w:cs="Arial"/>
          <w:b/>
          <w:bCs/>
          <w:sz w:val="24"/>
          <w:szCs w:val="24"/>
          <w:u w:val="single"/>
          <w:lang w:eastAsia="fr-FR"/>
        </w:rPr>
        <w:t xml:space="preserve">Conséquence d’un incident de paiement à l’endroit de l’émetteur </w:t>
      </w:r>
      <w:r w:rsidR="00E64BE0" w:rsidRPr="00885700">
        <w:rPr>
          <w:rFonts w:ascii="Arial" w:eastAsia="Times New Roman" w:hAnsi="Arial" w:cs="Arial"/>
          <w:b/>
          <w:bCs/>
          <w:sz w:val="24"/>
          <w:szCs w:val="24"/>
          <w:u w:val="single"/>
          <w:lang w:eastAsia="fr-FR"/>
        </w:rPr>
        <w:t>(526 bis 2 à 526 bis 6)</w:t>
      </w:r>
      <w:r w:rsidRPr="00885700">
        <w:rPr>
          <w:rFonts w:ascii="Arial" w:eastAsia="Times New Roman" w:hAnsi="Arial" w:cs="Arial"/>
          <w:b/>
          <w:bCs/>
          <w:sz w:val="24"/>
          <w:szCs w:val="24"/>
          <w:u w:val="single"/>
          <w:lang w:eastAsia="fr-FR"/>
        </w:rPr>
        <w:t> :</w:t>
      </w:r>
    </w:p>
    <w:p w:rsidR="003C3B4A" w:rsidRPr="00885700" w:rsidRDefault="003C3B4A" w:rsidP="00885700">
      <w:pPr>
        <w:pStyle w:val="Paragraphedeliste"/>
        <w:numPr>
          <w:ilvl w:val="0"/>
          <w:numId w:val="15"/>
        </w:numPr>
        <w:spacing w:before="100" w:beforeAutospacing="1" w:after="0" w:line="240" w:lineRule="auto"/>
        <w:jc w:val="both"/>
        <w:rPr>
          <w:rFonts w:ascii="Arial" w:eastAsia="Times New Roman" w:hAnsi="Arial" w:cs="Arial"/>
          <w:sz w:val="24"/>
          <w:szCs w:val="24"/>
          <w:u w:val="single"/>
          <w:lang w:eastAsia="fr-FR"/>
        </w:rPr>
      </w:pPr>
      <w:r w:rsidRPr="00885700">
        <w:rPr>
          <w:rFonts w:ascii="Arial" w:eastAsia="Times New Roman" w:hAnsi="Arial" w:cs="Arial"/>
          <w:sz w:val="24"/>
          <w:szCs w:val="24"/>
          <w:lang w:eastAsia="fr-FR"/>
        </w:rPr>
        <w:t xml:space="preserve">Injonction de </w:t>
      </w:r>
      <w:r w:rsidR="00E274DA" w:rsidRPr="00885700">
        <w:rPr>
          <w:rFonts w:ascii="Arial" w:eastAsia="Times New Roman" w:hAnsi="Arial" w:cs="Arial"/>
          <w:sz w:val="24"/>
          <w:szCs w:val="24"/>
          <w:lang w:eastAsia="fr-FR"/>
        </w:rPr>
        <w:t>régularisation</w:t>
      </w:r>
      <w:r w:rsidRPr="00885700">
        <w:rPr>
          <w:rFonts w:ascii="Arial" w:eastAsia="Times New Roman" w:hAnsi="Arial" w:cs="Arial"/>
          <w:sz w:val="24"/>
          <w:szCs w:val="24"/>
          <w:lang w:eastAsia="fr-FR"/>
        </w:rPr>
        <w:t xml:space="preserve"> de l’impayé dans un délai de dix (10) jours à compter de la date de son envoi.</w:t>
      </w:r>
    </w:p>
    <w:p w:rsidR="00E274DA" w:rsidRPr="00E274DA" w:rsidRDefault="00E274DA" w:rsidP="003C3B4A">
      <w:pPr>
        <w:pStyle w:val="Paragraphedeliste"/>
        <w:numPr>
          <w:ilvl w:val="0"/>
          <w:numId w:val="15"/>
        </w:numPr>
        <w:spacing w:before="100" w:beforeAutospacing="1" w:after="0" w:line="240" w:lineRule="auto"/>
        <w:jc w:val="both"/>
        <w:rPr>
          <w:rFonts w:ascii="Arial" w:eastAsia="Times New Roman" w:hAnsi="Arial" w:cs="Arial"/>
          <w:sz w:val="24"/>
          <w:szCs w:val="24"/>
          <w:u w:val="single"/>
          <w:lang w:eastAsia="fr-FR"/>
        </w:rPr>
      </w:pPr>
      <w:r>
        <w:rPr>
          <w:rFonts w:ascii="Arial" w:eastAsia="Times New Roman" w:hAnsi="Arial" w:cs="Arial"/>
          <w:sz w:val="24"/>
          <w:szCs w:val="24"/>
          <w:lang w:eastAsia="fr-FR"/>
        </w:rPr>
        <w:t>Prononciation</w:t>
      </w:r>
      <w:r w:rsidR="003C3B4A">
        <w:rPr>
          <w:rFonts w:ascii="Arial" w:eastAsia="Times New Roman" w:hAnsi="Arial" w:cs="Arial"/>
          <w:sz w:val="24"/>
          <w:szCs w:val="24"/>
          <w:lang w:eastAsia="fr-FR"/>
        </w:rPr>
        <w:t xml:space="preserve"> de la mesure d’interdiction de </w:t>
      </w:r>
      <w:r>
        <w:rPr>
          <w:rFonts w:ascii="Arial" w:eastAsia="Times New Roman" w:hAnsi="Arial" w:cs="Arial"/>
          <w:sz w:val="24"/>
          <w:szCs w:val="24"/>
          <w:lang w:eastAsia="fr-FR"/>
        </w:rPr>
        <w:t>chéquiers</w:t>
      </w:r>
      <w:r w:rsidR="003C3B4A">
        <w:rPr>
          <w:rFonts w:ascii="Arial" w:eastAsia="Times New Roman" w:hAnsi="Arial" w:cs="Arial"/>
          <w:sz w:val="24"/>
          <w:szCs w:val="24"/>
          <w:lang w:eastAsia="fr-FR"/>
        </w:rPr>
        <w:t xml:space="preserve"> en cas de non régularisation de l’impayé dans les délais prévus ou en cas de </w:t>
      </w:r>
      <w:r>
        <w:rPr>
          <w:rFonts w:ascii="Arial" w:eastAsia="Times New Roman" w:hAnsi="Arial" w:cs="Arial"/>
          <w:sz w:val="24"/>
          <w:szCs w:val="24"/>
          <w:lang w:eastAsia="fr-FR"/>
        </w:rPr>
        <w:t>récidive</w:t>
      </w:r>
      <w:r w:rsidR="003C3B4A">
        <w:rPr>
          <w:rFonts w:ascii="Arial" w:eastAsia="Times New Roman" w:hAnsi="Arial" w:cs="Arial"/>
          <w:sz w:val="24"/>
          <w:szCs w:val="24"/>
          <w:lang w:eastAsia="fr-FR"/>
        </w:rPr>
        <w:t xml:space="preserve"> </w:t>
      </w:r>
      <w:r>
        <w:rPr>
          <w:rFonts w:ascii="Arial" w:eastAsia="Times New Roman" w:hAnsi="Arial" w:cs="Arial"/>
          <w:sz w:val="24"/>
          <w:szCs w:val="24"/>
          <w:lang w:eastAsia="fr-FR"/>
        </w:rPr>
        <w:t>dans les douze (12) mois suivant le premier incident.</w:t>
      </w:r>
    </w:p>
    <w:p w:rsidR="000F1D07" w:rsidRPr="000F1D07" w:rsidRDefault="00E274DA" w:rsidP="003C3B4A">
      <w:pPr>
        <w:pStyle w:val="Paragraphedeliste"/>
        <w:numPr>
          <w:ilvl w:val="0"/>
          <w:numId w:val="15"/>
        </w:numPr>
        <w:spacing w:before="100" w:beforeAutospacing="1" w:after="0" w:line="240" w:lineRule="auto"/>
        <w:jc w:val="both"/>
        <w:rPr>
          <w:rFonts w:ascii="Arial" w:eastAsia="Times New Roman" w:hAnsi="Arial" w:cs="Arial"/>
          <w:sz w:val="24"/>
          <w:szCs w:val="24"/>
          <w:u w:val="single"/>
          <w:lang w:eastAsia="fr-FR"/>
        </w:rPr>
      </w:pPr>
      <w:r>
        <w:rPr>
          <w:rFonts w:ascii="Arial" w:eastAsia="Times New Roman" w:hAnsi="Arial" w:cs="Arial"/>
          <w:sz w:val="24"/>
          <w:szCs w:val="24"/>
          <w:lang w:eastAsia="fr-FR"/>
        </w:rPr>
        <w:t>Reconduction de la mesure d’interdiction pour cinq (05)</w:t>
      </w:r>
      <w:r w:rsidR="00885700">
        <w:rPr>
          <w:rFonts w:ascii="Arial" w:eastAsia="Times New Roman" w:hAnsi="Arial" w:cs="Arial"/>
          <w:sz w:val="24"/>
          <w:szCs w:val="24"/>
          <w:lang w:eastAsia="fr-FR"/>
        </w:rPr>
        <w:t xml:space="preserve"> ans</w:t>
      </w:r>
      <w:r>
        <w:rPr>
          <w:rFonts w:ascii="Arial" w:eastAsia="Times New Roman" w:hAnsi="Arial" w:cs="Arial"/>
          <w:sz w:val="24"/>
          <w:szCs w:val="24"/>
          <w:lang w:eastAsia="fr-FR"/>
        </w:rPr>
        <w:t xml:space="preserve"> si la régularisation de l’impayé n’est pas </w:t>
      </w:r>
      <w:r w:rsidR="009D5E74">
        <w:rPr>
          <w:rFonts w:ascii="Arial" w:eastAsia="Times New Roman" w:hAnsi="Arial" w:cs="Arial"/>
          <w:sz w:val="24"/>
          <w:szCs w:val="24"/>
          <w:lang w:eastAsia="fr-FR"/>
        </w:rPr>
        <w:t>effectuée</w:t>
      </w:r>
      <w:r>
        <w:rPr>
          <w:rFonts w:ascii="Arial" w:eastAsia="Times New Roman" w:hAnsi="Arial" w:cs="Arial"/>
          <w:sz w:val="24"/>
          <w:szCs w:val="24"/>
          <w:lang w:eastAsia="fr-FR"/>
        </w:rPr>
        <w:t xml:space="preserve"> dans un délai de vingt (20) jours à compter de la date de l’injonction. En cas de régularisation dans les délais, le tireur recouvre la faculté d’émettre des chèques</w:t>
      </w:r>
      <w:r w:rsidR="00107FAA">
        <w:rPr>
          <w:rFonts w:ascii="Arial" w:eastAsia="Times New Roman" w:hAnsi="Arial" w:cs="Arial"/>
          <w:sz w:val="24"/>
          <w:szCs w:val="24"/>
          <w:lang w:eastAsia="fr-FR"/>
        </w:rPr>
        <w:t xml:space="preserve"> après paiement de la pénalité libératoire</w:t>
      </w:r>
      <w:r>
        <w:rPr>
          <w:rFonts w:ascii="Arial" w:eastAsia="Times New Roman" w:hAnsi="Arial" w:cs="Arial"/>
          <w:sz w:val="24"/>
          <w:szCs w:val="24"/>
          <w:lang w:eastAsia="fr-FR"/>
        </w:rPr>
        <w:t>.</w:t>
      </w:r>
    </w:p>
    <w:p w:rsidR="00A32E37" w:rsidRPr="00107FAA" w:rsidRDefault="00E274DA" w:rsidP="000F1D07">
      <w:pPr>
        <w:pStyle w:val="Paragraphedeliste"/>
        <w:numPr>
          <w:ilvl w:val="0"/>
          <w:numId w:val="15"/>
        </w:numPr>
        <w:spacing w:before="100" w:beforeAutospacing="1" w:after="0" w:line="240" w:lineRule="auto"/>
        <w:jc w:val="both"/>
        <w:rPr>
          <w:rFonts w:ascii="Arial" w:eastAsia="Times New Roman" w:hAnsi="Arial" w:cs="Arial"/>
          <w:sz w:val="24"/>
          <w:szCs w:val="24"/>
          <w:u w:val="single"/>
          <w:lang w:eastAsia="fr-FR"/>
        </w:rPr>
      </w:pPr>
      <w:r>
        <w:rPr>
          <w:rFonts w:ascii="Arial" w:eastAsia="Times New Roman" w:hAnsi="Arial" w:cs="Arial"/>
          <w:sz w:val="24"/>
          <w:szCs w:val="24"/>
          <w:lang w:eastAsia="fr-FR"/>
        </w:rPr>
        <w:t xml:space="preserve"> </w:t>
      </w:r>
      <w:r w:rsidR="00A32E37" w:rsidRPr="000F1D07">
        <w:rPr>
          <w:rFonts w:ascii="Arial" w:eastAsia="Times New Roman" w:hAnsi="Arial" w:cs="Arial"/>
          <w:sz w:val="24"/>
          <w:szCs w:val="24"/>
          <w:lang w:eastAsia="fr-FR"/>
        </w:rPr>
        <w:t>Jusqu'à régularisation, ou à défaut, jusqu'à l'expiration d'un délai de cinq ans, seules peuvent être remises à ces personnes des formules de chèques permettant un retrait de fonds par le tir</w:t>
      </w:r>
      <w:r w:rsidR="009D5E74">
        <w:rPr>
          <w:rFonts w:ascii="Arial" w:eastAsia="Times New Roman" w:hAnsi="Arial" w:cs="Arial"/>
          <w:sz w:val="24"/>
          <w:szCs w:val="24"/>
          <w:lang w:eastAsia="fr-FR"/>
        </w:rPr>
        <w:t xml:space="preserve">eur auprès du tiré, ou </w:t>
      </w:r>
      <w:r w:rsidR="00885700">
        <w:rPr>
          <w:rFonts w:ascii="Arial" w:eastAsia="Times New Roman" w:hAnsi="Arial" w:cs="Arial"/>
          <w:sz w:val="24"/>
          <w:szCs w:val="24"/>
          <w:lang w:eastAsia="fr-FR"/>
        </w:rPr>
        <w:t xml:space="preserve">des chèques </w:t>
      </w:r>
      <w:r w:rsidR="009D5E74">
        <w:rPr>
          <w:rFonts w:ascii="Arial" w:eastAsia="Times New Roman" w:hAnsi="Arial" w:cs="Arial"/>
          <w:sz w:val="24"/>
          <w:szCs w:val="24"/>
          <w:lang w:eastAsia="fr-FR"/>
        </w:rPr>
        <w:t>certifié</w:t>
      </w:r>
      <w:r w:rsidR="00885700">
        <w:rPr>
          <w:rFonts w:ascii="Arial" w:eastAsia="Times New Roman" w:hAnsi="Arial" w:cs="Arial"/>
          <w:sz w:val="24"/>
          <w:szCs w:val="24"/>
          <w:lang w:eastAsia="fr-FR"/>
        </w:rPr>
        <w:t>s</w:t>
      </w:r>
      <w:r w:rsidR="000F1D07">
        <w:rPr>
          <w:rFonts w:ascii="Arial" w:eastAsia="Times New Roman" w:hAnsi="Arial" w:cs="Arial"/>
          <w:sz w:val="24"/>
          <w:szCs w:val="24"/>
          <w:lang w:eastAsia="fr-FR"/>
        </w:rPr>
        <w:t xml:space="preserve"> .</w:t>
      </w:r>
    </w:p>
    <w:p w:rsidR="006B1688" w:rsidRPr="00885700" w:rsidRDefault="00107FAA" w:rsidP="00885700">
      <w:pPr>
        <w:pStyle w:val="Paragraphedeliste"/>
        <w:numPr>
          <w:ilvl w:val="0"/>
          <w:numId w:val="15"/>
        </w:numPr>
        <w:spacing w:before="100" w:beforeAutospacing="1" w:after="0" w:line="240" w:lineRule="auto"/>
        <w:jc w:val="both"/>
        <w:rPr>
          <w:rFonts w:ascii="Arial" w:eastAsia="Times New Roman" w:hAnsi="Arial" w:cs="Arial"/>
          <w:sz w:val="24"/>
          <w:szCs w:val="24"/>
          <w:u w:val="single"/>
          <w:lang w:eastAsia="fr-FR"/>
        </w:rPr>
      </w:pPr>
      <w:r>
        <w:rPr>
          <w:rFonts w:ascii="Arial" w:eastAsia="Times New Roman" w:hAnsi="Arial" w:cs="Arial"/>
          <w:sz w:val="24"/>
          <w:szCs w:val="24"/>
          <w:lang w:eastAsia="fr-FR"/>
        </w:rPr>
        <w:t xml:space="preserve">Le tireur s’exposent à des </w:t>
      </w:r>
      <w:r w:rsidR="00E64BE0">
        <w:rPr>
          <w:rFonts w:ascii="Arial" w:eastAsia="Times New Roman" w:hAnsi="Arial" w:cs="Arial"/>
          <w:sz w:val="24"/>
          <w:szCs w:val="24"/>
          <w:lang w:eastAsia="fr-FR"/>
        </w:rPr>
        <w:t>poursuites</w:t>
      </w:r>
      <w:r>
        <w:rPr>
          <w:rFonts w:ascii="Arial" w:eastAsia="Times New Roman" w:hAnsi="Arial" w:cs="Arial"/>
          <w:sz w:val="24"/>
          <w:szCs w:val="24"/>
          <w:lang w:eastAsia="fr-FR"/>
        </w:rPr>
        <w:t xml:space="preserve"> pénales </w:t>
      </w:r>
      <w:r w:rsidR="00E64BE0">
        <w:rPr>
          <w:rFonts w:ascii="Arial" w:eastAsia="Times New Roman" w:hAnsi="Arial" w:cs="Arial"/>
          <w:sz w:val="24"/>
          <w:szCs w:val="24"/>
          <w:lang w:eastAsia="fr-FR"/>
        </w:rPr>
        <w:t>(art 526 bis 6)</w:t>
      </w:r>
    </w:p>
    <w:p w:rsidR="00885700" w:rsidRPr="00885700" w:rsidRDefault="00885700" w:rsidP="00885700">
      <w:pPr>
        <w:pStyle w:val="Paragraphedeliste"/>
        <w:numPr>
          <w:ilvl w:val="0"/>
          <w:numId w:val="15"/>
        </w:numPr>
        <w:spacing w:before="100" w:beforeAutospacing="1" w:after="0" w:line="240" w:lineRule="auto"/>
        <w:jc w:val="both"/>
        <w:rPr>
          <w:rFonts w:ascii="Arial" w:eastAsia="Times New Roman" w:hAnsi="Arial" w:cs="Arial"/>
          <w:sz w:val="24"/>
          <w:szCs w:val="24"/>
          <w:u w:val="single"/>
          <w:lang w:eastAsia="fr-FR"/>
        </w:rPr>
      </w:pPr>
    </w:p>
    <w:p w:rsidR="005B6FCF" w:rsidRDefault="009427BA" w:rsidP="006B1688">
      <w:pPr>
        <w:pStyle w:val="Paragraphedeliste"/>
        <w:spacing w:before="100" w:beforeAutospacing="1" w:after="0" w:line="240" w:lineRule="auto"/>
        <w:ind w:left="1410"/>
        <w:jc w:val="both"/>
        <w:rPr>
          <w:rFonts w:ascii="Algerian" w:eastAsia="Times New Roman" w:hAnsi="Algerian" w:cs="Arial"/>
          <w:b/>
          <w:bCs/>
          <w:sz w:val="28"/>
          <w:szCs w:val="28"/>
          <w:u w:val="single"/>
          <w:lang w:eastAsia="fr-FR"/>
        </w:rPr>
      </w:pPr>
      <w:r>
        <w:rPr>
          <w:rFonts w:ascii="Arial" w:eastAsia="Times New Roman" w:hAnsi="Arial" w:cs="Arial"/>
          <w:b/>
          <w:bCs/>
          <w:sz w:val="24"/>
          <w:szCs w:val="24"/>
          <w:u w:val="single"/>
          <w:lang w:eastAsia="fr-FR"/>
        </w:rPr>
        <w:t xml:space="preserve">- </w:t>
      </w:r>
      <w:r w:rsidR="009D5E74" w:rsidRPr="009427BA">
        <w:rPr>
          <w:rFonts w:ascii="Algerian" w:eastAsia="Times New Roman" w:hAnsi="Algerian" w:cs="Arial"/>
          <w:b/>
          <w:bCs/>
          <w:sz w:val="28"/>
          <w:szCs w:val="28"/>
          <w:u w:val="single"/>
          <w:lang w:eastAsia="fr-FR"/>
        </w:rPr>
        <w:t>La prescription</w:t>
      </w:r>
    </w:p>
    <w:p w:rsidR="006B1688" w:rsidRPr="00885700" w:rsidRDefault="00885700" w:rsidP="00885700">
      <w:pPr>
        <w:spacing w:before="100" w:beforeAutospacing="1"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         </w:t>
      </w:r>
      <w:r w:rsidR="004C7A7B" w:rsidRPr="00885700">
        <w:rPr>
          <w:rFonts w:ascii="Arial" w:eastAsia="Times New Roman" w:hAnsi="Arial" w:cs="Arial"/>
          <w:sz w:val="24"/>
          <w:szCs w:val="24"/>
          <w:lang w:eastAsia="fr-FR"/>
        </w:rPr>
        <w:t>Le</w:t>
      </w:r>
      <w:r w:rsidRPr="00885700">
        <w:rPr>
          <w:rFonts w:ascii="Arial" w:eastAsia="Times New Roman" w:hAnsi="Arial" w:cs="Arial"/>
          <w:sz w:val="24"/>
          <w:szCs w:val="24"/>
          <w:lang w:eastAsia="fr-FR"/>
        </w:rPr>
        <w:t xml:space="preserve"> porteur d’un chèque doit se conformer à des dél</w:t>
      </w:r>
      <w:r>
        <w:rPr>
          <w:rFonts w:ascii="Arial" w:eastAsia="Times New Roman" w:hAnsi="Arial" w:cs="Arial"/>
          <w:sz w:val="24"/>
          <w:szCs w:val="24"/>
          <w:lang w:eastAsia="fr-FR"/>
        </w:rPr>
        <w:t>ais pour faire valoir ses recours :</w:t>
      </w:r>
      <w:r w:rsidRPr="00885700">
        <w:rPr>
          <w:rFonts w:ascii="Arial" w:eastAsia="Times New Roman" w:hAnsi="Arial" w:cs="Arial"/>
          <w:sz w:val="24"/>
          <w:szCs w:val="24"/>
          <w:lang w:eastAsia="fr-FR"/>
        </w:rPr>
        <w:t xml:space="preserve"> </w:t>
      </w:r>
    </w:p>
    <w:p w:rsidR="001B3244" w:rsidRPr="001B3244" w:rsidRDefault="005B6FCF" w:rsidP="005B6FCF">
      <w:pPr>
        <w:pStyle w:val="Paragraphedeliste"/>
        <w:numPr>
          <w:ilvl w:val="0"/>
          <w:numId w:val="1"/>
        </w:numPr>
        <w:spacing w:before="100" w:beforeAutospacing="1" w:after="0" w:line="240" w:lineRule="auto"/>
        <w:jc w:val="both"/>
        <w:rPr>
          <w:rFonts w:ascii="Arial" w:eastAsia="Times New Roman" w:hAnsi="Arial" w:cs="Arial"/>
          <w:b/>
          <w:bCs/>
          <w:sz w:val="24"/>
          <w:szCs w:val="24"/>
          <w:u w:val="single"/>
          <w:lang w:eastAsia="fr-FR"/>
        </w:rPr>
      </w:pPr>
      <w:r>
        <w:rPr>
          <w:rFonts w:ascii="Arial" w:eastAsia="Times New Roman" w:hAnsi="Arial" w:cs="Arial"/>
          <w:sz w:val="24"/>
          <w:szCs w:val="24"/>
          <w:lang w:eastAsia="fr-FR"/>
        </w:rPr>
        <w:t>Contre le tireu</w:t>
      </w:r>
      <w:r w:rsidR="001B3244">
        <w:rPr>
          <w:rFonts w:ascii="Arial" w:eastAsia="Times New Roman" w:hAnsi="Arial" w:cs="Arial"/>
          <w:sz w:val="24"/>
          <w:szCs w:val="24"/>
          <w:lang w:eastAsia="fr-FR"/>
        </w:rPr>
        <w:t>r, les endosseurs et les autres obligés : un délai de six (06) mois à partir de l’expiration du délai de présentation.</w:t>
      </w:r>
    </w:p>
    <w:p w:rsidR="001B3244" w:rsidRPr="001B3244" w:rsidRDefault="001B3244" w:rsidP="005B6FCF">
      <w:pPr>
        <w:pStyle w:val="Paragraphedeliste"/>
        <w:numPr>
          <w:ilvl w:val="0"/>
          <w:numId w:val="1"/>
        </w:numPr>
        <w:spacing w:before="100" w:beforeAutospacing="1" w:after="0" w:line="240" w:lineRule="auto"/>
        <w:jc w:val="both"/>
        <w:rPr>
          <w:rFonts w:ascii="Arial" w:eastAsia="Times New Roman" w:hAnsi="Arial" w:cs="Arial"/>
          <w:b/>
          <w:bCs/>
          <w:sz w:val="24"/>
          <w:szCs w:val="24"/>
          <w:u w:val="single"/>
          <w:lang w:eastAsia="fr-FR"/>
        </w:rPr>
      </w:pPr>
      <w:r>
        <w:rPr>
          <w:rFonts w:ascii="Arial" w:eastAsia="Times New Roman" w:hAnsi="Arial" w:cs="Arial"/>
          <w:sz w:val="24"/>
          <w:szCs w:val="24"/>
          <w:lang w:eastAsia="fr-FR"/>
        </w:rPr>
        <w:t>Des divers oblig</w:t>
      </w:r>
      <w:r w:rsidR="00862004">
        <w:rPr>
          <w:rFonts w:ascii="Arial" w:eastAsia="Times New Roman" w:hAnsi="Arial" w:cs="Arial"/>
          <w:sz w:val="24"/>
          <w:szCs w:val="24"/>
          <w:lang w:eastAsia="fr-FR"/>
        </w:rPr>
        <w:t>és</w:t>
      </w:r>
      <w:r>
        <w:rPr>
          <w:rFonts w:ascii="Arial" w:eastAsia="Times New Roman" w:hAnsi="Arial" w:cs="Arial"/>
          <w:sz w:val="24"/>
          <w:szCs w:val="24"/>
          <w:lang w:eastAsia="fr-FR"/>
        </w:rPr>
        <w:t xml:space="preserve">, les uns contre les autres : un délai de six (06) mois à partir du jour ou l’obligé a remboursé le chèque ou du jour </w:t>
      </w:r>
      <w:proofErr w:type="gramStart"/>
      <w:r>
        <w:rPr>
          <w:rFonts w:ascii="Arial" w:eastAsia="Times New Roman" w:hAnsi="Arial" w:cs="Arial"/>
          <w:sz w:val="24"/>
          <w:szCs w:val="24"/>
          <w:lang w:eastAsia="fr-FR"/>
        </w:rPr>
        <w:t>ou</w:t>
      </w:r>
      <w:proofErr w:type="gramEnd"/>
      <w:r>
        <w:rPr>
          <w:rFonts w:ascii="Arial" w:eastAsia="Times New Roman" w:hAnsi="Arial" w:cs="Arial"/>
          <w:sz w:val="24"/>
          <w:szCs w:val="24"/>
          <w:lang w:eastAsia="fr-FR"/>
        </w:rPr>
        <w:t xml:space="preserve"> il a été lui-même actionné.</w:t>
      </w:r>
    </w:p>
    <w:p w:rsidR="004C7A7B" w:rsidRDefault="004C7A7B" w:rsidP="004C7A7B">
      <w:pPr>
        <w:pStyle w:val="Paragraphedeliste"/>
        <w:spacing w:before="100" w:beforeAutospacing="1" w:after="0" w:line="240" w:lineRule="auto"/>
        <w:jc w:val="both"/>
        <w:rPr>
          <w:rFonts w:ascii="Arial" w:eastAsia="Times New Roman" w:hAnsi="Arial" w:cs="Arial"/>
          <w:sz w:val="24"/>
          <w:szCs w:val="24"/>
          <w:lang w:eastAsia="fr-FR"/>
        </w:rPr>
      </w:pPr>
    </w:p>
    <w:p w:rsidR="009D5E74" w:rsidRPr="005B6FCF" w:rsidRDefault="001B3244" w:rsidP="004C7A7B">
      <w:pPr>
        <w:pStyle w:val="Paragraphedeliste"/>
        <w:spacing w:before="100" w:beforeAutospacing="1" w:after="0" w:line="240" w:lineRule="auto"/>
        <w:jc w:val="both"/>
        <w:rPr>
          <w:rFonts w:ascii="Arial" w:eastAsia="Times New Roman" w:hAnsi="Arial" w:cs="Arial"/>
          <w:b/>
          <w:bCs/>
          <w:sz w:val="24"/>
          <w:szCs w:val="24"/>
          <w:u w:val="single"/>
          <w:lang w:eastAsia="fr-FR"/>
        </w:rPr>
      </w:pPr>
      <w:r>
        <w:rPr>
          <w:rFonts w:ascii="Arial" w:eastAsia="Times New Roman" w:hAnsi="Arial" w:cs="Arial"/>
          <w:sz w:val="24"/>
          <w:szCs w:val="24"/>
          <w:lang w:eastAsia="fr-FR"/>
        </w:rPr>
        <w:t xml:space="preserve">L’action du porteur du chèque à l’encontre du tireur se prescrit par trois (03) ans à partir de l’expiration du délai de présentation. </w:t>
      </w:r>
      <w:r w:rsidR="005B6FCF">
        <w:rPr>
          <w:rFonts w:ascii="Arial" w:eastAsia="Times New Roman" w:hAnsi="Arial" w:cs="Arial"/>
          <w:sz w:val="24"/>
          <w:szCs w:val="24"/>
          <w:lang w:eastAsia="fr-FR"/>
        </w:rPr>
        <w:t xml:space="preserve"> </w:t>
      </w:r>
      <w:r w:rsidR="005B6FCF" w:rsidRPr="005B6FCF">
        <w:rPr>
          <w:rFonts w:ascii="Arial" w:eastAsia="Times New Roman" w:hAnsi="Arial" w:cs="Arial"/>
          <w:sz w:val="24"/>
          <w:szCs w:val="24"/>
          <w:lang w:eastAsia="fr-FR"/>
        </w:rPr>
        <w:t xml:space="preserve">   </w:t>
      </w:r>
      <w:r w:rsidR="009D5E74" w:rsidRPr="005B6FCF">
        <w:rPr>
          <w:rFonts w:ascii="Arial" w:eastAsia="Times New Roman" w:hAnsi="Arial" w:cs="Arial"/>
          <w:sz w:val="24"/>
          <w:szCs w:val="24"/>
          <w:lang w:eastAsia="fr-FR"/>
        </w:rPr>
        <w:t xml:space="preserve"> </w:t>
      </w:r>
      <w:r w:rsidR="009D5E74" w:rsidRPr="005B6FCF">
        <w:rPr>
          <w:rFonts w:ascii="Arial" w:eastAsia="Times New Roman" w:hAnsi="Arial" w:cs="Arial"/>
          <w:b/>
          <w:bCs/>
          <w:sz w:val="24"/>
          <w:szCs w:val="24"/>
          <w:u w:val="single"/>
          <w:lang w:eastAsia="fr-FR"/>
        </w:rPr>
        <w:t xml:space="preserve"> </w:t>
      </w:r>
    </w:p>
    <w:p w:rsidR="00416E1E" w:rsidRDefault="00416E1E" w:rsidP="000F1D07">
      <w:pPr>
        <w:spacing w:before="100" w:beforeAutospacing="1" w:after="0" w:line="240" w:lineRule="auto"/>
        <w:jc w:val="both"/>
        <w:rPr>
          <w:rFonts w:ascii="Arial" w:eastAsia="Times New Roman" w:hAnsi="Arial" w:cs="Arial"/>
          <w:b/>
          <w:bCs/>
          <w:sz w:val="28"/>
          <w:szCs w:val="28"/>
          <w:u w:val="single"/>
          <w:lang w:eastAsia="fr-FR"/>
        </w:rPr>
      </w:pPr>
    </w:p>
    <w:p w:rsidR="004C7A7B" w:rsidRPr="009D5E74" w:rsidRDefault="004C7A7B" w:rsidP="000F1D07">
      <w:pPr>
        <w:spacing w:before="100" w:beforeAutospacing="1" w:after="0" w:line="240" w:lineRule="auto"/>
        <w:jc w:val="both"/>
        <w:rPr>
          <w:rFonts w:ascii="Arial" w:eastAsia="Times New Roman" w:hAnsi="Arial" w:cs="Arial"/>
          <w:b/>
          <w:bCs/>
          <w:sz w:val="28"/>
          <w:szCs w:val="28"/>
          <w:u w:val="single"/>
          <w:lang w:eastAsia="fr-FR"/>
        </w:rPr>
      </w:pPr>
    </w:p>
    <w:p w:rsidR="000946BC" w:rsidRPr="00CE6C3D" w:rsidRDefault="009427BA" w:rsidP="00A32E37">
      <w:pPr>
        <w:spacing w:before="100" w:beforeAutospacing="1" w:after="0" w:line="240" w:lineRule="auto"/>
        <w:ind w:left="720"/>
        <w:jc w:val="both"/>
        <w:rPr>
          <w:rFonts w:ascii="Algerian" w:eastAsia="Times New Roman" w:hAnsi="Algerian" w:cs="Arial"/>
          <w:b/>
          <w:bCs/>
          <w:sz w:val="32"/>
          <w:szCs w:val="32"/>
          <w:u w:val="single"/>
          <w:lang w:eastAsia="fr-FR"/>
        </w:rPr>
      </w:pPr>
      <w:r>
        <w:rPr>
          <w:rFonts w:ascii="Algerian" w:eastAsia="Times New Roman" w:hAnsi="Algerian" w:cs="Arial"/>
          <w:b/>
          <w:bCs/>
          <w:sz w:val="32"/>
          <w:szCs w:val="32"/>
          <w:lang w:eastAsia="fr-FR"/>
        </w:rPr>
        <w:lastRenderedPageBreak/>
        <w:t xml:space="preserve">     </w:t>
      </w:r>
      <w:r w:rsidRPr="009427BA">
        <w:rPr>
          <w:rFonts w:ascii="Algerian" w:eastAsia="Times New Roman" w:hAnsi="Algerian" w:cs="Arial"/>
          <w:b/>
          <w:bCs/>
          <w:sz w:val="32"/>
          <w:szCs w:val="32"/>
          <w:highlight w:val="red"/>
          <w:u w:val="single"/>
          <w:lang w:eastAsia="fr-FR"/>
        </w:rPr>
        <w:t>VI/</w:t>
      </w:r>
      <w:r w:rsidR="00416E1E" w:rsidRPr="009427BA">
        <w:rPr>
          <w:rFonts w:ascii="Algerian" w:eastAsia="Times New Roman" w:hAnsi="Algerian" w:cs="Arial"/>
          <w:b/>
          <w:bCs/>
          <w:sz w:val="32"/>
          <w:szCs w:val="32"/>
          <w:highlight w:val="red"/>
          <w:u w:val="single"/>
          <w:lang w:eastAsia="fr-FR"/>
        </w:rPr>
        <w:t>LES AUTRES FORMES DU CHEQUE</w:t>
      </w:r>
      <w:r w:rsidR="00416E1E" w:rsidRPr="00CE6C3D">
        <w:rPr>
          <w:rFonts w:ascii="Algerian" w:eastAsia="Times New Roman" w:hAnsi="Algerian" w:cs="Arial"/>
          <w:b/>
          <w:bCs/>
          <w:sz w:val="32"/>
          <w:szCs w:val="32"/>
          <w:u w:val="single"/>
          <w:lang w:eastAsia="fr-FR"/>
        </w:rPr>
        <w:t xml:space="preserve"> </w:t>
      </w:r>
    </w:p>
    <w:p w:rsidR="000946BC" w:rsidRPr="00416E1E" w:rsidRDefault="00862004" w:rsidP="00862004">
      <w:pPr>
        <w:pStyle w:val="NormalWeb"/>
        <w:rPr>
          <w:rFonts w:ascii="Arial" w:hAnsi="Arial" w:cs="Arial"/>
          <w:b/>
          <w:bCs/>
          <w:u w:val="single"/>
        </w:rPr>
      </w:pPr>
      <w:r>
        <w:rPr>
          <w:rFonts w:ascii="Arial" w:hAnsi="Arial" w:cs="Arial"/>
          <w:b/>
          <w:bCs/>
          <w:sz w:val="28"/>
          <w:szCs w:val="28"/>
        </w:rPr>
        <w:t xml:space="preserve">     </w:t>
      </w:r>
      <w:r w:rsidR="00CB6735">
        <w:rPr>
          <w:rFonts w:ascii="Arial" w:hAnsi="Arial" w:cs="Arial"/>
          <w:b/>
          <w:bCs/>
          <w:sz w:val="28"/>
          <w:szCs w:val="28"/>
        </w:rPr>
        <w:t xml:space="preserve">       </w:t>
      </w:r>
      <w:r w:rsidR="000946BC" w:rsidRPr="00CE6C3D">
        <w:rPr>
          <w:rFonts w:ascii="Algerian" w:hAnsi="Algerian" w:cs="Arial"/>
          <w:b/>
          <w:bCs/>
          <w:sz w:val="28"/>
          <w:szCs w:val="28"/>
          <w:u w:val="single"/>
        </w:rPr>
        <w:t>Le chèque certifié</w:t>
      </w:r>
      <w:r w:rsidR="000946BC" w:rsidRPr="00416E1E">
        <w:rPr>
          <w:rFonts w:ascii="Arial" w:hAnsi="Arial" w:cs="Arial"/>
          <w:b/>
          <w:bCs/>
          <w:u w:val="single"/>
        </w:rPr>
        <w:t> :</w:t>
      </w:r>
    </w:p>
    <w:p w:rsidR="000946BC" w:rsidRPr="00416E1E" w:rsidRDefault="00CE6C3D" w:rsidP="000946BC">
      <w:pPr>
        <w:pStyle w:val="NormalWeb"/>
        <w:ind w:left="77"/>
        <w:rPr>
          <w:rFonts w:ascii="Arial" w:hAnsi="Arial" w:cs="Arial"/>
          <w:b/>
          <w:bCs/>
          <w:u w:val="single"/>
        </w:rPr>
      </w:pPr>
      <w:r>
        <w:rPr>
          <w:rFonts w:ascii="Arial" w:hAnsi="Arial" w:cs="Arial"/>
          <w:b/>
          <w:bCs/>
        </w:rPr>
        <w:t xml:space="preserve">           </w:t>
      </w:r>
      <w:r w:rsidR="000946BC" w:rsidRPr="00416E1E">
        <w:rPr>
          <w:rFonts w:ascii="Arial" w:hAnsi="Arial" w:cs="Arial"/>
          <w:b/>
          <w:bCs/>
          <w:u w:val="single"/>
        </w:rPr>
        <w:t>Définition :</w:t>
      </w:r>
    </w:p>
    <w:p w:rsidR="000946BC" w:rsidRPr="009D7992" w:rsidRDefault="000946BC" w:rsidP="000946BC">
      <w:pPr>
        <w:pStyle w:val="NormalWeb"/>
        <w:ind w:left="77"/>
        <w:rPr>
          <w:rFonts w:ascii="Arial" w:hAnsi="Arial" w:cs="Arial"/>
        </w:rPr>
      </w:pPr>
      <w:r w:rsidRPr="009D7992">
        <w:rPr>
          <w:rFonts w:ascii="Arial" w:hAnsi="Arial" w:cs="Arial"/>
        </w:rPr>
        <w:t xml:space="preserve">La certification du chèque est une opération qui consiste pour une banque à attester de l'existence du montant de provision d'un chèque émit par le titulaire d'un compte et à bloquer cette provision au profit du porteur jusqu'à prescription du chèque. </w:t>
      </w:r>
    </w:p>
    <w:p w:rsidR="000946BC" w:rsidRPr="009D7992" w:rsidRDefault="000946BC" w:rsidP="006C2AF4">
      <w:pPr>
        <w:pStyle w:val="NormalWeb"/>
        <w:ind w:left="77"/>
        <w:rPr>
          <w:rFonts w:ascii="Arial" w:hAnsi="Arial" w:cs="Arial"/>
        </w:rPr>
      </w:pPr>
      <w:r w:rsidRPr="009D7992">
        <w:rPr>
          <w:rFonts w:ascii="Arial" w:hAnsi="Arial" w:cs="Arial"/>
        </w:rPr>
        <w:t xml:space="preserve">Un chèque certifié doit contenir la mention « certifié pour la somme de ... » </w:t>
      </w:r>
      <w:r w:rsidR="006C2AF4">
        <w:rPr>
          <w:rFonts w:ascii="Arial" w:hAnsi="Arial" w:cs="Arial"/>
        </w:rPr>
        <w:t>a</w:t>
      </w:r>
      <w:r w:rsidRPr="009D7992">
        <w:rPr>
          <w:rFonts w:ascii="Arial" w:hAnsi="Arial" w:cs="Arial"/>
        </w:rPr>
        <w:t>insi que la date et le nom de l'établissement de certification.</w:t>
      </w:r>
    </w:p>
    <w:p w:rsidR="000946BC" w:rsidRPr="009D7992" w:rsidRDefault="000946BC" w:rsidP="000946BC">
      <w:pPr>
        <w:pStyle w:val="NormalWeb"/>
        <w:ind w:left="77"/>
        <w:rPr>
          <w:rFonts w:ascii="Arial" w:hAnsi="Arial" w:cs="Arial"/>
        </w:rPr>
      </w:pPr>
      <w:r w:rsidRPr="009D7992">
        <w:rPr>
          <w:rFonts w:ascii="Arial" w:hAnsi="Arial" w:cs="Arial"/>
        </w:rPr>
        <w:t xml:space="preserve">La certification peut être faite suite à la demande du tireur ou de bénéficiaire, elle ne peut être qu'en cas d'insuffisante de provision </w:t>
      </w:r>
    </w:p>
    <w:p w:rsidR="000946BC" w:rsidRPr="009D7992" w:rsidRDefault="000946BC" w:rsidP="000946BC">
      <w:pPr>
        <w:pStyle w:val="NormalWeb"/>
        <w:ind w:left="77"/>
        <w:rPr>
          <w:rFonts w:ascii="Arial" w:hAnsi="Arial" w:cs="Arial"/>
        </w:rPr>
      </w:pPr>
      <w:r w:rsidRPr="009D7992">
        <w:rPr>
          <w:rFonts w:ascii="Arial" w:hAnsi="Arial" w:cs="Arial"/>
        </w:rPr>
        <w:t xml:space="preserve">La comptabilisation d'un chèque certifié, la création du chèque certifié, donne lieu à l'opération suivante : la banque débite </w:t>
      </w:r>
      <w:proofErr w:type="gramStart"/>
      <w:r w:rsidRPr="009D7992">
        <w:rPr>
          <w:rFonts w:ascii="Arial" w:hAnsi="Arial" w:cs="Arial"/>
        </w:rPr>
        <w:t>la</w:t>
      </w:r>
      <w:proofErr w:type="gramEnd"/>
      <w:r w:rsidRPr="009D7992">
        <w:rPr>
          <w:rFonts w:ascii="Arial" w:hAnsi="Arial" w:cs="Arial"/>
        </w:rPr>
        <w:t xml:space="preserve"> compte ordinaire du client et crédite le compte de la banque.</w:t>
      </w:r>
    </w:p>
    <w:p w:rsidR="000946BC" w:rsidRPr="009427BA" w:rsidRDefault="00CE6C3D" w:rsidP="009427BA">
      <w:pPr>
        <w:pStyle w:val="NormalWeb"/>
        <w:rPr>
          <w:rFonts w:ascii="Algerian" w:hAnsi="Algerian" w:cs="Arial"/>
          <w:b/>
          <w:bCs/>
          <w:sz w:val="28"/>
          <w:szCs w:val="28"/>
        </w:rPr>
      </w:pPr>
      <w:r>
        <w:rPr>
          <w:rFonts w:ascii="Algerian" w:hAnsi="Algerian" w:cs="Arial"/>
          <w:b/>
          <w:bCs/>
          <w:sz w:val="28"/>
          <w:szCs w:val="28"/>
        </w:rPr>
        <w:t xml:space="preserve">      </w:t>
      </w:r>
      <w:r w:rsidR="009427BA">
        <w:rPr>
          <w:rFonts w:ascii="Algerian" w:hAnsi="Algerian" w:cs="Arial"/>
          <w:b/>
          <w:bCs/>
          <w:sz w:val="28"/>
          <w:szCs w:val="28"/>
        </w:rPr>
        <w:t xml:space="preserve">       </w:t>
      </w:r>
      <w:proofErr w:type="gramStart"/>
      <w:r w:rsidR="000946BC" w:rsidRPr="00CE6C3D">
        <w:rPr>
          <w:rFonts w:ascii="Algerian" w:hAnsi="Algerian" w:cs="Arial"/>
          <w:b/>
          <w:bCs/>
          <w:sz w:val="28"/>
          <w:szCs w:val="28"/>
          <w:u w:val="single"/>
        </w:rPr>
        <w:t>le</w:t>
      </w:r>
      <w:proofErr w:type="gramEnd"/>
      <w:r w:rsidR="000946BC" w:rsidRPr="00CE6C3D">
        <w:rPr>
          <w:rFonts w:ascii="Algerian" w:hAnsi="Algerian" w:cs="Arial"/>
          <w:b/>
          <w:bCs/>
          <w:sz w:val="28"/>
          <w:szCs w:val="28"/>
          <w:u w:val="single"/>
        </w:rPr>
        <w:t xml:space="preserve"> chèque barré </w:t>
      </w:r>
      <w:r w:rsidR="000946BC" w:rsidRPr="009D7992">
        <w:rPr>
          <w:rFonts w:ascii="Arial" w:hAnsi="Arial" w:cs="Arial"/>
        </w:rPr>
        <w:t>:</w:t>
      </w:r>
    </w:p>
    <w:p w:rsidR="000946BC" w:rsidRPr="00416E1E" w:rsidRDefault="000946BC" w:rsidP="000946BC">
      <w:pPr>
        <w:pStyle w:val="NormalWeb"/>
        <w:ind w:left="77"/>
        <w:rPr>
          <w:rFonts w:ascii="Arial" w:hAnsi="Arial" w:cs="Arial"/>
          <w:b/>
          <w:bCs/>
          <w:u w:val="single"/>
        </w:rPr>
      </w:pPr>
      <w:r w:rsidRPr="00416E1E">
        <w:rPr>
          <w:rFonts w:ascii="Arial" w:hAnsi="Arial" w:cs="Arial"/>
          <w:b/>
          <w:bCs/>
          <w:u w:val="single"/>
        </w:rPr>
        <w:t>Définition :</w:t>
      </w:r>
    </w:p>
    <w:p w:rsidR="000946BC" w:rsidRPr="009D7992" w:rsidRDefault="000946BC" w:rsidP="000946BC">
      <w:pPr>
        <w:pStyle w:val="NormalWeb"/>
        <w:ind w:left="77"/>
        <w:rPr>
          <w:rFonts w:ascii="Arial" w:hAnsi="Arial" w:cs="Arial"/>
        </w:rPr>
      </w:pPr>
      <w:r w:rsidRPr="009D7992">
        <w:rPr>
          <w:rFonts w:ascii="Arial" w:hAnsi="Arial" w:cs="Arial"/>
        </w:rPr>
        <w:t>Pour limiter</w:t>
      </w:r>
      <w:r w:rsidR="00CB6735">
        <w:rPr>
          <w:rFonts w:ascii="Arial" w:hAnsi="Arial" w:cs="Arial"/>
        </w:rPr>
        <w:t xml:space="preserve"> les risques de perte ou de vol</w:t>
      </w:r>
      <w:r w:rsidRPr="009D7992">
        <w:rPr>
          <w:rFonts w:ascii="Arial" w:hAnsi="Arial" w:cs="Arial"/>
        </w:rPr>
        <w:t>, le chèque peut faire l'objet d'une formalité qui est lui spéciale, ce dernier peut être effectuer par le tireur ou un porteur et ce en traçant deux barres parallèles au recto du chèque, ce barrement peut être générale ou spécial.</w:t>
      </w:r>
    </w:p>
    <w:p w:rsidR="000946BC" w:rsidRPr="009D7992" w:rsidRDefault="00CB6735" w:rsidP="000946BC">
      <w:pPr>
        <w:pStyle w:val="NormalWeb"/>
        <w:ind w:left="77"/>
        <w:rPr>
          <w:rFonts w:ascii="Arial" w:hAnsi="Arial" w:cs="Arial"/>
        </w:rPr>
      </w:pPr>
      <w:r>
        <w:rPr>
          <w:rFonts w:ascii="Arial" w:hAnsi="Arial" w:cs="Arial"/>
        </w:rPr>
        <w:t>Le barrement est dit général</w:t>
      </w:r>
      <w:r w:rsidR="000946BC" w:rsidRPr="009D7992">
        <w:rPr>
          <w:rFonts w:ascii="Arial" w:hAnsi="Arial" w:cs="Arial"/>
        </w:rPr>
        <w:t xml:space="preserve"> lorsqu</w:t>
      </w:r>
      <w:r>
        <w:rPr>
          <w:rFonts w:ascii="Arial" w:hAnsi="Arial" w:cs="Arial"/>
        </w:rPr>
        <w:t>’</w:t>
      </w:r>
      <w:r w:rsidR="000946BC" w:rsidRPr="009D7992">
        <w:rPr>
          <w:rFonts w:ascii="Arial" w:hAnsi="Arial" w:cs="Arial"/>
        </w:rPr>
        <w:t xml:space="preserve"> aucune mention </w:t>
      </w:r>
      <w:r>
        <w:rPr>
          <w:rFonts w:ascii="Arial" w:hAnsi="Arial" w:cs="Arial"/>
        </w:rPr>
        <w:t xml:space="preserve">n’est </w:t>
      </w:r>
      <w:proofErr w:type="gramStart"/>
      <w:r>
        <w:rPr>
          <w:rFonts w:ascii="Arial" w:hAnsi="Arial" w:cs="Arial"/>
        </w:rPr>
        <w:t>porté</w:t>
      </w:r>
      <w:proofErr w:type="gramEnd"/>
      <w:r>
        <w:rPr>
          <w:rFonts w:ascii="Arial" w:hAnsi="Arial" w:cs="Arial"/>
        </w:rPr>
        <w:t xml:space="preserve"> entre les deux barres. </w:t>
      </w:r>
      <w:r w:rsidR="000946BC" w:rsidRPr="009D7992">
        <w:rPr>
          <w:rFonts w:ascii="Arial" w:hAnsi="Arial" w:cs="Arial"/>
        </w:rPr>
        <w:t xml:space="preserve">Selon l'article 513 du code du commerce Algérien « un chèque à barrement générale ne peut être payé par </w:t>
      </w:r>
      <w:r>
        <w:rPr>
          <w:rFonts w:ascii="Arial" w:hAnsi="Arial" w:cs="Arial"/>
        </w:rPr>
        <w:t xml:space="preserve">le tiré qu'à une banque, à la poste </w:t>
      </w:r>
      <w:r w:rsidR="000946BC" w:rsidRPr="009D7992">
        <w:rPr>
          <w:rFonts w:ascii="Arial" w:hAnsi="Arial" w:cs="Arial"/>
        </w:rPr>
        <w:t>ou un c</w:t>
      </w:r>
      <w:r>
        <w:rPr>
          <w:rFonts w:ascii="Arial" w:hAnsi="Arial" w:cs="Arial"/>
        </w:rPr>
        <w:t>lient du tiré »</w:t>
      </w:r>
    </w:p>
    <w:p w:rsidR="00CB6735" w:rsidRDefault="000946BC" w:rsidP="00CB6735">
      <w:pPr>
        <w:pStyle w:val="NormalWeb"/>
        <w:ind w:left="77"/>
        <w:rPr>
          <w:rFonts w:ascii="Arial" w:hAnsi="Arial" w:cs="Arial"/>
        </w:rPr>
      </w:pPr>
      <w:r w:rsidRPr="009D7992">
        <w:rPr>
          <w:rFonts w:ascii="Arial" w:hAnsi="Arial" w:cs="Arial"/>
        </w:rPr>
        <w:t>Quand au barrement spécial, il peut</w:t>
      </w:r>
      <w:r w:rsidR="00CB6735">
        <w:rPr>
          <w:rFonts w:ascii="Arial" w:hAnsi="Arial" w:cs="Arial"/>
        </w:rPr>
        <w:t xml:space="preserve"> comporter être les deux barres, le nom d'une banque </w:t>
      </w:r>
      <w:r w:rsidRPr="009D7992">
        <w:rPr>
          <w:rFonts w:ascii="Arial" w:hAnsi="Arial" w:cs="Arial"/>
        </w:rPr>
        <w:t>et ne peut être payé pa</w:t>
      </w:r>
      <w:r w:rsidR="00CB6735">
        <w:rPr>
          <w:rFonts w:ascii="Arial" w:hAnsi="Arial" w:cs="Arial"/>
        </w:rPr>
        <w:t xml:space="preserve">r tiré qu'à une banque désignée. </w:t>
      </w:r>
    </w:p>
    <w:p w:rsidR="00CE6C3D" w:rsidRDefault="00CB6735" w:rsidP="00CB6735">
      <w:pPr>
        <w:pStyle w:val="NormalWeb"/>
        <w:ind w:left="77"/>
        <w:rPr>
          <w:rFonts w:ascii="Arial" w:hAnsi="Arial" w:cs="Arial"/>
        </w:rPr>
      </w:pPr>
      <w:r>
        <w:rPr>
          <w:rFonts w:ascii="Arial" w:hAnsi="Arial" w:cs="Arial"/>
        </w:rPr>
        <w:t>L</w:t>
      </w:r>
      <w:r w:rsidR="000946BC" w:rsidRPr="009D7992">
        <w:rPr>
          <w:rFonts w:ascii="Arial" w:hAnsi="Arial" w:cs="Arial"/>
        </w:rPr>
        <w:t xml:space="preserve">e barrement spécial est utilisé pour </w:t>
      </w:r>
      <w:r w:rsidRPr="009D7992">
        <w:rPr>
          <w:rFonts w:ascii="Arial" w:hAnsi="Arial" w:cs="Arial"/>
        </w:rPr>
        <w:t>limite</w:t>
      </w:r>
      <w:r>
        <w:rPr>
          <w:rFonts w:ascii="Arial" w:hAnsi="Arial" w:cs="Arial"/>
        </w:rPr>
        <w:t>r</w:t>
      </w:r>
      <w:r w:rsidR="000946BC" w:rsidRPr="009D7992">
        <w:rPr>
          <w:rFonts w:ascii="Arial" w:hAnsi="Arial" w:cs="Arial"/>
        </w:rPr>
        <w:t xml:space="preserve"> les </w:t>
      </w:r>
      <w:r w:rsidR="00434C48" w:rsidRPr="009D7992">
        <w:rPr>
          <w:rFonts w:ascii="Arial" w:hAnsi="Arial" w:cs="Arial"/>
        </w:rPr>
        <w:t>risques, car</w:t>
      </w:r>
      <w:r w:rsidR="000946BC" w:rsidRPr="009D7992">
        <w:rPr>
          <w:rFonts w:ascii="Arial" w:hAnsi="Arial" w:cs="Arial"/>
        </w:rPr>
        <w:t xml:space="preserve"> son porteur ne peut procéder à so</w:t>
      </w:r>
      <w:r>
        <w:rPr>
          <w:rFonts w:ascii="Arial" w:hAnsi="Arial" w:cs="Arial"/>
        </w:rPr>
        <w:t xml:space="preserve">n encaissement </w:t>
      </w:r>
      <w:r w:rsidR="000946BC" w:rsidRPr="009D7992">
        <w:rPr>
          <w:rFonts w:ascii="Arial" w:hAnsi="Arial" w:cs="Arial"/>
        </w:rPr>
        <w:t xml:space="preserve">qu'en possédant un compte auprès de l'établissement </w:t>
      </w:r>
      <w:proofErr w:type="gramStart"/>
      <w:r w:rsidR="000946BC" w:rsidRPr="009D7992">
        <w:rPr>
          <w:rFonts w:ascii="Arial" w:hAnsi="Arial" w:cs="Arial"/>
        </w:rPr>
        <w:t>désigné .</w:t>
      </w:r>
      <w:proofErr w:type="gramEnd"/>
    </w:p>
    <w:p w:rsidR="000946BC" w:rsidRPr="00CE6C3D" w:rsidRDefault="00CE6C3D" w:rsidP="00CE6C3D">
      <w:pPr>
        <w:pStyle w:val="NormalWeb"/>
        <w:ind w:left="77"/>
        <w:rPr>
          <w:rFonts w:ascii="Arial" w:hAnsi="Arial" w:cs="Arial"/>
        </w:rPr>
      </w:pPr>
      <w:r>
        <w:rPr>
          <w:rFonts w:ascii="Algerian" w:hAnsi="Algerian" w:cs="Arial"/>
          <w:b/>
          <w:bCs/>
          <w:sz w:val="28"/>
          <w:szCs w:val="28"/>
        </w:rPr>
        <w:t xml:space="preserve">        </w:t>
      </w:r>
      <w:r w:rsidR="00CB6735">
        <w:rPr>
          <w:rFonts w:ascii="Algerian" w:hAnsi="Algerian" w:cs="Arial"/>
          <w:b/>
          <w:bCs/>
          <w:sz w:val="28"/>
          <w:szCs w:val="28"/>
        </w:rPr>
        <w:t xml:space="preserve">   </w:t>
      </w:r>
      <w:proofErr w:type="gramStart"/>
      <w:r w:rsidR="00416E1E" w:rsidRPr="00CE6C3D">
        <w:rPr>
          <w:rFonts w:ascii="Algerian" w:hAnsi="Algerian" w:cs="Arial"/>
          <w:b/>
          <w:bCs/>
          <w:sz w:val="28"/>
          <w:szCs w:val="28"/>
          <w:u w:val="single"/>
        </w:rPr>
        <w:t>le</w:t>
      </w:r>
      <w:proofErr w:type="gramEnd"/>
      <w:r w:rsidR="00416E1E" w:rsidRPr="00CE6C3D">
        <w:rPr>
          <w:rFonts w:ascii="Algerian" w:hAnsi="Algerian" w:cs="Arial"/>
          <w:b/>
          <w:bCs/>
          <w:sz w:val="28"/>
          <w:szCs w:val="28"/>
          <w:u w:val="single"/>
        </w:rPr>
        <w:t xml:space="preserve"> chèque vis</w:t>
      </w:r>
      <w:r w:rsidR="000946BC" w:rsidRPr="00CE6C3D">
        <w:rPr>
          <w:rFonts w:ascii="Algerian" w:hAnsi="Algerian" w:cs="Arial"/>
          <w:b/>
          <w:bCs/>
          <w:sz w:val="28"/>
          <w:szCs w:val="28"/>
          <w:u w:val="single"/>
        </w:rPr>
        <w:t>é</w:t>
      </w:r>
      <w:r w:rsidR="000946BC" w:rsidRPr="00416E1E">
        <w:rPr>
          <w:rFonts w:ascii="Arial" w:hAnsi="Arial" w:cs="Arial"/>
          <w:b/>
          <w:bCs/>
          <w:u w:val="single"/>
        </w:rPr>
        <w:t> :</w:t>
      </w:r>
    </w:p>
    <w:p w:rsidR="000946BC" w:rsidRPr="00416E1E" w:rsidRDefault="000946BC" w:rsidP="000946BC">
      <w:pPr>
        <w:pStyle w:val="NormalWeb"/>
        <w:ind w:left="77"/>
        <w:rPr>
          <w:rFonts w:ascii="Arial" w:hAnsi="Arial" w:cs="Arial"/>
          <w:b/>
          <w:bCs/>
          <w:u w:val="single"/>
        </w:rPr>
      </w:pPr>
      <w:r w:rsidRPr="00416E1E">
        <w:rPr>
          <w:rFonts w:ascii="Arial" w:hAnsi="Arial" w:cs="Arial"/>
          <w:b/>
          <w:bCs/>
          <w:u w:val="single"/>
        </w:rPr>
        <w:t>Définition :</w:t>
      </w:r>
    </w:p>
    <w:p w:rsidR="000946BC" w:rsidRPr="009D7992" w:rsidRDefault="00434C48" w:rsidP="000946BC">
      <w:pPr>
        <w:pStyle w:val="NormalWeb"/>
        <w:ind w:left="77"/>
        <w:rPr>
          <w:rFonts w:ascii="Arial" w:hAnsi="Arial" w:cs="Arial"/>
        </w:rPr>
      </w:pPr>
      <w:r>
        <w:rPr>
          <w:rFonts w:ascii="Arial" w:hAnsi="Arial" w:cs="Arial"/>
        </w:rPr>
        <w:t xml:space="preserve">Un chèque visé </w:t>
      </w:r>
      <w:r w:rsidR="000946BC" w:rsidRPr="009D7992">
        <w:rPr>
          <w:rFonts w:ascii="Arial" w:hAnsi="Arial" w:cs="Arial"/>
        </w:rPr>
        <w:t xml:space="preserve">est un chèque ordinaire dans lequel la banque se porte garante, lors sa création, de l'existence de la provision du chèque sur lequel le tiré a </w:t>
      </w:r>
    </w:p>
    <w:p w:rsidR="000946BC" w:rsidRPr="009D7992" w:rsidRDefault="00434C48" w:rsidP="000946BC">
      <w:pPr>
        <w:pStyle w:val="NormalWeb"/>
        <w:ind w:left="77"/>
        <w:rPr>
          <w:rFonts w:ascii="Arial" w:hAnsi="Arial" w:cs="Arial"/>
        </w:rPr>
      </w:pPr>
      <w:proofErr w:type="gramStart"/>
      <w:r>
        <w:rPr>
          <w:rFonts w:ascii="Arial" w:hAnsi="Arial" w:cs="Arial"/>
        </w:rPr>
        <w:lastRenderedPageBreak/>
        <w:t>apposé</w:t>
      </w:r>
      <w:proofErr w:type="gramEnd"/>
      <w:r>
        <w:rPr>
          <w:rFonts w:ascii="Arial" w:hAnsi="Arial" w:cs="Arial"/>
        </w:rPr>
        <w:t xml:space="preserve"> son visa. C</w:t>
      </w:r>
      <w:r w:rsidR="000946BC" w:rsidRPr="009D7992">
        <w:rPr>
          <w:rFonts w:ascii="Arial" w:hAnsi="Arial" w:cs="Arial"/>
        </w:rPr>
        <w:t>e visa indique que la provision existe à la dat</w:t>
      </w:r>
      <w:r>
        <w:rPr>
          <w:rFonts w:ascii="Arial" w:hAnsi="Arial" w:cs="Arial"/>
        </w:rPr>
        <w:t>e de l'établissement de ce visa.</w:t>
      </w:r>
    </w:p>
    <w:p w:rsidR="000946BC" w:rsidRPr="009D7992" w:rsidRDefault="00434C48" w:rsidP="000946BC">
      <w:pPr>
        <w:pStyle w:val="NormalWeb"/>
        <w:ind w:left="77"/>
        <w:rPr>
          <w:rFonts w:ascii="Arial" w:hAnsi="Arial" w:cs="Arial"/>
        </w:rPr>
      </w:pPr>
      <w:r w:rsidRPr="00434C48">
        <w:rPr>
          <w:rFonts w:ascii="Arial" w:hAnsi="Arial" w:cs="Arial"/>
          <w:b/>
          <w:bCs/>
          <w:u w:val="single"/>
        </w:rPr>
        <w:t>Différe</w:t>
      </w:r>
      <w:r w:rsidR="000946BC" w:rsidRPr="00434C48">
        <w:rPr>
          <w:rFonts w:ascii="Arial" w:hAnsi="Arial" w:cs="Arial"/>
          <w:b/>
          <w:bCs/>
          <w:u w:val="single"/>
        </w:rPr>
        <w:t>nce entre le chèque visé et le chèque certifié</w:t>
      </w:r>
      <w:r w:rsidR="000946BC" w:rsidRPr="009D7992">
        <w:rPr>
          <w:rFonts w:ascii="Arial" w:hAnsi="Arial" w:cs="Arial"/>
        </w:rPr>
        <w:t> :</w:t>
      </w:r>
    </w:p>
    <w:p w:rsidR="006B1688" w:rsidRPr="00E12139" w:rsidRDefault="00434C48" w:rsidP="00E12139">
      <w:pPr>
        <w:pStyle w:val="NormalWeb"/>
        <w:ind w:left="77"/>
        <w:rPr>
          <w:rFonts w:ascii="Arial" w:hAnsi="Arial" w:cs="Arial"/>
        </w:rPr>
      </w:pPr>
      <w:r>
        <w:rPr>
          <w:rFonts w:ascii="Arial" w:hAnsi="Arial" w:cs="Arial"/>
        </w:rPr>
        <w:t>D</w:t>
      </w:r>
      <w:r w:rsidR="000946BC" w:rsidRPr="009D7992">
        <w:rPr>
          <w:rFonts w:ascii="Arial" w:hAnsi="Arial" w:cs="Arial"/>
        </w:rPr>
        <w:t>ans le cas d'un chèque certifié, la provision correspondante est bloquée et affecté</w:t>
      </w:r>
      <w:r w:rsidR="00E12139">
        <w:rPr>
          <w:rFonts w:ascii="Arial" w:hAnsi="Arial" w:cs="Arial"/>
        </w:rPr>
        <w:t>e</w:t>
      </w:r>
      <w:r w:rsidR="000946BC" w:rsidRPr="009D7992">
        <w:rPr>
          <w:rFonts w:ascii="Arial" w:hAnsi="Arial" w:cs="Arial"/>
        </w:rPr>
        <w:t xml:space="preserve"> au paiement de ce chèque jusqu'au terme du délai de </w:t>
      </w:r>
      <w:r w:rsidR="00E12139" w:rsidRPr="009D7992">
        <w:rPr>
          <w:rFonts w:ascii="Arial" w:hAnsi="Arial" w:cs="Arial"/>
        </w:rPr>
        <w:t>présentation,</w:t>
      </w:r>
      <w:r w:rsidR="00E12139">
        <w:rPr>
          <w:rFonts w:ascii="Arial" w:hAnsi="Arial" w:cs="Arial"/>
        </w:rPr>
        <w:t xml:space="preserve"> ce qui n’est pas le cas pour le chèque visé payable ou le tiré se contente de constater la provision uniquement le jour du visa.</w:t>
      </w:r>
    </w:p>
    <w:p w:rsidR="000946BC" w:rsidRPr="009D7992" w:rsidRDefault="00E12139" w:rsidP="009427BA">
      <w:pPr>
        <w:pStyle w:val="NormalWeb"/>
        <w:ind w:left="77"/>
        <w:rPr>
          <w:rFonts w:ascii="Arial" w:hAnsi="Arial" w:cs="Arial"/>
        </w:rPr>
      </w:pPr>
      <w:r>
        <w:rPr>
          <w:rFonts w:ascii="Algerian" w:hAnsi="Algerian" w:cs="Arial"/>
          <w:b/>
          <w:bCs/>
          <w:sz w:val="28"/>
          <w:szCs w:val="28"/>
        </w:rPr>
        <w:t xml:space="preserve">          </w:t>
      </w:r>
      <w:proofErr w:type="spellStart"/>
      <w:proofErr w:type="gramStart"/>
      <w:r>
        <w:rPr>
          <w:rFonts w:ascii="Algerian" w:hAnsi="Algerian" w:cs="Arial"/>
          <w:b/>
          <w:bCs/>
          <w:sz w:val="28"/>
          <w:szCs w:val="28"/>
          <w:u w:val="single"/>
        </w:rPr>
        <w:t>lE</w:t>
      </w:r>
      <w:proofErr w:type="spellEnd"/>
      <w:proofErr w:type="gramEnd"/>
      <w:r w:rsidR="000946BC" w:rsidRPr="00CE6C3D">
        <w:rPr>
          <w:rFonts w:ascii="Algerian" w:hAnsi="Algerian" w:cs="Arial"/>
          <w:b/>
          <w:bCs/>
          <w:sz w:val="28"/>
          <w:szCs w:val="28"/>
          <w:u w:val="single"/>
        </w:rPr>
        <w:t xml:space="preserve"> chèque de banque</w:t>
      </w:r>
      <w:r w:rsidR="000946BC" w:rsidRPr="009D7992">
        <w:rPr>
          <w:rFonts w:ascii="Arial" w:hAnsi="Arial" w:cs="Arial"/>
        </w:rPr>
        <w:t> :</w:t>
      </w:r>
    </w:p>
    <w:p w:rsidR="000946BC" w:rsidRPr="00416E1E" w:rsidRDefault="000946BC" w:rsidP="000946BC">
      <w:pPr>
        <w:pStyle w:val="NormalWeb"/>
        <w:ind w:left="77"/>
        <w:rPr>
          <w:rFonts w:ascii="Arial" w:hAnsi="Arial" w:cs="Arial"/>
          <w:b/>
          <w:bCs/>
          <w:u w:val="single"/>
        </w:rPr>
      </w:pPr>
      <w:r w:rsidRPr="00416E1E">
        <w:rPr>
          <w:rFonts w:ascii="Arial" w:hAnsi="Arial" w:cs="Arial"/>
          <w:b/>
          <w:bCs/>
          <w:u w:val="single"/>
        </w:rPr>
        <w:t>Définition :</w:t>
      </w:r>
    </w:p>
    <w:p w:rsidR="00A32E37" w:rsidRDefault="000946BC" w:rsidP="00416E1E">
      <w:pPr>
        <w:pStyle w:val="NormalWeb"/>
        <w:ind w:left="77"/>
        <w:rPr>
          <w:rFonts w:ascii="Arial" w:hAnsi="Arial" w:cs="Arial"/>
        </w:rPr>
      </w:pPr>
      <w:r w:rsidRPr="009D7992">
        <w:rPr>
          <w:rFonts w:ascii="Arial" w:hAnsi="Arial" w:cs="Arial"/>
        </w:rPr>
        <w:t>C'est un chèque qui</w:t>
      </w:r>
      <w:r w:rsidR="00E12139">
        <w:rPr>
          <w:rFonts w:ascii="Arial" w:hAnsi="Arial" w:cs="Arial"/>
        </w:rPr>
        <w:t xml:space="preserve"> est</w:t>
      </w:r>
      <w:r w:rsidRPr="009D7992">
        <w:rPr>
          <w:rFonts w:ascii="Arial" w:hAnsi="Arial" w:cs="Arial"/>
        </w:rPr>
        <w:t xml:space="preserve"> émit par une banque soit sur l'une de ces agences, soit sur une autre banque, le porteur du chèque pour être assuré de son paiement pendant toute la durée de validité du chèque.</w:t>
      </w:r>
    </w:p>
    <w:p w:rsidR="00416E1E" w:rsidRDefault="00416E1E" w:rsidP="00416E1E">
      <w:pPr>
        <w:pStyle w:val="NormalWeb"/>
        <w:ind w:left="77"/>
        <w:rPr>
          <w:rFonts w:ascii="Arial" w:hAnsi="Arial" w:cs="Arial"/>
        </w:rPr>
      </w:pPr>
    </w:p>
    <w:p w:rsidR="00A32E37" w:rsidRPr="00CE6C3D" w:rsidRDefault="00A32E37" w:rsidP="00A32E37">
      <w:pPr>
        <w:pStyle w:val="NormalWeb"/>
        <w:ind w:left="77"/>
        <w:rPr>
          <w:rFonts w:ascii="Arial" w:hAnsi="Arial" w:cs="Arial"/>
          <w:b/>
          <w:bCs/>
          <w:sz w:val="32"/>
          <w:szCs w:val="32"/>
          <w:u w:val="single"/>
        </w:rPr>
      </w:pPr>
      <w:r>
        <w:rPr>
          <w:rFonts w:ascii="Arial" w:hAnsi="Arial" w:cs="Arial"/>
        </w:rPr>
        <w:t xml:space="preserve">                                     </w:t>
      </w:r>
      <w:r w:rsidRPr="00CE6C3D">
        <w:rPr>
          <w:rFonts w:ascii="Arial" w:hAnsi="Arial" w:cs="Arial"/>
          <w:b/>
          <w:bCs/>
          <w:sz w:val="32"/>
          <w:szCs w:val="32"/>
          <w:highlight w:val="red"/>
          <w:u w:val="single"/>
        </w:rPr>
        <w:t>LES CARTES BANCAIRES</w:t>
      </w:r>
      <w:r w:rsidRPr="00CE6C3D">
        <w:rPr>
          <w:rFonts w:ascii="Arial" w:hAnsi="Arial" w:cs="Arial"/>
          <w:b/>
          <w:bCs/>
          <w:sz w:val="32"/>
          <w:szCs w:val="32"/>
          <w:u w:val="single"/>
        </w:rPr>
        <w:t xml:space="preserve"> </w:t>
      </w:r>
    </w:p>
    <w:p w:rsidR="00A32E37" w:rsidRPr="008B5A2D" w:rsidRDefault="00E12139" w:rsidP="00A32E37">
      <w:pPr>
        <w:shd w:val="clear" w:color="auto" w:fill="FFFFFF"/>
        <w:spacing w:before="216" w:after="108"/>
        <w:outlineLvl w:val="2"/>
        <w:rPr>
          <w:rFonts w:ascii="Arial" w:hAnsi="Arial" w:cs="Arial"/>
          <w:color w:val="1D1D1B"/>
          <w:spacing w:val="-7"/>
          <w:sz w:val="24"/>
          <w:szCs w:val="24"/>
        </w:rPr>
      </w:pPr>
      <w:r w:rsidRPr="008B5A2D">
        <w:rPr>
          <w:rFonts w:ascii="Arial" w:hAnsi="Arial" w:cs="Arial"/>
          <w:color w:val="1D1D1B"/>
          <w:spacing w:val="-7"/>
          <w:sz w:val="24"/>
          <w:szCs w:val="24"/>
        </w:rPr>
        <w:t xml:space="preserve">En terme de produits bancaires monétique, il existe la carte bancaire. Celle-ci peut revêtir plusieurs </w:t>
      </w:r>
      <w:proofErr w:type="gramStart"/>
      <w:r w:rsidRPr="008B5A2D">
        <w:rPr>
          <w:rFonts w:ascii="Arial" w:hAnsi="Arial" w:cs="Arial"/>
          <w:color w:val="1D1D1B"/>
          <w:spacing w:val="-7"/>
          <w:sz w:val="24"/>
          <w:szCs w:val="24"/>
        </w:rPr>
        <w:t>forme</w:t>
      </w:r>
      <w:proofErr w:type="gramEnd"/>
      <w:r w:rsidRPr="008B5A2D">
        <w:rPr>
          <w:rFonts w:ascii="Arial" w:hAnsi="Arial" w:cs="Arial"/>
          <w:color w:val="1D1D1B"/>
          <w:spacing w:val="-7"/>
          <w:sz w:val="24"/>
          <w:szCs w:val="24"/>
        </w:rPr>
        <w:t xml:space="preserve"> : </w:t>
      </w:r>
    </w:p>
    <w:p w:rsidR="00A32E37" w:rsidRPr="008B5A2D" w:rsidRDefault="00A32E37" w:rsidP="00A32E37">
      <w:pPr>
        <w:numPr>
          <w:ilvl w:val="0"/>
          <w:numId w:val="6"/>
        </w:numPr>
        <w:shd w:val="clear" w:color="auto" w:fill="FFFFFF"/>
        <w:spacing w:before="96" w:after="0" w:line="240" w:lineRule="auto"/>
        <w:ind w:left="276"/>
        <w:rPr>
          <w:rFonts w:ascii="Arial" w:hAnsi="Arial" w:cs="Arial"/>
          <w:color w:val="1D1D1B"/>
          <w:spacing w:val="-7"/>
          <w:sz w:val="24"/>
          <w:szCs w:val="24"/>
        </w:rPr>
      </w:pPr>
      <w:r>
        <w:rPr>
          <w:rFonts w:ascii="Arial" w:hAnsi="Arial" w:cs="Arial"/>
          <w:color w:val="1D1D1B"/>
          <w:spacing w:val="-7"/>
          <w:sz w:val="25"/>
          <w:szCs w:val="25"/>
        </w:rPr>
        <w:t xml:space="preserve">les </w:t>
      </w:r>
      <w:r>
        <w:rPr>
          <w:rFonts w:ascii="Arial" w:hAnsi="Arial" w:cs="Arial"/>
          <w:b/>
          <w:bCs/>
          <w:color w:val="1D1D1B"/>
          <w:spacing w:val="-7"/>
          <w:sz w:val="25"/>
          <w:szCs w:val="25"/>
        </w:rPr>
        <w:t>cartes de retrait</w:t>
      </w:r>
      <w:r>
        <w:rPr>
          <w:rFonts w:ascii="Arial" w:hAnsi="Arial" w:cs="Arial"/>
          <w:color w:val="1D1D1B"/>
          <w:spacing w:val="-7"/>
          <w:sz w:val="25"/>
          <w:szCs w:val="25"/>
        </w:rPr>
        <w:t xml:space="preserve"> </w:t>
      </w:r>
      <w:r w:rsidRPr="008B5A2D">
        <w:rPr>
          <w:rFonts w:ascii="Arial" w:hAnsi="Arial" w:cs="Arial"/>
          <w:color w:val="1D1D1B"/>
          <w:spacing w:val="-7"/>
          <w:sz w:val="24"/>
          <w:szCs w:val="24"/>
        </w:rPr>
        <w:t>qui permettent de retirer de l'argent dans les distributeurs automatiques du réseau bancaire dans lequel est ouvert le compte, de consulter ses comptes, d'effectuer des dépôts, de commander des chéquiers ;</w:t>
      </w:r>
    </w:p>
    <w:p w:rsidR="00A32E37" w:rsidRPr="008B5A2D" w:rsidRDefault="00A32E37" w:rsidP="00A32E37">
      <w:pPr>
        <w:numPr>
          <w:ilvl w:val="0"/>
          <w:numId w:val="6"/>
        </w:numPr>
        <w:shd w:val="clear" w:color="auto" w:fill="FFFFFF"/>
        <w:spacing w:before="96" w:after="0" w:line="240" w:lineRule="auto"/>
        <w:ind w:left="276"/>
        <w:rPr>
          <w:rFonts w:ascii="Arial" w:hAnsi="Arial" w:cs="Arial"/>
          <w:color w:val="1D1D1B"/>
          <w:spacing w:val="-7"/>
          <w:sz w:val="24"/>
          <w:szCs w:val="24"/>
        </w:rPr>
      </w:pPr>
      <w:r w:rsidRPr="008B5A2D">
        <w:rPr>
          <w:rFonts w:ascii="Arial" w:hAnsi="Arial" w:cs="Arial"/>
          <w:i/>
          <w:iCs/>
          <w:color w:val="1D1D1B"/>
          <w:spacing w:val="-7"/>
          <w:sz w:val="25"/>
          <w:szCs w:val="25"/>
        </w:rPr>
        <w:t xml:space="preserve">les </w:t>
      </w:r>
      <w:r w:rsidRPr="008B5A2D">
        <w:rPr>
          <w:rFonts w:ascii="Arial" w:hAnsi="Arial" w:cs="Arial"/>
          <w:b/>
          <w:bCs/>
          <w:i/>
          <w:iCs/>
          <w:color w:val="1D1D1B"/>
          <w:spacing w:val="-7"/>
          <w:sz w:val="25"/>
          <w:szCs w:val="25"/>
        </w:rPr>
        <w:t>cartes de paiement contrôlé</w:t>
      </w:r>
      <w:r w:rsidRPr="008B5A2D">
        <w:rPr>
          <w:rFonts w:ascii="Arial" w:hAnsi="Arial" w:cs="Arial"/>
          <w:i/>
          <w:iCs/>
          <w:color w:val="1D1D1B"/>
          <w:spacing w:val="-7"/>
          <w:sz w:val="24"/>
          <w:szCs w:val="24"/>
        </w:rPr>
        <w:t>, qui nécessitent un contrôle systématique</w:t>
      </w:r>
      <w:r w:rsidRPr="008B5A2D">
        <w:rPr>
          <w:rFonts w:ascii="Arial" w:hAnsi="Arial" w:cs="Arial"/>
          <w:color w:val="1D1D1B"/>
          <w:spacing w:val="-7"/>
          <w:sz w:val="24"/>
          <w:szCs w:val="24"/>
        </w:rPr>
        <w:t xml:space="preserve"> de la provision du compte. Si le compte ne dispose pas du solde nécessaire, le paiement est refusé.</w:t>
      </w:r>
    </w:p>
    <w:p w:rsidR="00E12139" w:rsidRDefault="00A32E37" w:rsidP="00A32E37">
      <w:pPr>
        <w:numPr>
          <w:ilvl w:val="0"/>
          <w:numId w:val="6"/>
        </w:numPr>
        <w:shd w:val="clear" w:color="auto" w:fill="FFFFFF"/>
        <w:spacing w:before="120" w:after="120" w:line="240" w:lineRule="auto"/>
        <w:ind w:left="276"/>
        <w:rPr>
          <w:rFonts w:ascii="Arial" w:hAnsi="Arial" w:cs="Arial"/>
          <w:color w:val="1D1D1B"/>
          <w:spacing w:val="-7"/>
          <w:sz w:val="25"/>
          <w:szCs w:val="25"/>
        </w:rPr>
      </w:pPr>
      <w:r w:rsidRPr="00E12139">
        <w:rPr>
          <w:rFonts w:ascii="Arial" w:hAnsi="Arial" w:cs="Arial"/>
          <w:color w:val="1D1D1B"/>
          <w:spacing w:val="-7"/>
          <w:sz w:val="25"/>
          <w:szCs w:val="25"/>
        </w:rPr>
        <w:t xml:space="preserve">les </w:t>
      </w:r>
      <w:r w:rsidRPr="00E12139">
        <w:rPr>
          <w:rFonts w:ascii="Arial" w:hAnsi="Arial" w:cs="Arial"/>
          <w:b/>
          <w:bCs/>
          <w:color w:val="1D1D1B"/>
          <w:spacing w:val="-7"/>
          <w:sz w:val="25"/>
          <w:szCs w:val="25"/>
        </w:rPr>
        <w:t>cartes de paiement classique</w:t>
      </w:r>
      <w:r w:rsidRPr="00E12139">
        <w:rPr>
          <w:rFonts w:ascii="Arial" w:hAnsi="Arial" w:cs="Arial"/>
          <w:color w:val="1D1D1B"/>
          <w:spacing w:val="-7"/>
          <w:sz w:val="25"/>
          <w:szCs w:val="25"/>
        </w:rPr>
        <w:t xml:space="preserve"> </w:t>
      </w:r>
      <w:r w:rsidRPr="008B5A2D">
        <w:rPr>
          <w:rFonts w:ascii="Arial" w:hAnsi="Arial" w:cs="Arial"/>
          <w:color w:val="1D1D1B"/>
          <w:spacing w:val="-7"/>
          <w:sz w:val="24"/>
          <w:szCs w:val="24"/>
        </w:rPr>
        <w:t>qui permettent, en plus des opérations précitées, de payer directement chez les commerçants et d'effectuer des achats à distance (Internet et téléphone). Elles sont à débit immédiat ou différé, c'est-à-dire que le compte est immédiatement prélevé au moment de la transaction, ou les paiements sont regroupés et débités globalement, une fois dans le mois</w:t>
      </w:r>
      <w:r w:rsidR="00E12139" w:rsidRPr="008B5A2D">
        <w:rPr>
          <w:rFonts w:ascii="Arial" w:hAnsi="Arial" w:cs="Arial"/>
          <w:color w:val="1D1D1B"/>
          <w:spacing w:val="-7"/>
          <w:sz w:val="24"/>
          <w:szCs w:val="24"/>
        </w:rPr>
        <w:t>.</w:t>
      </w:r>
    </w:p>
    <w:p w:rsidR="00E12139" w:rsidRPr="00DA50F9" w:rsidRDefault="00E12139" w:rsidP="00E12139">
      <w:pPr>
        <w:shd w:val="clear" w:color="auto" w:fill="FFFFFF"/>
        <w:spacing w:before="120" w:after="120" w:line="240" w:lineRule="auto"/>
        <w:ind w:left="276"/>
        <w:rPr>
          <w:rFonts w:ascii="Arial" w:hAnsi="Arial" w:cs="Arial"/>
          <w:b/>
          <w:bCs/>
          <w:color w:val="1D1D1B"/>
          <w:spacing w:val="-7"/>
          <w:sz w:val="24"/>
          <w:szCs w:val="24"/>
          <w:u w:val="single"/>
        </w:rPr>
      </w:pPr>
      <w:r w:rsidRPr="00DA50F9">
        <w:rPr>
          <w:rFonts w:ascii="Arial" w:hAnsi="Arial" w:cs="Arial"/>
          <w:b/>
          <w:bCs/>
          <w:color w:val="1D1D1B"/>
          <w:spacing w:val="-7"/>
          <w:sz w:val="24"/>
          <w:szCs w:val="24"/>
          <w:u w:val="single"/>
        </w:rPr>
        <w:t>Particularités</w:t>
      </w:r>
      <w:r w:rsidR="00DA50F9" w:rsidRPr="00DA50F9">
        <w:rPr>
          <w:rFonts w:ascii="Arial" w:hAnsi="Arial" w:cs="Arial"/>
          <w:b/>
          <w:bCs/>
          <w:color w:val="1D1D1B"/>
          <w:spacing w:val="-7"/>
          <w:sz w:val="24"/>
          <w:szCs w:val="24"/>
          <w:u w:val="single"/>
        </w:rPr>
        <w:t xml:space="preserve"> de cartes monétiques</w:t>
      </w:r>
    </w:p>
    <w:p w:rsidR="00A32E37" w:rsidRPr="008B5A2D" w:rsidRDefault="00A32E37" w:rsidP="00DA50F9">
      <w:pPr>
        <w:pStyle w:val="Paragraphedeliste"/>
        <w:numPr>
          <w:ilvl w:val="0"/>
          <w:numId w:val="6"/>
        </w:numPr>
        <w:shd w:val="clear" w:color="auto" w:fill="FFFFFF"/>
        <w:spacing w:before="120" w:after="120" w:line="240" w:lineRule="auto"/>
        <w:rPr>
          <w:rFonts w:ascii="Arial" w:hAnsi="Arial" w:cs="Arial"/>
          <w:color w:val="1D1D1B"/>
          <w:spacing w:val="-7"/>
          <w:sz w:val="24"/>
          <w:szCs w:val="24"/>
        </w:rPr>
      </w:pPr>
      <w:r w:rsidRPr="008B5A2D">
        <w:rPr>
          <w:rFonts w:ascii="Arial" w:hAnsi="Arial" w:cs="Arial"/>
          <w:color w:val="1D1D1B"/>
          <w:spacing w:val="-7"/>
          <w:sz w:val="24"/>
          <w:szCs w:val="24"/>
        </w:rPr>
        <w:t>lorsque le client se trompe trois fois de code lors d'un retrait, sa carte est avalée par l'appareil. Il doit alors se présenter au guichet de la banque à laquelle appartient le distributeur pour se la faire restituer.</w:t>
      </w:r>
    </w:p>
    <w:p w:rsidR="00DA50F9" w:rsidRPr="008B5A2D" w:rsidRDefault="00A32E37" w:rsidP="00DA50F9">
      <w:pPr>
        <w:pStyle w:val="Paragraphedeliste"/>
        <w:numPr>
          <w:ilvl w:val="0"/>
          <w:numId w:val="6"/>
        </w:numPr>
        <w:shd w:val="clear" w:color="auto" w:fill="FFFFFF"/>
        <w:spacing w:before="120" w:after="120" w:line="240" w:lineRule="auto"/>
        <w:rPr>
          <w:rFonts w:ascii="Arial" w:hAnsi="Arial" w:cs="Arial"/>
          <w:color w:val="1D1D1B"/>
          <w:spacing w:val="-7"/>
          <w:sz w:val="24"/>
          <w:szCs w:val="24"/>
        </w:rPr>
      </w:pPr>
      <w:r w:rsidRPr="008B5A2D">
        <w:rPr>
          <w:rFonts w:ascii="Arial" w:hAnsi="Arial" w:cs="Arial"/>
          <w:color w:val="1D1D1B"/>
          <w:spacing w:val="-7"/>
          <w:sz w:val="24"/>
          <w:szCs w:val="24"/>
        </w:rPr>
        <w:t>Les commerçants affichant le sigle « C</w:t>
      </w:r>
      <w:r w:rsidR="000946BC" w:rsidRPr="008B5A2D">
        <w:rPr>
          <w:rFonts w:ascii="Arial" w:hAnsi="Arial" w:cs="Arial"/>
          <w:color w:val="1D1D1B"/>
          <w:spacing w:val="-7"/>
          <w:sz w:val="24"/>
          <w:szCs w:val="24"/>
        </w:rPr>
        <w:t>I</w:t>
      </w:r>
      <w:r w:rsidRPr="008B5A2D">
        <w:rPr>
          <w:rFonts w:ascii="Arial" w:hAnsi="Arial" w:cs="Arial"/>
          <w:color w:val="1D1D1B"/>
          <w:spacing w:val="-7"/>
          <w:sz w:val="24"/>
          <w:szCs w:val="24"/>
        </w:rPr>
        <w:t xml:space="preserve">B » ne peuvent refuser le paiement par carte. </w:t>
      </w:r>
    </w:p>
    <w:p w:rsidR="00A32E37" w:rsidRPr="008B5A2D" w:rsidRDefault="00DA50F9" w:rsidP="00DA50F9">
      <w:pPr>
        <w:pStyle w:val="Paragraphedeliste"/>
        <w:numPr>
          <w:ilvl w:val="0"/>
          <w:numId w:val="6"/>
        </w:numPr>
        <w:shd w:val="clear" w:color="auto" w:fill="FFFFFF"/>
        <w:spacing w:before="120" w:after="120" w:line="240" w:lineRule="auto"/>
        <w:rPr>
          <w:rFonts w:ascii="Arial" w:hAnsi="Arial" w:cs="Arial"/>
          <w:color w:val="1D1D1B"/>
          <w:spacing w:val="-7"/>
          <w:sz w:val="24"/>
          <w:szCs w:val="24"/>
        </w:rPr>
      </w:pPr>
      <w:r w:rsidRPr="008B5A2D">
        <w:rPr>
          <w:rFonts w:ascii="Arial" w:hAnsi="Arial" w:cs="Arial"/>
          <w:color w:val="1D1D1B"/>
          <w:spacing w:val="-7"/>
          <w:sz w:val="24"/>
          <w:szCs w:val="24"/>
        </w:rPr>
        <w:t>C</w:t>
      </w:r>
      <w:r w:rsidR="00A32E37" w:rsidRPr="008B5A2D">
        <w:rPr>
          <w:rFonts w:ascii="Arial" w:hAnsi="Arial" w:cs="Arial"/>
          <w:color w:val="1D1D1B"/>
          <w:spacing w:val="-7"/>
          <w:sz w:val="24"/>
          <w:szCs w:val="24"/>
        </w:rPr>
        <w:t>omme pour les chèques.</w:t>
      </w:r>
      <w:r w:rsidRPr="008B5A2D">
        <w:rPr>
          <w:rFonts w:ascii="Arial" w:hAnsi="Arial" w:cs="Arial"/>
          <w:color w:val="1D1D1B"/>
          <w:spacing w:val="-7"/>
          <w:sz w:val="24"/>
          <w:szCs w:val="24"/>
        </w:rPr>
        <w:t>et en</w:t>
      </w:r>
      <w:r w:rsidR="00A32E37" w:rsidRPr="008B5A2D">
        <w:rPr>
          <w:rFonts w:ascii="Arial" w:hAnsi="Arial" w:cs="Arial"/>
          <w:color w:val="1D1D1B"/>
          <w:spacing w:val="-7"/>
          <w:sz w:val="24"/>
          <w:szCs w:val="24"/>
        </w:rPr>
        <w:t xml:space="preserve"> cas de perte ou de vol, le titulaire de la carte doit faire opposition le plus rapidement possible en appelant sa banque</w:t>
      </w:r>
      <w:r w:rsidRPr="008B5A2D">
        <w:rPr>
          <w:rFonts w:ascii="Arial" w:hAnsi="Arial" w:cs="Arial"/>
          <w:color w:val="1D1D1B"/>
          <w:spacing w:val="-7"/>
          <w:sz w:val="24"/>
          <w:szCs w:val="24"/>
        </w:rPr>
        <w:t xml:space="preserve">. Il doit par </w:t>
      </w:r>
    </w:p>
    <w:p w:rsidR="00A32E37" w:rsidRPr="008B5A2D" w:rsidRDefault="00DA50F9" w:rsidP="00DA50F9">
      <w:pPr>
        <w:shd w:val="clear" w:color="auto" w:fill="FFFFFF"/>
        <w:spacing w:before="120" w:after="120"/>
        <w:rPr>
          <w:rFonts w:ascii="Arial" w:hAnsi="Arial" w:cs="Arial"/>
          <w:color w:val="1D1D1B"/>
          <w:spacing w:val="-7"/>
          <w:sz w:val="24"/>
          <w:szCs w:val="24"/>
        </w:rPr>
      </w:pPr>
      <w:r w:rsidRPr="008B5A2D">
        <w:rPr>
          <w:rFonts w:ascii="Arial" w:hAnsi="Arial" w:cs="Arial"/>
          <w:color w:val="1D1D1B"/>
          <w:spacing w:val="-7"/>
          <w:sz w:val="24"/>
          <w:szCs w:val="24"/>
        </w:rPr>
        <w:t xml:space="preserve">la suite </w:t>
      </w:r>
      <w:r w:rsidR="00A32E37" w:rsidRPr="008B5A2D">
        <w:rPr>
          <w:rFonts w:ascii="Arial" w:hAnsi="Arial" w:cs="Arial"/>
          <w:color w:val="1D1D1B"/>
          <w:spacing w:val="-7"/>
          <w:sz w:val="24"/>
          <w:szCs w:val="24"/>
        </w:rPr>
        <w:t xml:space="preserve">faire une déclaration </w:t>
      </w:r>
      <w:r w:rsidR="000946BC" w:rsidRPr="008B5A2D">
        <w:rPr>
          <w:rFonts w:ascii="Arial" w:hAnsi="Arial" w:cs="Arial"/>
          <w:color w:val="1D1D1B"/>
          <w:spacing w:val="-7"/>
          <w:sz w:val="24"/>
          <w:szCs w:val="24"/>
        </w:rPr>
        <w:t xml:space="preserve"> de perte </w:t>
      </w:r>
      <w:r w:rsidRPr="008B5A2D">
        <w:rPr>
          <w:rFonts w:ascii="Arial" w:hAnsi="Arial" w:cs="Arial"/>
          <w:color w:val="1D1D1B"/>
          <w:spacing w:val="-7"/>
          <w:sz w:val="24"/>
          <w:szCs w:val="24"/>
        </w:rPr>
        <w:t>auprès d’un c</w:t>
      </w:r>
      <w:r w:rsidR="00A32E37" w:rsidRPr="008B5A2D">
        <w:rPr>
          <w:rFonts w:ascii="Arial" w:hAnsi="Arial" w:cs="Arial"/>
          <w:color w:val="1D1D1B"/>
          <w:spacing w:val="-7"/>
          <w:sz w:val="24"/>
          <w:szCs w:val="24"/>
        </w:rPr>
        <w:t>ommissariat</w:t>
      </w:r>
      <w:r w:rsidRPr="008B5A2D">
        <w:rPr>
          <w:rFonts w:ascii="Arial" w:hAnsi="Arial" w:cs="Arial"/>
          <w:color w:val="1D1D1B"/>
          <w:spacing w:val="-7"/>
          <w:sz w:val="24"/>
          <w:szCs w:val="24"/>
        </w:rPr>
        <w:t xml:space="preserve"> de police ou de la</w:t>
      </w:r>
      <w:r w:rsidR="00A32E37" w:rsidRPr="008B5A2D">
        <w:rPr>
          <w:rFonts w:ascii="Arial" w:hAnsi="Arial" w:cs="Arial"/>
          <w:color w:val="1D1D1B"/>
          <w:spacing w:val="-7"/>
          <w:sz w:val="24"/>
          <w:szCs w:val="24"/>
        </w:rPr>
        <w:t xml:space="preserve"> gendarmerie et confirmer l'opposition à votre ban</w:t>
      </w:r>
      <w:r w:rsidR="000946BC" w:rsidRPr="008B5A2D">
        <w:rPr>
          <w:rFonts w:ascii="Arial" w:hAnsi="Arial" w:cs="Arial"/>
          <w:color w:val="1D1D1B"/>
          <w:spacing w:val="-7"/>
          <w:sz w:val="24"/>
          <w:szCs w:val="24"/>
        </w:rPr>
        <w:t>que, par écrit</w:t>
      </w:r>
      <w:proofErr w:type="gramStart"/>
      <w:r w:rsidR="000946BC" w:rsidRPr="008B5A2D">
        <w:rPr>
          <w:rFonts w:ascii="Arial" w:hAnsi="Arial" w:cs="Arial"/>
          <w:color w:val="1D1D1B"/>
          <w:spacing w:val="-7"/>
          <w:sz w:val="24"/>
          <w:szCs w:val="24"/>
        </w:rPr>
        <w:t>.</w:t>
      </w:r>
      <w:r w:rsidR="00A32E37" w:rsidRPr="008B5A2D">
        <w:rPr>
          <w:rFonts w:ascii="Arial" w:hAnsi="Arial" w:cs="Arial"/>
          <w:color w:val="1D1D1B"/>
          <w:spacing w:val="-7"/>
          <w:sz w:val="24"/>
          <w:szCs w:val="24"/>
        </w:rPr>
        <w:t>.</w:t>
      </w:r>
      <w:proofErr w:type="gramEnd"/>
    </w:p>
    <w:p w:rsidR="00A32E37" w:rsidRPr="008B5A2D" w:rsidRDefault="00A32E37" w:rsidP="00A32E37">
      <w:pPr>
        <w:shd w:val="clear" w:color="auto" w:fill="FFFFFF"/>
        <w:spacing w:before="120" w:after="120"/>
        <w:rPr>
          <w:rFonts w:ascii="Arial" w:hAnsi="Arial" w:cs="Arial"/>
          <w:color w:val="1D1D1B"/>
          <w:spacing w:val="-7"/>
          <w:sz w:val="24"/>
          <w:szCs w:val="24"/>
        </w:rPr>
      </w:pPr>
    </w:p>
    <w:p w:rsidR="00A32E37" w:rsidRPr="008B5A2D" w:rsidRDefault="00A32E37" w:rsidP="00A32E37">
      <w:pPr>
        <w:numPr>
          <w:ilvl w:val="0"/>
          <w:numId w:val="8"/>
        </w:numPr>
        <w:shd w:val="clear" w:color="auto" w:fill="FFFFFF"/>
        <w:spacing w:before="96" w:after="0" w:line="240" w:lineRule="auto"/>
        <w:ind w:left="276"/>
        <w:rPr>
          <w:rFonts w:ascii="Arial" w:hAnsi="Arial" w:cs="Arial"/>
          <w:color w:val="1D1D1B"/>
          <w:spacing w:val="-7"/>
          <w:sz w:val="24"/>
          <w:szCs w:val="24"/>
        </w:rPr>
      </w:pPr>
      <w:r w:rsidRPr="008B5A2D">
        <w:rPr>
          <w:rFonts w:ascii="Arial" w:hAnsi="Arial" w:cs="Arial"/>
          <w:color w:val="1D1D1B"/>
          <w:spacing w:val="-7"/>
          <w:sz w:val="24"/>
          <w:szCs w:val="24"/>
        </w:rPr>
        <w:lastRenderedPageBreak/>
        <w:t>une banque ne peut obliger un client à prendre une carte ;</w:t>
      </w:r>
    </w:p>
    <w:p w:rsidR="00A32E37" w:rsidRPr="008B5A2D" w:rsidRDefault="00A32E37" w:rsidP="00A32E37">
      <w:pPr>
        <w:numPr>
          <w:ilvl w:val="0"/>
          <w:numId w:val="8"/>
        </w:numPr>
        <w:shd w:val="clear" w:color="auto" w:fill="FFFFFF"/>
        <w:spacing w:before="96" w:after="0" w:line="240" w:lineRule="auto"/>
        <w:ind w:left="276"/>
        <w:rPr>
          <w:rFonts w:ascii="Arial" w:hAnsi="Arial" w:cs="Arial"/>
          <w:color w:val="1D1D1B"/>
          <w:spacing w:val="-7"/>
          <w:sz w:val="24"/>
          <w:szCs w:val="24"/>
        </w:rPr>
      </w:pPr>
      <w:r w:rsidRPr="008B5A2D">
        <w:rPr>
          <w:rFonts w:ascii="Arial" w:hAnsi="Arial" w:cs="Arial"/>
          <w:color w:val="1D1D1B"/>
          <w:spacing w:val="-7"/>
          <w:sz w:val="24"/>
          <w:szCs w:val="24"/>
        </w:rPr>
        <w:t>il est bon, quand cela est possible, de demander un ticket lors d'un retrait d'argent ;</w:t>
      </w:r>
    </w:p>
    <w:p w:rsidR="00A32E37" w:rsidRPr="008B5A2D" w:rsidRDefault="00A32E37" w:rsidP="00A32E37">
      <w:pPr>
        <w:numPr>
          <w:ilvl w:val="0"/>
          <w:numId w:val="8"/>
        </w:numPr>
        <w:shd w:val="clear" w:color="auto" w:fill="FFFFFF"/>
        <w:spacing w:before="96" w:after="0" w:line="240" w:lineRule="auto"/>
        <w:ind w:left="276"/>
        <w:rPr>
          <w:rFonts w:ascii="Arial" w:hAnsi="Arial" w:cs="Arial"/>
          <w:color w:val="1D1D1B"/>
          <w:spacing w:val="-7"/>
          <w:sz w:val="24"/>
          <w:szCs w:val="24"/>
        </w:rPr>
      </w:pPr>
      <w:r w:rsidRPr="008B5A2D">
        <w:rPr>
          <w:rFonts w:ascii="Arial" w:hAnsi="Arial" w:cs="Arial"/>
          <w:color w:val="1D1D1B"/>
          <w:spacing w:val="-7"/>
          <w:sz w:val="24"/>
          <w:szCs w:val="24"/>
        </w:rPr>
        <w:t>il ne faut pas jeter un ticket relatif à un retrait car il contient de précieuses informations ;</w:t>
      </w:r>
    </w:p>
    <w:p w:rsidR="00A32E37" w:rsidRPr="008B5A2D" w:rsidRDefault="00A32E37" w:rsidP="00A32E37">
      <w:pPr>
        <w:numPr>
          <w:ilvl w:val="0"/>
          <w:numId w:val="8"/>
        </w:numPr>
        <w:shd w:val="clear" w:color="auto" w:fill="FFFFFF"/>
        <w:spacing w:before="96" w:after="0" w:line="240" w:lineRule="auto"/>
        <w:ind w:left="276"/>
        <w:rPr>
          <w:rFonts w:ascii="Arial" w:hAnsi="Arial" w:cs="Arial"/>
          <w:color w:val="1D1D1B"/>
          <w:spacing w:val="-7"/>
          <w:sz w:val="24"/>
          <w:szCs w:val="24"/>
        </w:rPr>
      </w:pPr>
      <w:r w:rsidRPr="008B5A2D">
        <w:rPr>
          <w:rFonts w:ascii="Arial" w:hAnsi="Arial" w:cs="Arial"/>
          <w:color w:val="1D1D1B"/>
          <w:spacing w:val="-7"/>
          <w:sz w:val="24"/>
          <w:szCs w:val="24"/>
        </w:rPr>
        <w:t> ;</w:t>
      </w:r>
      <w:r w:rsidR="00DA50F9" w:rsidRPr="008B5A2D">
        <w:rPr>
          <w:rFonts w:ascii="Arial" w:hAnsi="Arial" w:cs="Arial"/>
          <w:color w:val="1D1D1B"/>
          <w:spacing w:val="-7"/>
          <w:sz w:val="24"/>
          <w:szCs w:val="24"/>
        </w:rPr>
        <w:t xml:space="preserve"> Contrairement au chéquier, les </w:t>
      </w:r>
      <w:hyperlink r:id="rId13" w:tgtFrame="_blank" w:history="1">
        <w:r w:rsidR="00DA50F9" w:rsidRPr="008B5A2D">
          <w:rPr>
            <w:rFonts w:ascii="Arial" w:hAnsi="Arial" w:cs="Arial"/>
            <w:color w:val="1D1D1B"/>
            <w:spacing w:val="-7"/>
            <w:sz w:val="24"/>
            <w:szCs w:val="24"/>
            <w:u w:val="single"/>
          </w:rPr>
          <w:t>cartes bancaires</w:t>
        </w:r>
      </w:hyperlink>
      <w:r w:rsidR="00DA50F9" w:rsidRPr="008B5A2D">
        <w:rPr>
          <w:rFonts w:ascii="Arial" w:hAnsi="Arial" w:cs="Arial"/>
          <w:color w:val="1D1D1B"/>
          <w:spacing w:val="-7"/>
          <w:sz w:val="24"/>
          <w:szCs w:val="24"/>
        </w:rPr>
        <w:t xml:space="preserve"> sont payantes. Leur montant dépend des prestations offertes.</w:t>
      </w:r>
    </w:p>
    <w:p w:rsidR="000946BC" w:rsidRPr="008B5A2D" w:rsidRDefault="000946BC" w:rsidP="000946BC">
      <w:pPr>
        <w:shd w:val="clear" w:color="auto" w:fill="FFFFFF"/>
        <w:spacing w:before="96" w:after="0" w:line="240" w:lineRule="auto"/>
        <w:ind w:left="-84"/>
        <w:rPr>
          <w:rFonts w:ascii="Arial" w:hAnsi="Arial" w:cs="Arial"/>
          <w:color w:val="1D1D1B"/>
          <w:spacing w:val="-7"/>
          <w:sz w:val="24"/>
          <w:szCs w:val="24"/>
        </w:rPr>
      </w:pPr>
    </w:p>
    <w:p w:rsidR="000946BC" w:rsidRPr="000946BC" w:rsidRDefault="000946BC" w:rsidP="00CE6C3D">
      <w:pPr>
        <w:shd w:val="clear" w:color="auto" w:fill="FFFFFF"/>
        <w:spacing w:before="96" w:after="0" w:line="240" w:lineRule="auto"/>
        <w:rPr>
          <w:rFonts w:ascii="Arial" w:hAnsi="Arial" w:cs="Arial"/>
          <w:b/>
          <w:bCs/>
          <w:color w:val="1D1D1B"/>
          <w:spacing w:val="-7"/>
          <w:sz w:val="28"/>
          <w:szCs w:val="28"/>
          <w:u w:val="single"/>
        </w:rPr>
      </w:pPr>
      <w:r w:rsidRPr="000946BC">
        <w:rPr>
          <w:rFonts w:ascii="Arial" w:hAnsi="Arial" w:cs="Arial"/>
          <w:b/>
          <w:bCs/>
          <w:color w:val="1D1D1B"/>
          <w:spacing w:val="-7"/>
          <w:sz w:val="28"/>
          <w:szCs w:val="28"/>
          <w:u w:val="single"/>
        </w:rPr>
        <w:t>IMPORTANT</w:t>
      </w:r>
    </w:p>
    <w:p w:rsidR="000946BC" w:rsidRPr="000946BC" w:rsidRDefault="000946BC" w:rsidP="000946BC">
      <w:pPr>
        <w:shd w:val="clear" w:color="auto" w:fill="FFFFFF"/>
        <w:spacing w:before="96" w:after="0" w:line="240" w:lineRule="auto"/>
        <w:ind w:left="276"/>
        <w:rPr>
          <w:rFonts w:ascii="Arial" w:hAnsi="Arial" w:cs="Arial"/>
          <w:b/>
          <w:bCs/>
          <w:color w:val="1D1D1B"/>
          <w:spacing w:val="-7"/>
          <w:sz w:val="28"/>
          <w:szCs w:val="28"/>
          <w:u w:val="single"/>
        </w:rPr>
      </w:pPr>
    </w:p>
    <w:p w:rsidR="00DA50F9" w:rsidRPr="008B5A2D" w:rsidRDefault="00DA50F9" w:rsidP="000946BC">
      <w:pPr>
        <w:shd w:val="clear" w:color="auto" w:fill="FFFFFF"/>
        <w:spacing w:before="96" w:after="0" w:line="240" w:lineRule="auto"/>
        <w:ind w:left="276"/>
        <w:rPr>
          <w:rFonts w:ascii="Arial" w:hAnsi="Arial" w:cs="Arial"/>
          <w:color w:val="1D1D1B"/>
          <w:spacing w:val="-7"/>
          <w:sz w:val="24"/>
          <w:szCs w:val="24"/>
        </w:rPr>
      </w:pPr>
      <w:r w:rsidRPr="008B5A2D">
        <w:rPr>
          <w:rFonts w:ascii="Arial" w:hAnsi="Arial" w:cs="Arial"/>
          <w:color w:val="1D1D1B"/>
          <w:spacing w:val="-7"/>
          <w:sz w:val="24"/>
          <w:szCs w:val="24"/>
        </w:rPr>
        <w:t>Il est nécessaire de taper son code à l'abri des regards indiscrets.</w:t>
      </w:r>
    </w:p>
    <w:p w:rsidR="00A32E37" w:rsidRPr="008B5A2D" w:rsidRDefault="00DA50F9" w:rsidP="000946BC">
      <w:pPr>
        <w:shd w:val="clear" w:color="auto" w:fill="FFFFFF"/>
        <w:spacing w:before="96" w:after="0" w:line="240" w:lineRule="auto"/>
        <w:ind w:left="276"/>
        <w:rPr>
          <w:rFonts w:ascii="Arial" w:hAnsi="Arial" w:cs="Arial"/>
          <w:color w:val="1D1D1B"/>
          <w:spacing w:val="-7"/>
          <w:sz w:val="24"/>
          <w:szCs w:val="24"/>
        </w:rPr>
      </w:pPr>
      <w:r w:rsidRPr="008B5A2D">
        <w:rPr>
          <w:rFonts w:ascii="Arial" w:hAnsi="Arial" w:cs="Arial"/>
          <w:color w:val="1D1D1B"/>
          <w:spacing w:val="-7"/>
          <w:sz w:val="24"/>
          <w:szCs w:val="24"/>
        </w:rPr>
        <w:t>D</w:t>
      </w:r>
      <w:r w:rsidR="00A32E37" w:rsidRPr="008B5A2D">
        <w:rPr>
          <w:rFonts w:ascii="Arial" w:hAnsi="Arial" w:cs="Arial"/>
          <w:color w:val="1D1D1B"/>
          <w:spacing w:val="-7"/>
          <w:sz w:val="24"/>
          <w:szCs w:val="24"/>
        </w:rPr>
        <w:t>epuis quelques années, le paiement sans contact se généralise à toutes les cartes de paiement. La puce permet au consommateur de payer en approchant sa carte à moins de 4 centimètres d'un terminal équipé d'une antenne. Le paiement est sécurisé mais est pour l'heure limité aux montants inférieurs à 20 ou 30 euros</w:t>
      </w:r>
      <w:r w:rsidRPr="008B5A2D">
        <w:rPr>
          <w:rFonts w:ascii="Arial" w:hAnsi="Arial" w:cs="Arial"/>
          <w:color w:val="1D1D1B"/>
          <w:spacing w:val="-7"/>
          <w:sz w:val="24"/>
          <w:szCs w:val="24"/>
        </w:rPr>
        <w:t xml:space="preserve"> comme c’est le cas pour certains  pays européens.</w:t>
      </w:r>
    </w:p>
    <w:p w:rsidR="000946BC" w:rsidRPr="008B5A2D" w:rsidRDefault="000946BC" w:rsidP="00A32E37">
      <w:pPr>
        <w:shd w:val="clear" w:color="auto" w:fill="FFFFFF"/>
        <w:spacing w:before="216" w:after="108"/>
        <w:outlineLvl w:val="2"/>
        <w:rPr>
          <w:rFonts w:ascii="Arial" w:hAnsi="Arial" w:cs="Arial"/>
          <w:b/>
          <w:bCs/>
          <w:color w:val="1D1D1B"/>
          <w:spacing w:val="-7"/>
          <w:sz w:val="24"/>
          <w:szCs w:val="24"/>
        </w:rPr>
      </w:pPr>
      <w:bookmarkStart w:id="0" w:name="especes"/>
      <w:r w:rsidRPr="008B5A2D">
        <w:rPr>
          <w:rFonts w:ascii="Arial" w:hAnsi="Arial" w:cs="Arial"/>
          <w:b/>
          <w:bCs/>
          <w:color w:val="1D1D1B"/>
          <w:spacing w:val="-7"/>
          <w:sz w:val="24"/>
          <w:szCs w:val="24"/>
        </w:rPr>
        <w:t xml:space="preserve">                                              </w:t>
      </w:r>
    </w:p>
    <w:p w:rsidR="000946BC" w:rsidRPr="00CE6C3D" w:rsidRDefault="000946BC" w:rsidP="000946BC">
      <w:pPr>
        <w:shd w:val="clear" w:color="auto" w:fill="FFFFFF"/>
        <w:spacing w:before="216" w:after="108"/>
        <w:outlineLvl w:val="2"/>
        <w:rPr>
          <w:rFonts w:ascii="Algerian" w:hAnsi="Algerian" w:cs="Arial"/>
          <w:b/>
          <w:bCs/>
          <w:color w:val="1D1D1B"/>
          <w:spacing w:val="-7"/>
          <w:sz w:val="32"/>
          <w:szCs w:val="32"/>
          <w:u w:val="single"/>
        </w:rPr>
      </w:pPr>
      <w:r>
        <w:rPr>
          <w:rFonts w:ascii="Arial" w:hAnsi="Arial" w:cs="Arial"/>
          <w:b/>
          <w:bCs/>
          <w:color w:val="1D1D1B"/>
          <w:spacing w:val="-7"/>
          <w:sz w:val="25"/>
          <w:szCs w:val="25"/>
        </w:rPr>
        <w:t xml:space="preserve">                                        </w:t>
      </w:r>
      <w:bookmarkEnd w:id="0"/>
      <w:r>
        <w:rPr>
          <w:rFonts w:ascii="Arial" w:hAnsi="Arial" w:cs="Arial"/>
          <w:b/>
          <w:bCs/>
          <w:color w:val="1D1D1B"/>
          <w:spacing w:val="-7"/>
          <w:sz w:val="25"/>
          <w:szCs w:val="25"/>
        </w:rPr>
        <w:t xml:space="preserve">       </w:t>
      </w:r>
      <w:r w:rsidRPr="00CE6C3D">
        <w:rPr>
          <w:rFonts w:ascii="Algerian" w:hAnsi="Algerian" w:cs="Arial"/>
          <w:b/>
          <w:bCs/>
          <w:color w:val="1D1D1B"/>
          <w:spacing w:val="-7"/>
          <w:sz w:val="32"/>
          <w:szCs w:val="32"/>
          <w:highlight w:val="red"/>
          <w:u w:val="single"/>
        </w:rPr>
        <w:t>LES ESPECES</w:t>
      </w:r>
    </w:p>
    <w:p w:rsidR="00A32E37" w:rsidRDefault="000946BC" w:rsidP="000946BC">
      <w:pPr>
        <w:shd w:val="clear" w:color="auto" w:fill="FFFFFF"/>
        <w:spacing w:before="216" w:after="108"/>
        <w:outlineLvl w:val="2"/>
        <w:rPr>
          <w:rFonts w:ascii="Arial" w:hAnsi="Arial" w:cs="Arial"/>
          <w:b/>
          <w:bCs/>
          <w:color w:val="1D1D1B"/>
          <w:spacing w:val="-7"/>
          <w:sz w:val="25"/>
          <w:szCs w:val="25"/>
        </w:rPr>
      </w:pPr>
      <w:r>
        <w:rPr>
          <w:rFonts w:ascii="Arial" w:hAnsi="Arial" w:cs="Arial"/>
          <w:b/>
          <w:bCs/>
          <w:color w:val="1D1D1B"/>
          <w:spacing w:val="-7"/>
          <w:sz w:val="25"/>
          <w:szCs w:val="25"/>
          <w:u w:val="single"/>
        </w:rPr>
        <w:t xml:space="preserve"> </w:t>
      </w:r>
    </w:p>
    <w:p w:rsidR="000946BC" w:rsidRPr="008B5A2D" w:rsidRDefault="00A32E37" w:rsidP="00A32E37">
      <w:pPr>
        <w:shd w:val="clear" w:color="auto" w:fill="FFFFFF"/>
        <w:spacing w:before="120" w:after="120"/>
        <w:rPr>
          <w:rFonts w:ascii="Arial" w:hAnsi="Arial" w:cs="Arial"/>
          <w:color w:val="1D1D1B"/>
          <w:spacing w:val="-7"/>
          <w:sz w:val="24"/>
          <w:szCs w:val="24"/>
        </w:rPr>
      </w:pPr>
      <w:r w:rsidRPr="008B5A2D">
        <w:rPr>
          <w:rFonts w:ascii="Arial" w:hAnsi="Arial" w:cs="Arial"/>
          <w:color w:val="1D1D1B"/>
          <w:spacing w:val="-7"/>
          <w:sz w:val="24"/>
          <w:szCs w:val="24"/>
        </w:rPr>
        <w:t>Le paiement en espèces (en pièces de monnaie et billets)</w:t>
      </w:r>
      <w:r w:rsidR="000946BC" w:rsidRPr="008B5A2D">
        <w:rPr>
          <w:rFonts w:ascii="Arial" w:hAnsi="Arial" w:cs="Arial"/>
          <w:color w:val="1D1D1B"/>
          <w:spacing w:val="-7"/>
          <w:sz w:val="24"/>
          <w:szCs w:val="24"/>
        </w:rPr>
        <w:t xml:space="preserve"> n’est pas réglementé en </w:t>
      </w:r>
      <w:r w:rsidR="008B5A2D" w:rsidRPr="008B5A2D">
        <w:rPr>
          <w:rFonts w:ascii="Arial" w:hAnsi="Arial" w:cs="Arial"/>
          <w:color w:val="1D1D1B"/>
          <w:spacing w:val="-7"/>
          <w:sz w:val="24"/>
          <w:szCs w:val="24"/>
        </w:rPr>
        <w:t>Algérie</w:t>
      </w:r>
      <w:r w:rsidR="000946BC" w:rsidRPr="008B5A2D">
        <w:rPr>
          <w:rFonts w:ascii="Arial" w:hAnsi="Arial" w:cs="Arial"/>
          <w:color w:val="1D1D1B"/>
          <w:spacing w:val="-7"/>
          <w:sz w:val="24"/>
          <w:szCs w:val="24"/>
        </w:rPr>
        <w:t>.</w:t>
      </w:r>
    </w:p>
    <w:p w:rsidR="008B5A2D" w:rsidRDefault="000946BC" w:rsidP="00A32E37">
      <w:pPr>
        <w:shd w:val="clear" w:color="auto" w:fill="FFFFFF"/>
        <w:spacing w:before="120" w:after="120"/>
        <w:rPr>
          <w:rFonts w:ascii="Arial" w:hAnsi="Arial" w:cs="Arial"/>
          <w:color w:val="1D1D1B"/>
          <w:spacing w:val="-7"/>
          <w:sz w:val="24"/>
          <w:szCs w:val="24"/>
        </w:rPr>
      </w:pPr>
      <w:r w:rsidRPr="008B5A2D">
        <w:rPr>
          <w:rFonts w:ascii="Arial" w:hAnsi="Arial" w:cs="Arial"/>
          <w:color w:val="1D1D1B"/>
          <w:spacing w:val="-7"/>
          <w:sz w:val="24"/>
          <w:szCs w:val="24"/>
        </w:rPr>
        <w:t xml:space="preserve">Par contre en </w:t>
      </w:r>
      <w:r w:rsidR="008B5A2D" w:rsidRPr="008B5A2D">
        <w:rPr>
          <w:rFonts w:ascii="Arial" w:hAnsi="Arial" w:cs="Arial"/>
          <w:color w:val="1D1D1B"/>
          <w:spacing w:val="-7"/>
          <w:sz w:val="24"/>
          <w:szCs w:val="24"/>
        </w:rPr>
        <w:t>Europe</w:t>
      </w:r>
      <w:r w:rsidRPr="008B5A2D">
        <w:rPr>
          <w:rFonts w:ascii="Arial" w:hAnsi="Arial" w:cs="Arial"/>
          <w:color w:val="1D1D1B"/>
          <w:spacing w:val="-7"/>
          <w:sz w:val="24"/>
          <w:szCs w:val="24"/>
        </w:rPr>
        <w:t xml:space="preserve"> c</w:t>
      </w:r>
      <w:r w:rsidR="008B5A2D">
        <w:rPr>
          <w:rFonts w:ascii="Arial" w:hAnsi="Arial" w:cs="Arial"/>
          <w:color w:val="1D1D1B"/>
          <w:spacing w:val="-7"/>
          <w:sz w:val="24"/>
          <w:szCs w:val="24"/>
        </w:rPr>
        <w:t>omme aux états Unis par exemple</w:t>
      </w:r>
      <w:r w:rsidR="00A32E37" w:rsidRPr="008B5A2D">
        <w:rPr>
          <w:rFonts w:ascii="Arial" w:hAnsi="Arial" w:cs="Arial"/>
          <w:color w:val="1D1D1B"/>
          <w:spacing w:val="-7"/>
          <w:sz w:val="24"/>
          <w:szCs w:val="24"/>
        </w:rPr>
        <w:t>. Il est interdit de régler en espèces au-delà de certains montants.</w:t>
      </w:r>
    </w:p>
    <w:p w:rsidR="008B5A2D" w:rsidRDefault="008B5A2D" w:rsidP="00A32E37">
      <w:pPr>
        <w:shd w:val="clear" w:color="auto" w:fill="FFFFFF"/>
        <w:spacing w:before="120" w:after="120"/>
        <w:rPr>
          <w:rFonts w:ascii="Arial" w:hAnsi="Arial" w:cs="Arial"/>
          <w:color w:val="1D1D1B"/>
          <w:spacing w:val="-7"/>
          <w:sz w:val="24"/>
          <w:szCs w:val="24"/>
        </w:rPr>
      </w:pPr>
      <w:r>
        <w:rPr>
          <w:rFonts w:ascii="Arial" w:hAnsi="Arial" w:cs="Arial"/>
          <w:color w:val="1D1D1B"/>
          <w:spacing w:val="-7"/>
          <w:sz w:val="24"/>
          <w:szCs w:val="24"/>
        </w:rPr>
        <w:t xml:space="preserve"> En Europe</w:t>
      </w:r>
      <w:r w:rsidR="00A32E37" w:rsidRPr="008B5A2D">
        <w:rPr>
          <w:rFonts w:ascii="Arial" w:hAnsi="Arial" w:cs="Arial"/>
          <w:color w:val="1D1D1B"/>
          <w:spacing w:val="-7"/>
          <w:sz w:val="24"/>
          <w:szCs w:val="24"/>
        </w:rPr>
        <w:t>, il n'est possible de payer un professionnel (commerçant, artisan, etc.) que jusqu'à 1 000 euros et jusqu'à 15 000 euros si votre domicile fiscal est à l'étranger. Ces montants</w:t>
      </w:r>
      <w:r>
        <w:rPr>
          <w:rFonts w:ascii="Arial" w:hAnsi="Arial" w:cs="Arial"/>
          <w:color w:val="1D1D1B"/>
          <w:spacing w:val="-7"/>
          <w:sz w:val="24"/>
          <w:szCs w:val="24"/>
        </w:rPr>
        <w:t xml:space="preserve"> sont différents s'il</w:t>
      </w:r>
      <w:r w:rsidR="00A32E37" w:rsidRPr="008B5A2D">
        <w:rPr>
          <w:rFonts w:ascii="Arial" w:hAnsi="Arial" w:cs="Arial"/>
          <w:color w:val="1D1D1B"/>
          <w:spacing w:val="-7"/>
          <w:sz w:val="24"/>
          <w:szCs w:val="24"/>
        </w:rPr>
        <w:t xml:space="preserve"> s'agit d'un paiement dans le cadre d'une activité professionnelle.</w:t>
      </w:r>
    </w:p>
    <w:p w:rsidR="008B5A2D" w:rsidRPr="008B5A2D" w:rsidRDefault="00A32E37" w:rsidP="00A32E37">
      <w:pPr>
        <w:shd w:val="clear" w:color="auto" w:fill="FFFFFF"/>
        <w:spacing w:before="120" w:after="120"/>
        <w:rPr>
          <w:rFonts w:ascii="Arial" w:hAnsi="Arial" w:cs="Arial"/>
          <w:color w:val="1D1D1B"/>
          <w:spacing w:val="-7"/>
          <w:sz w:val="24"/>
          <w:szCs w:val="24"/>
        </w:rPr>
      </w:pPr>
      <w:r w:rsidRPr="008B5A2D">
        <w:rPr>
          <w:rFonts w:ascii="Arial" w:hAnsi="Arial" w:cs="Arial"/>
          <w:color w:val="1D1D1B"/>
          <w:spacing w:val="-7"/>
          <w:sz w:val="24"/>
          <w:szCs w:val="24"/>
        </w:rPr>
        <w:t xml:space="preserve"> Le règlement d'un salaire ne peut être fait en espèces au-delà de 1 500 euros. Idem pour les transaction</w:t>
      </w:r>
      <w:r w:rsidR="008B5A2D" w:rsidRPr="008B5A2D">
        <w:rPr>
          <w:rFonts w:ascii="Arial" w:hAnsi="Arial" w:cs="Arial"/>
          <w:color w:val="1D1D1B"/>
          <w:spacing w:val="-7"/>
          <w:sz w:val="24"/>
          <w:szCs w:val="24"/>
        </w:rPr>
        <w:t>s</w:t>
      </w:r>
      <w:r w:rsidRPr="008B5A2D">
        <w:rPr>
          <w:rFonts w:ascii="Arial" w:hAnsi="Arial" w:cs="Arial"/>
          <w:color w:val="1D1D1B"/>
          <w:spacing w:val="-7"/>
          <w:sz w:val="24"/>
          <w:szCs w:val="24"/>
        </w:rPr>
        <w:t xml:space="preserve"> immobilières. Mais cette fois, le montant maximum qu'il est possible de régler en espèces est de 10 000 euros.</w:t>
      </w:r>
      <w:r w:rsidR="008B5A2D" w:rsidRPr="008B5A2D">
        <w:rPr>
          <w:rFonts w:ascii="Arial" w:hAnsi="Arial" w:cs="Arial"/>
          <w:color w:val="1D1D1B"/>
          <w:spacing w:val="-7"/>
          <w:sz w:val="24"/>
          <w:szCs w:val="24"/>
        </w:rPr>
        <w:t xml:space="preserve"> </w:t>
      </w:r>
    </w:p>
    <w:p w:rsidR="00A32E37" w:rsidRPr="008B5A2D" w:rsidRDefault="00A32E37" w:rsidP="00A32E37">
      <w:pPr>
        <w:shd w:val="clear" w:color="auto" w:fill="FFFFFF"/>
        <w:spacing w:before="120" w:after="120"/>
        <w:rPr>
          <w:rFonts w:ascii="Arial" w:hAnsi="Arial" w:cs="Arial"/>
          <w:color w:val="1D1D1B"/>
          <w:spacing w:val="-7"/>
          <w:sz w:val="24"/>
          <w:szCs w:val="24"/>
        </w:rPr>
      </w:pPr>
      <w:r w:rsidRPr="008B5A2D">
        <w:rPr>
          <w:rFonts w:ascii="Arial" w:hAnsi="Arial" w:cs="Arial"/>
          <w:color w:val="1D1D1B"/>
          <w:spacing w:val="-7"/>
          <w:sz w:val="24"/>
          <w:szCs w:val="24"/>
        </w:rPr>
        <w:t>Il est à noter qu'il est interdit de refuser un paiement en espèces lorsque la somme ne dépasse pas les plafonds précédemment cités. Cependant, un professionnel n'est pas tenu d'accepter un paiement en espèces lorsque celui-ci est constitué de plus de 50 pièces de monnaie.</w:t>
      </w:r>
    </w:p>
    <w:p w:rsidR="000946BC" w:rsidRDefault="000946BC" w:rsidP="000946BC">
      <w:pPr>
        <w:shd w:val="clear" w:color="auto" w:fill="FFFFFF"/>
        <w:spacing w:before="216" w:after="108"/>
        <w:outlineLvl w:val="2"/>
        <w:rPr>
          <w:rFonts w:ascii="Arial" w:hAnsi="Arial" w:cs="Arial"/>
          <w:b/>
          <w:bCs/>
          <w:color w:val="1D1D1B"/>
          <w:spacing w:val="-7"/>
          <w:sz w:val="25"/>
          <w:szCs w:val="25"/>
        </w:rPr>
      </w:pPr>
      <w:bookmarkStart w:id="1" w:name="autres-moyens-de-paiement"/>
      <w:r>
        <w:rPr>
          <w:rFonts w:ascii="Arial" w:hAnsi="Arial" w:cs="Arial"/>
          <w:b/>
          <w:bCs/>
          <w:color w:val="1D1D1B"/>
          <w:spacing w:val="-7"/>
          <w:sz w:val="25"/>
          <w:szCs w:val="25"/>
        </w:rPr>
        <w:t xml:space="preserve">                      </w:t>
      </w:r>
    </w:p>
    <w:p w:rsidR="008B5A2D" w:rsidRDefault="008B5A2D" w:rsidP="000946BC">
      <w:pPr>
        <w:shd w:val="clear" w:color="auto" w:fill="FFFFFF"/>
        <w:spacing w:before="216" w:after="108"/>
        <w:outlineLvl w:val="2"/>
        <w:rPr>
          <w:rFonts w:ascii="Arial" w:hAnsi="Arial" w:cs="Arial"/>
          <w:b/>
          <w:bCs/>
          <w:color w:val="1D1D1B"/>
          <w:spacing w:val="-7"/>
          <w:sz w:val="25"/>
          <w:szCs w:val="25"/>
        </w:rPr>
      </w:pPr>
    </w:p>
    <w:p w:rsidR="007D679E" w:rsidRDefault="000946BC" w:rsidP="000946BC">
      <w:pPr>
        <w:shd w:val="clear" w:color="auto" w:fill="FFFFFF"/>
        <w:spacing w:before="216" w:after="108"/>
        <w:outlineLvl w:val="2"/>
        <w:rPr>
          <w:rFonts w:ascii="Arial" w:hAnsi="Arial" w:cs="Arial"/>
          <w:b/>
          <w:bCs/>
          <w:color w:val="1D1D1B"/>
          <w:spacing w:val="-7"/>
          <w:sz w:val="25"/>
          <w:szCs w:val="25"/>
        </w:rPr>
      </w:pPr>
      <w:r>
        <w:rPr>
          <w:rFonts w:ascii="Arial" w:hAnsi="Arial" w:cs="Arial"/>
          <w:b/>
          <w:bCs/>
          <w:color w:val="1D1D1B"/>
          <w:spacing w:val="-7"/>
          <w:sz w:val="25"/>
          <w:szCs w:val="25"/>
        </w:rPr>
        <w:t xml:space="preserve">                                </w:t>
      </w:r>
      <w:bookmarkEnd w:id="1"/>
    </w:p>
    <w:p w:rsidR="007D679E" w:rsidRDefault="007D679E" w:rsidP="000946BC">
      <w:pPr>
        <w:shd w:val="clear" w:color="auto" w:fill="FFFFFF"/>
        <w:spacing w:before="216" w:after="108"/>
        <w:outlineLvl w:val="2"/>
        <w:rPr>
          <w:rFonts w:ascii="Arial" w:hAnsi="Arial" w:cs="Arial"/>
          <w:b/>
          <w:bCs/>
          <w:color w:val="1D1D1B"/>
          <w:spacing w:val="-7"/>
          <w:sz w:val="25"/>
          <w:szCs w:val="25"/>
        </w:rPr>
      </w:pPr>
    </w:p>
    <w:p w:rsidR="00A32E37" w:rsidRPr="00183789" w:rsidRDefault="007D679E" w:rsidP="000946BC">
      <w:pPr>
        <w:shd w:val="clear" w:color="auto" w:fill="FFFFFF"/>
        <w:spacing w:before="216" w:after="108"/>
        <w:outlineLvl w:val="2"/>
        <w:rPr>
          <w:rFonts w:ascii="Algerian" w:hAnsi="Algerian" w:cs="Arial"/>
          <w:b/>
          <w:bCs/>
          <w:color w:val="1D1D1B"/>
          <w:spacing w:val="-7"/>
          <w:sz w:val="32"/>
          <w:szCs w:val="32"/>
          <w:u w:val="single"/>
        </w:rPr>
      </w:pPr>
      <w:r>
        <w:rPr>
          <w:rFonts w:ascii="Arial" w:hAnsi="Arial" w:cs="Arial"/>
          <w:b/>
          <w:bCs/>
          <w:color w:val="1D1D1B"/>
          <w:spacing w:val="-7"/>
          <w:sz w:val="25"/>
          <w:szCs w:val="25"/>
        </w:rPr>
        <w:lastRenderedPageBreak/>
        <w:t xml:space="preserve">                           </w:t>
      </w:r>
      <w:r w:rsidR="000946BC" w:rsidRPr="00183789">
        <w:rPr>
          <w:rFonts w:ascii="Algerian" w:hAnsi="Algerian" w:cs="Arial"/>
          <w:b/>
          <w:bCs/>
          <w:color w:val="1D1D1B"/>
          <w:spacing w:val="-7"/>
          <w:sz w:val="32"/>
          <w:szCs w:val="32"/>
          <w:highlight w:val="red"/>
          <w:u w:val="single"/>
        </w:rPr>
        <w:t>LES AUTRES MOYENS DE PAIEMENT</w:t>
      </w:r>
      <w:r w:rsidR="000946BC" w:rsidRPr="00183789">
        <w:rPr>
          <w:rFonts w:ascii="Algerian" w:hAnsi="Algerian" w:cs="Arial"/>
          <w:b/>
          <w:bCs/>
          <w:color w:val="1D1D1B"/>
          <w:spacing w:val="-7"/>
          <w:sz w:val="32"/>
          <w:szCs w:val="32"/>
          <w:u w:val="single"/>
        </w:rPr>
        <w:t xml:space="preserve"> </w:t>
      </w:r>
    </w:p>
    <w:p w:rsidR="000946BC" w:rsidRDefault="002A1006" w:rsidP="002A1006">
      <w:pPr>
        <w:shd w:val="clear" w:color="auto" w:fill="FFFFFF"/>
        <w:tabs>
          <w:tab w:val="left" w:pos="7556"/>
        </w:tabs>
        <w:spacing w:before="216" w:after="108"/>
        <w:outlineLvl w:val="2"/>
        <w:rPr>
          <w:rFonts w:ascii="Arial" w:hAnsi="Arial" w:cs="Arial"/>
          <w:b/>
          <w:bCs/>
          <w:color w:val="1D1D1B"/>
          <w:spacing w:val="-7"/>
          <w:sz w:val="25"/>
          <w:szCs w:val="25"/>
        </w:rPr>
      </w:pPr>
      <w:r>
        <w:rPr>
          <w:rFonts w:ascii="Arial" w:hAnsi="Arial" w:cs="Arial"/>
          <w:b/>
          <w:bCs/>
          <w:color w:val="1D1D1B"/>
          <w:spacing w:val="-7"/>
          <w:sz w:val="25"/>
          <w:szCs w:val="25"/>
        </w:rPr>
        <w:tab/>
      </w:r>
    </w:p>
    <w:p w:rsidR="00A32E37" w:rsidRPr="002A1006" w:rsidRDefault="00611C08" w:rsidP="00A32E37">
      <w:pPr>
        <w:numPr>
          <w:ilvl w:val="0"/>
          <w:numId w:val="9"/>
        </w:numPr>
        <w:shd w:val="clear" w:color="auto" w:fill="FFFFFF"/>
        <w:spacing w:before="96" w:after="0" w:line="240" w:lineRule="auto"/>
        <w:ind w:left="276"/>
        <w:rPr>
          <w:rFonts w:ascii="Arial" w:hAnsi="Arial" w:cs="Arial"/>
          <w:color w:val="1D1D1B"/>
          <w:spacing w:val="-7"/>
          <w:sz w:val="24"/>
          <w:szCs w:val="24"/>
        </w:rPr>
      </w:pPr>
      <w:hyperlink r:id="rId14" w:history="1">
        <w:r w:rsidR="00A32E37" w:rsidRPr="002A1006">
          <w:rPr>
            <w:rFonts w:ascii="Arial" w:hAnsi="Arial" w:cs="Arial"/>
            <w:b/>
            <w:bCs/>
            <w:color w:val="1D1D1B"/>
            <w:spacing w:val="-7"/>
            <w:sz w:val="24"/>
            <w:szCs w:val="24"/>
            <w:u w:val="single"/>
          </w:rPr>
          <w:t>le prélèvement</w:t>
        </w:r>
      </w:hyperlink>
      <w:r w:rsidR="00A32E37" w:rsidRPr="002A1006">
        <w:rPr>
          <w:rFonts w:ascii="Arial" w:hAnsi="Arial" w:cs="Arial"/>
          <w:b/>
          <w:bCs/>
          <w:color w:val="1D1D1B"/>
          <w:spacing w:val="-7"/>
          <w:sz w:val="24"/>
          <w:szCs w:val="24"/>
          <w:u w:val="single"/>
        </w:rPr>
        <w:t>,</w:t>
      </w:r>
      <w:r w:rsidR="00A32E37" w:rsidRPr="002A1006">
        <w:rPr>
          <w:rFonts w:ascii="Arial" w:hAnsi="Arial" w:cs="Arial"/>
          <w:color w:val="1D1D1B"/>
          <w:spacing w:val="-7"/>
          <w:sz w:val="24"/>
          <w:szCs w:val="24"/>
        </w:rPr>
        <w:t xml:space="preserve"> dont on se sert souvent pour payer à date fixe des sommes qui ne varient pas, nécessite que le titulaire du compte remplisse une autorisation et qu'il fournisse un </w:t>
      </w:r>
      <w:hyperlink r:id="rId15" w:history="1">
        <w:r w:rsidR="00A32E37" w:rsidRPr="002A1006">
          <w:rPr>
            <w:rFonts w:ascii="Arial" w:hAnsi="Arial" w:cs="Arial"/>
            <w:color w:val="1D1D1B"/>
            <w:spacing w:val="-7"/>
            <w:sz w:val="24"/>
            <w:szCs w:val="24"/>
            <w:u w:val="single"/>
          </w:rPr>
          <w:t>relevé d'identité bancaire</w:t>
        </w:r>
      </w:hyperlink>
      <w:r w:rsidR="00A32E37" w:rsidRPr="002A1006">
        <w:rPr>
          <w:rFonts w:ascii="Arial" w:hAnsi="Arial" w:cs="Arial"/>
          <w:color w:val="1D1D1B"/>
          <w:spacing w:val="-7"/>
          <w:sz w:val="24"/>
          <w:szCs w:val="24"/>
        </w:rPr>
        <w:t xml:space="preserve"> (RIB) ou un relevé d'identité postale (RIP, délivré par La Poste).</w:t>
      </w:r>
    </w:p>
    <w:p w:rsidR="00A32E37" w:rsidRPr="002A1006" w:rsidRDefault="00611C08" w:rsidP="00A32E37">
      <w:pPr>
        <w:numPr>
          <w:ilvl w:val="0"/>
          <w:numId w:val="9"/>
        </w:numPr>
        <w:shd w:val="clear" w:color="auto" w:fill="FFFFFF"/>
        <w:spacing w:before="96" w:after="0" w:line="240" w:lineRule="auto"/>
        <w:ind w:left="276"/>
        <w:rPr>
          <w:rFonts w:ascii="Arial" w:hAnsi="Arial" w:cs="Arial"/>
          <w:color w:val="1D1D1B"/>
          <w:spacing w:val="-7"/>
          <w:sz w:val="24"/>
          <w:szCs w:val="24"/>
        </w:rPr>
      </w:pPr>
      <w:hyperlink r:id="rId16" w:history="1">
        <w:r w:rsidR="00A32E37" w:rsidRPr="002A1006">
          <w:rPr>
            <w:rFonts w:ascii="Arial" w:hAnsi="Arial" w:cs="Arial"/>
            <w:b/>
            <w:bCs/>
            <w:color w:val="1D1D1B"/>
            <w:spacing w:val="-7"/>
            <w:sz w:val="24"/>
            <w:szCs w:val="24"/>
            <w:u w:val="single"/>
          </w:rPr>
          <w:t>le virement</w:t>
        </w:r>
      </w:hyperlink>
      <w:r w:rsidR="00A32E37" w:rsidRPr="002A1006">
        <w:rPr>
          <w:rFonts w:ascii="Arial" w:hAnsi="Arial" w:cs="Arial"/>
          <w:color w:val="1D1D1B"/>
          <w:spacing w:val="-7"/>
          <w:sz w:val="24"/>
          <w:szCs w:val="24"/>
        </w:rPr>
        <w:t xml:space="preserve"> est un ordre donné à la banque de transférer une somme sur un autre compte qui n'appartient pas nécessairement à la même banque ou au même réseau bancaire que le titulaire du compte.</w:t>
      </w:r>
    </w:p>
    <w:p w:rsidR="00A32E37" w:rsidRPr="002A1006" w:rsidRDefault="00A32E37" w:rsidP="00A32E37">
      <w:pPr>
        <w:numPr>
          <w:ilvl w:val="0"/>
          <w:numId w:val="9"/>
        </w:numPr>
        <w:shd w:val="clear" w:color="auto" w:fill="FFFFFF"/>
        <w:spacing w:before="96" w:after="0" w:line="240" w:lineRule="auto"/>
        <w:ind w:left="276"/>
        <w:rPr>
          <w:rFonts w:ascii="Arial" w:hAnsi="Arial" w:cs="Arial"/>
          <w:color w:val="1D1D1B"/>
          <w:spacing w:val="-7"/>
          <w:sz w:val="24"/>
          <w:szCs w:val="24"/>
        </w:rPr>
      </w:pPr>
      <w:r w:rsidRPr="002A1006">
        <w:rPr>
          <w:rFonts w:ascii="Arial" w:hAnsi="Arial" w:cs="Arial"/>
          <w:b/>
          <w:bCs/>
          <w:color w:val="1D1D1B"/>
          <w:spacing w:val="-7"/>
          <w:sz w:val="24"/>
          <w:szCs w:val="24"/>
          <w:u w:val="single"/>
        </w:rPr>
        <w:t>le titre interbancaire</w:t>
      </w:r>
      <w:r w:rsidRPr="002A1006">
        <w:rPr>
          <w:rFonts w:ascii="Arial" w:hAnsi="Arial" w:cs="Arial"/>
          <w:color w:val="1D1D1B"/>
          <w:spacing w:val="-7"/>
          <w:sz w:val="24"/>
          <w:szCs w:val="24"/>
        </w:rPr>
        <w:t xml:space="preserve"> est une sorte de coupon qui est adressé par un créancier au titulaire du compte. Celui-ci doit le retourner signé, accompagné d'un RIB, à l'expéditeur. Il est ensuite transmis à la banque qui effectue le prélèvement.- </w:t>
      </w:r>
      <w:r w:rsidRPr="002A1006">
        <w:rPr>
          <w:rFonts w:ascii="Arial" w:hAnsi="Arial" w:cs="Arial"/>
          <w:b/>
          <w:bCs/>
          <w:color w:val="1D1D1B"/>
          <w:spacing w:val="-7"/>
          <w:sz w:val="24"/>
          <w:szCs w:val="24"/>
        </w:rPr>
        <w:t>le transfert d'argent par mandat cash</w:t>
      </w:r>
      <w:r w:rsidRPr="002A1006">
        <w:rPr>
          <w:rFonts w:ascii="Arial" w:hAnsi="Arial" w:cs="Arial"/>
          <w:color w:val="1D1D1B"/>
          <w:spacing w:val="-7"/>
          <w:sz w:val="24"/>
          <w:szCs w:val="24"/>
        </w:rPr>
        <w:t xml:space="preserve">, </w:t>
      </w:r>
      <w:r w:rsidRPr="002A1006">
        <w:rPr>
          <w:rFonts w:ascii="Arial" w:hAnsi="Arial" w:cs="Arial"/>
          <w:b/>
          <w:bCs/>
          <w:color w:val="1D1D1B"/>
          <w:spacing w:val="-7"/>
          <w:sz w:val="24"/>
          <w:szCs w:val="24"/>
        </w:rPr>
        <w:t xml:space="preserve">postal </w:t>
      </w:r>
      <w:r w:rsidRPr="002A1006">
        <w:rPr>
          <w:rFonts w:ascii="Arial" w:hAnsi="Arial" w:cs="Arial"/>
          <w:color w:val="1D1D1B"/>
          <w:spacing w:val="-7"/>
          <w:sz w:val="24"/>
          <w:szCs w:val="24"/>
        </w:rPr>
        <w:t xml:space="preserve">ou </w:t>
      </w:r>
      <w:r w:rsidRPr="002A1006">
        <w:rPr>
          <w:rFonts w:ascii="Arial" w:hAnsi="Arial" w:cs="Arial"/>
          <w:b/>
          <w:bCs/>
          <w:color w:val="1D1D1B"/>
          <w:spacing w:val="-7"/>
          <w:sz w:val="24"/>
          <w:szCs w:val="24"/>
        </w:rPr>
        <w:t>international</w:t>
      </w:r>
      <w:r w:rsidRPr="002A1006">
        <w:rPr>
          <w:rFonts w:ascii="Arial" w:hAnsi="Arial" w:cs="Arial"/>
          <w:color w:val="1D1D1B"/>
          <w:spacing w:val="-7"/>
          <w:sz w:val="24"/>
          <w:szCs w:val="24"/>
        </w:rPr>
        <w:t>, qui permet, à la différence d'un virement, de donner ou recevoir de l'argent en liquide sans passer par un compte bancaire.</w:t>
      </w:r>
    </w:p>
    <w:p w:rsidR="00183789" w:rsidRDefault="00183789" w:rsidP="00183789">
      <w:pPr>
        <w:shd w:val="clear" w:color="auto" w:fill="FFFFFF"/>
        <w:spacing w:before="96" w:after="0" w:line="240" w:lineRule="auto"/>
        <w:rPr>
          <w:rFonts w:ascii="Arial" w:hAnsi="Arial" w:cs="Arial"/>
          <w:color w:val="1D1D1B"/>
          <w:spacing w:val="-7"/>
          <w:sz w:val="25"/>
          <w:szCs w:val="25"/>
        </w:rPr>
      </w:pPr>
    </w:p>
    <w:p w:rsidR="00183789" w:rsidRPr="00183789" w:rsidRDefault="00183789" w:rsidP="00183789">
      <w:pPr>
        <w:shd w:val="clear" w:color="auto" w:fill="FFFFFF"/>
        <w:spacing w:before="96" w:after="0" w:line="240" w:lineRule="auto"/>
        <w:rPr>
          <w:rFonts w:ascii="Arial" w:hAnsi="Arial" w:cs="Arial"/>
          <w:color w:val="1D1D1B"/>
          <w:spacing w:val="-7"/>
          <w:sz w:val="25"/>
          <w:szCs w:val="25"/>
          <w:u w:val="single"/>
        </w:rPr>
      </w:pPr>
      <w:r>
        <w:rPr>
          <w:rFonts w:ascii="Arial" w:hAnsi="Arial" w:cs="Arial"/>
          <w:color w:val="1D1D1B"/>
          <w:spacing w:val="-7"/>
          <w:sz w:val="25"/>
          <w:szCs w:val="25"/>
        </w:rPr>
        <w:t xml:space="preserve">           </w:t>
      </w:r>
      <w:r>
        <w:rPr>
          <w:rFonts w:ascii="Arial" w:hAnsi="Arial" w:cs="Arial"/>
          <w:color w:val="1D1D1B"/>
          <w:spacing w:val="-7"/>
          <w:sz w:val="25"/>
          <w:szCs w:val="25"/>
          <w:u w:val="single"/>
        </w:rPr>
        <w:t>----------------------------------------------------------------------------------------------</w:t>
      </w:r>
    </w:p>
    <w:p w:rsidR="00A32E37" w:rsidRPr="000946BC" w:rsidRDefault="00A32E37" w:rsidP="000946BC">
      <w:pPr>
        <w:spacing w:before="100" w:beforeAutospacing="1" w:after="0" w:line="240" w:lineRule="auto"/>
        <w:ind w:left="720"/>
        <w:rPr>
          <w:rFonts w:ascii="Times New Roman" w:eastAsia="Times New Roman" w:hAnsi="Times New Roman" w:cs="Times New Roman"/>
          <w:color w:val="FFFFFF" w:themeColor="background1"/>
          <w:sz w:val="24"/>
          <w:szCs w:val="24"/>
          <w:lang w:eastAsia="fr-FR"/>
        </w:rPr>
      </w:pPr>
    </w:p>
    <w:p w:rsidR="00A32E37" w:rsidRPr="00A32E37" w:rsidRDefault="00A32E37" w:rsidP="00426436">
      <w:pPr>
        <w:numPr>
          <w:ilvl w:val="0"/>
          <w:numId w:val="1"/>
        </w:numPr>
        <w:spacing w:before="100" w:beforeAutospacing="1" w:after="0" w:line="240" w:lineRule="auto"/>
        <w:jc w:val="center"/>
        <w:rPr>
          <w:rFonts w:ascii="Times New Roman" w:eastAsia="Times New Roman" w:hAnsi="Times New Roman" w:cs="Times New Roman"/>
          <w:color w:val="FFFFFF" w:themeColor="background1"/>
          <w:sz w:val="24"/>
          <w:szCs w:val="24"/>
          <w:lang w:eastAsia="fr-FR"/>
        </w:rPr>
      </w:pPr>
    </w:p>
    <w:p w:rsidR="00A32E37" w:rsidRPr="00A32E37" w:rsidRDefault="00A32E37" w:rsidP="00426436">
      <w:pPr>
        <w:numPr>
          <w:ilvl w:val="0"/>
          <w:numId w:val="1"/>
        </w:numPr>
        <w:spacing w:before="100" w:beforeAutospacing="1" w:after="0" w:line="240" w:lineRule="auto"/>
        <w:jc w:val="center"/>
        <w:rPr>
          <w:rFonts w:ascii="Times New Roman" w:eastAsia="Times New Roman" w:hAnsi="Times New Roman" w:cs="Times New Roman"/>
          <w:color w:val="FFFFFF" w:themeColor="background1"/>
          <w:sz w:val="24"/>
          <w:szCs w:val="24"/>
          <w:lang w:eastAsia="fr-FR"/>
        </w:rPr>
      </w:pPr>
    </w:p>
    <w:p w:rsidR="00A32E37" w:rsidRPr="00A32E37" w:rsidRDefault="00A32E37" w:rsidP="00426436">
      <w:pPr>
        <w:numPr>
          <w:ilvl w:val="0"/>
          <w:numId w:val="1"/>
        </w:numPr>
        <w:spacing w:before="100" w:beforeAutospacing="1" w:after="0" w:line="240" w:lineRule="auto"/>
        <w:jc w:val="center"/>
        <w:rPr>
          <w:rFonts w:ascii="Times New Roman" w:eastAsia="Times New Roman" w:hAnsi="Times New Roman" w:cs="Times New Roman"/>
          <w:color w:val="FFFFFF" w:themeColor="background1"/>
          <w:sz w:val="24"/>
          <w:szCs w:val="24"/>
          <w:lang w:eastAsia="fr-FR"/>
        </w:rPr>
      </w:pPr>
    </w:p>
    <w:p w:rsidR="00A32E37" w:rsidRPr="00A32E37" w:rsidRDefault="00A32E37" w:rsidP="00426436">
      <w:pPr>
        <w:numPr>
          <w:ilvl w:val="0"/>
          <w:numId w:val="1"/>
        </w:numPr>
        <w:spacing w:before="100" w:beforeAutospacing="1" w:after="0" w:line="240" w:lineRule="auto"/>
        <w:jc w:val="center"/>
        <w:rPr>
          <w:rFonts w:ascii="Times New Roman" w:eastAsia="Times New Roman" w:hAnsi="Times New Roman" w:cs="Times New Roman"/>
          <w:color w:val="FFFFFF" w:themeColor="background1"/>
          <w:sz w:val="24"/>
          <w:szCs w:val="24"/>
          <w:lang w:eastAsia="fr-FR"/>
        </w:rPr>
      </w:pPr>
    </w:p>
    <w:p w:rsidR="00A32E37" w:rsidRPr="00A32E37" w:rsidRDefault="00A32E37" w:rsidP="00426436">
      <w:pPr>
        <w:numPr>
          <w:ilvl w:val="0"/>
          <w:numId w:val="1"/>
        </w:numPr>
        <w:spacing w:before="100" w:beforeAutospacing="1" w:after="0" w:line="240" w:lineRule="auto"/>
        <w:jc w:val="center"/>
        <w:rPr>
          <w:rFonts w:ascii="Times New Roman" w:eastAsia="Times New Roman" w:hAnsi="Times New Roman" w:cs="Times New Roman"/>
          <w:color w:val="FFFFFF" w:themeColor="background1"/>
          <w:sz w:val="24"/>
          <w:szCs w:val="24"/>
          <w:lang w:eastAsia="fr-FR"/>
        </w:rPr>
      </w:pPr>
    </w:p>
    <w:p w:rsidR="00A32E37" w:rsidRPr="00A32E37" w:rsidRDefault="00A32E37" w:rsidP="00426436">
      <w:pPr>
        <w:numPr>
          <w:ilvl w:val="0"/>
          <w:numId w:val="1"/>
        </w:numPr>
        <w:spacing w:before="100" w:beforeAutospacing="1" w:after="0" w:line="240" w:lineRule="auto"/>
        <w:jc w:val="center"/>
        <w:rPr>
          <w:rFonts w:ascii="Times New Roman" w:eastAsia="Times New Roman" w:hAnsi="Times New Roman" w:cs="Times New Roman"/>
          <w:color w:val="FFFFFF" w:themeColor="background1"/>
          <w:sz w:val="24"/>
          <w:szCs w:val="24"/>
          <w:lang w:eastAsia="fr-FR"/>
        </w:rPr>
      </w:pPr>
    </w:p>
    <w:p w:rsidR="00A32E37" w:rsidRPr="00A32E37" w:rsidRDefault="00A32E37" w:rsidP="00426436">
      <w:pPr>
        <w:numPr>
          <w:ilvl w:val="0"/>
          <w:numId w:val="1"/>
        </w:numPr>
        <w:spacing w:before="100" w:beforeAutospacing="1" w:after="0" w:line="240" w:lineRule="auto"/>
        <w:jc w:val="center"/>
        <w:rPr>
          <w:rFonts w:ascii="Times New Roman" w:eastAsia="Times New Roman" w:hAnsi="Times New Roman" w:cs="Times New Roman"/>
          <w:color w:val="FFFFFF" w:themeColor="background1"/>
          <w:sz w:val="24"/>
          <w:szCs w:val="24"/>
          <w:lang w:eastAsia="fr-FR"/>
        </w:rPr>
      </w:pPr>
    </w:p>
    <w:p w:rsidR="00A32E37" w:rsidRPr="00A32E37" w:rsidRDefault="00A32E37" w:rsidP="00426436">
      <w:pPr>
        <w:numPr>
          <w:ilvl w:val="0"/>
          <w:numId w:val="1"/>
        </w:numPr>
        <w:spacing w:before="100" w:beforeAutospacing="1" w:after="0" w:line="240" w:lineRule="auto"/>
        <w:jc w:val="center"/>
        <w:rPr>
          <w:rFonts w:ascii="Times New Roman" w:eastAsia="Times New Roman" w:hAnsi="Times New Roman" w:cs="Times New Roman"/>
          <w:color w:val="FFFFFF" w:themeColor="background1"/>
          <w:sz w:val="24"/>
          <w:szCs w:val="24"/>
          <w:lang w:eastAsia="fr-FR"/>
        </w:rPr>
      </w:pPr>
    </w:p>
    <w:p w:rsidR="00A32E37" w:rsidRPr="00A32E37" w:rsidRDefault="00A32E37" w:rsidP="00426436">
      <w:pPr>
        <w:numPr>
          <w:ilvl w:val="0"/>
          <w:numId w:val="1"/>
        </w:numPr>
        <w:spacing w:before="100" w:beforeAutospacing="1" w:after="0" w:line="240" w:lineRule="auto"/>
        <w:jc w:val="center"/>
        <w:rPr>
          <w:rFonts w:ascii="Times New Roman" w:eastAsia="Times New Roman" w:hAnsi="Times New Roman" w:cs="Times New Roman"/>
          <w:color w:val="FFFFFF" w:themeColor="background1"/>
          <w:sz w:val="24"/>
          <w:szCs w:val="24"/>
          <w:lang w:eastAsia="fr-FR"/>
        </w:rPr>
      </w:pPr>
    </w:p>
    <w:p w:rsidR="00A32E37" w:rsidRPr="00A32E37" w:rsidRDefault="00A32E37" w:rsidP="00426436">
      <w:pPr>
        <w:numPr>
          <w:ilvl w:val="0"/>
          <w:numId w:val="1"/>
        </w:numPr>
        <w:spacing w:before="100" w:beforeAutospacing="1" w:after="0" w:line="240" w:lineRule="auto"/>
        <w:jc w:val="center"/>
        <w:rPr>
          <w:rFonts w:ascii="Times New Roman" w:eastAsia="Times New Roman" w:hAnsi="Times New Roman" w:cs="Times New Roman"/>
          <w:color w:val="FFFFFF" w:themeColor="background1"/>
          <w:sz w:val="24"/>
          <w:szCs w:val="24"/>
          <w:lang w:eastAsia="fr-FR"/>
        </w:rPr>
      </w:pPr>
    </w:p>
    <w:p w:rsidR="00A32E37" w:rsidRPr="00A32E37" w:rsidRDefault="00A32E37" w:rsidP="00426436">
      <w:pPr>
        <w:numPr>
          <w:ilvl w:val="0"/>
          <w:numId w:val="1"/>
        </w:numPr>
        <w:spacing w:before="100" w:beforeAutospacing="1" w:after="0" w:line="240" w:lineRule="auto"/>
        <w:jc w:val="center"/>
        <w:rPr>
          <w:rFonts w:ascii="Times New Roman" w:eastAsia="Times New Roman" w:hAnsi="Times New Roman" w:cs="Times New Roman"/>
          <w:color w:val="FFFFFF" w:themeColor="background1"/>
          <w:sz w:val="24"/>
          <w:szCs w:val="24"/>
          <w:lang w:eastAsia="fr-FR"/>
        </w:rPr>
      </w:pPr>
    </w:p>
    <w:p w:rsidR="00A32E37" w:rsidRPr="00A32E37" w:rsidRDefault="00A32E37" w:rsidP="00426436">
      <w:pPr>
        <w:numPr>
          <w:ilvl w:val="0"/>
          <w:numId w:val="1"/>
        </w:numPr>
        <w:spacing w:before="100" w:beforeAutospacing="1" w:after="0" w:line="240" w:lineRule="auto"/>
        <w:jc w:val="center"/>
        <w:rPr>
          <w:rFonts w:ascii="Times New Roman" w:eastAsia="Times New Roman" w:hAnsi="Times New Roman" w:cs="Times New Roman"/>
          <w:color w:val="FFFFFF" w:themeColor="background1"/>
          <w:sz w:val="24"/>
          <w:szCs w:val="24"/>
          <w:lang w:eastAsia="fr-FR"/>
        </w:rPr>
      </w:pPr>
    </w:p>
    <w:p w:rsidR="00A32E37" w:rsidRPr="00A32E37" w:rsidRDefault="00A32E37" w:rsidP="00426436">
      <w:pPr>
        <w:numPr>
          <w:ilvl w:val="0"/>
          <w:numId w:val="1"/>
        </w:numPr>
        <w:spacing w:before="100" w:beforeAutospacing="1" w:after="0" w:line="240" w:lineRule="auto"/>
        <w:jc w:val="center"/>
        <w:rPr>
          <w:rFonts w:ascii="Times New Roman" w:eastAsia="Times New Roman" w:hAnsi="Times New Roman" w:cs="Times New Roman"/>
          <w:color w:val="FFFFFF" w:themeColor="background1"/>
          <w:sz w:val="24"/>
          <w:szCs w:val="24"/>
          <w:lang w:eastAsia="fr-FR"/>
        </w:rPr>
      </w:pPr>
    </w:p>
    <w:p w:rsidR="00A32E37" w:rsidRPr="00A32E37" w:rsidRDefault="00A32E37" w:rsidP="00426436">
      <w:pPr>
        <w:numPr>
          <w:ilvl w:val="0"/>
          <w:numId w:val="1"/>
        </w:numPr>
        <w:spacing w:before="100" w:beforeAutospacing="1" w:after="0" w:line="240" w:lineRule="auto"/>
        <w:jc w:val="center"/>
        <w:rPr>
          <w:rFonts w:ascii="Times New Roman" w:eastAsia="Times New Roman" w:hAnsi="Times New Roman" w:cs="Times New Roman"/>
          <w:color w:val="FFFFFF" w:themeColor="background1"/>
          <w:sz w:val="24"/>
          <w:szCs w:val="24"/>
          <w:lang w:eastAsia="fr-FR"/>
        </w:rPr>
      </w:pPr>
    </w:p>
    <w:p w:rsidR="00A32E37" w:rsidRPr="00A32E37" w:rsidRDefault="00A32E37" w:rsidP="00426436">
      <w:pPr>
        <w:numPr>
          <w:ilvl w:val="0"/>
          <w:numId w:val="1"/>
        </w:numPr>
        <w:spacing w:before="100" w:beforeAutospacing="1" w:after="0" w:line="240" w:lineRule="auto"/>
        <w:jc w:val="center"/>
        <w:rPr>
          <w:rFonts w:ascii="Times New Roman" w:eastAsia="Times New Roman" w:hAnsi="Times New Roman" w:cs="Times New Roman"/>
          <w:color w:val="FFFFFF" w:themeColor="background1"/>
          <w:sz w:val="24"/>
          <w:szCs w:val="24"/>
          <w:lang w:eastAsia="fr-FR"/>
        </w:rPr>
      </w:pPr>
    </w:p>
    <w:p w:rsidR="00A32E37" w:rsidRPr="00A32E37" w:rsidRDefault="00A32E37" w:rsidP="00426436">
      <w:pPr>
        <w:numPr>
          <w:ilvl w:val="0"/>
          <w:numId w:val="1"/>
        </w:numPr>
        <w:spacing w:before="100" w:beforeAutospacing="1" w:after="0" w:line="240" w:lineRule="auto"/>
        <w:jc w:val="center"/>
        <w:rPr>
          <w:rFonts w:ascii="Times New Roman" w:eastAsia="Times New Roman" w:hAnsi="Times New Roman" w:cs="Times New Roman"/>
          <w:color w:val="FFFFFF" w:themeColor="background1"/>
          <w:sz w:val="24"/>
          <w:szCs w:val="24"/>
          <w:lang w:eastAsia="fr-FR"/>
        </w:rPr>
      </w:pPr>
    </w:p>
    <w:p w:rsidR="00A32E37" w:rsidRPr="00A32E37" w:rsidRDefault="00A32E37" w:rsidP="00426436">
      <w:pPr>
        <w:numPr>
          <w:ilvl w:val="0"/>
          <w:numId w:val="1"/>
        </w:numPr>
        <w:spacing w:before="100" w:beforeAutospacing="1" w:after="0" w:line="240" w:lineRule="auto"/>
        <w:jc w:val="center"/>
        <w:rPr>
          <w:rFonts w:ascii="Times New Roman" w:eastAsia="Times New Roman" w:hAnsi="Times New Roman" w:cs="Times New Roman"/>
          <w:color w:val="FFFFFF" w:themeColor="background1"/>
          <w:sz w:val="24"/>
          <w:szCs w:val="24"/>
          <w:lang w:eastAsia="fr-FR"/>
        </w:rPr>
      </w:pPr>
    </w:p>
    <w:p w:rsidR="00426436" w:rsidRDefault="00426436" w:rsidP="00426436">
      <w:pPr>
        <w:spacing w:before="100" w:beforeAutospacing="1" w:after="0" w:line="240" w:lineRule="auto"/>
        <w:ind w:left="720"/>
        <w:jc w:val="center"/>
        <w:rPr>
          <w:rFonts w:ascii="Arial" w:eastAsia="Times New Roman" w:hAnsi="Arial" w:cs="Arial"/>
          <w:sz w:val="32"/>
          <w:szCs w:val="24"/>
          <w:lang w:eastAsia="fr-FR"/>
        </w:rPr>
      </w:pPr>
    </w:p>
    <w:p w:rsidR="00426436" w:rsidRDefault="00426436" w:rsidP="00426436">
      <w:pPr>
        <w:spacing w:before="100" w:beforeAutospacing="1" w:after="0" w:line="240" w:lineRule="auto"/>
        <w:ind w:left="720"/>
        <w:jc w:val="center"/>
        <w:rPr>
          <w:rFonts w:ascii="Arial" w:eastAsia="Times New Roman" w:hAnsi="Arial" w:cs="Arial"/>
          <w:sz w:val="32"/>
          <w:szCs w:val="24"/>
          <w:lang w:eastAsia="fr-FR"/>
        </w:rPr>
      </w:pPr>
    </w:p>
    <w:p w:rsidR="00426436" w:rsidRDefault="00426436" w:rsidP="00426436">
      <w:pPr>
        <w:spacing w:before="100" w:beforeAutospacing="1" w:after="0" w:line="240" w:lineRule="auto"/>
        <w:ind w:left="720"/>
        <w:jc w:val="center"/>
        <w:rPr>
          <w:rFonts w:ascii="Arial" w:eastAsia="Times New Roman" w:hAnsi="Arial" w:cs="Arial"/>
          <w:sz w:val="32"/>
          <w:szCs w:val="24"/>
          <w:lang w:eastAsia="fr-FR"/>
        </w:rPr>
      </w:pPr>
    </w:p>
    <w:p w:rsidR="0091070B" w:rsidRDefault="0091070B"/>
    <w:sectPr w:rsidR="0091070B" w:rsidSect="0091070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14F" w:rsidRDefault="0092314F" w:rsidP="00CE6C3D">
      <w:pPr>
        <w:spacing w:after="0" w:line="240" w:lineRule="auto"/>
      </w:pPr>
      <w:r>
        <w:separator/>
      </w:r>
    </w:p>
  </w:endnote>
  <w:endnote w:type="continuationSeparator" w:id="0">
    <w:p w:rsidR="0092314F" w:rsidRDefault="0092314F" w:rsidP="00CE6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14F" w:rsidRDefault="0092314F" w:rsidP="00CE6C3D">
      <w:pPr>
        <w:spacing w:after="0" w:line="240" w:lineRule="auto"/>
      </w:pPr>
      <w:r>
        <w:separator/>
      </w:r>
    </w:p>
  </w:footnote>
  <w:footnote w:type="continuationSeparator" w:id="0">
    <w:p w:rsidR="0092314F" w:rsidRDefault="0092314F" w:rsidP="00CE6C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5715"/>
    <w:multiLevelType w:val="multilevel"/>
    <w:tmpl w:val="1FB4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0B41B7"/>
    <w:multiLevelType w:val="multilevel"/>
    <w:tmpl w:val="9372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436B9C"/>
    <w:multiLevelType w:val="hybridMultilevel"/>
    <w:tmpl w:val="DE4E1402"/>
    <w:lvl w:ilvl="0" w:tplc="B524A54C">
      <w:numFmt w:val="bullet"/>
      <w:lvlText w:val=""/>
      <w:lvlJc w:val="left"/>
      <w:pPr>
        <w:ind w:left="720" w:hanging="360"/>
      </w:pPr>
      <w:rPr>
        <w:rFonts w:ascii="Symbol" w:eastAsia="Times New Roman" w:hAnsi="Symbol" w:cs="Helvetica" w:hint="default"/>
        <w:sz w:val="2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5B1D66"/>
    <w:multiLevelType w:val="multilevel"/>
    <w:tmpl w:val="8488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E424C"/>
    <w:multiLevelType w:val="multilevel"/>
    <w:tmpl w:val="1D66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822813"/>
    <w:multiLevelType w:val="multilevel"/>
    <w:tmpl w:val="43FE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E279CB"/>
    <w:multiLevelType w:val="hybridMultilevel"/>
    <w:tmpl w:val="49828E40"/>
    <w:lvl w:ilvl="0" w:tplc="AC4C66DA">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826AD4"/>
    <w:multiLevelType w:val="hybridMultilevel"/>
    <w:tmpl w:val="093EE996"/>
    <w:lvl w:ilvl="0" w:tplc="A68AB0A4">
      <w:numFmt w:val="bullet"/>
      <w:lvlText w:val=""/>
      <w:lvlJc w:val="left"/>
      <w:pPr>
        <w:ind w:left="1080" w:hanging="360"/>
      </w:pPr>
      <w:rPr>
        <w:rFonts w:ascii="Symbol" w:eastAsia="Times New Roman" w:hAnsi="Symbol" w:cs="Helvetica" w:hint="default"/>
        <w:sz w:val="27"/>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8846D44"/>
    <w:multiLevelType w:val="multilevel"/>
    <w:tmpl w:val="48A2F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BC732E"/>
    <w:multiLevelType w:val="multilevel"/>
    <w:tmpl w:val="F74C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E83714D"/>
    <w:multiLevelType w:val="multilevel"/>
    <w:tmpl w:val="B746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33554C"/>
    <w:multiLevelType w:val="hybridMultilevel"/>
    <w:tmpl w:val="7F288A54"/>
    <w:lvl w:ilvl="0" w:tplc="01103300">
      <w:numFmt w:val="bullet"/>
      <w:lvlText w:val="-"/>
      <w:lvlJc w:val="left"/>
      <w:pPr>
        <w:ind w:left="1410" w:hanging="360"/>
      </w:pPr>
      <w:rPr>
        <w:rFonts w:ascii="Arial" w:eastAsia="Times New Roman" w:hAnsi="Arial" w:cs="Arial" w:hint="default"/>
        <w:b/>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12">
    <w:nsid w:val="47095781"/>
    <w:multiLevelType w:val="multilevel"/>
    <w:tmpl w:val="6596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13742E"/>
    <w:multiLevelType w:val="hybridMultilevel"/>
    <w:tmpl w:val="AEE619EC"/>
    <w:lvl w:ilvl="0" w:tplc="C01CA836">
      <w:numFmt w:val="bullet"/>
      <w:lvlText w:val="-"/>
      <w:lvlJc w:val="left"/>
      <w:pPr>
        <w:ind w:left="1410" w:hanging="360"/>
      </w:pPr>
      <w:rPr>
        <w:rFonts w:ascii="Arial" w:eastAsia="Times New Roman" w:hAnsi="Arial" w:cs="Arial" w:hint="default"/>
        <w:b/>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14">
    <w:nsid w:val="54A45226"/>
    <w:multiLevelType w:val="multilevel"/>
    <w:tmpl w:val="6B78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ADC584E"/>
    <w:multiLevelType w:val="multilevel"/>
    <w:tmpl w:val="D878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42702E"/>
    <w:multiLevelType w:val="hybridMultilevel"/>
    <w:tmpl w:val="A606E1B2"/>
    <w:lvl w:ilvl="0" w:tplc="4C34F95A">
      <w:numFmt w:val="bullet"/>
      <w:lvlText w:val="-"/>
      <w:lvlJc w:val="left"/>
      <w:pPr>
        <w:ind w:left="1485" w:hanging="360"/>
      </w:pPr>
      <w:rPr>
        <w:rFonts w:ascii="Arial" w:eastAsia="Times New Roman" w:hAnsi="Arial" w:cs="Arial" w:hint="default"/>
        <w:b/>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7">
    <w:nsid w:val="7D5F730B"/>
    <w:multiLevelType w:val="multilevel"/>
    <w:tmpl w:val="63E8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4"/>
  </w:num>
  <w:num w:numId="3">
    <w:abstractNumId w:val="5"/>
  </w:num>
  <w:num w:numId="4">
    <w:abstractNumId w:val="17"/>
  </w:num>
  <w:num w:numId="5">
    <w:abstractNumId w:val="4"/>
  </w:num>
  <w:num w:numId="6">
    <w:abstractNumId w:val="0"/>
  </w:num>
  <w:num w:numId="7">
    <w:abstractNumId w:val="9"/>
  </w:num>
  <w:num w:numId="8">
    <w:abstractNumId w:val="1"/>
  </w:num>
  <w:num w:numId="9">
    <w:abstractNumId w:val="10"/>
  </w:num>
  <w:num w:numId="10">
    <w:abstractNumId w:val="12"/>
  </w:num>
  <w:num w:numId="11">
    <w:abstractNumId w:val="15"/>
  </w:num>
  <w:num w:numId="12">
    <w:abstractNumId w:val="16"/>
  </w:num>
  <w:num w:numId="13">
    <w:abstractNumId w:val="6"/>
  </w:num>
  <w:num w:numId="14">
    <w:abstractNumId w:val="13"/>
  </w:num>
  <w:num w:numId="15">
    <w:abstractNumId w:val="11"/>
  </w:num>
  <w:num w:numId="16">
    <w:abstractNumId w:val="3"/>
  </w:num>
  <w:num w:numId="17">
    <w:abstractNumId w:val="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1"/>
    <w:footnote w:id="0"/>
  </w:footnotePr>
  <w:endnotePr>
    <w:endnote w:id="-1"/>
    <w:endnote w:id="0"/>
  </w:endnotePr>
  <w:compat/>
  <w:rsids>
    <w:rsidRoot w:val="00426436"/>
    <w:rsid w:val="000624BD"/>
    <w:rsid w:val="000946BC"/>
    <w:rsid w:val="000F0DFD"/>
    <w:rsid w:val="000F1D07"/>
    <w:rsid w:val="00107FAA"/>
    <w:rsid w:val="00183789"/>
    <w:rsid w:val="00194E37"/>
    <w:rsid w:val="001A74B0"/>
    <w:rsid w:val="001B3244"/>
    <w:rsid w:val="001E3196"/>
    <w:rsid w:val="001F0E52"/>
    <w:rsid w:val="00245F0B"/>
    <w:rsid w:val="002701B5"/>
    <w:rsid w:val="002A1006"/>
    <w:rsid w:val="002C66CB"/>
    <w:rsid w:val="00341485"/>
    <w:rsid w:val="00346831"/>
    <w:rsid w:val="003821D8"/>
    <w:rsid w:val="0039398E"/>
    <w:rsid w:val="003C3B4A"/>
    <w:rsid w:val="003E6F28"/>
    <w:rsid w:val="00412852"/>
    <w:rsid w:val="00416E1E"/>
    <w:rsid w:val="00426436"/>
    <w:rsid w:val="00434C48"/>
    <w:rsid w:val="004538FA"/>
    <w:rsid w:val="004C7A7B"/>
    <w:rsid w:val="004D7354"/>
    <w:rsid w:val="00571761"/>
    <w:rsid w:val="00581B7D"/>
    <w:rsid w:val="005B6FCF"/>
    <w:rsid w:val="00611C08"/>
    <w:rsid w:val="006B1688"/>
    <w:rsid w:val="006C2AF4"/>
    <w:rsid w:val="00711A7F"/>
    <w:rsid w:val="007533BA"/>
    <w:rsid w:val="007770A0"/>
    <w:rsid w:val="00787675"/>
    <w:rsid w:val="007D0D26"/>
    <w:rsid w:val="007D679E"/>
    <w:rsid w:val="00850DEE"/>
    <w:rsid w:val="008618DE"/>
    <w:rsid w:val="00862004"/>
    <w:rsid w:val="00885700"/>
    <w:rsid w:val="00897025"/>
    <w:rsid w:val="008A4995"/>
    <w:rsid w:val="008B5A2D"/>
    <w:rsid w:val="008C432B"/>
    <w:rsid w:val="0091070B"/>
    <w:rsid w:val="00915475"/>
    <w:rsid w:val="0092314F"/>
    <w:rsid w:val="009422BE"/>
    <w:rsid w:val="009427BA"/>
    <w:rsid w:val="009C4F91"/>
    <w:rsid w:val="009D5E74"/>
    <w:rsid w:val="009D6D30"/>
    <w:rsid w:val="009F613C"/>
    <w:rsid w:val="00A10819"/>
    <w:rsid w:val="00A32E37"/>
    <w:rsid w:val="00A37E75"/>
    <w:rsid w:val="00A977FA"/>
    <w:rsid w:val="00B652AB"/>
    <w:rsid w:val="00B83A94"/>
    <w:rsid w:val="00BE3ECD"/>
    <w:rsid w:val="00C97899"/>
    <w:rsid w:val="00CB6735"/>
    <w:rsid w:val="00CE6C3D"/>
    <w:rsid w:val="00D440B1"/>
    <w:rsid w:val="00D91F5D"/>
    <w:rsid w:val="00DA50F9"/>
    <w:rsid w:val="00DD69DB"/>
    <w:rsid w:val="00E12139"/>
    <w:rsid w:val="00E216F9"/>
    <w:rsid w:val="00E274DA"/>
    <w:rsid w:val="00E64BE0"/>
    <w:rsid w:val="00E7355D"/>
    <w:rsid w:val="00EC3F93"/>
    <w:rsid w:val="00FF206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36"/>
  </w:style>
  <w:style w:type="paragraph" w:styleId="Titre2">
    <w:name w:val="heading 2"/>
    <w:basedOn w:val="Normal"/>
    <w:link w:val="Titre2Car"/>
    <w:uiPriority w:val="9"/>
    <w:qFormat/>
    <w:rsid w:val="00426436"/>
    <w:pPr>
      <w:spacing w:after="0" w:line="288" w:lineRule="atLeast"/>
      <w:outlineLvl w:val="1"/>
    </w:pPr>
    <w:rPr>
      <w:rFonts w:ascii="Helvetica" w:eastAsia="Times New Roman" w:hAnsi="Helvetica" w:cs="Helvetica"/>
      <w:b/>
      <w:bCs/>
      <w:color w:val="222222"/>
      <w:sz w:val="37"/>
      <w:szCs w:val="3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26436"/>
    <w:rPr>
      <w:rFonts w:ascii="Helvetica" w:eastAsia="Times New Roman" w:hAnsi="Helvetica" w:cs="Helvetica"/>
      <w:b/>
      <w:bCs/>
      <w:color w:val="222222"/>
      <w:sz w:val="37"/>
      <w:szCs w:val="37"/>
      <w:lang w:eastAsia="fr-FR"/>
    </w:rPr>
  </w:style>
  <w:style w:type="paragraph" w:styleId="NormalWeb">
    <w:name w:val="Normal (Web)"/>
    <w:basedOn w:val="Normal"/>
    <w:uiPriority w:val="99"/>
    <w:unhideWhenUsed/>
    <w:rsid w:val="004264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26436"/>
    <w:rPr>
      <w:color w:val="0066AA"/>
      <w:u w:val="single"/>
    </w:rPr>
  </w:style>
  <w:style w:type="paragraph" w:customStyle="1" w:styleId="appentrylead2">
    <w:name w:val="app_entry_lead2"/>
    <w:basedOn w:val="Normal"/>
    <w:rsid w:val="00426436"/>
    <w:pPr>
      <w:spacing w:before="306" w:after="306" w:line="240" w:lineRule="auto"/>
    </w:pPr>
    <w:rPr>
      <w:rFonts w:ascii="Times New Roman" w:eastAsia="Times New Roman" w:hAnsi="Times New Roman" w:cs="Times New Roman"/>
      <w:b/>
      <w:bCs/>
      <w:color w:val="1D1D1B"/>
      <w:sz w:val="25"/>
      <w:szCs w:val="25"/>
      <w:lang w:eastAsia="fr-FR"/>
    </w:rPr>
  </w:style>
  <w:style w:type="paragraph" w:styleId="Paragraphedeliste">
    <w:name w:val="List Paragraph"/>
    <w:basedOn w:val="Normal"/>
    <w:uiPriority w:val="34"/>
    <w:qFormat/>
    <w:rsid w:val="00E7355D"/>
    <w:pPr>
      <w:ind w:left="720"/>
      <w:contextualSpacing/>
    </w:pPr>
  </w:style>
  <w:style w:type="paragraph" w:styleId="Textedebulles">
    <w:name w:val="Balloon Text"/>
    <w:basedOn w:val="Normal"/>
    <w:link w:val="TextedebullesCar"/>
    <w:uiPriority w:val="99"/>
    <w:semiHidden/>
    <w:unhideWhenUsed/>
    <w:rsid w:val="00B652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52AB"/>
    <w:rPr>
      <w:rFonts w:ascii="Tahoma" w:hAnsi="Tahoma" w:cs="Tahoma"/>
      <w:sz w:val="16"/>
      <w:szCs w:val="16"/>
    </w:rPr>
  </w:style>
  <w:style w:type="paragraph" w:styleId="En-tte">
    <w:name w:val="header"/>
    <w:basedOn w:val="Normal"/>
    <w:link w:val="En-tteCar"/>
    <w:uiPriority w:val="99"/>
    <w:semiHidden/>
    <w:unhideWhenUsed/>
    <w:rsid w:val="00CE6C3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E6C3D"/>
  </w:style>
  <w:style w:type="paragraph" w:styleId="Pieddepage">
    <w:name w:val="footer"/>
    <w:basedOn w:val="Normal"/>
    <w:link w:val="PieddepageCar"/>
    <w:uiPriority w:val="99"/>
    <w:semiHidden/>
    <w:unhideWhenUsed/>
    <w:rsid w:val="00CE6C3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E6C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ternaute.com/argent/guide-de-vos-finances/1407098-les-differents-moyens-de-paiement/" TargetMode="External"/><Relationship Id="rId13" Type="http://schemas.openxmlformats.org/officeDocument/2006/relationships/hyperlink" Target="http://www.linternaute.com/argent/guide-de-vos-finances/1407100-la-carte-bancai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nternaute.com/argent/guide-de-vos-finances/1407098-les-differents-moyens-de-paiement/"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nternaute.com/argent/guide-de-vos-finances/1407106-virement-sepa-quel-cout-et-quel-del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endrelespaiements.com/wp-content/uploads/2014/10/techniques-vs-intruments-de-paiement.jpg" TargetMode="External"/><Relationship Id="rId5" Type="http://schemas.openxmlformats.org/officeDocument/2006/relationships/footnotes" Target="footnotes.xml"/><Relationship Id="rId15" Type="http://schemas.openxmlformats.org/officeDocument/2006/relationships/hyperlink" Target="http://www.journaldunet.com/business/dictionnaire-economique-et-financier/1199203-rib-releve-d-identite-bancaire-definition-traduction/" TargetMode="External"/><Relationship Id="rId10" Type="http://schemas.openxmlformats.org/officeDocument/2006/relationships/hyperlink" Target="http://www.linternaute.com/argent/guide-de-vos-finances/1407098-les-differents-moyens-de-paiement/" TargetMode="External"/><Relationship Id="rId4" Type="http://schemas.openxmlformats.org/officeDocument/2006/relationships/webSettings" Target="webSettings.xml"/><Relationship Id="rId9" Type="http://schemas.openxmlformats.org/officeDocument/2006/relationships/hyperlink" Target="http://www.linternaute.com/argent/guide-de-vos-finances/1407098-les-differents-moyens-de-paiement/" TargetMode="External"/><Relationship Id="rId14" Type="http://schemas.openxmlformats.org/officeDocument/2006/relationships/hyperlink" Target="http://www.linternaute.com/argent/guide-de-vos-finances/1408482-le-prelevement-mensuel-automat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11</Pages>
  <Words>2966</Words>
  <Characters>16319</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dcterms:created xsi:type="dcterms:W3CDTF">2017-10-31T14:59:00Z</dcterms:created>
  <dcterms:modified xsi:type="dcterms:W3CDTF">2017-11-14T18:50:00Z</dcterms:modified>
</cp:coreProperties>
</file>