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B4" w:rsidRPr="00485C68" w:rsidRDefault="003139B4" w:rsidP="00CA4897">
      <w:pPr>
        <w:rPr>
          <w:rFonts w:ascii="Times New Roman" w:hAnsi="Times New Roman" w:cs="Times New Roman"/>
          <w:b/>
          <w:sz w:val="24"/>
          <w:szCs w:val="24"/>
        </w:rPr>
      </w:pPr>
      <w:r w:rsidRPr="00485C68">
        <w:rPr>
          <w:rFonts w:ascii="Times New Roman" w:hAnsi="Times New Roman" w:cs="Times New Roman"/>
          <w:noProof/>
          <w:lang w:eastAsia="fr-FR"/>
        </w:rPr>
        <w:drawing>
          <wp:anchor distT="0" distB="0" distL="114300" distR="114300" simplePos="0" relativeHeight="251658240" behindDoc="0" locked="0" layoutInCell="1" allowOverlap="1">
            <wp:simplePos x="0" y="0"/>
            <wp:positionH relativeFrom="column">
              <wp:posOffset>-728345</wp:posOffset>
            </wp:positionH>
            <wp:positionV relativeFrom="paragraph">
              <wp:posOffset>2540</wp:posOffset>
            </wp:positionV>
            <wp:extent cx="3100691" cy="971550"/>
            <wp:effectExtent l="0" t="0" r="5080" b="0"/>
            <wp:wrapThrough wrapText="bothSides">
              <wp:wrapPolygon edited="0">
                <wp:start x="0" y="0"/>
                <wp:lineTo x="0" y="21176"/>
                <wp:lineTo x="21503" y="21176"/>
                <wp:lineTo x="21503" y="0"/>
                <wp:lineTo x="0" y="0"/>
              </wp:wrapPolygon>
            </wp:wrapThrough>
            <wp:docPr id="1" name="Image 1" descr="Image result for neoma busines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oma business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691"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97">
        <w:rPr>
          <w:rFonts w:ascii="Times New Roman" w:hAnsi="Times New Roman" w:cs="Times New Roman"/>
          <w:b/>
          <w:sz w:val="24"/>
          <w:szCs w:val="24"/>
        </w:rPr>
        <w:t xml:space="preserve">                                   </w:t>
      </w:r>
      <w:r w:rsidRPr="00485C68">
        <w:rPr>
          <w:rFonts w:ascii="Times New Roman" w:hAnsi="Times New Roman" w:cs="Times New Roman"/>
          <w:b/>
          <w:sz w:val="24"/>
          <w:szCs w:val="24"/>
        </w:rPr>
        <w:t>QUENTIN CLUZEL</w:t>
      </w:r>
    </w:p>
    <w:p w:rsidR="003139B4" w:rsidRPr="00485C68" w:rsidRDefault="00B00A68" w:rsidP="00D9457D">
      <w:pPr>
        <w:ind w:left="5700"/>
        <w:rPr>
          <w:rFonts w:ascii="Times New Roman" w:hAnsi="Times New Roman" w:cs="Times New Roman"/>
          <w:sz w:val="24"/>
          <w:szCs w:val="24"/>
        </w:rPr>
      </w:pPr>
      <w:r w:rsidRPr="00485C68">
        <w:rPr>
          <w:rFonts w:ascii="Times New Roman" w:hAnsi="Times New Roman" w:cs="Times New Roman"/>
          <w:sz w:val="24"/>
          <w:szCs w:val="24"/>
        </w:rPr>
        <w:t>Année Universitaire 2017-2018</w:t>
      </w:r>
      <w:r w:rsidR="003139B4" w:rsidRPr="00485C68">
        <w:rPr>
          <w:rFonts w:ascii="Times New Roman" w:hAnsi="Times New Roman" w:cs="Times New Roman"/>
          <w:sz w:val="24"/>
          <w:szCs w:val="24"/>
        </w:rPr>
        <w:t xml:space="preserve">                                                         </w:t>
      </w:r>
      <w:r w:rsidR="00D9457D" w:rsidRPr="00485C68">
        <w:rPr>
          <w:rFonts w:ascii="Times New Roman" w:hAnsi="Times New Roman" w:cs="Times New Roman"/>
          <w:sz w:val="24"/>
          <w:szCs w:val="24"/>
        </w:rPr>
        <w:t xml:space="preserve">           </w:t>
      </w:r>
      <w:r w:rsidR="003139B4" w:rsidRPr="00485C68">
        <w:rPr>
          <w:rFonts w:ascii="Times New Roman" w:hAnsi="Times New Roman" w:cs="Times New Roman"/>
          <w:sz w:val="24"/>
          <w:szCs w:val="24"/>
        </w:rPr>
        <w:t>Master Grande Ecole</w:t>
      </w:r>
      <w:r w:rsidR="00E867C8" w:rsidRPr="00485C68">
        <w:rPr>
          <w:rFonts w:ascii="Times New Roman" w:hAnsi="Times New Roman" w:cs="Times New Roman"/>
          <w:sz w:val="24"/>
          <w:szCs w:val="24"/>
        </w:rPr>
        <w:t xml:space="preserve"> – M2</w:t>
      </w:r>
    </w:p>
    <w:p w:rsidR="003139B4" w:rsidRPr="00485C68" w:rsidRDefault="003139B4" w:rsidP="003139B4">
      <w:pPr>
        <w:ind w:left="4248"/>
        <w:rPr>
          <w:rFonts w:ascii="Times New Roman" w:hAnsi="Times New Roman" w:cs="Times New Roman"/>
          <w:b/>
          <w:sz w:val="24"/>
          <w:szCs w:val="24"/>
        </w:rPr>
      </w:pPr>
      <w:r w:rsidRPr="00485C68">
        <w:rPr>
          <w:rFonts w:ascii="Times New Roman" w:hAnsi="Times New Roman" w:cs="Times New Roman"/>
          <w:sz w:val="24"/>
          <w:szCs w:val="24"/>
        </w:rPr>
        <w:t>Filière d’Excellence – Audit Expertise Conseil</w:t>
      </w:r>
    </w:p>
    <w:p w:rsidR="003139B4" w:rsidRPr="003139B4" w:rsidRDefault="003139B4" w:rsidP="003139B4">
      <w:pPr>
        <w:rPr>
          <w:sz w:val="24"/>
          <w:szCs w:val="24"/>
        </w:rPr>
      </w:pPr>
    </w:p>
    <w:p w:rsidR="003139B4" w:rsidRDefault="003139B4" w:rsidP="003139B4">
      <w:pPr>
        <w:rPr>
          <w:b/>
          <w:sz w:val="24"/>
          <w:szCs w:val="24"/>
        </w:rPr>
      </w:pPr>
    </w:p>
    <w:p w:rsidR="00937A31" w:rsidRDefault="00937A31" w:rsidP="003139B4">
      <w:pPr>
        <w:rPr>
          <w:b/>
          <w:sz w:val="24"/>
          <w:szCs w:val="24"/>
        </w:rPr>
      </w:pPr>
    </w:p>
    <w:p w:rsidR="0009529D" w:rsidRDefault="0009529D" w:rsidP="003139B4">
      <w:pPr>
        <w:rPr>
          <w:b/>
          <w:sz w:val="24"/>
          <w:szCs w:val="24"/>
        </w:rPr>
      </w:pPr>
    </w:p>
    <w:p w:rsidR="0009529D" w:rsidRDefault="0009529D" w:rsidP="003139B4">
      <w:pPr>
        <w:rPr>
          <w:b/>
          <w:sz w:val="24"/>
          <w:szCs w:val="24"/>
        </w:rPr>
      </w:pPr>
    </w:p>
    <w:p w:rsidR="003139B4" w:rsidRDefault="003139B4" w:rsidP="003139B4">
      <w:pPr>
        <w:rPr>
          <w:b/>
          <w:sz w:val="24"/>
          <w:szCs w:val="24"/>
        </w:rPr>
      </w:pPr>
    </w:p>
    <w:p w:rsidR="00D43E0F" w:rsidRDefault="00D43E0F" w:rsidP="003139B4">
      <w:pPr>
        <w:rPr>
          <w:b/>
          <w:sz w:val="24"/>
          <w:szCs w:val="24"/>
        </w:rPr>
      </w:pPr>
    </w:p>
    <w:p w:rsidR="00D43E0F" w:rsidRDefault="00D43E0F" w:rsidP="003139B4">
      <w:pPr>
        <w:rPr>
          <w:b/>
          <w:sz w:val="24"/>
          <w:szCs w:val="24"/>
        </w:rPr>
      </w:pPr>
    </w:p>
    <w:p w:rsidR="003139B4" w:rsidRPr="003139B4" w:rsidRDefault="003139B4" w:rsidP="003139B4">
      <w:pPr>
        <w:rPr>
          <w:b/>
          <w:sz w:val="38"/>
          <w:szCs w:val="38"/>
        </w:rPr>
      </w:pPr>
    </w:p>
    <w:p w:rsidR="003139B4" w:rsidRPr="00485C68" w:rsidRDefault="003139B4" w:rsidP="00E867C8">
      <w:pPr>
        <w:pBdr>
          <w:top w:val="single" w:sz="12" w:space="1" w:color="auto"/>
          <w:left w:val="single" w:sz="12" w:space="4" w:color="auto"/>
          <w:bottom w:val="single" w:sz="12" w:space="1" w:color="auto"/>
          <w:right w:val="single" w:sz="12" w:space="4" w:color="auto"/>
        </w:pBdr>
        <w:jc w:val="center"/>
        <w:rPr>
          <w:rFonts w:ascii="Times New Roman" w:hAnsi="Times New Roman" w:cs="Times New Roman"/>
          <w:b/>
          <w:sz w:val="38"/>
          <w:szCs w:val="38"/>
        </w:rPr>
      </w:pPr>
      <w:r w:rsidRPr="00485C68">
        <w:rPr>
          <w:rFonts w:ascii="Times New Roman" w:hAnsi="Times New Roman" w:cs="Times New Roman"/>
          <w:b/>
          <w:sz w:val="38"/>
          <w:szCs w:val="38"/>
        </w:rPr>
        <w:t xml:space="preserve">Dans quelle mesure la </w:t>
      </w:r>
      <w:r w:rsidR="003D0105">
        <w:rPr>
          <w:rFonts w:ascii="Times New Roman" w:hAnsi="Times New Roman" w:cs="Times New Roman"/>
          <w:b/>
          <w:sz w:val="38"/>
          <w:szCs w:val="38"/>
        </w:rPr>
        <w:t>Finance</w:t>
      </w:r>
      <w:r w:rsidR="00DD22F1">
        <w:rPr>
          <w:rFonts w:ascii="Times New Roman" w:hAnsi="Times New Roman" w:cs="Times New Roman"/>
          <w:b/>
          <w:sz w:val="38"/>
          <w:szCs w:val="38"/>
        </w:rPr>
        <w:t xml:space="preserve"> islamique</w:t>
      </w:r>
      <w:r w:rsidRPr="00485C68">
        <w:rPr>
          <w:rFonts w:ascii="Times New Roman" w:hAnsi="Times New Roman" w:cs="Times New Roman"/>
          <w:b/>
          <w:sz w:val="38"/>
          <w:szCs w:val="38"/>
        </w:rPr>
        <w:t xml:space="preserve"> représente-t-elle une solution</w:t>
      </w:r>
      <w:r w:rsidR="00610A53">
        <w:rPr>
          <w:rFonts w:ascii="Times New Roman" w:hAnsi="Times New Roman" w:cs="Times New Roman"/>
          <w:b/>
          <w:sz w:val="38"/>
          <w:szCs w:val="38"/>
        </w:rPr>
        <w:t xml:space="preserve"> éthique</w:t>
      </w:r>
      <w:r w:rsidRPr="00485C68">
        <w:rPr>
          <w:rFonts w:ascii="Times New Roman" w:hAnsi="Times New Roman" w:cs="Times New Roman"/>
          <w:b/>
          <w:sz w:val="38"/>
          <w:szCs w:val="38"/>
        </w:rPr>
        <w:t xml:space="preserve"> à la crise financière en France en tant q</w:t>
      </w:r>
      <w:r w:rsidR="00607AE6">
        <w:rPr>
          <w:rFonts w:ascii="Times New Roman" w:hAnsi="Times New Roman" w:cs="Times New Roman"/>
          <w:b/>
          <w:sz w:val="38"/>
          <w:szCs w:val="38"/>
        </w:rPr>
        <w:t xml:space="preserve">u’alternative </w:t>
      </w:r>
      <w:r w:rsidRPr="00485C68">
        <w:rPr>
          <w:rFonts w:ascii="Times New Roman" w:hAnsi="Times New Roman" w:cs="Times New Roman"/>
          <w:b/>
          <w:sz w:val="38"/>
          <w:szCs w:val="38"/>
        </w:rPr>
        <w:t>au modèle financier conventionnel ?</w:t>
      </w:r>
    </w:p>
    <w:p w:rsidR="003139B4" w:rsidRDefault="003139B4" w:rsidP="003139B4">
      <w:pPr>
        <w:rPr>
          <w:sz w:val="24"/>
          <w:szCs w:val="24"/>
        </w:rPr>
      </w:pPr>
    </w:p>
    <w:p w:rsidR="00B00A68" w:rsidRPr="00485C68" w:rsidRDefault="003139B4" w:rsidP="003139B4">
      <w:pPr>
        <w:jc w:val="center"/>
        <w:rPr>
          <w:rFonts w:ascii="Times New Roman" w:hAnsi="Times New Roman" w:cs="Times New Roman"/>
          <w:i/>
          <w:sz w:val="24"/>
          <w:szCs w:val="24"/>
        </w:rPr>
      </w:pPr>
      <w:r w:rsidRPr="00485C68">
        <w:rPr>
          <w:rFonts w:ascii="Times New Roman" w:hAnsi="Times New Roman" w:cs="Times New Roman"/>
          <w:i/>
          <w:sz w:val="24"/>
          <w:szCs w:val="24"/>
        </w:rPr>
        <w:t>Seminar Paper réalisé sous la direction de Mme Bénédicte Subtil</w:t>
      </w:r>
      <w:r w:rsidR="0009529D" w:rsidRPr="00485C68">
        <w:rPr>
          <w:rFonts w:ascii="Times New Roman" w:hAnsi="Times New Roman" w:cs="Times New Roman"/>
          <w:i/>
          <w:sz w:val="24"/>
          <w:szCs w:val="24"/>
        </w:rPr>
        <w:t>.</w:t>
      </w:r>
    </w:p>
    <w:p w:rsidR="0009529D" w:rsidRPr="00485C68" w:rsidRDefault="0009529D" w:rsidP="003139B4">
      <w:pPr>
        <w:jc w:val="center"/>
        <w:rPr>
          <w:rFonts w:ascii="Times New Roman" w:hAnsi="Times New Roman" w:cs="Times New Roman"/>
          <w:i/>
          <w:sz w:val="24"/>
          <w:szCs w:val="24"/>
        </w:rPr>
      </w:pPr>
      <w:r w:rsidRPr="00485C68">
        <w:rPr>
          <w:rFonts w:ascii="Times New Roman" w:hAnsi="Times New Roman" w:cs="Times New Roman"/>
          <w:i/>
          <w:sz w:val="24"/>
          <w:szCs w:val="24"/>
        </w:rPr>
        <w:t>Orientation Académique</w:t>
      </w: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14316D" w:rsidRPr="0014316D" w:rsidRDefault="00F11F00" w:rsidP="0014316D">
      <w:pPr>
        <w:rPr>
          <w:rFonts w:ascii="Times New Roman" w:hAnsi="Times New Roman" w:cs="Times New Roman"/>
          <w:sz w:val="20"/>
          <w:szCs w:val="20"/>
        </w:rPr>
      </w:pPr>
      <w:r w:rsidRPr="00485C68">
        <w:rPr>
          <w:rFonts w:ascii="Times New Roman" w:hAnsi="Times New Roman" w:cs="Times New Roman"/>
          <w:sz w:val="24"/>
          <w:szCs w:val="24"/>
        </w:rPr>
        <w:t xml:space="preserve">                                                                                               </w:t>
      </w:r>
    </w:p>
    <w:p w:rsidR="00F11F00" w:rsidRPr="00485C68" w:rsidRDefault="00E867C8" w:rsidP="00B00A68">
      <w:pPr>
        <w:rPr>
          <w:rFonts w:ascii="Times New Roman" w:hAnsi="Times New Roman" w:cs="Times New Roman"/>
          <w:i/>
          <w:sz w:val="24"/>
          <w:szCs w:val="24"/>
        </w:rPr>
      </w:pP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p>
    <w:p w:rsidR="0014316D" w:rsidRDefault="00F11F00" w:rsidP="0014316D">
      <w:pPr>
        <w:rPr>
          <w:rFonts w:ascii="Times New Roman" w:hAnsi="Times New Roman" w:cs="Times New Roman"/>
          <w:i/>
          <w:sz w:val="24"/>
          <w:szCs w:val="24"/>
        </w:rPr>
      </w:pPr>
      <w:r w:rsidRPr="00485C68">
        <w:rPr>
          <w:rFonts w:ascii="Times New Roman" w:hAnsi="Times New Roman" w:cs="Times New Roman"/>
          <w:i/>
          <w:sz w:val="24"/>
          <w:szCs w:val="24"/>
        </w:rPr>
        <w:t xml:space="preserve">                               </w:t>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p>
    <w:p w:rsidR="00F11F00" w:rsidRPr="0014316D" w:rsidRDefault="00E867C8" w:rsidP="0014316D">
      <w:pPr>
        <w:ind w:firstLine="708"/>
        <w:jc w:val="right"/>
        <w:rPr>
          <w:rFonts w:ascii="Times New Roman" w:hAnsi="Times New Roman" w:cs="Times New Roman"/>
          <w:i/>
          <w:sz w:val="24"/>
          <w:szCs w:val="24"/>
        </w:rPr>
      </w:pPr>
      <w:r w:rsidRPr="0014316D">
        <w:rPr>
          <w:rFonts w:ascii="Times New Roman" w:hAnsi="Times New Roman" w:cs="Times New Roman"/>
          <w:i/>
          <w:sz w:val="18"/>
          <w:szCs w:val="18"/>
        </w:rPr>
        <w:t>Le 15 Juin 2017</w:t>
      </w:r>
    </w:p>
    <w:p w:rsidR="00485C68" w:rsidRDefault="00485C68" w:rsidP="00F11F00">
      <w:pPr>
        <w:jc w:val="center"/>
        <w:rPr>
          <w:b/>
          <w:sz w:val="30"/>
          <w:szCs w:val="30"/>
        </w:rPr>
      </w:pPr>
    </w:p>
    <w:p w:rsidR="00B00A68" w:rsidRPr="00485C68" w:rsidRDefault="00B00A68" w:rsidP="00F11F00">
      <w:pPr>
        <w:jc w:val="center"/>
        <w:rPr>
          <w:rFonts w:ascii="Times New Roman" w:hAnsi="Times New Roman" w:cs="Times New Roman"/>
          <w:i/>
          <w:sz w:val="24"/>
          <w:szCs w:val="24"/>
        </w:rPr>
      </w:pPr>
      <w:r w:rsidRPr="00485C68">
        <w:rPr>
          <w:rFonts w:ascii="Times New Roman" w:hAnsi="Times New Roman" w:cs="Times New Roman"/>
          <w:b/>
          <w:sz w:val="30"/>
          <w:szCs w:val="30"/>
        </w:rPr>
        <w:t>Remerciements</w:t>
      </w:r>
    </w:p>
    <w:p w:rsidR="00B00A68" w:rsidRPr="00485C68" w:rsidRDefault="00B00A68" w:rsidP="00B00A68">
      <w:pPr>
        <w:rPr>
          <w:rFonts w:ascii="Times New Roman" w:hAnsi="Times New Roman" w:cs="Times New Roman"/>
          <w:b/>
          <w:sz w:val="30"/>
          <w:szCs w:val="30"/>
        </w:rPr>
      </w:pPr>
    </w:p>
    <w:p w:rsidR="00B00A68" w:rsidRPr="00485C68" w:rsidRDefault="00B00A68" w:rsidP="00B00A68">
      <w:pPr>
        <w:rPr>
          <w:rFonts w:ascii="Times New Roman" w:hAnsi="Times New Roman" w:cs="Times New Roman"/>
        </w:rPr>
      </w:pPr>
      <w:r w:rsidRPr="00485C68">
        <w:rPr>
          <w:rFonts w:ascii="Times New Roman" w:hAnsi="Times New Roman" w:cs="Times New Roman"/>
        </w:rPr>
        <w:t xml:space="preserve">Je tiens </w:t>
      </w:r>
      <w:r w:rsidR="00C44BFB">
        <w:rPr>
          <w:rFonts w:ascii="Times New Roman" w:hAnsi="Times New Roman" w:cs="Times New Roman"/>
        </w:rPr>
        <w:t>à remercier Madame</w:t>
      </w:r>
      <w:r w:rsidR="00DB4DF0" w:rsidRPr="00485C68">
        <w:rPr>
          <w:rFonts w:ascii="Times New Roman" w:hAnsi="Times New Roman" w:cs="Times New Roman"/>
        </w:rPr>
        <w:t xml:space="preserve"> Bénédicte SUBTIL</w:t>
      </w:r>
      <w:r w:rsidR="004E0F1C" w:rsidRPr="00485C68">
        <w:rPr>
          <w:rFonts w:ascii="Times New Roman" w:hAnsi="Times New Roman" w:cs="Times New Roman"/>
        </w:rPr>
        <w:t>, ma</w:t>
      </w:r>
      <w:r w:rsidRPr="00485C68">
        <w:rPr>
          <w:rFonts w:ascii="Times New Roman" w:hAnsi="Times New Roman" w:cs="Times New Roman"/>
        </w:rPr>
        <w:t xml:space="preserve"> professeur</w:t>
      </w:r>
      <w:r w:rsidR="004E0F1C" w:rsidRPr="00485C68">
        <w:rPr>
          <w:rFonts w:ascii="Times New Roman" w:hAnsi="Times New Roman" w:cs="Times New Roman"/>
        </w:rPr>
        <w:t>e et tutrice</w:t>
      </w:r>
      <w:r w:rsidRPr="00485C68">
        <w:rPr>
          <w:rFonts w:ascii="Times New Roman" w:hAnsi="Times New Roman" w:cs="Times New Roman"/>
        </w:rPr>
        <w:t xml:space="preserve"> du Seminar Paper, pour son soutien et ses conseils avisés qui m’ont permis d’avancer dans ma réflexion et de réaliser ce mémoire.</w:t>
      </w:r>
    </w:p>
    <w:p w:rsidR="00B00A68" w:rsidRPr="00485C68" w:rsidRDefault="00D43E0F" w:rsidP="00B00A68">
      <w:pPr>
        <w:rPr>
          <w:rFonts w:ascii="Times New Roman" w:hAnsi="Times New Roman" w:cs="Times New Roman"/>
        </w:rPr>
      </w:pPr>
      <w:r w:rsidRPr="00485C68">
        <w:rPr>
          <w:rFonts w:ascii="Times New Roman" w:hAnsi="Times New Roman" w:cs="Times New Roman"/>
        </w:rPr>
        <w:t>Merci également à l’ensemble</w:t>
      </w:r>
      <w:r w:rsidR="00CB391D" w:rsidRPr="00485C68">
        <w:rPr>
          <w:rFonts w:ascii="Times New Roman" w:hAnsi="Times New Roman" w:cs="Times New Roman"/>
        </w:rPr>
        <w:t xml:space="preserve"> de</w:t>
      </w:r>
      <w:r w:rsidRPr="00485C68">
        <w:rPr>
          <w:rFonts w:ascii="Times New Roman" w:hAnsi="Times New Roman" w:cs="Times New Roman"/>
        </w:rPr>
        <w:t xml:space="preserve"> mes interlocuteurs, qui a pris et donné de leur</w:t>
      </w:r>
      <w:r w:rsidR="00B00A68" w:rsidRPr="00485C68">
        <w:rPr>
          <w:rFonts w:ascii="Times New Roman" w:hAnsi="Times New Roman" w:cs="Times New Roman"/>
        </w:rPr>
        <w:t xml:space="preserve"> temps précieux pour répondre à mes questions.</w:t>
      </w:r>
    </w:p>
    <w:p w:rsidR="00B00A68" w:rsidRPr="00485C68" w:rsidRDefault="00B00A68" w:rsidP="00B00A68">
      <w:pPr>
        <w:rPr>
          <w:rFonts w:ascii="Times New Roman" w:hAnsi="Times New Roman" w:cs="Times New Roman"/>
        </w:rPr>
      </w:pPr>
      <w:r w:rsidRPr="00485C68">
        <w:rPr>
          <w:rFonts w:ascii="Times New Roman" w:hAnsi="Times New Roman" w:cs="Times New Roman"/>
        </w:rPr>
        <w:t>Un immense merci à ma famille et plus particulièrement à mes pa</w:t>
      </w:r>
      <w:r w:rsidR="00D17E22">
        <w:rPr>
          <w:rFonts w:ascii="Times New Roman" w:hAnsi="Times New Roman" w:cs="Times New Roman"/>
        </w:rPr>
        <w:t>rents</w:t>
      </w:r>
      <w:r w:rsidR="00E216E3">
        <w:rPr>
          <w:rFonts w:ascii="Times New Roman" w:hAnsi="Times New Roman" w:cs="Times New Roman"/>
        </w:rPr>
        <w:t>,</w:t>
      </w:r>
      <w:r w:rsidR="00D17E22">
        <w:rPr>
          <w:rFonts w:ascii="Times New Roman" w:hAnsi="Times New Roman" w:cs="Times New Roman"/>
        </w:rPr>
        <w:t xml:space="preserve"> qui m’ont soutenu </w:t>
      </w:r>
      <w:r w:rsidRPr="00485C68">
        <w:rPr>
          <w:rFonts w:ascii="Times New Roman" w:hAnsi="Times New Roman" w:cs="Times New Roman"/>
        </w:rPr>
        <w:t>et accom</w:t>
      </w:r>
      <w:r w:rsidR="00C44BFB">
        <w:rPr>
          <w:rFonts w:ascii="Times New Roman" w:hAnsi="Times New Roman" w:cs="Times New Roman"/>
        </w:rPr>
        <w:t>pagné tout au long de mes études</w:t>
      </w:r>
      <w:r w:rsidRPr="00485C68">
        <w:rPr>
          <w:rFonts w:ascii="Times New Roman" w:hAnsi="Times New Roman" w:cs="Times New Roman"/>
        </w:rPr>
        <w:t xml:space="preserve">, et bien </w:t>
      </w:r>
      <w:r w:rsidR="00D43E0F" w:rsidRPr="00485C68">
        <w:rPr>
          <w:rFonts w:ascii="Times New Roman" w:hAnsi="Times New Roman" w:cs="Times New Roman"/>
        </w:rPr>
        <w:t>au-delà</w:t>
      </w:r>
      <w:r w:rsidRPr="00485C68">
        <w:rPr>
          <w:rFonts w:ascii="Times New Roman" w:hAnsi="Times New Roman" w:cs="Times New Roman"/>
        </w:rPr>
        <w:t xml:space="preserve"> encore.</w:t>
      </w:r>
    </w:p>
    <w:p w:rsidR="00B00A68" w:rsidRPr="00485C68" w:rsidRDefault="00B00A68" w:rsidP="00B00A68">
      <w:pPr>
        <w:rPr>
          <w:rFonts w:ascii="Times New Roman" w:hAnsi="Times New Roman" w:cs="Times New Roman"/>
        </w:rPr>
      </w:pPr>
    </w:p>
    <w:p w:rsidR="00B00A68" w:rsidRPr="00485C68" w:rsidRDefault="00B00A68" w:rsidP="00B00A68">
      <w:pPr>
        <w:rPr>
          <w:rFonts w:ascii="Times New Roman" w:hAnsi="Times New Roman" w:cs="Times New Roman"/>
        </w:rPr>
      </w:pPr>
    </w:p>
    <w:p w:rsidR="00B00A68" w:rsidRPr="00485C68" w:rsidRDefault="00B00A68"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C82EAE" w:rsidRDefault="00DB4DF0" w:rsidP="00B00A68">
      <w:pPr>
        <w:rPr>
          <w:rFonts w:ascii="Times New Roman" w:hAnsi="Times New Roman" w:cs="Times New Roman"/>
          <w:b/>
          <w:sz w:val="36"/>
          <w:szCs w:val="36"/>
        </w:rPr>
      </w:pPr>
    </w:p>
    <w:p w:rsidR="00C82EAE" w:rsidRPr="00C82EAE" w:rsidRDefault="00C82EAE" w:rsidP="00C82EAE">
      <w:pPr>
        <w:tabs>
          <w:tab w:val="center" w:pos="4536"/>
        </w:tabs>
        <w:rPr>
          <w:rFonts w:ascii="Times New Roman" w:hAnsi="Times New Roman" w:cs="Times New Roman"/>
          <w:b/>
          <w:sz w:val="36"/>
          <w:szCs w:val="36"/>
        </w:rPr>
      </w:pPr>
      <w:r w:rsidRPr="00C82EAE">
        <w:rPr>
          <w:rFonts w:ascii="Times New Roman" w:hAnsi="Times New Roman" w:cs="Times New Roman"/>
          <w:b/>
          <w:sz w:val="36"/>
          <w:szCs w:val="36"/>
        </w:rPr>
        <w:t>A creuser :</w:t>
      </w:r>
      <w:r>
        <w:rPr>
          <w:rFonts w:ascii="Times New Roman" w:hAnsi="Times New Roman" w:cs="Times New Roman"/>
          <w:b/>
          <w:sz w:val="36"/>
          <w:szCs w:val="36"/>
        </w:rPr>
        <w:tab/>
      </w:r>
    </w:p>
    <w:p w:rsidR="00C82EAE" w:rsidRPr="00C82EAE" w:rsidRDefault="00C82EAE" w:rsidP="00C82EAE">
      <w:pPr>
        <w:tabs>
          <w:tab w:val="left" w:pos="5895"/>
        </w:tabs>
        <w:rPr>
          <w:rFonts w:ascii="Times New Roman" w:hAnsi="Times New Roman" w:cs="Times New Roman"/>
          <w:b/>
          <w:sz w:val="36"/>
          <w:szCs w:val="36"/>
        </w:rPr>
      </w:pPr>
      <w:r w:rsidRPr="00C82EAE">
        <w:rPr>
          <w:rFonts w:ascii="Times New Roman" w:hAnsi="Times New Roman" w:cs="Times New Roman"/>
          <w:b/>
          <w:sz w:val="36"/>
          <w:szCs w:val="36"/>
        </w:rPr>
        <w:t xml:space="preserve"> limite adossement à actif tangible</w:t>
      </w:r>
      <w:r>
        <w:rPr>
          <w:rFonts w:ascii="Times New Roman" w:hAnsi="Times New Roman" w:cs="Times New Roman"/>
          <w:b/>
          <w:sz w:val="36"/>
          <w:szCs w:val="36"/>
        </w:rPr>
        <w:tab/>
      </w:r>
    </w:p>
    <w:p w:rsidR="00C82EAE" w:rsidRPr="00C82EAE" w:rsidRDefault="00C82EAE" w:rsidP="00C82EAE">
      <w:pPr>
        <w:rPr>
          <w:rFonts w:ascii="Times New Roman" w:hAnsi="Times New Roman" w:cs="Times New Roman"/>
          <w:b/>
          <w:sz w:val="36"/>
          <w:szCs w:val="36"/>
        </w:rPr>
      </w:pPr>
      <w:r w:rsidRPr="00C82EAE">
        <w:rPr>
          <w:rFonts w:ascii="Times New Roman" w:hAnsi="Times New Roman" w:cs="Times New Roman"/>
          <w:b/>
          <w:sz w:val="36"/>
          <w:szCs w:val="36"/>
        </w:rPr>
        <w:t>Lutte + limite interdiction spéculation</w:t>
      </w:r>
    </w:p>
    <w:p w:rsidR="00C82EAE" w:rsidRPr="00C82EAE" w:rsidRDefault="00C82EAE" w:rsidP="00C82EAE">
      <w:pPr>
        <w:tabs>
          <w:tab w:val="left" w:pos="3150"/>
        </w:tabs>
        <w:rPr>
          <w:rFonts w:ascii="Times New Roman" w:hAnsi="Times New Roman" w:cs="Times New Roman"/>
          <w:b/>
          <w:sz w:val="36"/>
          <w:szCs w:val="36"/>
        </w:rPr>
      </w:pPr>
      <w:r w:rsidRPr="00C82EAE">
        <w:rPr>
          <w:rFonts w:ascii="Times New Roman" w:hAnsi="Times New Roman" w:cs="Times New Roman"/>
          <w:b/>
          <w:sz w:val="36"/>
          <w:szCs w:val="36"/>
        </w:rPr>
        <w:t>Limite Zakat</w:t>
      </w:r>
      <w:r>
        <w:rPr>
          <w:rFonts w:ascii="Times New Roman" w:hAnsi="Times New Roman" w:cs="Times New Roman"/>
          <w:b/>
          <w:sz w:val="36"/>
          <w:szCs w:val="36"/>
        </w:rPr>
        <w:tab/>
      </w:r>
    </w:p>
    <w:p w:rsidR="00C82EAE" w:rsidRPr="00C82EAE" w:rsidRDefault="00C82EAE" w:rsidP="00C82EAE">
      <w:pPr>
        <w:rPr>
          <w:rFonts w:ascii="Times New Roman" w:hAnsi="Times New Roman" w:cs="Times New Roman"/>
          <w:b/>
          <w:sz w:val="36"/>
          <w:szCs w:val="36"/>
        </w:rPr>
      </w:pPr>
      <w:r w:rsidRPr="00C82EAE">
        <w:rPr>
          <w:rFonts w:ascii="Times New Roman" w:hAnsi="Times New Roman" w:cs="Times New Roman"/>
          <w:b/>
          <w:sz w:val="36"/>
          <w:szCs w:val="36"/>
        </w:rPr>
        <w:t>Limite PPP</w:t>
      </w:r>
      <w:r w:rsidR="00FC630D">
        <w:rPr>
          <w:rFonts w:ascii="Times New Roman" w:hAnsi="Times New Roman" w:cs="Times New Roman"/>
          <w:b/>
          <w:sz w:val="36"/>
          <w:szCs w:val="36"/>
        </w:rPr>
        <w:t xml:space="preserve"> </w:t>
      </w:r>
      <w:r w:rsidR="00FC630D" w:rsidRPr="00FC630D">
        <w:rPr>
          <w:rFonts w:ascii="Times New Roman" w:hAnsi="Times New Roman" w:cs="Times New Roman"/>
          <w:b/>
          <w:sz w:val="36"/>
          <w:szCs w:val="36"/>
        </w:rPr>
        <w:sym w:font="Wingdings" w:char="F0E8"/>
      </w:r>
      <w:r w:rsidR="00FC630D">
        <w:rPr>
          <w:rFonts w:ascii="Times New Roman" w:hAnsi="Times New Roman" w:cs="Times New Roman"/>
          <w:b/>
          <w:sz w:val="36"/>
          <w:szCs w:val="36"/>
        </w:rPr>
        <w:t xml:space="preserve"> </w:t>
      </w:r>
      <w:r w:rsidR="00FC630D">
        <w:t>dans toutes les transactions PPP, la rémunération des BI se fait sous forme de dividende, mais elle ne constitue pas des charges financières fiscalement déductibles</w:t>
      </w:r>
    </w:p>
    <w:p w:rsidR="00C82EAE" w:rsidRPr="00C82EAE" w:rsidRDefault="00C82EAE" w:rsidP="00C82EAE">
      <w:pPr>
        <w:rPr>
          <w:rFonts w:ascii="Times New Roman" w:hAnsi="Times New Roman" w:cs="Times New Roman"/>
          <w:b/>
          <w:sz w:val="36"/>
          <w:szCs w:val="36"/>
        </w:rPr>
      </w:pPr>
      <w:r w:rsidRPr="00C82EAE">
        <w:rPr>
          <w:rFonts w:ascii="Times New Roman" w:hAnsi="Times New Roman" w:cs="Times New Roman"/>
          <w:b/>
          <w:sz w:val="36"/>
          <w:szCs w:val="36"/>
        </w:rPr>
        <w:t xml:space="preserve">CDS ? </w:t>
      </w: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Default="00DB4DF0" w:rsidP="00B00A68">
      <w:pPr>
        <w:rPr>
          <w:rFonts w:ascii="Times New Roman" w:hAnsi="Times New Roman" w:cs="Times New Roman"/>
        </w:rPr>
      </w:pPr>
    </w:p>
    <w:p w:rsidR="00E216E3" w:rsidRPr="00485C68" w:rsidRDefault="00E216E3" w:rsidP="00B00A68">
      <w:pPr>
        <w:rPr>
          <w:rFonts w:ascii="Times New Roman" w:hAnsi="Times New Roman" w:cs="Times New Roman"/>
        </w:rPr>
      </w:pPr>
    </w:p>
    <w:p w:rsidR="00C54502" w:rsidRPr="00485C68" w:rsidRDefault="003B6D0E" w:rsidP="00C54502">
      <w:pPr>
        <w:jc w:val="center"/>
        <w:rPr>
          <w:rFonts w:ascii="Times New Roman" w:hAnsi="Times New Roman" w:cs="Times New Roman"/>
          <w:b/>
          <w:sz w:val="30"/>
          <w:szCs w:val="30"/>
        </w:rPr>
      </w:pPr>
      <w:r>
        <w:rPr>
          <w:rFonts w:ascii="Times New Roman" w:hAnsi="Times New Roman" w:cs="Times New Roman"/>
          <w:b/>
          <w:sz w:val="30"/>
          <w:szCs w:val="30"/>
        </w:rPr>
        <w:lastRenderedPageBreak/>
        <w:t>Résumé Général</w:t>
      </w:r>
    </w:p>
    <w:p w:rsidR="00C54502" w:rsidRPr="000A0896" w:rsidRDefault="00AA5C41" w:rsidP="00AA5C41">
      <w:pPr>
        <w:rPr>
          <w:rFonts w:ascii="Times New Roman" w:hAnsi="Times New Roman" w:cs="Times New Roman"/>
          <w:b/>
          <w:sz w:val="30"/>
          <w:szCs w:val="30"/>
        </w:rPr>
      </w:pPr>
      <w:r w:rsidRPr="00C44BFB">
        <w:rPr>
          <w:rFonts w:ascii="Times New Roman" w:hAnsi="Times New Roman" w:cs="Times New Roman"/>
          <w:b/>
          <w:sz w:val="30"/>
          <w:szCs w:val="30"/>
          <w:highlight w:val="yellow"/>
        </w:rPr>
        <w:t>A revoir</w:t>
      </w:r>
    </w:p>
    <w:p w:rsidR="00A334A8" w:rsidRPr="000A0896" w:rsidRDefault="00D43E0F" w:rsidP="003B6D0E">
      <w:pPr>
        <w:ind w:firstLine="708"/>
        <w:rPr>
          <w:rFonts w:ascii="Times New Roman" w:hAnsi="Times New Roman" w:cs="Times New Roman"/>
        </w:rPr>
      </w:pPr>
      <w:r w:rsidRPr="000A0896">
        <w:rPr>
          <w:rFonts w:ascii="Times New Roman" w:hAnsi="Times New Roman" w:cs="Times New Roman"/>
        </w:rPr>
        <w:t xml:space="preserve">Le but de ce Seminar Paper est d’étudier </w:t>
      </w:r>
      <w:r w:rsidR="00C54502" w:rsidRPr="000A0896">
        <w:rPr>
          <w:rFonts w:ascii="Times New Roman" w:hAnsi="Times New Roman" w:cs="Times New Roman"/>
        </w:rPr>
        <w:t>sous un angle critique une solution socialement acceptable à la crise financière de 2008</w:t>
      </w:r>
      <w:r w:rsidR="0009529D" w:rsidRPr="000A0896">
        <w:rPr>
          <w:rFonts w:ascii="Times New Roman" w:hAnsi="Times New Roman" w:cs="Times New Roman"/>
        </w:rPr>
        <w:t>,</w:t>
      </w:r>
      <w:r w:rsidR="00C54502" w:rsidRPr="000A0896">
        <w:rPr>
          <w:rFonts w:ascii="Times New Roman" w:hAnsi="Times New Roman" w:cs="Times New Roman"/>
        </w:rPr>
        <w:t xml:space="preserve"> déjà envisagée par les dif</w:t>
      </w:r>
      <w:r w:rsidR="00D17E22" w:rsidRPr="000A0896">
        <w:rPr>
          <w:rFonts w:ascii="Times New Roman" w:hAnsi="Times New Roman" w:cs="Times New Roman"/>
        </w:rPr>
        <w:t xml:space="preserve">férents gouvernements français : la </w:t>
      </w:r>
      <w:r w:rsidR="003D0105">
        <w:rPr>
          <w:rFonts w:ascii="Times New Roman" w:hAnsi="Times New Roman" w:cs="Times New Roman"/>
        </w:rPr>
        <w:t>Finance</w:t>
      </w:r>
      <w:r w:rsidR="00D17E22" w:rsidRPr="000A0896">
        <w:rPr>
          <w:rFonts w:ascii="Times New Roman" w:hAnsi="Times New Roman" w:cs="Times New Roman"/>
        </w:rPr>
        <w:t xml:space="preserve"> islamique. Ce système financier religieux</w:t>
      </w:r>
      <w:r w:rsidR="00C54502" w:rsidRPr="000A0896">
        <w:rPr>
          <w:rFonts w:ascii="Times New Roman" w:hAnsi="Times New Roman" w:cs="Times New Roman"/>
        </w:rPr>
        <w:t xml:space="preserve"> introduit une dimension éthique dans la sphère financière, mêm</w:t>
      </w:r>
      <w:r w:rsidR="000A0896">
        <w:rPr>
          <w:rFonts w:ascii="Times New Roman" w:hAnsi="Times New Roman" w:cs="Times New Roman"/>
        </w:rPr>
        <w:t>e si elle présent</w:t>
      </w:r>
      <w:r w:rsidR="003B6D0E">
        <w:rPr>
          <w:rFonts w:ascii="Times New Roman" w:hAnsi="Times New Roman" w:cs="Times New Roman"/>
        </w:rPr>
        <w:t xml:space="preserve">e des limites. </w:t>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t xml:space="preserve">                     </w:t>
      </w:r>
      <w:r w:rsidR="001E5C8D" w:rsidRPr="000A0896">
        <w:rPr>
          <w:rFonts w:ascii="Times New Roman" w:hAnsi="Times New Roman" w:cs="Times New Roman"/>
        </w:rPr>
        <w:t xml:space="preserve">Ce mémoire donne aussi l’occasion de </w:t>
      </w:r>
      <w:r w:rsidR="00D17E22" w:rsidRPr="000A0896">
        <w:rPr>
          <w:rFonts w:ascii="Times New Roman" w:hAnsi="Times New Roman" w:cs="Times New Roman"/>
        </w:rPr>
        <w:t xml:space="preserve">bousculer </w:t>
      </w:r>
      <w:r w:rsidR="001E5C8D" w:rsidRPr="000A0896">
        <w:rPr>
          <w:rFonts w:ascii="Times New Roman" w:hAnsi="Times New Roman" w:cs="Times New Roman"/>
        </w:rPr>
        <w:t>certains préjugés sur l’Islam de manière plus générale.</w:t>
      </w:r>
    </w:p>
    <w:p w:rsidR="003B6D0E" w:rsidRDefault="00A334A8" w:rsidP="00D43E0F">
      <w:pPr>
        <w:rPr>
          <w:rFonts w:ascii="Times New Roman" w:hAnsi="Times New Roman" w:cs="Times New Roman"/>
        </w:rPr>
      </w:pPr>
      <w:r w:rsidRPr="000A0896">
        <w:rPr>
          <w:rFonts w:ascii="Times New Roman" w:hAnsi="Times New Roman" w:cs="Times New Roman"/>
        </w:rPr>
        <w:t xml:space="preserve">Au cours de ce travail, nous allons nous apercevoir que la </w:t>
      </w:r>
      <w:r w:rsidR="003D0105">
        <w:rPr>
          <w:rFonts w:ascii="Times New Roman" w:hAnsi="Times New Roman" w:cs="Times New Roman"/>
        </w:rPr>
        <w:t>Finance</w:t>
      </w:r>
      <w:r w:rsidR="00DD22F1" w:rsidRPr="000A0896">
        <w:rPr>
          <w:rFonts w:ascii="Times New Roman" w:hAnsi="Times New Roman" w:cs="Times New Roman"/>
        </w:rPr>
        <w:t xml:space="preserve"> islamique</w:t>
      </w:r>
      <w:r w:rsidRPr="000A0896">
        <w:rPr>
          <w:rFonts w:ascii="Times New Roman" w:hAnsi="Times New Roman" w:cs="Times New Roman"/>
        </w:rPr>
        <w:t xml:space="preserve"> tend à mor</w:t>
      </w:r>
      <w:r w:rsidR="003B6D0E">
        <w:rPr>
          <w:rFonts w:ascii="Times New Roman" w:hAnsi="Times New Roman" w:cs="Times New Roman"/>
        </w:rPr>
        <w:t xml:space="preserve">aliser le monde de la </w:t>
      </w:r>
      <w:r w:rsidR="003D0105">
        <w:rPr>
          <w:rFonts w:ascii="Times New Roman" w:hAnsi="Times New Roman" w:cs="Times New Roman"/>
        </w:rPr>
        <w:t>Finance</w:t>
      </w:r>
      <w:r w:rsidR="00D17E22" w:rsidRPr="000A0896">
        <w:rPr>
          <w:rFonts w:ascii="Times New Roman" w:hAnsi="Times New Roman" w:cs="Times New Roman"/>
        </w:rPr>
        <w:t xml:space="preserve">, grâce à certains </w:t>
      </w:r>
      <w:r w:rsidRPr="000A0896">
        <w:rPr>
          <w:rFonts w:ascii="Times New Roman" w:hAnsi="Times New Roman" w:cs="Times New Roman"/>
        </w:rPr>
        <w:t>préceptes éthiques tels que l’interdiction du taux d’intérêt, de la vente à découvert ou le système de Par</w:t>
      </w:r>
      <w:r w:rsidR="007C3630" w:rsidRPr="000A0896">
        <w:rPr>
          <w:rFonts w:ascii="Times New Roman" w:hAnsi="Times New Roman" w:cs="Times New Roman"/>
        </w:rPr>
        <w:t>t</w:t>
      </w:r>
      <w:r w:rsidRPr="000A0896">
        <w:rPr>
          <w:rFonts w:ascii="Times New Roman" w:hAnsi="Times New Roman" w:cs="Times New Roman"/>
        </w:rPr>
        <w:t>age des Profits et des Pertes</w:t>
      </w:r>
      <w:r w:rsidR="00C44BFB">
        <w:rPr>
          <w:rFonts w:ascii="Times New Roman" w:hAnsi="Times New Roman" w:cs="Times New Roman"/>
        </w:rPr>
        <w:t>. Ils</w:t>
      </w:r>
      <w:r w:rsidR="00B61524" w:rsidRPr="000A0896">
        <w:rPr>
          <w:rFonts w:ascii="Times New Roman" w:hAnsi="Times New Roman" w:cs="Times New Roman"/>
        </w:rPr>
        <w:t xml:space="preserve"> peuvent à la fois</w:t>
      </w:r>
      <w:r w:rsidR="007C3630" w:rsidRPr="000A0896">
        <w:rPr>
          <w:rFonts w:ascii="Times New Roman" w:hAnsi="Times New Roman" w:cs="Times New Roman"/>
        </w:rPr>
        <w:t xml:space="preserve"> </w:t>
      </w:r>
      <w:r w:rsidRPr="000A0896">
        <w:rPr>
          <w:rFonts w:ascii="Times New Roman" w:hAnsi="Times New Roman" w:cs="Times New Roman"/>
        </w:rPr>
        <w:t>représenter une sortie de</w:t>
      </w:r>
      <w:r w:rsidR="00D17E22" w:rsidRPr="000A0896">
        <w:rPr>
          <w:rFonts w:ascii="Times New Roman" w:hAnsi="Times New Roman" w:cs="Times New Roman"/>
        </w:rPr>
        <w:t xml:space="preserve"> crise</w:t>
      </w:r>
      <w:r w:rsidRPr="000A0896">
        <w:rPr>
          <w:rFonts w:ascii="Times New Roman" w:hAnsi="Times New Roman" w:cs="Times New Roman"/>
        </w:rPr>
        <w:t xml:space="preserve">, et </w:t>
      </w:r>
      <w:r w:rsidR="007C3630" w:rsidRPr="000A0896">
        <w:rPr>
          <w:rFonts w:ascii="Times New Roman" w:hAnsi="Times New Roman" w:cs="Times New Roman"/>
        </w:rPr>
        <w:t>jeter</w:t>
      </w:r>
      <w:r w:rsidRPr="000A0896">
        <w:rPr>
          <w:rFonts w:ascii="Times New Roman" w:hAnsi="Times New Roman" w:cs="Times New Roman"/>
        </w:rPr>
        <w:t xml:space="preserve"> de bases </w:t>
      </w:r>
      <w:r w:rsidR="007C3630" w:rsidRPr="000A0896">
        <w:rPr>
          <w:rFonts w:ascii="Times New Roman" w:hAnsi="Times New Roman" w:cs="Times New Roman"/>
        </w:rPr>
        <w:t xml:space="preserve">plus </w:t>
      </w:r>
      <w:r w:rsidRPr="000A0896">
        <w:rPr>
          <w:rFonts w:ascii="Times New Roman" w:hAnsi="Times New Roman" w:cs="Times New Roman"/>
        </w:rPr>
        <w:t>saines pour construire un nouveau modèle financier et</w:t>
      </w:r>
      <w:r w:rsidR="003B6D0E">
        <w:rPr>
          <w:rFonts w:ascii="Times New Roman" w:hAnsi="Times New Roman" w:cs="Times New Roman"/>
        </w:rPr>
        <w:t xml:space="preserve"> potentiellement</w:t>
      </w:r>
      <w:r w:rsidRPr="000A0896">
        <w:rPr>
          <w:rFonts w:ascii="Times New Roman" w:hAnsi="Times New Roman" w:cs="Times New Roman"/>
        </w:rPr>
        <w:t xml:space="preserve"> échapper </w:t>
      </w:r>
      <w:r w:rsidR="007C3630" w:rsidRPr="000A0896">
        <w:rPr>
          <w:rFonts w:ascii="Times New Roman" w:hAnsi="Times New Roman" w:cs="Times New Roman"/>
        </w:rPr>
        <w:t xml:space="preserve">aux futures crises financières.     </w:t>
      </w:r>
    </w:p>
    <w:p w:rsidR="00A334A8" w:rsidRPr="000A0896" w:rsidRDefault="00C44BFB" w:rsidP="00D43E0F">
      <w:pPr>
        <w:rPr>
          <w:rFonts w:ascii="Times New Roman" w:hAnsi="Times New Roman" w:cs="Times New Roman"/>
        </w:rPr>
      </w:pPr>
      <w:r>
        <w:rPr>
          <w:rFonts w:ascii="Times New Roman" w:hAnsi="Times New Roman" w:cs="Times New Roman"/>
        </w:rPr>
        <w:t>C</w:t>
      </w:r>
      <w:r w:rsidR="00A334A8" w:rsidRPr="000A0896">
        <w:rPr>
          <w:rFonts w:ascii="Times New Roman" w:hAnsi="Times New Roman" w:cs="Times New Roman"/>
        </w:rPr>
        <w:t>es préconisations</w:t>
      </w:r>
      <w:r w:rsidR="00615BB5" w:rsidRPr="000A0896">
        <w:rPr>
          <w:rFonts w:ascii="Times New Roman" w:hAnsi="Times New Roman" w:cs="Times New Roman"/>
        </w:rPr>
        <w:t xml:space="preserve"> morales</w:t>
      </w:r>
      <w:r w:rsidR="0009529D" w:rsidRPr="000A0896">
        <w:rPr>
          <w:rFonts w:ascii="Times New Roman" w:hAnsi="Times New Roman" w:cs="Times New Roman"/>
        </w:rPr>
        <w:t xml:space="preserve"> </w:t>
      </w:r>
      <w:r w:rsidR="00A334A8" w:rsidRPr="000A0896">
        <w:rPr>
          <w:rFonts w:ascii="Times New Roman" w:hAnsi="Times New Roman" w:cs="Times New Roman"/>
        </w:rPr>
        <w:t>restent</w:t>
      </w:r>
      <w:r>
        <w:rPr>
          <w:rFonts w:ascii="Times New Roman" w:hAnsi="Times New Roman" w:cs="Times New Roman"/>
        </w:rPr>
        <w:t xml:space="preserve"> toutefois</w:t>
      </w:r>
      <w:r w:rsidR="00A334A8" w:rsidRPr="000A0896">
        <w:rPr>
          <w:rFonts w:ascii="Times New Roman" w:hAnsi="Times New Roman" w:cs="Times New Roman"/>
        </w:rPr>
        <w:t xml:space="preserve"> théoriques et</w:t>
      </w:r>
      <w:r>
        <w:rPr>
          <w:rFonts w:ascii="Times New Roman" w:hAnsi="Times New Roman" w:cs="Times New Roman"/>
        </w:rPr>
        <w:t xml:space="preserve"> sont finalement</w:t>
      </w:r>
      <w:r w:rsidR="000A0896" w:rsidRPr="000A0896">
        <w:rPr>
          <w:rFonts w:ascii="Times New Roman" w:hAnsi="Times New Roman" w:cs="Times New Roman"/>
        </w:rPr>
        <w:t xml:space="preserve"> peu appliqués, ou du moins contournés</w:t>
      </w:r>
      <w:r w:rsidR="007C3630" w:rsidRPr="000A0896">
        <w:rPr>
          <w:rFonts w:ascii="Times New Roman" w:hAnsi="Times New Roman" w:cs="Times New Roman"/>
        </w:rPr>
        <w:t xml:space="preserve">. </w:t>
      </w:r>
      <w:r w:rsidR="00A334A8" w:rsidRPr="000A0896">
        <w:rPr>
          <w:rFonts w:ascii="Times New Roman" w:hAnsi="Times New Roman" w:cs="Times New Roman"/>
        </w:rPr>
        <w:t xml:space="preserve"> La </w:t>
      </w:r>
      <w:r w:rsidR="003D0105">
        <w:rPr>
          <w:rFonts w:ascii="Times New Roman" w:hAnsi="Times New Roman" w:cs="Times New Roman"/>
        </w:rPr>
        <w:t>Finance</w:t>
      </w:r>
      <w:r w:rsidR="00DD22F1" w:rsidRPr="000A0896">
        <w:rPr>
          <w:rFonts w:ascii="Times New Roman" w:hAnsi="Times New Roman" w:cs="Times New Roman"/>
        </w:rPr>
        <w:t xml:space="preserve"> islamique</w:t>
      </w:r>
      <w:r w:rsidR="00A334A8" w:rsidRPr="000A0896">
        <w:rPr>
          <w:rFonts w:ascii="Times New Roman" w:hAnsi="Times New Roman" w:cs="Times New Roman"/>
        </w:rPr>
        <w:t xml:space="preserve"> présen</w:t>
      </w:r>
      <w:r w:rsidR="00B61524" w:rsidRPr="000A0896">
        <w:rPr>
          <w:rFonts w:ascii="Times New Roman" w:hAnsi="Times New Roman" w:cs="Times New Roman"/>
        </w:rPr>
        <w:t>te donc des limites fondamentales</w:t>
      </w:r>
      <w:r w:rsidR="00A334A8" w:rsidRPr="000A0896">
        <w:rPr>
          <w:rFonts w:ascii="Times New Roman" w:hAnsi="Times New Roman" w:cs="Times New Roman"/>
        </w:rPr>
        <w:t>, mais également lié</w:t>
      </w:r>
      <w:r w:rsidR="00B61524" w:rsidRPr="000A0896">
        <w:rPr>
          <w:rFonts w:ascii="Times New Roman" w:hAnsi="Times New Roman" w:cs="Times New Roman"/>
        </w:rPr>
        <w:t>es à son implantation</w:t>
      </w:r>
      <w:r w:rsidR="001C7C86" w:rsidRPr="000A0896">
        <w:rPr>
          <w:rFonts w:ascii="Times New Roman" w:hAnsi="Times New Roman" w:cs="Times New Roman"/>
        </w:rPr>
        <w:t xml:space="preserve"> en</w:t>
      </w:r>
      <w:r w:rsidR="000A0896" w:rsidRPr="000A0896">
        <w:rPr>
          <w:rFonts w:ascii="Times New Roman" w:hAnsi="Times New Roman" w:cs="Times New Roman"/>
        </w:rPr>
        <w:t xml:space="preserve"> France. </w:t>
      </w:r>
      <w:r w:rsidR="00B61524" w:rsidRPr="000A0896">
        <w:rPr>
          <w:rFonts w:ascii="Times New Roman" w:hAnsi="Times New Roman" w:cs="Times New Roman"/>
        </w:rPr>
        <w:t>F</w:t>
      </w:r>
      <w:r w:rsidR="00A334A8" w:rsidRPr="000A0896">
        <w:rPr>
          <w:rFonts w:ascii="Times New Roman" w:hAnsi="Times New Roman" w:cs="Times New Roman"/>
        </w:rPr>
        <w:t>aisant trop souvent l’objet d’ama</w:t>
      </w:r>
      <w:r w:rsidR="007C3630" w:rsidRPr="000A0896">
        <w:rPr>
          <w:rFonts w:ascii="Times New Roman" w:hAnsi="Times New Roman" w:cs="Times New Roman"/>
        </w:rPr>
        <w:t xml:space="preserve">lgame, la </w:t>
      </w:r>
      <w:r w:rsidR="003D0105">
        <w:rPr>
          <w:rFonts w:ascii="Times New Roman" w:hAnsi="Times New Roman" w:cs="Times New Roman"/>
        </w:rPr>
        <w:t>Finance</w:t>
      </w:r>
      <w:r w:rsidR="00DD22F1" w:rsidRPr="000A0896">
        <w:rPr>
          <w:rFonts w:ascii="Times New Roman" w:hAnsi="Times New Roman" w:cs="Times New Roman"/>
        </w:rPr>
        <w:t xml:space="preserve"> islamique</w:t>
      </w:r>
      <w:r w:rsidR="007C3630" w:rsidRPr="000A0896">
        <w:rPr>
          <w:rFonts w:ascii="Times New Roman" w:hAnsi="Times New Roman" w:cs="Times New Roman"/>
        </w:rPr>
        <w:t xml:space="preserve"> dérange et gê</w:t>
      </w:r>
      <w:r w:rsidR="00B61524" w:rsidRPr="000A0896">
        <w:rPr>
          <w:rFonts w:ascii="Times New Roman" w:hAnsi="Times New Roman" w:cs="Times New Roman"/>
        </w:rPr>
        <w:t xml:space="preserve">ne les mentalités occidentales, ce qui bloque son ascension  en France.                                                                                            </w:t>
      </w:r>
      <w:r w:rsidR="007C3630" w:rsidRPr="000A0896">
        <w:rPr>
          <w:rFonts w:ascii="Times New Roman" w:hAnsi="Times New Roman" w:cs="Times New Roman"/>
        </w:rPr>
        <w:t>Certains obstacles juridiques et légaux rendent enfin difficile son introduction en France.</w:t>
      </w:r>
    </w:p>
    <w:p w:rsidR="007C3630" w:rsidRPr="000A0896" w:rsidRDefault="007C3630" w:rsidP="00D43E0F">
      <w:pPr>
        <w:rPr>
          <w:rFonts w:ascii="Times New Roman" w:hAnsi="Times New Roman" w:cs="Times New Roman"/>
        </w:rPr>
      </w:pPr>
      <w:r w:rsidRPr="000A0896">
        <w:rPr>
          <w:rFonts w:ascii="Times New Roman" w:hAnsi="Times New Roman" w:cs="Times New Roman"/>
        </w:rPr>
        <w:t xml:space="preserve">Il s’agit donc pour la France de se réformer et de revoir son modèle juridique </w:t>
      </w:r>
      <w:r w:rsidR="00C44BFB">
        <w:rPr>
          <w:rFonts w:ascii="Times New Roman" w:hAnsi="Times New Roman" w:cs="Times New Roman"/>
        </w:rPr>
        <w:t xml:space="preserve">et financier </w:t>
      </w:r>
      <w:r w:rsidRPr="000A0896">
        <w:rPr>
          <w:rFonts w:ascii="Times New Roman" w:hAnsi="Times New Roman" w:cs="Times New Roman"/>
        </w:rPr>
        <w:t xml:space="preserve">pour pouvoir accueillir la </w:t>
      </w:r>
      <w:r w:rsidR="003D0105">
        <w:rPr>
          <w:rFonts w:ascii="Times New Roman" w:hAnsi="Times New Roman" w:cs="Times New Roman"/>
        </w:rPr>
        <w:t>Finance</w:t>
      </w:r>
      <w:r w:rsidR="00DD22F1" w:rsidRPr="000A0896">
        <w:rPr>
          <w:rFonts w:ascii="Times New Roman" w:hAnsi="Times New Roman" w:cs="Times New Roman"/>
        </w:rPr>
        <w:t xml:space="preserve"> islamique</w:t>
      </w:r>
      <w:r w:rsidRPr="000A0896">
        <w:rPr>
          <w:rFonts w:ascii="Times New Roman" w:hAnsi="Times New Roman" w:cs="Times New Roman"/>
        </w:rPr>
        <w:t xml:space="preserve"> comme solution à la crise. Même si la </w:t>
      </w:r>
      <w:r w:rsidR="003D0105">
        <w:rPr>
          <w:rFonts w:ascii="Times New Roman" w:hAnsi="Times New Roman" w:cs="Times New Roman"/>
        </w:rPr>
        <w:t>Finance</w:t>
      </w:r>
      <w:r w:rsidR="00DD22F1" w:rsidRPr="000A0896">
        <w:rPr>
          <w:rFonts w:ascii="Times New Roman" w:hAnsi="Times New Roman" w:cs="Times New Roman"/>
        </w:rPr>
        <w:t xml:space="preserve"> islamique</w:t>
      </w:r>
      <w:r w:rsidRPr="000A0896">
        <w:rPr>
          <w:rFonts w:ascii="Times New Roman" w:hAnsi="Times New Roman" w:cs="Times New Roman"/>
        </w:rPr>
        <w:t>, vi</w:t>
      </w:r>
      <w:r w:rsidR="0009529D" w:rsidRPr="000A0896">
        <w:rPr>
          <w:rFonts w:ascii="Times New Roman" w:hAnsi="Times New Roman" w:cs="Times New Roman"/>
        </w:rPr>
        <w:t>eille de 1200 ans, doit elle aussi</w:t>
      </w:r>
      <w:r w:rsidRPr="000A0896">
        <w:rPr>
          <w:rFonts w:ascii="Times New Roman" w:hAnsi="Times New Roman" w:cs="Times New Roman"/>
        </w:rPr>
        <w:t xml:space="preserve"> se remettre en </w:t>
      </w:r>
      <w:r w:rsidR="0009529D" w:rsidRPr="000A0896">
        <w:rPr>
          <w:rFonts w:ascii="Times New Roman" w:hAnsi="Times New Roman" w:cs="Times New Roman"/>
        </w:rPr>
        <w:t xml:space="preserve">cause et accepter de s’adapter pour pouvoir croître dans un monde où la </w:t>
      </w:r>
      <w:r w:rsidR="003D0105">
        <w:rPr>
          <w:rFonts w:ascii="Times New Roman" w:hAnsi="Times New Roman" w:cs="Times New Roman"/>
        </w:rPr>
        <w:t>Finance</w:t>
      </w:r>
      <w:r w:rsidR="0009529D" w:rsidRPr="000A0896">
        <w:rPr>
          <w:rFonts w:ascii="Times New Roman" w:hAnsi="Times New Roman" w:cs="Times New Roman"/>
        </w:rPr>
        <w:t xml:space="preserve"> prédominante reste </w:t>
      </w:r>
      <w:r w:rsidR="00231622" w:rsidRPr="000A0896">
        <w:rPr>
          <w:rFonts w:ascii="Times New Roman" w:hAnsi="Times New Roman" w:cs="Times New Roman"/>
        </w:rPr>
        <w:t>libérale.</w:t>
      </w: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CB391D" w:rsidRPr="00485C68" w:rsidRDefault="00CB391D" w:rsidP="00DB4DF0">
      <w:pPr>
        <w:jc w:val="center"/>
        <w:rPr>
          <w:rFonts w:ascii="Times New Roman" w:hAnsi="Times New Roman" w:cs="Times New Roman"/>
          <w:b/>
          <w:sz w:val="30"/>
          <w:szCs w:val="30"/>
        </w:rPr>
      </w:pPr>
    </w:p>
    <w:p w:rsidR="00CB391D" w:rsidRPr="00485C68" w:rsidRDefault="00CB391D" w:rsidP="00DB4DF0">
      <w:pPr>
        <w:jc w:val="center"/>
        <w:rPr>
          <w:rFonts w:ascii="Times New Roman" w:hAnsi="Times New Roman" w:cs="Times New Roman"/>
          <w:b/>
          <w:sz w:val="30"/>
          <w:szCs w:val="30"/>
        </w:rPr>
      </w:pPr>
    </w:p>
    <w:p w:rsidR="00DB4DF0" w:rsidRDefault="00DB4DF0" w:rsidP="001C7C86">
      <w:pPr>
        <w:rPr>
          <w:rFonts w:ascii="Times New Roman" w:hAnsi="Times New Roman" w:cs="Times New Roman"/>
          <w:b/>
          <w:sz w:val="30"/>
          <w:szCs w:val="30"/>
        </w:rPr>
      </w:pPr>
    </w:p>
    <w:p w:rsidR="00E216E3" w:rsidRDefault="00E216E3" w:rsidP="001C7C86">
      <w:pPr>
        <w:rPr>
          <w:rFonts w:ascii="Times New Roman" w:hAnsi="Times New Roman" w:cs="Times New Roman"/>
          <w:b/>
          <w:sz w:val="30"/>
          <w:szCs w:val="30"/>
        </w:rPr>
      </w:pPr>
    </w:p>
    <w:p w:rsidR="00E216E3" w:rsidRDefault="00E216E3" w:rsidP="001C7C86">
      <w:pPr>
        <w:rPr>
          <w:rFonts w:ascii="Times New Roman" w:hAnsi="Times New Roman" w:cs="Times New Roman"/>
          <w:b/>
          <w:sz w:val="30"/>
          <w:szCs w:val="30"/>
        </w:rPr>
      </w:pPr>
    </w:p>
    <w:p w:rsidR="00D65348" w:rsidRDefault="00D65348" w:rsidP="001C7C86">
      <w:pPr>
        <w:rPr>
          <w:rFonts w:ascii="Times New Roman" w:hAnsi="Times New Roman" w:cs="Times New Roman"/>
          <w:b/>
          <w:sz w:val="30"/>
          <w:szCs w:val="30"/>
        </w:rPr>
      </w:pPr>
    </w:p>
    <w:sdt>
      <w:sdtPr>
        <w:rPr>
          <w:rFonts w:ascii="Times New Roman" w:eastAsiaTheme="minorEastAsia" w:hAnsi="Times New Roman" w:cs="Times New Roman"/>
          <w:color w:val="auto"/>
          <w:sz w:val="26"/>
          <w:szCs w:val="26"/>
          <w:lang w:eastAsia="en-US"/>
        </w:rPr>
        <w:id w:val="648487433"/>
        <w:docPartObj>
          <w:docPartGallery w:val="Table of Contents"/>
          <w:docPartUnique/>
        </w:docPartObj>
      </w:sdtPr>
      <w:sdtEndPr>
        <w:rPr>
          <w:rFonts w:asciiTheme="minorHAnsi" w:eastAsiaTheme="minorHAnsi" w:hAnsiTheme="minorHAnsi" w:cstheme="minorBidi"/>
          <w:sz w:val="22"/>
          <w:szCs w:val="22"/>
        </w:rPr>
      </w:sdtEndPr>
      <w:sdtContent>
        <w:p w:rsidR="00896BEC" w:rsidRPr="001E281A" w:rsidRDefault="00896BEC" w:rsidP="00C44BFB">
          <w:pPr>
            <w:pStyle w:val="En-ttedetabledesmatires"/>
            <w:jc w:val="center"/>
            <w:rPr>
              <w:rFonts w:ascii="Times New Roman" w:hAnsi="Times New Roman" w:cs="Times New Roman"/>
              <w:sz w:val="26"/>
              <w:szCs w:val="26"/>
            </w:rPr>
          </w:pPr>
          <w:r w:rsidRPr="001E281A">
            <w:rPr>
              <w:rFonts w:ascii="Times New Roman" w:hAnsi="Times New Roman" w:cs="Times New Roman"/>
              <w:sz w:val="26"/>
              <w:szCs w:val="26"/>
            </w:rPr>
            <w:t>Table des matières</w:t>
          </w:r>
        </w:p>
        <w:p w:rsidR="001D2112" w:rsidRPr="001E281A" w:rsidRDefault="001D2112" w:rsidP="001D2112">
          <w:pPr>
            <w:pStyle w:val="TM1"/>
            <w:rPr>
              <w:rFonts w:ascii="Times New Roman" w:hAnsi="Times New Roman"/>
              <w:b/>
              <w:bCs/>
            </w:rPr>
          </w:pPr>
        </w:p>
        <w:p w:rsidR="001D2112" w:rsidRPr="001E281A" w:rsidRDefault="001D2112" w:rsidP="001D2112">
          <w:pPr>
            <w:pStyle w:val="TM1"/>
            <w:rPr>
              <w:rFonts w:ascii="Times New Roman" w:hAnsi="Times New Roman"/>
              <w:b/>
              <w:bCs/>
            </w:rPr>
          </w:pPr>
          <w:r w:rsidRPr="001E281A">
            <w:rPr>
              <w:rFonts w:ascii="Times New Roman" w:hAnsi="Times New Roman"/>
              <w:b/>
              <w:bCs/>
            </w:rPr>
            <w:t>Table des matières</w:t>
          </w:r>
          <w:r w:rsidRPr="001E281A">
            <w:rPr>
              <w:rFonts w:ascii="Times New Roman" w:hAnsi="Times New Roman"/>
            </w:rPr>
            <w:ptab w:relativeTo="margin" w:alignment="right" w:leader="dot"/>
          </w:r>
          <w:r w:rsidR="00D07F1D">
            <w:rPr>
              <w:rFonts w:ascii="Times New Roman" w:hAnsi="Times New Roman"/>
              <w:b/>
              <w:bCs/>
            </w:rPr>
            <w:t>4</w:t>
          </w:r>
        </w:p>
        <w:p w:rsidR="001D2112" w:rsidRPr="001E281A" w:rsidRDefault="001D2112" w:rsidP="001D2112">
          <w:pPr>
            <w:rPr>
              <w:rFonts w:ascii="Times New Roman" w:hAnsi="Times New Roman" w:cs="Times New Roman"/>
              <w:lang w:eastAsia="fr-FR"/>
            </w:rPr>
          </w:pPr>
        </w:p>
        <w:p w:rsidR="00896BEC" w:rsidRPr="001E281A" w:rsidRDefault="00512E73">
          <w:pPr>
            <w:pStyle w:val="TM1"/>
            <w:rPr>
              <w:rFonts w:ascii="Times New Roman" w:hAnsi="Times New Roman"/>
              <w:b/>
              <w:bCs/>
            </w:rPr>
          </w:pPr>
          <w:r w:rsidRPr="001E281A">
            <w:rPr>
              <w:rFonts w:ascii="Times New Roman" w:hAnsi="Times New Roman"/>
              <w:b/>
              <w:bCs/>
            </w:rPr>
            <w:t>Introduction</w:t>
          </w:r>
          <w:r w:rsidR="00896BEC" w:rsidRPr="001E281A">
            <w:rPr>
              <w:rFonts w:ascii="Times New Roman" w:hAnsi="Times New Roman"/>
            </w:rPr>
            <w:ptab w:relativeTo="margin" w:alignment="right" w:leader="dot"/>
          </w:r>
          <w:r w:rsidR="00896BEC" w:rsidRPr="001E281A">
            <w:rPr>
              <w:rFonts w:ascii="Times New Roman" w:hAnsi="Times New Roman"/>
              <w:b/>
              <w:bCs/>
            </w:rPr>
            <w:t>1</w:t>
          </w:r>
        </w:p>
        <w:p w:rsidR="00CF03A5" w:rsidRPr="001E281A" w:rsidRDefault="00CF03A5" w:rsidP="00CA035E">
          <w:pPr>
            <w:pStyle w:val="TM2"/>
            <w:rPr>
              <w:rFonts w:ascii="Times New Roman" w:hAnsi="Times New Roman"/>
            </w:rPr>
          </w:pPr>
          <w:r w:rsidRPr="001E281A">
            <w:rPr>
              <w:rFonts w:ascii="Times New Roman" w:hAnsi="Times New Roman"/>
            </w:rPr>
            <w:t>Mécanismes de la crise financière de 2008</w:t>
          </w:r>
          <w:r w:rsidR="00E53D10">
            <w:rPr>
              <w:rFonts w:ascii="Times New Roman" w:hAnsi="Times New Roman"/>
            </w:rPr>
            <w:t xml:space="preserve"> &amp; Analyse</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Origines de la crise financière de 2008</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Solution à la crise financière de 2008</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 xml:space="preserve">Essor de la </w:t>
          </w:r>
          <w:r w:rsidR="003D0105">
            <w:rPr>
              <w:rFonts w:ascii="Times New Roman" w:hAnsi="Times New Roman"/>
            </w:rPr>
            <w:t>Finance</w:t>
          </w:r>
          <w:r w:rsidRPr="001E281A">
            <w:rPr>
              <w:rFonts w:ascii="Times New Roman" w:hAnsi="Times New Roman"/>
            </w:rPr>
            <w:t xml:space="preserve"> islamique</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Problématique</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Plan</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F03A5">
          <w:pPr>
            <w:rPr>
              <w:rFonts w:ascii="Times New Roman" w:hAnsi="Times New Roman" w:cs="Times New Roman"/>
              <w:lang w:eastAsia="fr-FR"/>
            </w:rPr>
          </w:pPr>
        </w:p>
        <w:p w:rsidR="00512E73" w:rsidRPr="001E281A" w:rsidRDefault="00512E73" w:rsidP="00512E73">
          <w:pPr>
            <w:pStyle w:val="TM1"/>
            <w:rPr>
              <w:rFonts w:ascii="Times New Roman" w:hAnsi="Times New Roman"/>
            </w:rPr>
          </w:pPr>
          <w:r w:rsidRPr="001E281A">
            <w:rPr>
              <w:rFonts w:ascii="Times New Roman" w:hAnsi="Times New Roman"/>
              <w:b/>
              <w:bCs/>
            </w:rPr>
            <w:t>Première Partie : Revue de Littérature</w:t>
          </w:r>
          <w:r w:rsidRPr="001E281A">
            <w:rPr>
              <w:rFonts w:ascii="Times New Roman" w:hAnsi="Times New Roman"/>
            </w:rPr>
            <w:ptab w:relativeTo="margin" w:alignment="right" w:leader="dot"/>
          </w:r>
          <w:r w:rsidRPr="001E281A">
            <w:rPr>
              <w:rFonts w:ascii="Times New Roman" w:hAnsi="Times New Roman"/>
              <w:b/>
              <w:bCs/>
            </w:rPr>
            <w:t>4</w:t>
          </w:r>
        </w:p>
        <w:p w:rsidR="00512E73" w:rsidRPr="001E281A" w:rsidRDefault="00512E73" w:rsidP="00CA035E">
          <w:pPr>
            <w:pStyle w:val="TM2"/>
            <w:rPr>
              <w:rFonts w:ascii="Times New Roman" w:hAnsi="Times New Roman"/>
            </w:rPr>
          </w:pPr>
          <w:r w:rsidRPr="001E281A">
            <w:rPr>
              <w:rFonts w:ascii="Times New Roman" w:hAnsi="Times New Roman"/>
            </w:rPr>
            <w:t>1.1 Définition des termes du sujet</w:t>
          </w:r>
          <w:r w:rsidR="00896BEC" w:rsidRPr="001E281A">
            <w:rPr>
              <w:rFonts w:ascii="Times New Roman" w:hAnsi="Times New Roman"/>
            </w:rPr>
            <w:ptab w:relativeTo="margin" w:alignment="right" w:leader="dot"/>
          </w:r>
          <w:r w:rsidR="00896BEC" w:rsidRPr="001E281A">
            <w:rPr>
              <w:rFonts w:ascii="Times New Roman" w:hAnsi="Times New Roman"/>
            </w:rPr>
            <w:t>2</w:t>
          </w:r>
        </w:p>
        <w:p w:rsidR="00512E73" w:rsidRPr="001E281A" w:rsidRDefault="00512E73" w:rsidP="00CA035E">
          <w:pPr>
            <w:pStyle w:val="TM2"/>
            <w:rPr>
              <w:rFonts w:ascii="Times New Roman" w:hAnsi="Times New Roman"/>
            </w:rPr>
          </w:pPr>
          <w:r w:rsidRPr="001E281A">
            <w:rPr>
              <w:rFonts w:ascii="Times New Roman" w:hAnsi="Times New Roman"/>
            </w:rPr>
            <w:t xml:space="preserve">    1.2 Bref historique de la </w:t>
          </w:r>
          <w:r w:rsidR="003D0105">
            <w:rPr>
              <w:rFonts w:ascii="Times New Roman" w:hAnsi="Times New Roman"/>
            </w:rPr>
            <w:t>Finance</w:t>
          </w:r>
          <w:r w:rsidRPr="001E281A">
            <w:rPr>
              <w:rFonts w:ascii="Times New Roman" w:hAnsi="Times New Roman"/>
            </w:rPr>
            <w:t xml:space="preserve"> islamique</w:t>
          </w:r>
          <w:r w:rsidR="00896BEC" w:rsidRPr="001E281A">
            <w:rPr>
              <w:rFonts w:ascii="Times New Roman" w:hAnsi="Times New Roman"/>
            </w:rPr>
            <w:ptab w:relativeTo="margin" w:alignment="right" w:leader="dot"/>
          </w:r>
          <w:r w:rsidR="00896BEC" w:rsidRPr="001E281A">
            <w:rPr>
              <w:rFonts w:ascii="Times New Roman" w:hAnsi="Times New Roman"/>
            </w:rPr>
            <w:t>3</w:t>
          </w:r>
        </w:p>
        <w:p w:rsidR="007B60A3" w:rsidRPr="007B60A3" w:rsidRDefault="00512E73" w:rsidP="007B60A3">
          <w:pPr>
            <w:pStyle w:val="TM2"/>
            <w:rPr>
              <w:rFonts w:ascii="Times New Roman" w:hAnsi="Times New Roman"/>
            </w:rPr>
          </w:pPr>
          <w:r w:rsidRPr="001E281A">
            <w:rPr>
              <w:rFonts w:ascii="Times New Roman" w:hAnsi="Times New Roman"/>
            </w:rPr>
            <w:t xml:space="preserve">        1.3 Fondement de la </w:t>
          </w:r>
          <w:r w:rsidR="003D0105">
            <w:rPr>
              <w:rFonts w:ascii="Times New Roman" w:hAnsi="Times New Roman"/>
            </w:rPr>
            <w:t>Finance</w:t>
          </w:r>
          <w:r w:rsidRPr="001E281A">
            <w:rPr>
              <w:rFonts w:ascii="Times New Roman" w:hAnsi="Times New Roman"/>
            </w:rPr>
            <w:t xml:space="preserve"> islamique, lutte </w:t>
          </w:r>
          <w:r w:rsidR="006A4E03">
            <w:rPr>
              <w:rFonts w:ascii="Times New Roman" w:hAnsi="Times New Roman"/>
            </w:rPr>
            <w:t>contre les crises financières &amp;</w:t>
          </w:r>
          <w:r w:rsidRPr="001E281A">
            <w:rPr>
              <w:rFonts w:ascii="Times New Roman" w:hAnsi="Times New Roman"/>
            </w:rPr>
            <w:t xml:space="preserve"> limites </w:t>
          </w:r>
          <w:r w:rsidR="00502DE5" w:rsidRPr="001E281A">
            <w:rPr>
              <w:rFonts w:ascii="Times New Roman" w:hAnsi="Times New Roman"/>
            </w:rPr>
            <w:ptab w:relativeTo="margin" w:alignment="right" w:leader="dot"/>
          </w:r>
          <w:r w:rsidR="00502DE5" w:rsidRPr="001E281A">
            <w:rPr>
              <w:rFonts w:ascii="Times New Roman" w:hAnsi="Times New Roman"/>
            </w:rPr>
            <w:t>3</w:t>
          </w:r>
        </w:p>
        <w:p w:rsidR="00EF3D24" w:rsidRPr="001E281A" w:rsidRDefault="00D07F1D" w:rsidP="00EF3D24">
          <w:pPr>
            <w:pStyle w:val="TM2"/>
            <w:numPr>
              <w:ilvl w:val="0"/>
              <w:numId w:val="18"/>
            </w:numPr>
            <w:rPr>
              <w:rFonts w:ascii="Times New Roman" w:hAnsi="Times New Roman"/>
            </w:rPr>
          </w:pPr>
          <w:r>
            <w:rPr>
              <w:rFonts w:ascii="Times New Roman" w:hAnsi="Times New Roman"/>
            </w:rPr>
            <w:t>Le Partage des Profits et des Pertes</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 xml:space="preserve">L’interdiction du taux d’intérêt – le </w:t>
          </w:r>
          <w:r w:rsidRPr="00D07F1D">
            <w:rPr>
              <w:rFonts w:ascii="Times New Roman" w:hAnsi="Times New Roman"/>
              <w:i/>
            </w:rPr>
            <w:t>Riba</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 xml:space="preserve">L’obligation de pratiquer le </w:t>
          </w:r>
          <w:r w:rsidRPr="00D07F1D">
            <w:rPr>
              <w:rFonts w:ascii="Times New Roman" w:hAnsi="Times New Roman"/>
              <w:i/>
            </w:rPr>
            <w:t>Zakat</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 xml:space="preserve">L’interdiction d’investir dans des actifs illicites dits </w:t>
          </w:r>
          <w:r w:rsidRPr="00D07F1D">
            <w:rPr>
              <w:rFonts w:ascii="Times New Roman" w:hAnsi="Times New Roman"/>
              <w:i/>
            </w:rPr>
            <w:t>Haram</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L’adossement de toutes transactions financières à un actif tangible</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L’interdiction de la spéculation</w:t>
          </w:r>
          <w:r w:rsidR="00EF3D24" w:rsidRPr="001E281A">
            <w:rPr>
              <w:rFonts w:ascii="Times New Roman" w:hAnsi="Times New Roman"/>
            </w:rPr>
            <w:ptab w:relativeTo="margin" w:alignment="right" w:leader="dot"/>
          </w:r>
          <w:r w:rsidR="00EF3D24" w:rsidRPr="001E281A">
            <w:rPr>
              <w:rFonts w:ascii="Times New Roman" w:hAnsi="Times New Roman"/>
            </w:rPr>
            <w:t>2</w:t>
          </w:r>
        </w:p>
        <w:p w:rsidR="00512E73" w:rsidRPr="001E281A" w:rsidRDefault="00512E73" w:rsidP="00512E73">
          <w:pPr>
            <w:pStyle w:val="TM3"/>
            <w:rPr>
              <w:rFonts w:ascii="Times New Roman" w:hAnsi="Times New Roman"/>
            </w:rPr>
          </w:pPr>
          <w:r w:rsidRPr="001E281A">
            <w:rPr>
              <w:rFonts w:ascii="Times New Roman" w:hAnsi="Times New Roman"/>
            </w:rPr>
            <w:t xml:space="preserve">        1.4 Synthèse </w:t>
          </w:r>
          <w:r w:rsidR="006A4E03">
            <w:rPr>
              <w:rFonts w:ascii="Times New Roman" w:hAnsi="Times New Roman"/>
            </w:rPr>
            <w:t>de la Première Partie &amp; approfondissement</w:t>
          </w:r>
          <w:r w:rsidR="00502DE5" w:rsidRPr="001E281A">
            <w:rPr>
              <w:rFonts w:ascii="Times New Roman" w:hAnsi="Times New Roman"/>
            </w:rPr>
            <w:ptab w:relativeTo="margin" w:alignment="right" w:leader="dot"/>
          </w:r>
          <w:r w:rsidR="00502DE5" w:rsidRPr="001E281A">
            <w:rPr>
              <w:rFonts w:ascii="Times New Roman" w:hAnsi="Times New Roman"/>
            </w:rPr>
            <w:t>3</w:t>
          </w:r>
          <w:r w:rsidRPr="001E281A">
            <w:rPr>
              <w:rFonts w:ascii="Times New Roman" w:hAnsi="Times New Roman"/>
            </w:rPr>
            <w:t xml:space="preserve">  </w:t>
          </w:r>
        </w:p>
        <w:p w:rsidR="006A4E03" w:rsidRDefault="006A4E03" w:rsidP="006A4E03">
          <w:pPr>
            <w:pStyle w:val="TM3"/>
            <w:rPr>
              <w:rFonts w:ascii="Times New Roman" w:hAnsi="Times New Roman"/>
            </w:rPr>
          </w:pPr>
          <w:r>
            <w:rPr>
              <w:rFonts w:ascii="Times New Roman" w:hAnsi="Times New Roman"/>
            </w:rPr>
            <w:t xml:space="preserve">        1.5 Limites &amp; obstacles</w:t>
          </w:r>
          <w:r w:rsidRPr="001E281A">
            <w:rPr>
              <w:rFonts w:ascii="Times New Roman" w:hAnsi="Times New Roman"/>
            </w:rPr>
            <w:ptab w:relativeTo="margin" w:alignment="right" w:leader="dot"/>
          </w:r>
          <w:r w:rsidRPr="001E281A">
            <w:rPr>
              <w:rFonts w:ascii="Times New Roman" w:hAnsi="Times New Roman"/>
            </w:rPr>
            <w:t xml:space="preserve">3 </w:t>
          </w:r>
        </w:p>
        <w:p w:rsidR="004F2642" w:rsidRDefault="006A4E03" w:rsidP="006A4E03">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1.5.1 Remise en cause du bien-fondé de la </w:t>
          </w:r>
          <w:r w:rsidR="003D0105">
            <w:rPr>
              <w:rFonts w:ascii="Times New Roman" w:hAnsi="Times New Roman"/>
            </w:rPr>
            <w:t>Finance</w:t>
          </w:r>
          <w:r>
            <w:rPr>
              <w:rFonts w:ascii="Times New Roman" w:hAnsi="Times New Roman"/>
            </w:rPr>
            <w:t xml:space="preserve"> islamique &amp; limites générales</w:t>
          </w:r>
          <w:r w:rsidRPr="001E281A">
            <w:rPr>
              <w:rFonts w:ascii="Times New Roman" w:hAnsi="Times New Roman"/>
            </w:rPr>
            <w:ptab w:relativeTo="margin" w:alignment="right" w:leader="dot"/>
          </w:r>
          <w:r w:rsidRPr="001E281A">
            <w:rPr>
              <w:rFonts w:ascii="Times New Roman" w:hAnsi="Times New Roman"/>
            </w:rPr>
            <w:t>3</w:t>
          </w:r>
        </w:p>
        <w:p w:rsidR="004F2642" w:rsidRDefault="004F2642" w:rsidP="004F2642">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A) Des banques islamiques assez conventionnelles</w:t>
          </w:r>
          <w:r w:rsidRPr="001E281A">
            <w:rPr>
              <w:rFonts w:ascii="Times New Roman" w:hAnsi="Times New Roman"/>
            </w:rPr>
            <w:ptab w:relativeTo="margin" w:alignment="right" w:leader="dot"/>
          </w:r>
          <w:r w:rsidRPr="001E281A">
            <w:rPr>
              <w:rFonts w:ascii="Times New Roman" w:hAnsi="Times New Roman"/>
            </w:rPr>
            <w:t xml:space="preserve">3 </w:t>
          </w:r>
        </w:p>
        <w:p w:rsidR="006A4E03" w:rsidRDefault="004F2642" w:rsidP="004F2642">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B) Des réformes nécessaires</w:t>
          </w:r>
          <w:r w:rsidRPr="001E281A">
            <w:rPr>
              <w:rFonts w:ascii="Times New Roman" w:hAnsi="Times New Roman"/>
            </w:rPr>
            <w:ptab w:relativeTo="margin" w:alignment="right" w:leader="dot"/>
          </w:r>
          <w:r w:rsidRPr="001E281A">
            <w:rPr>
              <w:rFonts w:ascii="Times New Roman" w:hAnsi="Times New Roman"/>
            </w:rPr>
            <w:t xml:space="preserve">3 </w:t>
          </w:r>
        </w:p>
        <w:p w:rsidR="006A4E03" w:rsidRDefault="006A4E03" w:rsidP="006A4E03">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1.5.2 Obstacles à l’instauration de la </w:t>
          </w:r>
          <w:r w:rsidR="003D0105">
            <w:rPr>
              <w:rFonts w:ascii="Times New Roman" w:hAnsi="Times New Roman"/>
            </w:rPr>
            <w:t>Finance</w:t>
          </w:r>
          <w:r>
            <w:rPr>
              <w:rFonts w:ascii="Times New Roman" w:hAnsi="Times New Roman"/>
            </w:rPr>
            <w:t xml:space="preserve"> islamique en France</w:t>
          </w:r>
          <w:r w:rsidRPr="001E281A">
            <w:rPr>
              <w:rFonts w:ascii="Times New Roman" w:hAnsi="Times New Roman"/>
            </w:rPr>
            <w:ptab w:relativeTo="margin" w:alignment="right" w:leader="dot"/>
          </w:r>
          <w:r w:rsidRPr="001E281A">
            <w:rPr>
              <w:rFonts w:ascii="Times New Roman" w:hAnsi="Times New Roman"/>
            </w:rPr>
            <w:t xml:space="preserve">3 </w:t>
          </w:r>
        </w:p>
        <w:p w:rsidR="006A4E03" w:rsidRDefault="006A4E03" w:rsidP="006A4E03">
          <w:pPr>
            <w:pStyle w:val="TM3"/>
            <w:rPr>
              <w:rFonts w:ascii="Times New Roman" w:hAnsi="Times New Roman"/>
            </w:rPr>
          </w:pPr>
          <w:r>
            <w:rPr>
              <w:rFonts w:ascii="Times New Roman" w:hAnsi="Times New Roman"/>
            </w:rPr>
            <w:t xml:space="preserve">        1.6 Hypothèses posées</w:t>
          </w:r>
          <w:r w:rsidRPr="001E281A">
            <w:rPr>
              <w:rFonts w:ascii="Times New Roman" w:hAnsi="Times New Roman"/>
            </w:rPr>
            <w:ptab w:relativeTo="margin" w:alignment="right" w:leader="dot"/>
          </w:r>
          <w:r w:rsidRPr="001E281A">
            <w:rPr>
              <w:rFonts w:ascii="Times New Roman" w:hAnsi="Times New Roman"/>
            </w:rPr>
            <w:t xml:space="preserve">3 </w:t>
          </w:r>
        </w:p>
        <w:p w:rsidR="006A4E03" w:rsidRPr="001E281A" w:rsidRDefault="006A4E03" w:rsidP="006A4E03">
          <w:pPr>
            <w:pStyle w:val="TM3"/>
            <w:ind w:left="0"/>
            <w:rPr>
              <w:rFonts w:ascii="Times New Roman" w:hAnsi="Times New Roman"/>
            </w:rPr>
          </w:pPr>
        </w:p>
        <w:p w:rsidR="006A4E03" w:rsidRPr="006A4E03" w:rsidRDefault="006A4E03" w:rsidP="006A4E03">
          <w:pPr>
            <w:rPr>
              <w:lang w:eastAsia="fr-FR"/>
            </w:rPr>
          </w:pPr>
        </w:p>
        <w:p w:rsidR="00CF03A5" w:rsidRPr="001E281A" w:rsidRDefault="00CF03A5" w:rsidP="00CF03A5">
          <w:pPr>
            <w:pStyle w:val="TM3"/>
            <w:rPr>
              <w:rFonts w:ascii="Times New Roman" w:hAnsi="Times New Roman"/>
            </w:rPr>
          </w:pPr>
          <w:r w:rsidRPr="001E281A">
            <w:rPr>
              <w:rFonts w:ascii="Times New Roman" w:hAnsi="Times New Roman"/>
            </w:rPr>
            <w:t xml:space="preserve">   </w:t>
          </w:r>
          <w:r w:rsidR="006A4E03">
            <w:rPr>
              <w:rFonts w:ascii="Times New Roman" w:hAnsi="Times New Roman"/>
            </w:rPr>
            <w:t xml:space="preserve"> </w:t>
          </w:r>
        </w:p>
        <w:p w:rsidR="00983ADA" w:rsidRPr="001E281A" w:rsidRDefault="00983ADA">
          <w:pPr>
            <w:pStyle w:val="TM1"/>
            <w:rPr>
              <w:rFonts w:ascii="Times New Roman" w:hAnsi="Times New Roman"/>
              <w:b/>
              <w:bCs/>
            </w:rPr>
          </w:pPr>
        </w:p>
        <w:p w:rsidR="00896BEC" w:rsidRPr="001E281A" w:rsidRDefault="00CF03A5">
          <w:pPr>
            <w:pStyle w:val="TM1"/>
            <w:rPr>
              <w:rFonts w:ascii="Times New Roman" w:hAnsi="Times New Roman"/>
            </w:rPr>
          </w:pPr>
          <w:r w:rsidRPr="001E281A">
            <w:rPr>
              <w:rFonts w:ascii="Times New Roman" w:hAnsi="Times New Roman"/>
              <w:b/>
              <w:bCs/>
            </w:rPr>
            <w:t>Deuxième Partie : Analyse empirique</w:t>
          </w:r>
          <w:r w:rsidR="00896BEC" w:rsidRPr="001E281A">
            <w:rPr>
              <w:rFonts w:ascii="Times New Roman" w:hAnsi="Times New Roman"/>
            </w:rPr>
            <w:ptab w:relativeTo="margin" w:alignment="right" w:leader="dot"/>
          </w:r>
          <w:r w:rsidR="00896BEC" w:rsidRPr="001E281A">
            <w:rPr>
              <w:rFonts w:ascii="Times New Roman" w:hAnsi="Times New Roman"/>
              <w:b/>
              <w:bCs/>
            </w:rPr>
            <w:t>4</w:t>
          </w:r>
        </w:p>
        <w:p w:rsidR="00896BEC" w:rsidRPr="001E281A" w:rsidRDefault="003C0838" w:rsidP="00CA035E">
          <w:pPr>
            <w:pStyle w:val="TM2"/>
            <w:rPr>
              <w:rFonts w:ascii="Times New Roman" w:hAnsi="Times New Roman"/>
            </w:rPr>
          </w:pPr>
          <w:sdt>
            <w:sdtPr>
              <w:rPr>
                <w:rFonts w:ascii="Times New Roman" w:hAnsi="Times New Roman"/>
              </w:rPr>
              <w:id w:val="93059040"/>
              <w:placeholder>
                <w:docPart w:val="E6FB3FF2FA0745C0854A0F0302451B50"/>
              </w:placeholder>
              <w:temporary/>
              <w:showingPlcHdr/>
            </w:sdtPr>
            <w:sdtEndPr/>
            <w:sdtContent>
              <w:r w:rsidR="00896BEC" w:rsidRPr="001E281A">
                <w:rPr>
                  <w:rFonts w:ascii="Times New Roman" w:hAnsi="Times New Roman"/>
                </w:rPr>
                <w:t>Tapez le titre du chapitre (niveau 2)</w:t>
              </w:r>
            </w:sdtContent>
          </w:sdt>
          <w:r w:rsidR="00896BEC" w:rsidRPr="001E281A">
            <w:rPr>
              <w:rFonts w:ascii="Times New Roman" w:hAnsi="Times New Roman"/>
            </w:rPr>
            <w:ptab w:relativeTo="margin" w:alignment="right" w:leader="dot"/>
          </w:r>
          <w:r w:rsidR="00896BEC" w:rsidRPr="001E281A">
            <w:rPr>
              <w:rFonts w:ascii="Times New Roman" w:hAnsi="Times New Roman"/>
            </w:rPr>
            <w:t>5</w:t>
          </w:r>
        </w:p>
        <w:p w:rsidR="00CF03A5" w:rsidRPr="001E281A" w:rsidRDefault="003C0838">
          <w:pPr>
            <w:pStyle w:val="TM3"/>
            <w:ind w:left="446"/>
            <w:rPr>
              <w:rFonts w:ascii="Times New Roman" w:hAnsi="Times New Roman"/>
            </w:rPr>
          </w:pPr>
          <w:sdt>
            <w:sdtPr>
              <w:rPr>
                <w:rFonts w:ascii="Times New Roman" w:hAnsi="Times New Roman"/>
              </w:rPr>
              <w:id w:val="93059044"/>
              <w:placeholder>
                <w:docPart w:val="107CE33E3B6C4373A72D4416B3FB9E9D"/>
              </w:placeholder>
              <w:temporary/>
              <w:showingPlcHdr/>
            </w:sdtPr>
            <w:sdtEndPr/>
            <w:sdtContent>
              <w:r w:rsidR="00896BEC" w:rsidRPr="001E281A">
                <w:rPr>
                  <w:rFonts w:ascii="Times New Roman" w:hAnsi="Times New Roman"/>
                </w:rPr>
                <w:t>Tapez le titre du chapitre (niveau 3)</w:t>
              </w:r>
            </w:sdtContent>
          </w:sdt>
          <w:r w:rsidR="00896BEC" w:rsidRPr="001E281A">
            <w:rPr>
              <w:rFonts w:ascii="Times New Roman" w:hAnsi="Times New Roman"/>
            </w:rPr>
            <w:ptab w:relativeTo="margin" w:alignment="right" w:leader="dot"/>
          </w:r>
          <w:r w:rsidR="00896BEC" w:rsidRPr="001E281A">
            <w:rPr>
              <w:rFonts w:ascii="Times New Roman" w:hAnsi="Times New Roman"/>
            </w:rPr>
            <w:t>6</w:t>
          </w:r>
        </w:p>
        <w:p w:rsidR="00983ADA" w:rsidRPr="001E281A" w:rsidRDefault="00983ADA" w:rsidP="00CF03A5">
          <w:pPr>
            <w:pStyle w:val="TM1"/>
            <w:rPr>
              <w:rFonts w:ascii="Times New Roman" w:hAnsi="Times New Roman"/>
              <w:b/>
            </w:rPr>
          </w:pPr>
        </w:p>
        <w:p w:rsidR="00CF03A5" w:rsidRPr="001E281A" w:rsidRDefault="00CF03A5" w:rsidP="00CF03A5">
          <w:pPr>
            <w:pStyle w:val="TM1"/>
            <w:rPr>
              <w:rFonts w:ascii="Times New Roman" w:hAnsi="Times New Roman"/>
            </w:rPr>
          </w:pPr>
          <w:r w:rsidRPr="001E281A">
            <w:rPr>
              <w:rFonts w:ascii="Times New Roman" w:hAnsi="Times New Roman"/>
              <w:b/>
            </w:rPr>
            <w:lastRenderedPageBreak/>
            <w:t>Conclusion</w:t>
          </w:r>
          <w:r w:rsidRPr="001E281A">
            <w:rPr>
              <w:rFonts w:ascii="Times New Roman" w:hAnsi="Times New Roman"/>
            </w:rPr>
            <w:t xml:space="preserve"> </w:t>
          </w:r>
          <w:r w:rsidRPr="001E281A">
            <w:rPr>
              <w:rFonts w:ascii="Times New Roman" w:hAnsi="Times New Roman"/>
            </w:rPr>
            <w:ptab w:relativeTo="margin" w:alignment="right" w:leader="dot"/>
          </w:r>
          <w:r w:rsidRPr="001E281A">
            <w:rPr>
              <w:rFonts w:ascii="Times New Roman" w:hAnsi="Times New Roman"/>
              <w:b/>
              <w:bCs/>
            </w:rPr>
            <w:t>4</w:t>
          </w:r>
        </w:p>
        <w:p w:rsidR="00983ADA" w:rsidRPr="001E281A" w:rsidRDefault="00983ADA" w:rsidP="00CF03A5">
          <w:pPr>
            <w:pStyle w:val="TM1"/>
            <w:rPr>
              <w:rFonts w:ascii="Times New Roman" w:hAnsi="Times New Roman"/>
              <w:b/>
              <w:bCs/>
            </w:rPr>
          </w:pPr>
        </w:p>
        <w:p w:rsidR="00CF03A5" w:rsidRPr="001E281A" w:rsidRDefault="00862E37" w:rsidP="00CF03A5">
          <w:pPr>
            <w:pStyle w:val="TM1"/>
            <w:rPr>
              <w:rFonts w:ascii="Times New Roman" w:hAnsi="Times New Roman"/>
              <w:b/>
              <w:bCs/>
            </w:rPr>
          </w:pPr>
          <w:r>
            <w:rPr>
              <w:rFonts w:ascii="Times New Roman" w:hAnsi="Times New Roman"/>
              <w:b/>
              <w:bCs/>
            </w:rPr>
            <w:t>Biographie &amp;</w:t>
          </w:r>
          <w:r w:rsidR="00CF03A5" w:rsidRPr="001E281A">
            <w:rPr>
              <w:rFonts w:ascii="Times New Roman" w:hAnsi="Times New Roman"/>
              <w:b/>
              <w:bCs/>
            </w:rPr>
            <w:t xml:space="preserve"> Références</w:t>
          </w:r>
          <w:r w:rsidR="00CF03A5" w:rsidRPr="001E281A">
            <w:rPr>
              <w:rFonts w:ascii="Times New Roman" w:hAnsi="Times New Roman"/>
            </w:rPr>
            <w:ptab w:relativeTo="margin" w:alignment="right" w:leader="dot"/>
          </w:r>
          <w:r w:rsidR="00CF03A5" w:rsidRPr="001E281A">
            <w:rPr>
              <w:rFonts w:ascii="Times New Roman" w:hAnsi="Times New Roman"/>
              <w:b/>
              <w:bCs/>
            </w:rPr>
            <w:t>4</w:t>
          </w:r>
        </w:p>
        <w:p w:rsidR="00983ADA" w:rsidRPr="001E281A" w:rsidRDefault="00983ADA" w:rsidP="00CA035E">
          <w:pPr>
            <w:pStyle w:val="TM2"/>
            <w:rPr>
              <w:rFonts w:ascii="Times New Roman" w:hAnsi="Times New Roman"/>
            </w:rPr>
          </w:pPr>
          <w:r w:rsidRPr="001E281A">
            <w:rPr>
              <w:rFonts w:ascii="Times New Roman" w:hAnsi="Times New Roman"/>
            </w:rPr>
            <w:t>Articles académiques</w:t>
          </w:r>
          <w:r w:rsidRPr="001E281A">
            <w:rPr>
              <w:rFonts w:ascii="Times New Roman" w:hAnsi="Times New Roman"/>
            </w:rPr>
            <w:ptab w:relativeTo="margin" w:alignment="right" w:leader="dot"/>
          </w:r>
          <w:r w:rsidRPr="001E281A">
            <w:rPr>
              <w:rFonts w:ascii="Times New Roman" w:hAnsi="Times New Roman"/>
            </w:rPr>
            <w:t>2</w:t>
          </w:r>
        </w:p>
        <w:p w:rsidR="00983ADA" w:rsidRPr="001E281A" w:rsidRDefault="00983ADA" w:rsidP="00CA035E">
          <w:pPr>
            <w:pStyle w:val="TM2"/>
            <w:rPr>
              <w:rFonts w:ascii="Times New Roman" w:hAnsi="Times New Roman"/>
            </w:rPr>
          </w:pPr>
          <w:r w:rsidRPr="001E281A">
            <w:rPr>
              <w:rFonts w:ascii="Times New Roman" w:hAnsi="Times New Roman"/>
            </w:rPr>
            <w:t>Ouvrages</w:t>
          </w:r>
          <w:r w:rsidRPr="001E281A">
            <w:rPr>
              <w:rFonts w:ascii="Times New Roman" w:hAnsi="Times New Roman"/>
            </w:rPr>
            <w:ptab w:relativeTo="margin" w:alignment="right" w:leader="dot"/>
          </w:r>
          <w:r w:rsidRPr="001E281A">
            <w:rPr>
              <w:rFonts w:ascii="Times New Roman" w:hAnsi="Times New Roman"/>
            </w:rPr>
            <w:t>2</w:t>
          </w:r>
        </w:p>
        <w:p w:rsidR="00983ADA" w:rsidRPr="001E281A" w:rsidRDefault="00983ADA" w:rsidP="001D2112">
          <w:pPr>
            <w:pStyle w:val="TM2"/>
            <w:rPr>
              <w:rFonts w:ascii="Times New Roman" w:hAnsi="Times New Roman"/>
            </w:rPr>
          </w:pPr>
          <w:r w:rsidRPr="001E281A">
            <w:rPr>
              <w:rFonts w:ascii="Times New Roman" w:hAnsi="Times New Roman"/>
            </w:rPr>
            <w:t>Sites internet</w:t>
          </w:r>
          <w:r w:rsidRPr="001E281A">
            <w:rPr>
              <w:rFonts w:ascii="Times New Roman" w:hAnsi="Times New Roman"/>
            </w:rPr>
            <w:ptab w:relativeTo="margin" w:alignment="right" w:leader="dot"/>
          </w:r>
          <w:r w:rsidRPr="001E281A">
            <w:rPr>
              <w:rFonts w:ascii="Times New Roman" w:hAnsi="Times New Roman"/>
            </w:rPr>
            <w:t>2</w:t>
          </w:r>
        </w:p>
        <w:p w:rsidR="001D2112" w:rsidRPr="001E281A" w:rsidRDefault="001D2112" w:rsidP="001D2112">
          <w:pPr>
            <w:rPr>
              <w:rFonts w:ascii="Times New Roman" w:hAnsi="Times New Roman" w:cs="Times New Roman"/>
              <w:lang w:eastAsia="fr-FR"/>
            </w:rPr>
          </w:pPr>
        </w:p>
        <w:p w:rsidR="00CF03A5" w:rsidRPr="001E281A" w:rsidRDefault="00CF03A5" w:rsidP="00CF03A5">
          <w:pPr>
            <w:pStyle w:val="TM1"/>
            <w:rPr>
              <w:rFonts w:ascii="Times New Roman" w:hAnsi="Times New Roman"/>
            </w:rPr>
          </w:pPr>
          <w:r w:rsidRPr="001E281A">
            <w:rPr>
              <w:rFonts w:ascii="Times New Roman" w:hAnsi="Times New Roman"/>
              <w:b/>
            </w:rPr>
            <w:t>Annexes</w:t>
          </w:r>
          <w:r w:rsidRPr="001E281A">
            <w:rPr>
              <w:rFonts w:ascii="Times New Roman" w:hAnsi="Times New Roman"/>
            </w:rPr>
            <w:ptab w:relativeTo="margin" w:alignment="right" w:leader="dot"/>
          </w:r>
          <w:r w:rsidRPr="001E281A">
            <w:rPr>
              <w:rFonts w:ascii="Times New Roman" w:hAnsi="Times New Roman"/>
              <w:b/>
              <w:bCs/>
            </w:rPr>
            <w:t>4</w:t>
          </w:r>
        </w:p>
        <w:p w:rsidR="00896BEC" w:rsidRPr="00CF03A5" w:rsidRDefault="003C0838" w:rsidP="00CF03A5">
          <w:pPr>
            <w:rPr>
              <w:lang w:eastAsia="fr-FR"/>
            </w:rPr>
          </w:pPr>
        </w:p>
      </w:sdtContent>
    </w:sdt>
    <w:p w:rsidR="00DB4DF0" w:rsidRPr="00485C68" w:rsidRDefault="00DB4DF0" w:rsidP="00DB4DF0">
      <w:pPr>
        <w:jc w:val="center"/>
        <w:rPr>
          <w:rFonts w:ascii="Times New Roman" w:hAnsi="Times New Roman" w:cs="Times New Roman"/>
          <w:b/>
          <w:sz w:val="30"/>
          <w:szCs w:val="30"/>
        </w:rPr>
      </w:pPr>
    </w:p>
    <w:p w:rsidR="00DB4DF0" w:rsidRPr="00485C68" w:rsidRDefault="00DB4DF0"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4316D" w:rsidRPr="0014316D" w:rsidRDefault="0014316D" w:rsidP="0014316D">
      <w:pPr>
        <w:jc w:val="right"/>
        <w:rPr>
          <w:rFonts w:ascii="Times New Roman" w:hAnsi="Times New Roman" w:cs="Times New Roman"/>
          <w:sz w:val="20"/>
          <w:szCs w:val="20"/>
        </w:rPr>
      </w:pPr>
      <w:r w:rsidRPr="0014316D">
        <w:rPr>
          <w:rFonts w:ascii="Times New Roman" w:hAnsi="Times New Roman" w:cs="Times New Roman"/>
          <w:sz w:val="20"/>
          <w:szCs w:val="20"/>
        </w:rPr>
        <w:t>Nombre de Pages (total) :</w:t>
      </w:r>
    </w:p>
    <w:p w:rsidR="0014316D" w:rsidRPr="0014316D" w:rsidRDefault="0014316D" w:rsidP="0014316D">
      <w:pPr>
        <w:jc w:val="right"/>
        <w:rPr>
          <w:rFonts w:ascii="Times New Roman" w:hAnsi="Times New Roman" w:cs="Times New Roman"/>
          <w:sz w:val="20"/>
          <w:szCs w:val="20"/>
        </w:rPr>
      </w:pP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t>Nombre de Pages (corps) :</w:t>
      </w: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Default="001C7C86"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Pr="00485C68" w:rsidRDefault="0014316D"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DB4DF0" w:rsidRDefault="00DB4DF0"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D65348" w:rsidRDefault="00D65348" w:rsidP="00B00A68">
      <w:pPr>
        <w:rPr>
          <w:rFonts w:ascii="Times New Roman" w:hAnsi="Times New Roman" w:cs="Times New Roman"/>
        </w:rPr>
      </w:pPr>
    </w:p>
    <w:p w:rsidR="0016444B" w:rsidRDefault="0016444B" w:rsidP="00B00A68">
      <w:pPr>
        <w:rPr>
          <w:rFonts w:ascii="Times New Roman" w:hAnsi="Times New Roman" w:cs="Times New Roman"/>
        </w:rPr>
      </w:pPr>
    </w:p>
    <w:p w:rsidR="000A0896" w:rsidRDefault="000A0896" w:rsidP="00B00A68">
      <w:pPr>
        <w:rPr>
          <w:rFonts w:ascii="Times New Roman" w:hAnsi="Times New Roman" w:cs="Times New Roman"/>
        </w:rPr>
      </w:pPr>
    </w:p>
    <w:p w:rsidR="0016444B" w:rsidRPr="00485C68" w:rsidRDefault="0016444B" w:rsidP="00B00A68">
      <w:pPr>
        <w:rPr>
          <w:rFonts w:ascii="Times New Roman" w:hAnsi="Times New Roman" w:cs="Times New Roman"/>
        </w:rPr>
      </w:pPr>
    </w:p>
    <w:p w:rsidR="00DB4DF0" w:rsidRPr="00485C68" w:rsidRDefault="003B6D0E" w:rsidP="007C3630">
      <w:pPr>
        <w:jc w:val="center"/>
        <w:rPr>
          <w:rFonts w:ascii="Times New Roman" w:hAnsi="Times New Roman" w:cs="Times New Roman"/>
          <w:b/>
          <w:sz w:val="30"/>
          <w:szCs w:val="30"/>
        </w:rPr>
      </w:pPr>
      <w:r>
        <w:rPr>
          <w:rFonts w:ascii="Times New Roman" w:hAnsi="Times New Roman" w:cs="Times New Roman"/>
          <w:b/>
          <w:sz w:val="30"/>
          <w:szCs w:val="30"/>
        </w:rPr>
        <w:t>INTRODUCTION</w:t>
      </w:r>
    </w:p>
    <w:p w:rsidR="007C3630" w:rsidRPr="00485C68" w:rsidRDefault="007C3630" w:rsidP="007C3630">
      <w:pPr>
        <w:rPr>
          <w:rFonts w:ascii="Times New Roman" w:hAnsi="Times New Roman" w:cs="Times New Roman"/>
        </w:rPr>
      </w:pPr>
    </w:p>
    <w:p w:rsidR="0014316D" w:rsidRPr="00485C68" w:rsidRDefault="00743E63" w:rsidP="000123C3">
      <w:pPr>
        <w:ind w:firstLine="708"/>
        <w:rPr>
          <w:rFonts w:ascii="Times New Roman" w:hAnsi="Times New Roman" w:cs="Times New Roman"/>
        </w:rPr>
      </w:pPr>
      <w:r>
        <w:rPr>
          <w:rFonts w:ascii="Times New Roman" w:hAnsi="Times New Roman" w:cs="Times New Roman"/>
        </w:rPr>
        <w:t xml:space="preserve">Selon l’INSEE, en 2014, </w:t>
      </w:r>
      <w:r w:rsidR="00201575" w:rsidRPr="00743E63">
        <w:rPr>
          <w:rFonts w:ascii="Times New Roman" w:hAnsi="Times New Roman" w:cs="Times New Roman"/>
          <w:b/>
        </w:rPr>
        <w:t>3 français sur 10 n’ont pas con</w:t>
      </w:r>
      <w:r w:rsidRPr="00743E63">
        <w:rPr>
          <w:rFonts w:ascii="Times New Roman" w:hAnsi="Times New Roman" w:cs="Times New Roman"/>
          <w:b/>
        </w:rPr>
        <w:t>fiance dans le système bancaire</w:t>
      </w:r>
      <w:r>
        <w:rPr>
          <w:rFonts w:ascii="Times New Roman" w:hAnsi="Times New Roman" w:cs="Times New Roman"/>
        </w:rPr>
        <w:t>.</w:t>
      </w:r>
      <w:r>
        <w:rPr>
          <w:rFonts w:ascii="Times New Roman" w:hAnsi="Times New Roman" w:cs="Times New Roman"/>
        </w:rPr>
        <w:br/>
        <w:t xml:space="preserve">Ce désamour alarmant a été renforcé par </w:t>
      </w:r>
      <w:r w:rsidR="00201575">
        <w:rPr>
          <w:rFonts w:ascii="Times New Roman" w:hAnsi="Times New Roman" w:cs="Times New Roman"/>
        </w:rPr>
        <w:t>l</w:t>
      </w:r>
      <w:r w:rsidR="001C7C86" w:rsidRPr="00485C68">
        <w:rPr>
          <w:rFonts w:ascii="Times New Roman" w:hAnsi="Times New Roman" w:cs="Times New Roman"/>
        </w:rPr>
        <w:t xml:space="preserve">a crise financière de 2008, </w:t>
      </w:r>
      <w:r w:rsidR="00C44BFB">
        <w:rPr>
          <w:rFonts w:ascii="Times New Roman" w:hAnsi="Times New Roman" w:cs="Times New Roman"/>
        </w:rPr>
        <w:t xml:space="preserve">ou </w:t>
      </w:r>
      <w:r w:rsidR="001C7C86" w:rsidRPr="00485C68">
        <w:rPr>
          <w:rFonts w:ascii="Times New Roman" w:hAnsi="Times New Roman" w:cs="Times New Roman"/>
        </w:rPr>
        <w:t xml:space="preserve">crise des </w:t>
      </w:r>
      <w:r w:rsidR="00231622" w:rsidRPr="00485C68">
        <w:rPr>
          <w:rFonts w:ascii="Times New Roman" w:hAnsi="Times New Roman" w:cs="Times New Roman"/>
        </w:rPr>
        <w:t>Supprimes</w:t>
      </w:r>
      <w:r w:rsidR="00AA5C41">
        <w:rPr>
          <w:rFonts w:ascii="Times New Roman" w:hAnsi="Times New Roman" w:cs="Times New Roman"/>
        </w:rPr>
        <w:t>. Cette récession historique</w:t>
      </w:r>
      <w:r>
        <w:rPr>
          <w:rFonts w:ascii="Times New Roman" w:hAnsi="Times New Roman" w:cs="Times New Roman"/>
        </w:rPr>
        <w:t xml:space="preserve"> a </w:t>
      </w:r>
      <w:r w:rsidR="001C7C86" w:rsidRPr="00485C68">
        <w:rPr>
          <w:rFonts w:ascii="Times New Roman" w:hAnsi="Times New Roman" w:cs="Times New Roman"/>
        </w:rPr>
        <w:t>mis en évidence les défaillances et les limites</w:t>
      </w:r>
      <w:r w:rsidR="00D647D3" w:rsidRPr="00485C68">
        <w:rPr>
          <w:rFonts w:ascii="Times New Roman" w:hAnsi="Times New Roman" w:cs="Times New Roman"/>
        </w:rPr>
        <w:t xml:space="preserve"> structurelles</w:t>
      </w:r>
      <w:r w:rsidR="003B6D0E">
        <w:rPr>
          <w:rFonts w:ascii="Times New Roman" w:hAnsi="Times New Roman" w:cs="Times New Roman"/>
        </w:rPr>
        <w:t xml:space="preserve"> et conjoncturelles</w:t>
      </w:r>
      <w:r w:rsidR="001C7C86" w:rsidRPr="00485C68">
        <w:rPr>
          <w:rFonts w:ascii="Times New Roman" w:hAnsi="Times New Roman" w:cs="Times New Roman"/>
        </w:rPr>
        <w:t xml:space="preserve"> du système </w:t>
      </w:r>
      <w:r w:rsidR="000961CA">
        <w:rPr>
          <w:rFonts w:ascii="Times New Roman" w:hAnsi="Times New Roman" w:cs="Times New Roman"/>
        </w:rPr>
        <w:t>financier conventionnel</w:t>
      </w:r>
      <w:r w:rsidR="00862E37">
        <w:rPr>
          <w:rFonts w:ascii="Times New Roman" w:hAnsi="Times New Roman" w:cs="Times New Roman"/>
        </w:rPr>
        <w:t>,</w:t>
      </w:r>
      <w:r w:rsidR="000961CA">
        <w:rPr>
          <w:rFonts w:ascii="Times New Roman" w:hAnsi="Times New Roman" w:cs="Times New Roman"/>
        </w:rPr>
        <w:t xml:space="preserve"> </w:t>
      </w:r>
      <w:r w:rsidR="00862E37">
        <w:rPr>
          <w:rFonts w:ascii="Times New Roman" w:hAnsi="Times New Roman" w:cs="Times New Roman"/>
        </w:rPr>
        <w:t>sur un</w:t>
      </w:r>
      <w:r>
        <w:rPr>
          <w:rFonts w:ascii="Times New Roman" w:hAnsi="Times New Roman" w:cs="Times New Roman"/>
        </w:rPr>
        <w:t xml:space="preserve"> plan éthique notamment.</w:t>
      </w:r>
    </w:p>
    <w:p w:rsidR="00D647D3" w:rsidRPr="00742D7A" w:rsidRDefault="00742D7A" w:rsidP="00D647D3">
      <w:pPr>
        <w:rPr>
          <w:rFonts w:ascii="Times New Roman" w:hAnsi="Times New Roman" w:cs="Times New Roman"/>
          <w:b/>
          <w:i/>
        </w:rPr>
      </w:pPr>
      <w:r w:rsidRPr="00742D7A">
        <w:rPr>
          <w:rFonts w:ascii="Times New Roman" w:hAnsi="Times New Roman" w:cs="Times New Roman"/>
          <w:b/>
        </w:rPr>
        <w:tab/>
      </w:r>
      <w:r w:rsidRPr="00742D7A">
        <w:rPr>
          <w:rFonts w:ascii="Times New Roman" w:hAnsi="Times New Roman" w:cs="Times New Roman"/>
          <w:b/>
        </w:rPr>
        <w:tab/>
      </w:r>
      <w:r w:rsidR="00D647D3" w:rsidRPr="00742D7A">
        <w:rPr>
          <w:rFonts w:ascii="Times New Roman" w:hAnsi="Times New Roman" w:cs="Times New Roman"/>
          <w:b/>
          <w:i/>
        </w:rPr>
        <w:t>Mécanismes de la crise</w:t>
      </w:r>
      <w:r w:rsidR="00CF03A5" w:rsidRPr="00742D7A">
        <w:rPr>
          <w:rFonts w:ascii="Times New Roman" w:hAnsi="Times New Roman" w:cs="Times New Roman"/>
          <w:b/>
          <w:i/>
        </w:rPr>
        <w:t xml:space="preserve"> financière de 2008</w:t>
      </w:r>
      <w:r w:rsidR="00E53D10">
        <w:rPr>
          <w:rFonts w:ascii="Times New Roman" w:hAnsi="Times New Roman" w:cs="Times New Roman"/>
          <w:b/>
          <w:i/>
        </w:rPr>
        <w:t xml:space="preserve"> &amp; Analyse</w:t>
      </w:r>
    </w:p>
    <w:p w:rsidR="00743E63" w:rsidRPr="00485C68" w:rsidRDefault="00D30A57" w:rsidP="00743E63">
      <w:pPr>
        <w:ind w:firstLine="708"/>
        <w:rPr>
          <w:rFonts w:ascii="Times New Roman" w:hAnsi="Times New Roman" w:cs="Times New Roman"/>
        </w:rPr>
      </w:pPr>
      <w:r>
        <w:rPr>
          <w:rFonts w:ascii="Times New Roman" w:hAnsi="Times New Roman" w:cs="Times New Roman"/>
        </w:rPr>
        <w:t>Les É</w:t>
      </w:r>
      <w:r w:rsidR="004D1233" w:rsidRPr="00485C68">
        <w:rPr>
          <w:rFonts w:ascii="Times New Roman" w:hAnsi="Times New Roman" w:cs="Times New Roman"/>
        </w:rPr>
        <w:t>tats-Unis ont connu un boom immobilier dans les</w:t>
      </w:r>
      <w:r w:rsidR="00D9457D" w:rsidRPr="00485C68">
        <w:rPr>
          <w:rFonts w:ascii="Times New Roman" w:hAnsi="Times New Roman" w:cs="Times New Roman"/>
        </w:rPr>
        <w:t xml:space="preserve"> années 2000.</w:t>
      </w:r>
      <w:r w:rsidR="004D1233" w:rsidRPr="00485C68">
        <w:rPr>
          <w:rFonts w:ascii="Times New Roman" w:hAnsi="Times New Roman" w:cs="Times New Roman"/>
        </w:rPr>
        <w:t xml:space="preserve"> Les </w:t>
      </w:r>
      <w:r w:rsidR="004D0A0B">
        <w:rPr>
          <w:rFonts w:ascii="Times New Roman" w:hAnsi="Times New Roman" w:cs="Times New Roman"/>
        </w:rPr>
        <w:t>banques</w:t>
      </w:r>
      <w:r w:rsidR="004D1233" w:rsidRPr="00485C68">
        <w:rPr>
          <w:rFonts w:ascii="Times New Roman" w:hAnsi="Times New Roman" w:cs="Times New Roman"/>
        </w:rPr>
        <w:t xml:space="preserve"> américaines </w:t>
      </w:r>
      <w:r w:rsidR="003B6D0E">
        <w:rPr>
          <w:rFonts w:ascii="Times New Roman" w:hAnsi="Times New Roman" w:cs="Times New Roman"/>
        </w:rPr>
        <w:t>ont consentis</w:t>
      </w:r>
      <w:r w:rsidR="00743E63">
        <w:rPr>
          <w:rFonts w:ascii="Times New Roman" w:hAnsi="Times New Roman" w:cs="Times New Roman"/>
        </w:rPr>
        <w:t xml:space="preserve"> à l’époque</w:t>
      </w:r>
      <w:r w:rsidR="003B6D0E">
        <w:rPr>
          <w:rFonts w:ascii="Times New Roman" w:hAnsi="Times New Roman" w:cs="Times New Roman"/>
        </w:rPr>
        <w:t xml:space="preserve"> de nombreux</w:t>
      </w:r>
      <w:r w:rsidR="004D1233" w:rsidRPr="00485C68">
        <w:rPr>
          <w:rFonts w:ascii="Times New Roman" w:hAnsi="Times New Roman" w:cs="Times New Roman"/>
        </w:rPr>
        <w:t xml:space="preserve"> crédits</w:t>
      </w:r>
      <w:r w:rsidR="00743E63">
        <w:rPr>
          <w:rFonts w:ascii="Times New Roman" w:hAnsi="Times New Roman" w:cs="Times New Roman"/>
        </w:rPr>
        <w:t xml:space="preserve"> immobiliers</w:t>
      </w:r>
      <w:r w:rsidR="004D1233" w:rsidRPr="00485C68">
        <w:rPr>
          <w:rFonts w:ascii="Times New Roman" w:hAnsi="Times New Roman" w:cs="Times New Roman"/>
        </w:rPr>
        <w:t xml:space="preserve"> à </w:t>
      </w:r>
      <w:r w:rsidR="00353853">
        <w:rPr>
          <w:rFonts w:ascii="Times New Roman" w:hAnsi="Times New Roman" w:cs="Times New Roman"/>
        </w:rPr>
        <w:t>tout type de</w:t>
      </w:r>
      <w:r w:rsidR="004D1233" w:rsidRPr="00485C68">
        <w:rPr>
          <w:rFonts w:ascii="Times New Roman" w:hAnsi="Times New Roman" w:cs="Times New Roman"/>
        </w:rPr>
        <w:t xml:space="preserve"> ména</w:t>
      </w:r>
      <w:r w:rsidR="00231622">
        <w:rPr>
          <w:rFonts w:ascii="Times New Roman" w:hAnsi="Times New Roman" w:cs="Times New Roman"/>
        </w:rPr>
        <w:t>ges</w:t>
      </w:r>
      <w:r w:rsidR="00353853">
        <w:rPr>
          <w:rFonts w:ascii="Times New Roman" w:hAnsi="Times New Roman" w:cs="Times New Roman"/>
        </w:rPr>
        <w:t>, y compris ceux</w:t>
      </w:r>
      <w:r w:rsidR="00231622">
        <w:rPr>
          <w:rFonts w:ascii="Times New Roman" w:hAnsi="Times New Roman" w:cs="Times New Roman"/>
        </w:rPr>
        <w:t xml:space="preserve"> dont l’historique </w:t>
      </w:r>
      <w:r w:rsidR="0016444B">
        <w:rPr>
          <w:rFonts w:ascii="Times New Roman" w:hAnsi="Times New Roman" w:cs="Times New Roman"/>
        </w:rPr>
        <w:t>de paiement</w:t>
      </w:r>
      <w:r w:rsidR="00C44BFB">
        <w:rPr>
          <w:rFonts w:ascii="Times New Roman" w:hAnsi="Times New Roman" w:cs="Times New Roman"/>
        </w:rPr>
        <w:t xml:space="preserve"> était mauvais. C</w:t>
      </w:r>
      <w:r w:rsidR="00231622">
        <w:rPr>
          <w:rFonts w:ascii="Times New Roman" w:hAnsi="Times New Roman" w:cs="Times New Roman"/>
        </w:rPr>
        <w:t>’est ce qu’on appellera les crédits SubPrimes.</w:t>
      </w:r>
      <w:r w:rsidR="00743E63">
        <w:rPr>
          <w:rFonts w:ascii="Times New Roman" w:hAnsi="Times New Roman" w:cs="Times New Roman"/>
        </w:rPr>
        <w:t xml:space="preserve"> Ce type de prêts a</w:t>
      </w:r>
      <w:r w:rsidR="00743E63" w:rsidRPr="00485C68">
        <w:rPr>
          <w:rFonts w:ascii="Times New Roman" w:hAnsi="Times New Roman" w:cs="Times New Roman"/>
        </w:rPr>
        <w:t xml:space="preserve"> été </w:t>
      </w:r>
      <w:r w:rsidR="00743E63">
        <w:rPr>
          <w:rFonts w:ascii="Times New Roman" w:hAnsi="Times New Roman" w:cs="Times New Roman"/>
        </w:rPr>
        <w:t xml:space="preserve">pour la plupart </w:t>
      </w:r>
      <w:r w:rsidR="00743E63" w:rsidRPr="00485C68">
        <w:rPr>
          <w:rFonts w:ascii="Times New Roman" w:hAnsi="Times New Roman" w:cs="Times New Roman"/>
        </w:rPr>
        <w:t>acco</w:t>
      </w:r>
      <w:r w:rsidR="00743E63">
        <w:rPr>
          <w:rFonts w:ascii="Times New Roman" w:hAnsi="Times New Roman" w:cs="Times New Roman"/>
        </w:rPr>
        <w:t xml:space="preserve">rdé sans apports ni garanties, et </w:t>
      </w:r>
      <w:r w:rsidR="00743E63" w:rsidRPr="00485C68">
        <w:rPr>
          <w:rFonts w:ascii="Times New Roman" w:hAnsi="Times New Roman" w:cs="Times New Roman"/>
        </w:rPr>
        <w:t>gagés sur le bien acheté, c’est-à-dire la possible hypothèque du bien immobilier.</w:t>
      </w:r>
      <w:r w:rsidR="00743E63">
        <w:rPr>
          <w:rFonts w:ascii="Times New Roman" w:hAnsi="Times New Roman" w:cs="Times New Roman"/>
        </w:rPr>
        <w:br/>
      </w:r>
      <w:r w:rsidR="00231622">
        <w:rPr>
          <w:rFonts w:ascii="Times New Roman" w:hAnsi="Times New Roman" w:cs="Times New Roman"/>
        </w:rPr>
        <w:t xml:space="preserve"> </w:t>
      </w:r>
      <w:r w:rsidR="00862E37">
        <w:rPr>
          <w:rFonts w:ascii="Times New Roman" w:hAnsi="Times New Roman" w:cs="Times New Roman"/>
        </w:rPr>
        <w:t>Fin 2006</w:t>
      </w:r>
      <w:r w:rsidR="004D1233" w:rsidRPr="00485C68">
        <w:rPr>
          <w:rFonts w:ascii="Times New Roman" w:hAnsi="Times New Roman" w:cs="Times New Roman"/>
        </w:rPr>
        <w:t xml:space="preserve">, </w:t>
      </w:r>
      <w:r w:rsidR="00862E37">
        <w:rPr>
          <w:rFonts w:ascii="Times New Roman" w:hAnsi="Times New Roman" w:cs="Times New Roman"/>
        </w:rPr>
        <w:t xml:space="preserve">le montant de ces </w:t>
      </w:r>
      <w:r w:rsidR="004D1233" w:rsidRPr="00463D00">
        <w:rPr>
          <w:rFonts w:ascii="Times New Roman" w:hAnsi="Times New Roman" w:cs="Times New Roman"/>
        </w:rPr>
        <w:t>crédits</w:t>
      </w:r>
      <w:r w:rsidR="00862E37">
        <w:rPr>
          <w:rFonts w:ascii="Times New Roman" w:hAnsi="Times New Roman" w:cs="Times New Roman"/>
        </w:rPr>
        <w:t xml:space="preserve"> Sub</w:t>
      </w:r>
      <w:r w:rsidR="00742D7A">
        <w:rPr>
          <w:rFonts w:ascii="Times New Roman" w:hAnsi="Times New Roman" w:cs="Times New Roman"/>
        </w:rPr>
        <w:t>P</w:t>
      </w:r>
      <w:r w:rsidR="00862E37">
        <w:rPr>
          <w:rFonts w:ascii="Times New Roman" w:hAnsi="Times New Roman" w:cs="Times New Roman"/>
        </w:rPr>
        <w:t>rime</w:t>
      </w:r>
      <w:r w:rsidR="00742D7A">
        <w:rPr>
          <w:rFonts w:ascii="Times New Roman" w:hAnsi="Times New Roman" w:cs="Times New Roman"/>
        </w:rPr>
        <w:t>s</w:t>
      </w:r>
      <w:r w:rsidR="00862E37">
        <w:rPr>
          <w:rFonts w:ascii="Times New Roman" w:hAnsi="Times New Roman" w:cs="Times New Roman"/>
        </w:rPr>
        <w:t xml:space="preserve"> s’élève à 640</w:t>
      </w:r>
      <w:r w:rsidR="00463D00">
        <w:rPr>
          <w:rFonts w:ascii="Times New Roman" w:hAnsi="Times New Roman" w:cs="Times New Roman"/>
        </w:rPr>
        <w:t xml:space="preserve"> milliards de $, contre 200 milliards de $ en 2002, </w:t>
      </w:r>
      <w:r w:rsidR="00862E37">
        <w:rPr>
          <w:rFonts w:ascii="Times New Roman" w:hAnsi="Times New Roman" w:cs="Times New Roman"/>
        </w:rPr>
        <w:t>et représente 23% des crédits au total. Une bulle immobilière est en train de se créer.</w:t>
      </w:r>
      <w:r w:rsidR="00743E63">
        <w:rPr>
          <w:rFonts w:ascii="Times New Roman" w:hAnsi="Times New Roman" w:cs="Times New Roman"/>
        </w:rPr>
        <w:t xml:space="preserve">                         Les </w:t>
      </w:r>
      <w:r w:rsidR="00743E63" w:rsidRPr="00485C68">
        <w:rPr>
          <w:rFonts w:ascii="Times New Roman" w:hAnsi="Times New Roman" w:cs="Times New Roman"/>
        </w:rPr>
        <w:t>taux d’intérêts</w:t>
      </w:r>
      <w:r w:rsidR="00743E63">
        <w:rPr>
          <w:rFonts w:ascii="Times New Roman" w:hAnsi="Times New Roman" w:cs="Times New Roman"/>
        </w:rPr>
        <w:t xml:space="preserve"> consentis étaient délibérément faibles, « accrocheurs », mais variables.</w:t>
      </w:r>
    </w:p>
    <w:p w:rsidR="00520836" w:rsidRDefault="00D9457D" w:rsidP="000961CA">
      <w:pPr>
        <w:rPr>
          <w:rFonts w:ascii="Times New Roman" w:hAnsi="Times New Roman" w:cs="Times New Roman"/>
          <w:highlight w:val="yellow"/>
        </w:rPr>
      </w:pPr>
      <w:r w:rsidRPr="00485C68">
        <w:rPr>
          <w:rFonts w:ascii="Times New Roman" w:hAnsi="Times New Roman" w:cs="Times New Roman"/>
        </w:rPr>
        <w:t xml:space="preserve">Les </w:t>
      </w:r>
      <w:r w:rsidR="004D0A0B">
        <w:rPr>
          <w:rFonts w:ascii="Times New Roman" w:hAnsi="Times New Roman" w:cs="Times New Roman"/>
        </w:rPr>
        <w:t>banques</w:t>
      </w:r>
      <w:r w:rsidRPr="00485C68">
        <w:rPr>
          <w:rFonts w:ascii="Times New Roman" w:hAnsi="Times New Roman" w:cs="Times New Roman"/>
        </w:rPr>
        <w:t xml:space="preserve"> américaines</w:t>
      </w:r>
      <w:r w:rsidR="003B6D0E">
        <w:rPr>
          <w:rFonts w:ascii="Times New Roman" w:hAnsi="Times New Roman" w:cs="Times New Roman"/>
        </w:rPr>
        <w:t xml:space="preserve"> ont </w:t>
      </w:r>
      <w:r w:rsidR="00353853">
        <w:rPr>
          <w:rFonts w:ascii="Times New Roman" w:hAnsi="Times New Roman" w:cs="Times New Roman"/>
        </w:rPr>
        <w:t xml:space="preserve">donc </w:t>
      </w:r>
      <w:r w:rsidR="00231622">
        <w:rPr>
          <w:rFonts w:ascii="Times New Roman" w:hAnsi="Times New Roman" w:cs="Times New Roman"/>
        </w:rPr>
        <w:t>libéré massivement des S</w:t>
      </w:r>
      <w:r w:rsidR="00353853">
        <w:rPr>
          <w:rFonts w:ascii="Times New Roman" w:hAnsi="Times New Roman" w:cs="Times New Roman"/>
        </w:rPr>
        <w:t>ubPrimes, mais</w:t>
      </w:r>
      <w:r w:rsidR="00231622">
        <w:rPr>
          <w:rFonts w:ascii="Times New Roman" w:hAnsi="Times New Roman" w:cs="Times New Roman"/>
        </w:rPr>
        <w:t xml:space="preserve"> </w:t>
      </w:r>
      <w:r w:rsidR="00353853">
        <w:rPr>
          <w:rFonts w:ascii="Times New Roman" w:hAnsi="Times New Roman" w:cs="Times New Roman"/>
        </w:rPr>
        <w:t>ont cherché à transférer</w:t>
      </w:r>
      <w:r w:rsidR="00231622">
        <w:rPr>
          <w:rFonts w:ascii="Times New Roman" w:hAnsi="Times New Roman" w:cs="Times New Roman"/>
        </w:rPr>
        <w:t xml:space="preserve"> le risque – </w:t>
      </w:r>
      <w:r w:rsidR="00353853">
        <w:rPr>
          <w:rFonts w:ascii="Times New Roman" w:hAnsi="Times New Roman" w:cs="Times New Roman"/>
        </w:rPr>
        <w:t>élevé</w:t>
      </w:r>
      <w:r w:rsidR="00231622">
        <w:rPr>
          <w:rFonts w:ascii="Times New Roman" w:hAnsi="Times New Roman" w:cs="Times New Roman"/>
        </w:rPr>
        <w:t xml:space="preserve"> puisque ces ménages n’étaient pas solvables – v</w:t>
      </w:r>
      <w:r w:rsidR="003B6D0E">
        <w:rPr>
          <w:rFonts w:ascii="Times New Roman" w:hAnsi="Times New Roman" w:cs="Times New Roman"/>
        </w:rPr>
        <w:t>ia le mécanisme de titrisation. I</w:t>
      </w:r>
      <w:r w:rsidR="00231622" w:rsidRPr="00485C68">
        <w:rPr>
          <w:rFonts w:ascii="Times New Roman" w:hAnsi="Times New Roman" w:cs="Times New Roman"/>
        </w:rPr>
        <w:t>l s’agit là de rendre les crédits SubPrimes négociables sur le marché comme n’importe quels autres actifs financiers</w:t>
      </w:r>
      <w:r w:rsidR="00231622">
        <w:rPr>
          <w:rFonts w:ascii="Times New Roman" w:hAnsi="Times New Roman" w:cs="Times New Roman"/>
        </w:rPr>
        <w:t>.</w:t>
      </w:r>
      <w:r w:rsidR="00353853">
        <w:rPr>
          <w:rFonts w:ascii="Times New Roman" w:hAnsi="Times New Roman" w:cs="Times New Roman"/>
        </w:rPr>
        <w:t xml:space="preserve"> En toute logique, </w:t>
      </w:r>
      <w:r w:rsidR="00862E37">
        <w:rPr>
          <w:rFonts w:ascii="Times New Roman" w:hAnsi="Times New Roman" w:cs="Times New Roman"/>
        </w:rPr>
        <w:t>aucun</w:t>
      </w:r>
      <w:r w:rsidR="00353853">
        <w:rPr>
          <w:rFonts w:ascii="Times New Roman" w:hAnsi="Times New Roman" w:cs="Times New Roman"/>
        </w:rPr>
        <w:t xml:space="preserve"> investisseur n’aurait acheté ces crédits « pourris ». Les banques américaines ont donc eu recours à deux produits dérivés </w:t>
      </w:r>
      <w:r w:rsidR="00520836">
        <w:rPr>
          <w:rFonts w:ascii="Times New Roman" w:hAnsi="Times New Roman" w:cs="Times New Roman"/>
        </w:rPr>
        <w:t>principalement : les CDS et les CDO</w:t>
      </w:r>
      <w:r w:rsidR="00520836" w:rsidRPr="00520836">
        <w:rPr>
          <w:rFonts w:ascii="Times New Roman" w:hAnsi="Times New Roman" w:cs="Times New Roman"/>
        </w:rPr>
        <w:t>.</w:t>
      </w:r>
      <w:r w:rsidR="00353853">
        <w:rPr>
          <w:rFonts w:ascii="Times New Roman" w:hAnsi="Times New Roman" w:cs="Times New Roman"/>
        </w:rPr>
        <w:t xml:space="preserve">                  </w:t>
      </w:r>
      <w:r w:rsidR="00520836" w:rsidRPr="00520836">
        <w:rPr>
          <w:rFonts w:ascii="Times New Roman" w:hAnsi="Times New Roman" w:cs="Times New Roman"/>
        </w:rPr>
        <w:t xml:space="preserve"> Les CDO</w:t>
      </w:r>
      <w:r w:rsidR="00520836">
        <w:rPr>
          <w:rFonts w:ascii="Times New Roman" w:hAnsi="Times New Roman" w:cs="Times New Roman"/>
        </w:rPr>
        <w:t xml:space="preserve"> </w:t>
      </w:r>
      <w:r w:rsidR="00353853">
        <w:rPr>
          <w:rFonts w:ascii="Times New Roman" w:hAnsi="Times New Roman" w:cs="Times New Roman"/>
        </w:rPr>
        <w:t xml:space="preserve">leur </w:t>
      </w:r>
      <w:r w:rsidR="00520836">
        <w:rPr>
          <w:rFonts w:ascii="Times New Roman" w:hAnsi="Times New Roman" w:cs="Times New Roman"/>
        </w:rPr>
        <w:t>ont permis de fabriquer des produ</w:t>
      </w:r>
      <w:r w:rsidR="00742D7A">
        <w:rPr>
          <w:rFonts w:ascii="Times New Roman" w:hAnsi="Times New Roman" w:cs="Times New Roman"/>
        </w:rPr>
        <w:t>its financiers complexes</w:t>
      </w:r>
      <w:r w:rsidR="00520836">
        <w:rPr>
          <w:rFonts w:ascii="Times New Roman" w:hAnsi="Times New Roman" w:cs="Times New Roman"/>
        </w:rPr>
        <w:t>, où se compactent des crédits « pourris » et des cr</w:t>
      </w:r>
      <w:r w:rsidR="000961CA">
        <w:rPr>
          <w:rFonts w:ascii="Times New Roman" w:hAnsi="Times New Roman" w:cs="Times New Roman"/>
        </w:rPr>
        <w:t xml:space="preserve">édits sains. </w:t>
      </w:r>
      <w:r w:rsidR="00520836">
        <w:rPr>
          <w:rFonts w:ascii="Times New Roman" w:hAnsi="Times New Roman" w:cs="Times New Roman"/>
        </w:rPr>
        <w:t>Ces mécanismes financiers conduisent à un enchevêtrement d’opérations financières</w:t>
      </w:r>
      <w:r w:rsidR="00742D7A">
        <w:rPr>
          <w:rFonts w:ascii="Times New Roman" w:hAnsi="Times New Roman" w:cs="Times New Roman"/>
        </w:rPr>
        <w:t xml:space="preserve"> opaques</w:t>
      </w:r>
      <w:r w:rsidR="00520836">
        <w:rPr>
          <w:rFonts w:ascii="Times New Roman" w:hAnsi="Times New Roman" w:cs="Times New Roman"/>
        </w:rPr>
        <w:t xml:space="preserve"> qui ont tendance à disséminer le risque</w:t>
      </w:r>
      <w:r w:rsidR="00742D7A">
        <w:rPr>
          <w:rFonts w:ascii="Times New Roman" w:hAnsi="Times New Roman" w:cs="Times New Roman"/>
        </w:rPr>
        <w:t xml:space="preserve"> – de moins en moins</w:t>
      </w:r>
      <w:r w:rsidR="00865831">
        <w:rPr>
          <w:rFonts w:ascii="Times New Roman" w:hAnsi="Times New Roman" w:cs="Times New Roman"/>
        </w:rPr>
        <w:t xml:space="preserve"> traçable -</w:t>
      </w:r>
      <w:r w:rsidR="00520836">
        <w:rPr>
          <w:rFonts w:ascii="Times New Roman" w:hAnsi="Times New Roman" w:cs="Times New Roman"/>
        </w:rPr>
        <w:t xml:space="preserve"> pris par la banque avec tous les autres acquéreurs sur le marché.  </w:t>
      </w:r>
      <w:r w:rsidR="003B6D0E">
        <w:rPr>
          <w:rFonts w:ascii="Times New Roman" w:hAnsi="Times New Roman" w:cs="Times New Roman"/>
        </w:rPr>
        <w:t>Le risque systémique</w:t>
      </w:r>
      <w:r w:rsidR="00520836" w:rsidRPr="00485C68">
        <w:rPr>
          <w:rFonts w:ascii="Times New Roman" w:hAnsi="Times New Roman" w:cs="Times New Roman"/>
        </w:rPr>
        <w:t xml:space="preserve"> </w:t>
      </w:r>
      <w:r w:rsidR="004A2DF9">
        <w:rPr>
          <w:rFonts w:ascii="Times New Roman" w:hAnsi="Times New Roman" w:cs="Times New Roman"/>
        </w:rPr>
        <w:t>s’</w:t>
      </w:r>
      <w:r w:rsidR="003B6D0E">
        <w:rPr>
          <w:rFonts w:ascii="Times New Roman" w:hAnsi="Times New Roman" w:cs="Times New Roman"/>
        </w:rPr>
        <w:t>est donc renforcé</w:t>
      </w:r>
      <w:r w:rsidR="00865831">
        <w:rPr>
          <w:rFonts w:ascii="Times New Roman" w:hAnsi="Times New Roman" w:cs="Times New Roman"/>
        </w:rPr>
        <w:t>.</w:t>
      </w:r>
      <w:r w:rsidR="00353853">
        <w:rPr>
          <w:rFonts w:ascii="Times New Roman" w:hAnsi="Times New Roman" w:cs="Times New Roman"/>
        </w:rPr>
        <w:t xml:space="preserve"> </w:t>
      </w:r>
      <w:r w:rsidR="00353853" w:rsidRPr="00353853">
        <w:rPr>
          <w:rFonts w:ascii="Times New Roman" w:hAnsi="Times New Roman" w:cs="Times New Roman"/>
          <w:highlight w:val="yellow"/>
        </w:rPr>
        <w:t>CDS</w:t>
      </w:r>
      <w:r w:rsidR="00FD60F9">
        <w:rPr>
          <w:rFonts w:ascii="Times New Roman" w:hAnsi="Times New Roman" w:cs="Times New Roman"/>
          <w:highlight w:val="yellow"/>
        </w:rPr>
        <w:t> ???</w:t>
      </w:r>
    </w:p>
    <w:p w:rsidR="00865831" w:rsidRDefault="00865831" w:rsidP="000961CA">
      <w:pPr>
        <w:rPr>
          <w:rFonts w:ascii="Times New Roman" w:hAnsi="Times New Roman" w:cs="Times New Roman"/>
        </w:rPr>
      </w:pPr>
      <w:r>
        <w:rPr>
          <w:rFonts w:ascii="Times New Roman" w:hAnsi="Times New Roman" w:cs="Times New Roman"/>
        </w:rPr>
        <w:t>Même les institu</w:t>
      </w:r>
      <w:r w:rsidR="000961CA">
        <w:rPr>
          <w:rFonts w:ascii="Times New Roman" w:hAnsi="Times New Roman" w:cs="Times New Roman"/>
        </w:rPr>
        <w:t>t</w:t>
      </w:r>
      <w:r w:rsidR="003B6D0E">
        <w:rPr>
          <w:rFonts w:ascii="Times New Roman" w:hAnsi="Times New Roman" w:cs="Times New Roman"/>
        </w:rPr>
        <w:t>ions de régulation que sont</w:t>
      </w:r>
      <w:r>
        <w:rPr>
          <w:rFonts w:ascii="Times New Roman" w:hAnsi="Times New Roman" w:cs="Times New Roman"/>
        </w:rPr>
        <w:t xml:space="preserve"> l</w:t>
      </w:r>
      <w:r w:rsidR="0020658B" w:rsidRPr="00485C68">
        <w:rPr>
          <w:rFonts w:ascii="Times New Roman" w:hAnsi="Times New Roman" w:cs="Times New Roman"/>
        </w:rPr>
        <w:t>es agences de notation, Moody’</w:t>
      </w:r>
      <w:r>
        <w:rPr>
          <w:rFonts w:ascii="Times New Roman" w:hAnsi="Times New Roman" w:cs="Times New Roman"/>
        </w:rPr>
        <w:t>s et Standar &amp; Poor’s notamment</w:t>
      </w:r>
      <w:r w:rsidR="00742D7A">
        <w:rPr>
          <w:rFonts w:ascii="Times New Roman" w:hAnsi="Times New Roman" w:cs="Times New Roman"/>
        </w:rPr>
        <w:t>,</w:t>
      </w:r>
      <w:r>
        <w:rPr>
          <w:rFonts w:ascii="Times New Roman" w:hAnsi="Times New Roman" w:cs="Times New Roman"/>
        </w:rPr>
        <w:t xml:space="preserve"> </w:t>
      </w:r>
      <w:r w:rsidR="00742D7A">
        <w:rPr>
          <w:rFonts w:ascii="Times New Roman" w:hAnsi="Times New Roman" w:cs="Times New Roman"/>
        </w:rPr>
        <w:t xml:space="preserve"> n’ont pas été capab</w:t>
      </w:r>
      <w:r w:rsidR="00FD60F9">
        <w:rPr>
          <w:rFonts w:ascii="Times New Roman" w:hAnsi="Times New Roman" w:cs="Times New Roman"/>
        </w:rPr>
        <w:t>les de déceler ces montages</w:t>
      </w:r>
      <w:r w:rsidR="003B6D0E">
        <w:rPr>
          <w:rFonts w:ascii="Times New Roman" w:hAnsi="Times New Roman" w:cs="Times New Roman"/>
        </w:rPr>
        <w:t>. Elles ont noté positivement</w:t>
      </w:r>
      <w:r w:rsidR="00E867C8" w:rsidRPr="00485C68">
        <w:rPr>
          <w:rFonts w:ascii="Times New Roman" w:hAnsi="Times New Roman" w:cs="Times New Roman"/>
        </w:rPr>
        <w:t xml:space="preserve"> ces </w:t>
      </w:r>
      <w:r w:rsidR="003B6D0E">
        <w:rPr>
          <w:rFonts w:ascii="Times New Roman" w:hAnsi="Times New Roman" w:cs="Times New Roman"/>
        </w:rPr>
        <w:t>produits</w:t>
      </w:r>
      <w:r w:rsidR="00742D7A">
        <w:rPr>
          <w:rFonts w:ascii="Times New Roman" w:hAnsi="Times New Roman" w:cs="Times New Roman"/>
        </w:rPr>
        <w:t xml:space="preserve">. </w:t>
      </w:r>
      <w:r w:rsidR="00353853">
        <w:rPr>
          <w:rFonts w:ascii="Times New Roman" w:hAnsi="Times New Roman" w:cs="Times New Roman"/>
        </w:rPr>
        <w:t>Cette mauvaise appréciation a conduit à une mise sur le marché facile et à des achats massifs de ces titres « pourris » par de nombreuses banques partout sur la planète.</w:t>
      </w:r>
    </w:p>
    <w:p w:rsidR="006D1272" w:rsidRPr="00485C68" w:rsidRDefault="00865831" w:rsidP="000961CA">
      <w:pPr>
        <w:rPr>
          <w:rFonts w:ascii="Times New Roman" w:hAnsi="Times New Roman" w:cs="Times New Roman"/>
        </w:rPr>
      </w:pPr>
      <w:r>
        <w:rPr>
          <w:rFonts w:ascii="Times New Roman" w:hAnsi="Times New Roman" w:cs="Times New Roman"/>
        </w:rPr>
        <w:t xml:space="preserve">Le </w:t>
      </w:r>
      <w:r w:rsidR="006F5EDA">
        <w:rPr>
          <w:rFonts w:ascii="Times New Roman" w:hAnsi="Times New Roman" w:cs="Times New Roman"/>
        </w:rPr>
        <w:t xml:space="preserve">faux </w:t>
      </w:r>
      <w:r>
        <w:rPr>
          <w:rFonts w:ascii="Times New Roman" w:hAnsi="Times New Roman" w:cs="Times New Roman"/>
        </w:rPr>
        <w:t>sentiment</w:t>
      </w:r>
      <w:r w:rsidR="003B6D0E">
        <w:rPr>
          <w:rFonts w:ascii="Times New Roman" w:hAnsi="Times New Roman" w:cs="Times New Roman"/>
        </w:rPr>
        <w:t xml:space="preserve"> du</w:t>
      </w:r>
      <w:r>
        <w:rPr>
          <w:rFonts w:ascii="Times New Roman" w:hAnsi="Times New Roman" w:cs="Times New Roman"/>
        </w:rPr>
        <w:t xml:space="preserve"> « Too Big To Fail »</w:t>
      </w:r>
      <w:r w:rsidR="006F5EDA">
        <w:rPr>
          <w:rFonts w:ascii="Times New Roman" w:hAnsi="Times New Roman" w:cs="Times New Roman"/>
        </w:rPr>
        <w:t xml:space="preserve"> et </w:t>
      </w:r>
      <w:r w:rsidR="000961CA">
        <w:rPr>
          <w:rFonts w:ascii="Times New Roman" w:hAnsi="Times New Roman" w:cs="Times New Roman"/>
        </w:rPr>
        <w:t>d’immunité contre les pertes ont</w:t>
      </w:r>
      <w:r w:rsidR="006F5EDA">
        <w:rPr>
          <w:rFonts w:ascii="Times New Roman" w:hAnsi="Times New Roman" w:cs="Times New Roman"/>
        </w:rPr>
        <w:t xml:space="preserve"> aussi  poussé</w:t>
      </w:r>
      <w:r>
        <w:rPr>
          <w:rFonts w:ascii="Times New Roman" w:hAnsi="Times New Roman" w:cs="Times New Roman"/>
        </w:rPr>
        <w:t xml:space="preserve"> l’ensemble des institutions finan</w:t>
      </w:r>
      <w:r w:rsidR="000961CA">
        <w:rPr>
          <w:rFonts w:ascii="Times New Roman" w:hAnsi="Times New Roman" w:cs="Times New Roman"/>
        </w:rPr>
        <w:t>cières</w:t>
      </w:r>
      <w:r w:rsidR="00FD60F9">
        <w:rPr>
          <w:rFonts w:ascii="Times New Roman" w:hAnsi="Times New Roman" w:cs="Times New Roman"/>
        </w:rPr>
        <w:t xml:space="preserve"> – américaines ou non -</w:t>
      </w:r>
      <w:r w:rsidR="000961CA">
        <w:rPr>
          <w:rFonts w:ascii="Times New Roman" w:hAnsi="Times New Roman" w:cs="Times New Roman"/>
        </w:rPr>
        <w:t xml:space="preserve"> à s’endetter massivement</w:t>
      </w:r>
      <w:r w:rsidR="006F5EDA">
        <w:rPr>
          <w:rFonts w:ascii="Times New Roman" w:hAnsi="Times New Roman" w:cs="Times New Roman"/>
        </w:rPr>
        <w:t xml:space="preserve"> et à prendre encore plus de risques.</w:t>
      </w:r>
      <w:r w:rsidR="003B6D0E">
        <w:rPr>
          <w:rFonts w:ascii="Times New Roman" w:hAnsi="Times New Roman" w:cs="Times New Roman"/>
        </w:rPr>
        <w:t xml:space="preserve"> </w:t>
      </w:r>
      <w:r w:rsidR="000961CA">
        <w:rPr>
          <w:rFonts w:ascii="Times New Roman" w:hAnsi="Times New Roman" w:cs="Times New Roman"/>
        </w:rPr>
        <w:t>Ce resse</w:t>
      </w:r>
      <w:r w:rsidR="003B6D0E">
        <w:rPr>
          <w:rFonts w:ascii="Times New Roman" w:hAnsi="Times New Roman" w:cs="Times New Roman"/>
        </w:rPr>
        <w:t>nti s’explique de deux manières, qu</w:t>
      </w:r>
      <w:r w:rsidR="00011142">
        <w:rPr>
          <w:rFonts w:ascii="Times New Roman" w:hAnsi="Times New Roman" w:cs="Times New Roman"/>
        </w:rPr>
        <w:t>i se complètent l’une l’autre. L</w:t>
      </w:r>
      <w:r w:rsidR="000961CA">
        <w:rPr>
          <w:rFonts w:ascii="Times New Roman" w:hAnsi="Times New Roman" w:cs="Times New Roman"/>
        </w:rPr>
        <w:t xml:space="preserve">es </w:t>
      </w:r>
      <w:r w:rsidR="004D0A0B">
        <w:rPr>
          <w:rFonts w:ascii="Times New Roman" w:hAnsi="Times New Roman" w:cs="Times New Roman"/>
        </w:rPr>
        <w:t>banques</w:t>
      </w:r>
      <w:r w:rsidR="000961CA">
        <w:rPr>
          <w:rFonts w:ascii="Times New Roman" w:hAnsi="Times New Roman" w:cs="Times New Roman"/>
        </w:rPr>
        <w:t xml:space="preserve"> centrales sont toujours présentes pour injecter des liquidités</w:t>
      </w:r>
      <w:r w:rsidR="00862E37">
        <w:rPr>
          <w:rFonts w:ascii="Times New Roman" w:hAnsi="Times New Roman" w:cs="Times New Roman"/>
        </w:rPr>
        <w:t xml:space="preserve"> et éponger les pertes</w:t>
      </w:r>
      <w:r w:rsidR="000961CA">
        <w:rPr>
          <w:rFonts w:ascii="Times New Roman" w:hAnsi="Times New Roman" w:cs="Times New Roman"/>
        </w:rPr>
        <w:t xml:space="preserve"> si nécessaire ;</w:t>
      </w:r>
      <w:r w:rsidR="00742D7A">
        <w:rPr>
          <w:rFonts w:ascii="Times New Roman" w:hAnsi="Times New Roman" w:cs="Times New Roman"/>
        </w:rPr>
        <w:t xml:space="preserve"> </w:t>
      </w:r>
      <w:r w:rsidR="003B6D0E">
        <w:rPr>
          <w:rFonts w:ascii="Times New Roman" w:hAnsi="Times New Roman" w:cs="Times New Roman"/>
        </w:rPr>
        <w:t>les produits dérivés permettent de se cou</w:t>
      </w:r>
      <w:r w:rsidR="00353853">
        <w:rPr>
          <w:rFonts w:ascii="Times New Roman" w:hAnsi="Times New Roman" w:cs="Times New Roman"/>
        </w:rPr>
        <w:t>vrir contre tout type de risque, quoi qu’il arrive</w:t>
      </w:r>
      <w:r w:rsidR="00862E37">
        <w:rPr>
          <w:rFonts w:ascii="Times New Roman" w:hAnsi="Times New Roman" w:cs="Times New Roman"/>
        </w:rPr>
        <w:t>.</w:t>
      </w:r>
    </w:p>
    <w:p w:rsidR="00FD60F9" w:rsidRDefault="006D1272" w:rsidP="000961CA">
      <w:pPr>
        <w:rPr>
          <w:rFonts w:ascii="Times New Roman" w:hAnsi="Times New Roman" w:cs="Times New Roman"/>
        </w:rPr>
      </w:pPr>
      <w:r w:rsidRPr="00485C68">
        <w:rPr>
          <w:rFonts w:ascii="Times New Roman" w:hAnsi="Times New Roman" w:cs="Times New Roman"/>
        </w:rPr>
        <w:t>Une hausse soudaine d</w:t>
      </w:r>
      <w:r w:rsidR="00387111">
        <w:rPr>
          <w:rFonts w:ascii="Times New Roman" w:hAnsi="Times New Roman" w:cs="Times New Roman"/>
        </w:rPr>
        <w:t>es taux d’intérêt conjuguée à</w:t>
      </w:r>
      <w:r w:rsidRPr="00485C68">
        <w:rPr>
          <w:rFonts w:ascii="Times New Roman" w:hAnsi="Times New Roman" w:cs="Times New Roman"/>
        </w:rPr>
        <w:t xml:space="preserve"> une baisse importante des </w:t>
      </w:r>
      <w:r w:rsidR="0020658B" w:rsidRPr="00485C68">
        <w:rPr>
          <w:rFonts w:ascii="Times New Roman" w:hAnsi="Times New Roman" w:cs="Times New Roman"/>
        </w:rPr>
        <w:t xml:space="preserve">cours de l’immobilier vers fin 2007 </w:t>
      </w:r>
      <w:r w:rsidR="00862E37">
        <w:rPr>
          <w:rFonts w:ascii="Times New Roman" w:hAnsi="Times New Roman" w:cs="Times New Roman"/>
        </w:rPr>
        <w:t>provoque l’explosion de la bulle immobilière et</w:t>
      </w:r>
      <w:r w:rsidRPr="00485C68">
        <w:rPr>
          <w:rFonts w:ascii="Times New Roman" w:hAnsi="Times New Roman" w:cs="Times New Roman"/>
        </w:rPr>
        <w:t xml:space="preserve"> la crise des Subpri</w:t>
      </w:r>
      <w:r w:rsidR="00862E37">
        <w:rPr>
          <w:rFonts w:ascii="Times New Roman" w:hAnsi="Times New Roman" w:cs="Times New Roman"/>
        </w:rPr>
        <w:t>mes en 2008. L</w:t>
      </w:r>
      <w:r w:rsidR="00865831">
        <w:rPr>
          <w:rFonts w:ascii="Times New Roman" w:hAnsi="Times New Roman" w:cs="Times New Roman"/>
        </w:rPr>
        <w:t xml:space="preserve">es ménages américains ne parviennent plus à rembourser leurs prêts, et </w:t>
      </w:r>
      <w:r w:rsidR="0020658B" w:rsidRPr="00485C68">
        <w:rPr>
          <w:rFonts w:ascii="Times New Roman" w:hAnsi="Times New Roman" w:cs="Times New Roman"/>
        </w:rPr>
        <w:t xml:space="preserve">les </w:t>
      </w:r>
      <w:r w:rsidR="004D0A0B">
        <w:rPr>
          <w:rFonts w:ascii="Times New Roman" w:hAnsi="Times New Roman" w:cs="Times New Roman"/>
        </w:rPr>
        <w:t>banques</w:t>
      </w:r>
      <w:r w:rsidR="0020658B" w:rsidRPr="00485C68">
        <w:rPr>
          <w:rFonts w:ascii="Times New Roman" w:hAnsi="Times New Roman" w:cs="Times New Roman"/>
        </w:rPr>
        <w:t xml:space="preserve"> américai</w:t>
      </w:r>
      <w:r w:rsidRPr="00485C68">
        <w:rPr>
          <w:rFonts w:ascii="Times New Roman" w:hAnsi="Times New Roman" w:cs="Times New Roman"/>
        </w:rPr>
        <w:t>nes</w:t>
      </w:r>
      <w:r w:rsidR="0020658B" w:rsidRPr="00485C68">
        <w:rPr>
          <w:rFonts w:ascii="Times New Roman" w:hAnsi="Times New Roman" w:cs="Times New Roman"/>
        </w:rPr>
        <w:t xml:space="preserve">, même en hypothéquant les biens immobiliers, </w:t>
      </w:r>
      <w:r w:rsidR="00E05613">
        <w:rPr>
          <w:rFonts w:ascii="Times New Roman" w:hAnsi="Times New Roman" w:cs="Times New Roman"/>
        </w:rPr>
        <w:t xml:space="preserve"> ne peuvent</w:t>
      </w:r>
      <w:r w:rsidRPr="00485C68">
        <w:rPr>
          <w:rFonts w:ascii="Times New Roman" w:hAnsi="Times New Roman" w:cs="Times New Roman"/>
        </w:rPr>
        <w:t xml:space="preserve"> plus </w:t>
      </w:r>
      <w:r w:rsidR="00865831">
        <w:rPr>
          <w:rFonts w:ascii="Times New Roman" w:hAnsi="Times New Roman" w:cs="Times New Roman"/>
        </w:rPr>
        <w:t>à faire face à leurs obligations de paiement vis-à-vis des leurs propres créanciers</w:t>
      </w:r>
      <w:r w:rsidR="00FD60F9">
        <w:rPr>
          <w:rFonts w:ascii="Times New Roman" w:hAnsi="Times New Roman" w:cs="Times New Roman"/>
        </w:rPr>
        <w:t>. Cela provoque</w:t>
      </w:r>
      <w:r w:rsidR="0020658B" w:rsidRPr="00485C68">
        <w:rPr>
          <w:rFonts w:ascii="Times New Roman" w:hAnsi="Times New Roman" w:cs="Times New Roman"/>
        </w:rPr>
        <w:t xml:space="preserve"> la fail</w:t>
      </w:r>
      <w:r w:rsidR="00865831">
        <w:rPr>
          <w:rFonts w:ascii="Times New Roman" w:hAnsi="Times New Roman" w:cs="Times New Roman"/>
        </w:rPr>
        <w:t xml:space="preserve">lite de nombreuses </w:t>
      </w:r>
      <w:r w:rsidR="004D0A0B">
        <w:rPr>
          <w:rFonts w:ascii="Times New Roman" w:hAnsi="Times New Roman" w:cs="Times New Roman"/>
        </w:rPr>
        <w:t>banques</w:t>
      </w:r>
      <w:r w:rsidR="00865831">
        <w:rPr>
          <w:rFonts w:ascii="Times New Roman" w:hAnsi="Times New Roman" w:cs="Times New Roman"/>
        </w:rPr>
        <w:t xml:space="preserve"> –trop endettés </w:t>
      </w:r>
      <w:r w:rsidR="00865831">
        <w:rPr>
          <w:rFonts w:ascii="Times New Roman" w:hAnsi="Times New Roman" w:cs="Times New Roman"/>
        </w:rPr>
        <w:lastRenderedPageBreak/>
        <w:t xml:space="preserve">pour faire </w:t>
      </w:r>
      <w:r w:rsidR="00E53D10">
        <w:rPr>
          <w:rFonts w:ascii="Times New Roman" w:hAnsi="Times New Roman" w:cs="Times New Roman"/>
        </w:rPr>
        <w:t>face aux pertes</w:t>
      </w:r>
      <w:r w:rsidR="00865831">
        <w:rPr>
          <w:rFonts w:ascii="Times New Roman" w:hAnsi="Times New Roman" w:cs="Times New Roman"/>
        </w:rPr>
        <w:t xml:space="preserve"> -</w:t>
      </w:r>
      <w:r w:rsidR="0020658B" w:rsidRPr="00485C68">
        <w:rPr>
          <w:rFonts w:ascii="Times New Roman" w:hAnsi="Times New Roman" w:cs="Times New Roman"/>
        </w:rPr>
        <w:t>, et une crise systémique qui touche bientôt l’ensembl</w:t>
      </w:r>
      <w:r w:rsidR="00FD60F9">
        <w:rPr>
          <w:rFonts w:ascii="Times New Roman" w:hAnsi="Times New Roman" w:cs="Times New Roman"/>
        </w:rPr>
        <w:t>e du système financier mondial.</w:t>
      </w:r>
    </w:p>
    <w:p w:rsidR="0014316D" w:rsidRPr="00485C68" w:rsidRDefault="0014316D" w:rsidP="00865831">
      <w:pPr>
        <w:ind w:firstLine="708"/>
        <w:rPr>
          <w:rFonts w:ascii="Times New Roman" w:hAnsi="Times New Roman" w:cs="Times New Roman"/>
        </w:rPr>
      </w:pPr>
    </w:p>
    <w:p w:rsidR="00DB4DF0" w:rsidRPr="00742D7A" w:rsidRDefault="00D647D3" w:rsidP="00D647D3">
      <w:pPr>
        <w:ind w:left="708" w:firstLine="708"/>
        <w:rPr>
          <w:rFonts w:ascii="Times New Roman" w:hAnsi="Times New Roman" w:cs="Times New Roman"/>
          <w:b/>
          <w:i/>
        </w:rPr>
      </w:pPr>
      <w:r w:rsidRPr="00742D7A">
        <w:rPr>
          <w:rFonts w:ascii="Times New Roman" w:hAnsi="Times New Roman" w:cs="Times New Roman"/>
          <w:b/>
          <w:i/>
        </w:rPr>
        <w:t>O</w:t>
      </w:r>
      <w:r w:rsidR="00CD78F1" w:rsidRPr="00742D7A">
        <w:rPr>
          <w:rFonts w:ascii="Times New Roman" w:hAnsi="Times New Roman" w:cs="Times New Roman"/>
          <w:b/>
          <w:i/>
        </w:rPr>
        <w:t>r</w:t>
      </w:r>
      <w:r w:rsidRPr="00742D7A">
        <w:rPr>
          <w:rFonts w:ascii="Times New Roman" w:hAnsi="Times New Roman" w:cs="Times New Roman"/>
          <w:b/>
          <w:i/>
        </w:rPr>
        <w:t>igines de la crise</w:t>
      </w:r>
      <w:r w:rsidR="00CF03A5" w:rsidRPr="00742D7A">
        <w:rPr>
          <w:rFonts w:ascii="Times New Roman" w:hAnsi="Times New Roman" w:cs="Times New Roman"/>
          <w:b/>
          <w:i/>
        </w:rPr>
        <w:t xml:space="preserve"> financière de 2008</w:t>
      </w:r>
    </w:p>
    <w:p w:rsidR="000A0896" w:rsidRDefault="000A0896" w:rsidP="002E4AE4">
      <w:pPr>
        <w:ind w:firstLine="708"/>
        <w:rPr>
          <w:rFonts w:ascii="Times New Roman" w:hAnsi="Times New Roman" w:cs="Times New Roman"/>
        </w:rPr>
      </w:pPr>
      <w:r>
        <w:rPr>
          <w:rFonts w:ascii="Times New Roman" w:hAnsi="Times New Roman" w:cs="Times New Roman"/>
        </w:rPr>
        <w:t>Même si les avis divergent, les causes de la</w:t>
      </w:r>
      <w:r w:rsidR="00FD60F9">
        <w:rPr>
          <w:rFonts w:ascii="Times New Roman" w:hAnsi="Times New Roman" w:cs="Times New Roman"/>
        </w:rPr>
        <w:t xml:space="preserve"> crise peuvent se regrouper dans </w:t>
      </w:r>
      <w:r w:rsidR="004D0A0B">
        <w:rPr>
          <w:rFonts w:ascii="Times New Roman" w:hAnsi="Times New Roman" w:cs="Times New Roman"/>
        </w:rPr>
        <w:t xml:space="preserve">deux </w:t>
      </w:r>
      <w:r>
        <w:rPr>
          <w:rFonts w:ascii="Times New Roman" w:hAnsi="Times New Roman" w:cs="Times New Roman"/>
        </w:rPr>
        <w:t>explication</w:t>
      </w:r>
      <w:r w:rsidR="004D0A0B">
        <w:rPr>
          <w:rFonts w:ascii="Times New Roman" w:hAnsi="Times New Roman" w:cs="Times New Roman"/>
        </w:rPr>
        <w:t>s qui peuvent être complémentaires, l’une structurelle et l’autre</w:t>
      </w:r>
      <w:r>
        <w:rPr>
          <w:rFonts w:ascii="Times New Roman" w:hAnsi="Times New Roman" w:cs="Times New Roman"/>
        </w:rPr>
        <w:t xml:space="preserve"> conventionnelle. </w:t>
      </w:r>
    </w:p>
    <w:p w:rsidR="003B5479" w:rsidRDefault="00865831" w:rsidP="00B00A68">
      <w:pPr>
        <w:rPr>
          <w:rFonts w:ascii="Times New Roman" w:hAnsi="Times New Roman" w:cs="Times New Roman"/>
        </w:rPr>
      </w:pPr>
      <w:r>
        <w:rPr>
          <w:rFonts w:ascii="Times New Roman" w:hAnsi="Times New Roman" w:cs="Times New Roman"/>
        </w:rPr>
        <w:t xml:space="preserve">Pour </w:t>
      </w:r>
      <w:r w:rsidR="00353853">
        <w:rPr>
          <w:rFonts w:ascii="Times New Roman" w:hAnsi="Times New Roman" w:cs="Times New Roman"/>
        </w:rPr>
        <w:t>certains</w:t>
      </w:r>
      <w:r>
        <w:rPr>
          <w:rFonts w:ascii="Times New Roman" w:hAnsi="Times New Roman" w:cs="Times New Roman"/>
        </w:rPr>
        <w:t xml:space="preserve"> chercheurs (</w:t>
      </w:r>
      <w:r w:rsidR="00353853">
        <w:rPr>
          <w:rFonts w:ascii="Times New Roman" w:hAnsi="Times New Roman" w:cs="Times New Roman"/>
        </w:rPr>
        <w:t>Umer Chapra, Sherry Cooper</w:t>
      </w:r>
      <w:r>
        <w:rPr>
          <w:rFonts w:ascii="Times New Roman" w:hAnsi="Times New Roman" w:cs="Times New Roman"/>
        </w:rPr>
        <w:t>), la crise des SubPrimes et ses causes ne sont pas fondamentalement diffé</w:t>
      </w:r>
      <w:r w:rsidR="00FD60F9">
        <w:rPr>
          <w:rFonts w:ascii="Times New Roman" w:hAnsi="Times New Roman" w:cs="Times New Roman"/>
        </w:rPr>
        <w:t xml:space="preserve">rentes des crises précédentes. Ces crises </w:t>
      </w:r>
      <w:r w:rsidR="00353853">
        <w:rPr>
          <w:rFonts w:ascii="Times New Roman" w:hAnsi="Times New Roman" w:cs="Times New Roman"/>
        </w:rPr>
        <w:t>seraient</w:t>
      </w:r>
      <w:r>
        <w:rPr>
          <w:rFonts w:ascii="Times New Roman" w:hAnsi="Times New Roman" w:cs="Times New Roman"/>
        </w:rPr>
        <w:t xml:space="preserve"> même inhérentes au capitalisme.</w:t>
      </w:r>
      <w:r w:rsidR="00742D7A">
        <w:rPr>
          <w:rFonts w:ascii="Times New Roman" w:hAnsi="Times New Roman" w:cs="Times New Roman"/>
        </w:rPr>
        <w:t xml:space="preserve">  </w:t>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t xml:space="preserve">            </w:t>
      </w:r>
      <w:r w:rsidR="00E05613">
        <w:rPr>
          <w:rFonts w:ascii="Times New Roman" w:hAnsi="Times New Roman" w:cs="Times New Roman"/>
        </w:rPr>
        <w:t>Mais, o</w:t>
      </w:r>
      <w:r w:rsidR="00C270F4" w:rsidRPr="00485C68">
        <w:rPr>
          <w:rFonts w:ascii="Times New Roman" w:hAnsi="Times New Roman" w:cs="Times New Roman"/>
        </w:rPr>
        <w:t>n le voit bien, les causes de la crise sont</w:t>
      </w:r>
      <w:r w:rsidR="00E05613">
        <w:rPr>
          <w:rFonts w:ascii="Times New Roman" w:hAnsi="Times New Roman" w:cs="Times New Roman"/>
        </w:rPr>
        <w:t xml:space="preserve"> aussi</w:t>
      </w:r>
      <w:r w:rsidR="00353853">
        <w:rPr>
          <w:rFonts w:ascii="Times New Roman" w:hAnsi="Times New Roman" w:cs="Times New Roman"/>
        </w:rPr>
        <w:t xml:space="preserve"> plus</w:t>
      </w:r>
      <w:r w:rsidR="00E05613">
        <w:rPr>
          <w:rFonts w:ascii="Times New Roman" w:hAnsi="Times New Roman" w:cs="Times New Roman"/>
        </w:rPr>
        <w:t xml:space="preserve"> conventionnelles et</w:t>
      </w:r>
      <w:r w:rsidR="00C270F4" w:rsidRPr="00485C68">
        <w:rPr>
          <w:rFonts w:ascii="Times New Roman" w:hAnsi="Times New Roman" w:cs="Times New Roman"/>
        </w:rPr>
        <w:t xml:space="preserve"> multiples, </w:t>
      </w:r>
      <w:r w:rsidR="0020658B" w:rsidRPr="00485C68">
        <w:rPr>
          <w:rFonts w:ascii="Times New Roman" w:hAnsi="Times New Roman" w:cs="Times New Roman"/>
        </w:rPr>
        <w:t>nous en reparlerons</w:t>
      </w:r>
      <w:r w:rsidR="00E05613">
        <w:rPr>
          <w:rFonts w:ascii="Times New Roman" w:hAnsi="Times New Roman" w:cs="Times New Roman"/>
        </w:rPr>
        <w:t xml:space="preserve"> tout au travers de ce mémoire</w:t>
      </w:r>
      <w:r w:rsidR="00120E4B">
        <w:rPr>
          <w:rFonts w:ascii="Times New Roman" w:hAnsi="Times New Roman" w:cs="Times New Roman"/>
        </w:rPr>
        <w:t>. C</w:t>
      </w:r>
      <w:r w:rsidR="0020658B" w:rsidRPr="00485C68">
        <w:rPr>
          <w:rFonts w:ascii="Times New Roman" w:hAnsi="Times New Roman" w:cs="Times New Roman"/>
        </w:rPr>
        <w:t>e sont principalement</w:t>
      </w:r>
      <w:r w:rsidR="007135A2" w:rsidRPr="00485C68">
        <w:rPr>
          <w:rFonts w:ascii="Times New Roman" w:hAnsi="Times New Roman" w:cs="Times New Roman"/>
        </w:rPr>
        <w:t xml:space="preserve"> le mode de </w:t>
      </w:r>
      <w:r w:rsidR="003D0105">
        <w:rPr>
          <w:rFonts w:ascii="Times New Roman" w:hAnsi="Times New Roman" w:cs="Times New Roman"/>
        </w:rPr>
        <w:t>Finance</w:t>
      </w:r>
      <w:r w:rsidR="007135A2" w:rsidRPr="00485C68">
        <w:rPr>
          <w:rFonts w:ascii="Times New Roman" w:hAnsi="Times New Roman" w:cs="Times New Roman"/>
        </w:rPr>
        <w:t>ment bancaire très opaque – qui favorise un volume excessif de dettes et la vente à découvert -, les taux d’intérêts</w:t>
      </w:r>
      <w:r w:rsidR="00862E37">
        <w:rPr>
          <w:rFonts w:ascii="Times New Roman" w:hAnsi="Times New Roman" w:cs="Times New Roman"/>
        </w:rPr>
        <w:t xml:space="preserve"> associés</w:t>
      </w:r>
      <w:r w:rsidR="0020658B" w:rsidRPr="00485C68">
        <w:rPr>
          <w:rFonts w:ascii="Times New Roman" w:hAnsi="Times New Roman" w:cs="Times New Roman"/>
        </w:rPr>
        <w:t xml:space="preserve"> et leur fluct</w:t>
      </w:r>
      <w:r w:rsidR="00E867C8" w:rsidRPr="00485C68">
        <w:rPr>
          <w:rFonts w:ascii="Times New Roman" w:hAnsi="Times New Roman" w:cs="Times New Roman"/>
        </w:rPr>
        <w:t>uation, le</w:t>
      </w:r>
      <w:r w:rsidR="0020658B" w:rsidRPr="00485C68">
        <w:rPr>
          <w:rFonts w:ascii="Times New Roman" w:hAnsi="Times New Roman" w:cs="Times New Roman"/>
        </w:rPr>
        <w:t xml:space="preserve"> transfert de risque</w:t>
      </w:r>
      <w:r w:rsidR="00E867C8" w:rsidRPr="00485C68">
        <w:rPr>
          <w:rFonts w:ascii="Times New Roman" w:hAnsi="Times New Roman" w:cs="Times New Roman"/>
        </w:rPr>
        <w:t>, et la défaillance des mécanismes de contrôle</w:t>
      </w:r>
      <w:r w:rsidR="0020658B" w:rsidRPr="00485C68">
        <w:rPr>
          <w:rFonts w:ascii="Times New Roman" w:hAnsi="Times New Roman" w:cs="Times New Roman"/>
        </w:rPr>
        <w:t xml:space="preserve"> qui ont conduit à cette crise.</w:t>
      </w:r>
      <w:r w:rsidR="002E4AE4">
        <w:rPr>
          <w:rFonts w:ascii="Times New Roman" w:hAnsi="Times New Roman" w:cs="Times New Roman"/>
        </w:rPr>
        <w:t xml:space="preserve">  </w:t>
      </w:r>
    </w:p>
    <w:p w:rsidR="002E4AE4" w:rsidRPr="00485C68" w:rsidRDefault="002E4AE4" w:rsidP="00B00A68">
      <w:pPr>
        <w:rPr>
          <w:rFonts w:ascii="Times New Roman" w:hAnsi="Times New Roman" w:cs="Times New Roman"/>
        </w:rPr>
      </w:pPr>
    </w:p>
    <w:p w:rsidR="00D647D3" w:rsidRPr="00FD60F9" w:rsidRDefault="00D647D3" w:rsidP="00B00A68">
      <w:pPr>
        <w:rPr>
          <w:rFonts w:ascii="Wingdings" w:hAnsi="Wingdings" w:cs="Times New Roman"/>
          <w:b/>
          <w:i/>
        </w:rPr>
      </w:pPr>
      <w:r w:rsidRPr="00742D7A">
        <w:rPr>
          <w:rFonts w:ascii="Times New Roman" w:hAnsi="Times New Roman" w:cs="Times New Roman"/>
          <w:b/>
        </w:rPr>
        <w:tab/>
      </w:r>
      <w:r w:rsidRPr="00742D7A">
        <w:rPr>
          <w:rFonts w:ascii="Times New Roman" w:hAnsi="Times New Roman" w:cs="Times New Roman"/>
          <w:b/>
        </w:rPr>
        <w:tab/>
      </w:r>
      <w:r w:rsidRPr="00742D7A">
        <w:rPr>
          <w:rFonts w:ascii="Times New Roman" w:hAnsi="Times New Roman" w:cs="Times New Roman"/>
          <w:b/>
          <w:i/>
        </w:rPr>
        <w:t>Solution à la crise</w:t>
      </w:r>
      <w:r w:rsidR="00CF03A5" w:rsidRPr="00742D7A">
        <w:rPr>
          <w:rFonts w:ascii="Times New Roman" w:hAnsi="Times New Roman" w:cs="Times New Roman"/>
          <w:b/>
          <w:i/>
        </w:rPr>
        <w:t xml:space="preserve"> financière de 2008</w:t>
      </w:r>
      <w:r w:rsidR="00FD60F9">
        <w:rPr>
          <w:rFonts w:ascii="Times New Roman" w:hAnsi="Times New Roman" w:cs="Times New Roman"/>
          <w:b/>
          <w:i/>
        </w:rPr>
        <w:t xml:space="preserve"> </w:t>
      </w:r>
      <w:r w:rsidR="00FD60F9">
        <w:rPr>
          <w:rFonts w:ascii="Wingdings" w:hAnsi="Wingdings" w:cs="Times New Roman"/>
          <w:b/>
          <w:i/>
        </w:rPr>
        <w:t></w:t>
      </w:r>
    </w:p>
    <w:p w:rsidR="00A76F19" w:rsidRDefault="00D647D3" w:rsidP="002E4AE4">
      <w:pPr>
        <w:ind w:firstLine="708"/>
        <w:rPr>
          <w:rFonts w:ascii="Times New Roman" w:hAnsi="Times New Roman" w:cs="Times New Roman"/>
        </w:rPr>
      </w:pPr>
      <w:r w:rsidRPr="00485C68">
        <w:rPr>
          <w:rFonts w:ascii="Times New Roman" w:hAnsi="Times New Roman" w:cs="Times New Roman"/>
        </w:rPr>
        <w:t>Les différents gouvernements successifs</w:t>
      </w:r>
      <w:r w:rsidR="00E867C8" w:rsidRPr="00485C68">
        <w:rPr>
          <w:rFonts w:ascii="Times New Roman" w:hAnsi="Times New Roman" w:cs="Times New Roman"/>
        </w:rPr>
        <w:t xml:space="preserve"> en France</w:t>
      </w:r>
      <w:r w:rsidRPr="00485C68">
        <w:rPr>
          <w:rFonts w:ascii="Times New Roman" w:hAnsi="Times New Roman" w:cs="Times New Roman"/>
        </w:rPr>
        <w:t xml:space="preserve">, </w:t>
      </w:r>
      <w:r w:rsidR="00E867C8" w:rsidRPr="00485C68">
        <w:rPr>
          <w:rFonts w:ascii="Times New Roman" w:hAnsi="Times New Roman" w:cs="Times New Roman"/>
        </w:rPr>
        <w:t>et de tous bords confondus</w:t>
      </w:r>
      <w:r w:rsidR="00E1280D">
        <w:rPr>
          <w:rFonts w:ascii="Times New Roman" w:hAnsi="Times New Roman" w:cs="Times New Roman"/>
        </w:rPr>
        <w:t>,</w:t>
      </w:r>
      <w:r w:rsidR="00E867C8" w:rsidRPr="00485C68">
        <w:rPr>
          <w:rFonts w:ascii="Times New Roman" w:hAnsi="Times New Roman" w:cs="Times New Roman"/>
        </w:rPr>
        <w:t xml:space="preserve"> </w:t>
      </w:r>
      <w:r w:rsidR="00787607">
        <w:rPr>
          <w:rFonts w:ascii="Times New Roman" w:hAnsi="Times New Roman" w:cs="Times New Roman"/>
        </w:rPr>
        <w:t>tentent d’y</w:t>
      </w:r>
      <w:r w:rsidRPr="00485C68">
        <w:rPr>
          <w:rFonts w:ascii="Times New Roman" w:hAnsi="Times New Roman" w:cs="Times New Roman"/>
        </w:rPr>
        <w:t xml:space="preserve"> tr</w:t>
      </w:r>
      <w:r w:rsidR="004D0A0B">
        <w:rPr>
          <w:rFonts w:ascii="Times New Roman" w:hAnsi="Times New Roman" w:cs="Times New Roman"/>
        </w:rPr>
        <w:t>ouver une solution</w:t>
      </w:r>
      <w:r w:rsidRPr="00485C68">
        <w:rPr>
          <w:rFonts w:ascii="Times New Roman" w:hAnsi="Times New Roman" w:cs="Times New Roman"/>
        </w:rPr>
        <w:t xml:space="preserve"> depuis plus d’une dizaine d’années. Entre cure d’austéri</w:t>
      </w:r>
      <w:r w:rsidR="00E867C8" w:rsidRPr="00485C68">
        <w:rPr>
          <w:rFonts w:ascii="Times New Roman" w:hAnsi="Times New Roman" w:cs="Times New Roman"/>
        </w:rPr>
        <w:t>té, rigueur ou relance par la consommation</w:t>
      </w:r>
      <w:r w:rsidRPr="00485C68">
        <w:rPr>
          <w:rFonts w:ascii="Times New Roman" w:hAnsi="Times New Roman" w:cs="Times New Roman"/>
        </w:rPr>
        <w:t xml:space="preserve">, aucune d’entre elles ne semblent </w:t>
      </w:r>
      <w:r w:rsidR="00120E4B">
        <w:rPr>
          <w:rFonts w:ascii="Times New Roman" w:hAnsi="Times New Roman" w:cs="Times New Roman"/>
        </w:rPr>
        <w:t>fonctionner</w:t>
      </w:r>
      <w:r w:rsidR="004D0A0B">
        <w:rPr>
          <w:rFonts w:ascii="Times New Roman" w:hAnsi="Times New Roman" w:cs="Times New Roman"/>
        </w:rPr>
        <w:t xml:space="preserve"> </w:t>
      </w:r>
      <w:r w:rsidR="00120E4B">
        <w:rPr>
          <w:rFonts w:ascii="Times New Roman" w:hAnsi="Times New Roman" w:cs="Times New Roman"/>
        </w:rPr>
        <w:t>ni</w:t>
      </w:r>
      <w:r w:rsidR="00E867C8" w:rsidRPr="00485C68">
        <w:rPr>
          <w:rFonts w:ascii="Times New Roman" w:hAnsi="Times New Roman" w:cs="Times New Roman"/>
        </w:rPr>
        <w:t xml:space="preserve"> être  accepté par la population française.</w:t>
      </w:r>
    </w:p>
    <w:p w:rsidR="00A76F19" w:rsidRPr="00485C68" w:rsidRDefault="000123C3" w:rsidP="00B00A68">
      <w:pPr>
        <w:rPr>
          <w:rFonts w:ascii="Times New Roman" w:hAnsi="Times New Roman" w:cs="Times New Roman"/>
        </w:rPr>
      </w:pPr>
      <w:r>
        <w:rPr>
          <w:rStyle w:val="Appeldenotedefin"/>
          <w:rFonts w:ascii="Times New Roman" w:hAnsi="Times New Roman" w:cs="Times New Roman"/>
        </w:rPr>
        <w:endnoteReference w:id="1"/>
      </w:r>
    </w:p>
    <w:p w:rsidR="00D647D3" w:rsidRPr="00185E75" w:rsidRDefault="00D647D3" w:rsidP="00B00A68">
      <w:pPr>
        <w:rPr>
          <w:rFonts w:ascii="Wingdings" w:hAnsi="Wingdings" w:cs="Times New Roman"/>
          <w:b/>
          <w:i/>
        </w:rPr>
      </w:pPr>
      <w:r w:rsidRPr="00742D7A">
        <w:rPr>
          <w:rFonts w:ascii="Times New Roman" w:hAnsi="Times New Roman" w:cs="Times New Roman"/>
          <w:b/>
        </w:rPr>
        <w:tab/>
      </w:r>
      <w:r w:rsidRPr="00742D7A">
        <w:rPr>
          <w:rFonts w:ascii="Times New Roman" w:hAnsi="Times New Roman" w:cs="Times New Roman"/>
          <w:b/>
        </w:rPr>
        <w:tab/>
      </w:r>
      <w:r w:rsidRPr="00742D7A">
        <w:rPr>
          <w:rFonts w:ascii="Times New Roman" w:hAnsi="Times New Roman" w:cs="Times New Roman"/>
          <w:b/>
          <w:i/>
        </w:rPr>
        <w:t xml:space="preserve">Essor de la </w:t>
      </w:r>
      <w:r w:rsidR="003D0105">
        <w:rPr>
          <w:rFonts w:ascii="Times New Roman" w:hAnsi="Times New Roman" w:cs="Times New Roman"/>
          <w:b/>
          <w:i/>
        </w:rPr>
        <w:t>Finance</w:t>
      </w:r>
      <w:r w:rsidR="00DD22F1" w:rsidRPr="00742D7A">
        <w:rPr>
          <w:rFonts w:ascii="Times New Roman" w:hAnsi="Times New Roman" w:cs="Times New Roman"/>
          <w:b/>
          <w:i/>
        </w:rPr>
        <w:t xml:space="preserve"> islamique</w:t>
      </w:r>
      <w:r w:rsidR="00185E75">
        <w:rPr>
          <w:rFonts w:ascii="Times New Roman" w:hAnsi="Times New Roman" w:cs="Times New Roman"/>
          <w:b/>
          <w:i/>
        </w:rPr>
        <w:t xml:space="preserve"> </w:t>
      </w:r>
      <w:r w:rsidR="00185E75">
        <w:rPr>
          <w:rFonts w:ascii="Wingdings" w:hAnsi="Wingdings" w:cs="Times New Roman"/>
          <w:b/>
          <w:i/>
        </w:rPr>
        <w:t></w:t>
      </w:r>
      <w:r w:rsidR="00185E75">
        <w:rPr>
          <w:rFonts w:ascii="Wingdings" w:hAnsi="Wingdings" w:cs="Times New Roman"/>
          <w:b/>
          <w:i/>
        </w:rPr>
        <w:t></w:t>
      </w:r>
      <w:r w:rsidR="00185E75">
        <w:rPr>
          <w:rFonts w:ascii="Wingdings" w:hAnsi="Wingdings" w:cs="Times New Roman"/>
          <w:b/>
          <w:i/>
        </w:rPr>
        <w:t></w:t>
      </w:r>
    </w:p>
    <w:p w:rsidR="00807CDF" w:rsidRPr="00485C68" w:rsidRDefault="00E867C8" w:rsidP="002E4AE4">
      <w:pPr>
        <w:ind w:firstLine="708"/>
        <w:rPr>
          <w:rFonts w:ascii="Times New Roman" w:hAnsi="Times New Roman" w:cs="Times New Roman"/>
        </w:rPr>
      </w:pPr>
      <w:r w:rsidRPr="00485C68">
        <w:rPr>
          <w:rFonts w:ascii="Times New Roman" w:hAnsi="Times New Roman" w:cs="Times New Roman"/>
        </w:rPr>
        <w:t>C</w:t>
      </w:r>
      <w:r w:rsidR="00787607">
        <w:rPr>
          <w:rFonts w:ascii="Times New Roman" w:hAnsi="Times New Roman" w:cs="Times New Roman"/>
        </w:rPr>
        <w:t xml:space="preserve">’est </w:t>
      </w:r>
      <w:r w:rsidR="0020658B" w:rsidRPr="00485C68">
        <w:rPr>
          <w:rFonts w:ascii="Times New Roman" w:hAnsi="Times New Roman" w:cs="Times New Roman"/>
        </w:rPr>
        <w:t>dans ce contexte</w:t>
      </w:r>
      <w:r w:rsidR="00FD60F9">
        <w:rPr>
          <w:rFonts w:ascii="Times New Roman" w:hAnsi="Times New Roman" w:cs="Times New Roman"/>
        </w:rPr>
        <w:t xml:space="preserve"> incertain</w:t>
      </w:r>
      <w:r w:rsidR="0020658B" w:rsidRPr="00485C68">
        <w:rPr>
          <w:rFonts w:ascii="Times New Roman" w:hAnsi="Times New Roman" w:cs="Times New Roman"/>
        </w:rPr>
        <w:t xml:space="preserve"> que la </w:t>
      </w:r>
      <w:r w:rsidR="000123C3">
        <w:rPr>
          <w:rFonts w:ascii="Times New Roman" w:hAnsi="Times New Roman" w:cs="Times New Roman"/>
        </w:rPr>
        <w:t>f</w:t>
      </w:r>
      <w:r w:rsidR="003D0105">
        <w:rPr>
          <w:rFonts w:ascii="Times New Roman" w:hAnsi="Times New Roman" w:cs="Times New Roman"/>
        </w:rPr>
        <w:t>inance</w:t>
      </w:r>
      <w:r w:rsidR="00DD22F1">
        <w:rPr>
          <w:rFonts w:ascii="Times New Roman" w:hAnsi="Times New Roman" w:cs="Times New Roman"/>
        </w:rPr>
        <w:t xml:space="preserve"> islamique</w:t>
      </w:r>
      <w:r w:rsidR="00DD3D67">
        <w:rPr>
          <w:rFonts w:ascii="Times New Roman" w:hAnsi="Times New Roman" w:cs="Times New Roman"/>
        </w:rPr>
        <w:t xml:space="preserve"> connait un essor fulgurant et</w:t>
      </w:r>
      <w:r w:rsidR="000A5D23" w:rsidRPr="00485C68">
        <w:rPr>
          <w:rFonts w:ascii="Times New Roman" w:hAnsi="Times New Roman" w:cs="Times New Roman"/>
        </w:rPr>
        <w:t xml:space="preserve"> </w:t>
      </w:r>
      <w:r w:rsidR="00610A53">
        <w:rPr>
          <w:rFonts w:ascii="Times New Roman" w:hAnsi="Times New Roman" w:cs="Times New Roman"/>
        </w:rPr>
        <w:t>attire de plus en plus les pays occidentaux</w:t>
      </w:r>
      <w:r w:rsidR="00DD3D67">
        <w:rPr>
          <w:rFonts w:ascii="Times New Roman" w:hAnsi="Times New Roman" w:cs="Times New Roman"/>
        </w:rPr>
        <w:t>.</w:t>
      </w:r>
      <w:r w:rsidR="00787607">
        <w:rPr>
          <w:rFonts w:ascii="Times New Roman" w:hAnsi="Times New Roman" w:cs="Times New Roman"/>
        </w:rPr>
        <w:t xml:space="preserve">                                                                                          </w:t>
      </w:r>
      <w:r w:rsidR="00DD3D67">
        <w:rPr>
          <w:rFonts w:ascii="Times New Roman" w:hAnsi="Times New Roman" w:cs="Times New Roman"/>
        </w:rPr>
        <w:t xml:space="preserve">                  </w:t>
      </w:r>
      <w:r w:rsidR="00787607">
        <w:rPr>
          <w:rFonts w:ascii="Times New Roman" w:hAnsi="Times New Roman" w:cs="Times New Roman"/>
        </w:rPr>
        <w:t xml:space="preserve"> </w:t>
      </w:r>
      <w:r w:rsidR="00FD60F9">
        <w:rPr>
          <w:rFonts w:ascii="Times New Roman" w:hAnsi="Times New Roman" w:cs="Times New Roman"/>
        </w:rPr>
        <w:t xml:space="preserve">         </w:t>
      </w:r>
      <w:r w:rsidR="00787607">
        <w:rPr>
          <w:rFonts w:ascii="Times New Roman" w:hAnsi="Times New Roman" w:cs="Times New Roman"/>
        </w:rPr>
        <w:t xml:space="preserve">        </w:t>
      </w:r>
      <w:r w:rsidR="0020658B" w:rsidRPr="00485C68">
        <w:rPr>
          <w:rFonts w:ascii="Times New Roman" w:hAnsi="Times New Roman" w:cs="Times New Roman"/>
        </w:rPr>
        <w:t xml:space="preserve">Ce système bancaire </w:t>
      </w:r>
      <w:r w:rsidR="000A5D23" w:rsidRPr="00485C68">
        <w:rPr>
          <w:rFonts w:ascii="Times New Roman" w:hAnsi="Times New Roman" w:cs="Times New Roman"/>
        </w:rPr>
        <w:t>très particulier</w:t>
      </w:r>
      <w:r w:rsidR="002E4AE4">
        <w:rPr>
          <w:rFonts w:ascii="Times New Roman" w:hAnsi="Times New Roman" w:cs="Times New Roman"/>
        </w:rPr>
        <w:t xml:space="preserve"> se rapproche sur beaucoup</w:t>
      </w:r>
      <w:r w:rsidR="0020658B" w:rsidRPr="00485C68">
        <w:rPr>
          <w:rFonts w:ascii="Times New Roman" w:hAnsi="Times New Roman" w:cs="Times New Roman"/>
        </w:rPr>
        <w:t xml:space="preserve"> </w:t>
      </w:r>
      <w:r w:rsidR="002E4AE4">
        <w:rPr>
          <w:rFonts w:ascii="Times New Roman" w:hAnsi="Times New Roman" w:cs="Times New Roman"/>
        </w:rPr>
        <w:t xml:space="preserve"> d’</w:t>
      </w:r>
      <w:r w:rsidR="0020658B" w:rsidRPr="00485C68">
        <w:rPr>
          <w:rFonts w:ascii="Times New Roman" w:hAnsi="Times New Roman" w:cs="Times New Roman"/>
        </w:rPr>
        <w:t xml:space="preserve">aspects de la </w:t>
      </w:r>
      <w:r w:rsidR="003D0105">
        <w:rPr>
          <w:rFonts w:ascii="Times New Roman" w:hAnsi="Times New Roman" w:cs="Times New Roman"/>
        </w:rPr>
        <w:t>Finance</w:t>
      </w:r>
      <w:r w:rsidR="00DD3D67">
        <w:rPr>
          <w:rFonts w:ascii="Times New Roman" w:hAnsi="Times New Roman" w:cs="Times New Roman"/>
        </w:rPr>
        <w:t xml:space="preserve"> éthique. L</w:t>
      </w:r>
      <w:r w:rsidR="0020658B" w:rsidRPr="00485C68">
        <w:rPr>
          <w:rFonts w:ascii="Times New Roman" w:hAnsi="Times New Roman" w:cs="Times New Roman"/>
        </w:rPr>
        <w:t xml:space="preserve">’interdiction du taux d’intérêt et le système de Partage des Profits et des Pertes imposés par la </w:t>
      </w:r>
      <w:r w:rsidR="003D0105">
        <w:rPr>
          <w:rFonts w:ascii="Times New Roman" w:hAnsi="Times New Roman" w:cs="Times New Roman"/>
        </w:rPr>
        <w:t>Finance</w:t>
      </w:r>
      <w:r w:rsidR="00DD22F1">
        <w:rPr>
          <w:rFonts w:ascii="Times New Roman" w:hAnsi="Times New Roman" w:cs="Times New Roman"/>
        </w:rPr>
        <w:t xml:space="preserve"> islamique</w:t>
      </w:r>
      <w:r w:rsidR="0020658B" w:rsidRPr="00485C68">
        <w:rPr>
          <w:rFonts w:ascii="Times New Roman" w:hAnsi="Times New Roman" w:cs="Times New Roman"/>
        </w:rPr>
        <w:t xml:space="preserve"> dans le cadre bancaire aurait non se</w:t>
      </w:r>
      <w:r w:rsidR="00862E37">
        <w:rPr>
          <w:rFonts w:ascii="Times New Roman" w:hAnsi="Times New Roman" w:cs="Times New Roman"/>
        </w:rPr>
        <w:t>ulement permis d’éviter la récession</w:t>
      </w:r>
      <w:r w:rsidR="0020658B" w:rsidRPr="00485C68">
        <w:rPr>
          <w:rFonts w:ascii="Times New Roman" w:hAnsi="Times New Roman" w:cs="Times New Roman"/>
        </w:rPr>
        <w:t xml:space="preserve"> de 2008</w:t>
      </w:r>
      <w:r w:rsidR="002E4AE4">
        <w:rPr>
          <w:rFonts w:ascii="Times New Roman" w:hAnsi="Times New Roman" w:cs="Times New Roman"/>
        </w:rPr>
        <w:t xml:space="preserve"> en France</w:t>
      </w:r>
      <w:r w:rsidR="0020658B" w:rsidRPr="00485C68">
        <w:rPr>
          <w:rFonts w:ascii="Times New Roman" w:hAnsi="Times New Roman" w:cs="Times New Roman"/>
        </w:rPr>
        <w:t>, mais représente aussi une a</w:t>
      </w:r>
      <w:r w:rsidR="00862E37">
        <w:rPr>
          <w:rFonts w:ascii="Times New Roman" w:hAnsi="Times New Roman" w:cs="Times New Roman"/>
        </w:rPr>
        <w:t>lternative crédible</w:t>
      </w:r>
      <w:r w:rsidR="00EC06F3">
        <w:rPr>
          <w:rFonts w:ascii="Times New Roman" w:hAnsi="Times New Roman" w:cs="Times New Roman"/>
        </w:rPr>
        <w:t xml:space="preserve"> </w:t>
      </w:r>
      <w:r w:rsidR="00DD3D67">
        <w:rPr>
          <w:rFonts w:ascii="Times New Roman" w:hAnsi="Times New Roman" w:cs="Times New Roman"/>
        </w:rPr>
        <w:t>pour éviter les prochaines crises potentielles.</w:t>
      </w:r>
      <w:r w:rsidR="000A5D23" w:rsidRPr="00485C68">
        <w:rPr>
          <w:rFonts w:ascii="Times New Roman" w:hAnsi="Times New Roman" w:cs="Times New Roman"/>
        </w:rPr>
        <w:tab/>
      </w:r>
      <w:r w:rsidR="000A5D23" w:rsidRPr="00485C68">
        <w:rPr>
          <w:rFonts w:ascii="Times New Roman" w:hAnsi="Times New Roman" w:cs="Times New Roman"/>
        </w:rPr>
        <w:tab/>
      </w:r>
    </w:p>
    <w:p w:rsidR="000A5D23" w:rsidRPr="00485C68" w:rsidRDefault="00610A53" w:rsidP="00B00A68">
      <w:pPr>
        <w:rPr>
          <w:rFonts w:ascii="Times New Roman" w:hAnsi="Times New Roman" w:cs="Times New Roman"/>
          <w:i/>
        </w:rPr>
      </w:pPr>
      <w:r>
        <w:rPr>
          <w:rFonts w:ascii="Times New Roman" w:hAnsi="Times New Roman" w:cs="Times New Roman"/>
        </w:rPr>
        <w:t xml:space="preserve">La </w:t>
      </w:r>
      <w:r w:rsidR="003D0105">
        <w:rPr>
          <w:rFonts w:ascii="Times New Roman" w:hAnsi="Times New Roman" w:cs="Times New Roman"/>
        </w:rPr>
        <w:t>Finance</w:t>
      </w:r>
      <w:r w:rsidR="00DD22F1">
        <w:rPr>
          <w:rFonts w:ascii="Times New Roman" w:hAnsi="Times New Roman" w:cs="Times New Roman"/>
        </w:rPr>
        <w:t xml:space="preserve"> islamique</w:t>
      </w:r>
      <w:r>
        <w:rPr>
          <w:rFonts w:ascii="Times New Roman" w:hAnsi="Times New Roman" w:cs="Times New Roman"/>
        </w:rPr>
        <w:t xml:space="preserve"> pesait plus de 2000 milliard</w:t>
      </w:r>
      <w:r w:rsidR="002A445F">
        <w:rPr>
          <w:rFonts w:ascii="Times New Roman" w:hAnsi="Times New Roman" w:cs="Times New Roman"/>
        </w:rPr>
        <w:t>s</w:t>
      </w:r>
      <w:r>
        <w:rPr>
          <w:rFonts w:ascii="Times New Roman" w:hAnsi="Times New Roman" w:cs="Times New Roman"/>
        </w:rPr>
        <w:t xml:space="preserve"> de $ en 2016, alors que son encours n’était estimé qu’à 700 milliard</w:t>
      </w:r>
      <w:r w:rsidR="002A445F">
        <w:rPr>
          <w:rFonts w:ascii="Times New Roman" w:hAnsi="Times New Roman" w:cs="Times New Roman"/>
        </w:rPr>
        <w:t>s</w:t>
      </w:r>
      <w:r>
        <w:rPr>
          <w:rFonts w:ascii="Times New Roman" w:hAnsi="Times New Roman" w:cs="Times New Roman"/>
        </w:rPr>
        <w:t xml:space="preserve"> de $ en 2006. Les expe</w:t>
      </w:r>
      <w:r w:rsidR="002E4AE4">
        <w:rPr>
          <w:rFonts w:ascii="Times New Roman" w:hAnsi="Times New Roman" w:cs="Times New Roman"/>
        </w:rPr>
        <w:t>rts s’accordent également pour dire</w:t>
      </w:r>
      <w:r>
        <w:rPr>
          <w:rFonts w:ascii="Times New Roman" w:hAnsi="Times New Roman" w:cs="Times New Roman"/>
        </w:rPr>
        <w:t xml:space="preserve"> que ces chiffres pourraient doubler d’ici 2020, atteignant 4000 milliard</w:t>
      </w:r>
      <w:r w:rsidR="002A445F">
        <w:rPr>
          <w:rFonts w:ascii="Times New Roman" w:hAnsi="Times New Roman" w:cs="Times New Roman"/>
        </w:rPr>
        <w:t>s</w:t>
      </w:r>
      <w:r>
        <w:rPr>
          <w:rFonts w:ascii="Times New Roman" w:hAnsi="Times New Roman" w:cs="Times New Roman"/>
        </w:rPr>
        <w:t xml:space="preserve"> de $</w:t>
      </w:r>
      <w:r w:rsidR="00DD3D67">
        <w:rPr>
          <w:rFonts w:ascii="Times New Roman" w:hAnsi="Times New Roman" w:cs="Times New Roman"/>
        </w:rPr>
        <w:t xml:space="preserve">. Ce système connait </w:t>
      </w:r>
      <w:r w:rsidR="002A445F">
        <w:rPr>
          <w:rFonts w:ascii="Times New Roman" w:hAnsi="Times New Roman" w:cs="Times New Roman"/>
        </w:rPr>
        <w:t xml:space="preserve">un taux de croissance de l’ordre de 20% par </w:t>
      </w:r>
      <w:r w:rsidR="00FD60F9">
        <w:rPr>
          <w:rFonts w:ascii="Times New Roman" w:hAnsi="Times New Roman" w:cs="Times New Roman"/>
        </w:rPr>
        <w:t>an depuis le</w:t>
      </w:r>
      <w:r w:rsidR="00742D7A">
        <w:rPr>
          <w:rFonts w:ascii="Times New Roman" w:hAnsi="Times New Roman" w:cs="Times New Roman"/>
        </w:rPr>
        <w:t xml:space="preserve"> début de la crise. A</w:t>
      </w:r>
      <w:r w:rsidR="002A445F">
        <w:rPr>
          <w:rFonts w:ascii="Times New Roman" w:hAnsi="Times New Roman" w:cs="Times New Roman"/>
        </w:rPr>
        <w:t>vec un pic à 28,7% en 2009, année noir</w:t>
      </w:r>
      <w:r w:rsidR="00787607">
        <w:rPr>
          <w:rFonts w:ascii="Times New Roman" w:hAnsi="Times New Roman" w:cs="Times New Roman"/>
        </w:rPr>
        <w:t>e pour la plupart des économie</w:t>
      </w:r>
      <w:r w:rsidR="002A445F">
        <w:rPr>
          <w:rFonts w:ascii="Times New Roman" w:hAnsi="Times New Roman" w:cs="Times New Roman"/>
        </w:rPr>
        <w:t>s occidentales.</w:t>
      </w:r>
      <w:r w:rsidR="00EC06F3">
        <w:rPr>
          <w:rFonts w:ascii="Times New Roman" w:hAnsi="Times New Roman" w:cs="Times New Roman"/>
        </w:rPr>
        <w:t xml:space="preserve"> </w:t>
      </w:r>
      <w:r w:rsidR="002E4AE4">
        <w:rPr>
          <w:rFonts w:ascii="Times New Roman" w:hAnsi="Times New Roman" w:cs="Times New Roman"/>
        </w:rPr>
        <w:br/>
      </w:r>
      <w:r w:rsidR="00EC06F3">
        <w:rPr>
          <w:rFonts w:ascii="Times New Roman" w:hAnsi="Times New Roman" w:cs="Times New Roman"/>
        </w:rPr>
        <w:t xml:space="preserve">Les chiffres le prouvent, la </w:t>
      </w:r>
      <w:r w:rsidR="003D0105">
        <w:rPr>
          <w:rFonts w:ascii="Times New Roman" w:hAnsi="Times New Roman" w:cs="Times New Roman"/>
        </w:rPr>
        <w:t>Finance</w:t>
      </w:r>
      <w:r w:rsidR="00EC06F3">
        <w:rPr>
          <w:rFonts w:ascii="Times New Roman" w:hAnsi="Times New Roman" w:cs="Times New Roman"/>
        </w:rPr>
        <w:t xml:space="preserve"> islamique</w:t>
      </w:r>
      <w:r w:rsidR="00E55C57">
        <w:rPr>
          <w:rFonts w:ascii="Times New Roman" w:hAnsi="Times New Roman" w:cs="Times New Roman"/>
        </w:rPr>
        <w:t xml:space="preserve"> a</w:t>
      </w:r>
      <w:r w:rsidR="00787607">
        <w:rPr>
          <w:rFonts w:ascii="Times New Roman" w:hAnsi="Times New Roman" w:cs="Times New Roman"/>
        </w:rPr>
        <w:t xml:space="preserve"> résisté à la crise financière. Cette </w:t>
      </w:r>
      <w:r w:rsidR="00E55C57">
        <w:rPr>
          <w:rFonts w:ascii="Times New Roman" w:hAnsi="Times New Roman" w:cs="Times New Roman"/>
        </w:rPr>
        <w:t>stabilité</w:t>
      </w:r>
      <w:r w:rsidR="00787607">
        <w:rPr>
          <w:rFonts w:ascii="Times New Roman" w:hAnsi="Times New Roman" w:cs="Times New Roman"/>
        </w:rPr>
        <w:t xml:space="preserve"> a même été</w:t>
      </w:r>
      <w:r w:rsidR="00E55C57">
        <w:rPr>
          <w:rFonts w:ascii="Times New Roman" w:hAnsi="Times New Roman" w:cs="Times New Roman"/>
        </w:rPr>
        <w:t xml:space="preserve"> vérifiée</w:t>
      </w:r>
      <w:r w:rsidR="00787607">
        <w:rPr>
          <w:rFonts w:ascii="Times New Roman" w:hAnsi="Times New Roman" w:cs="Times New Roman"/>
        </w:rPr>
        <w:t xml:space="preserve"> et confirmée</w:t>
      </w:r>
      <w:r w:rsidR="00E55C57">
        <w:rPr>
          <w:rFonts w:ascii="Times New Roman" w:hAnsi="Times New Roman" w:cs="Times New Roman"/>
        </w:rPr>
        <w:t xml:space="preserve"> par deux chercheurs du Fond </w:t>
      </w:r>
      <w:r w:rsidR="00787607">
        <w:rPr>
          <w:rFonts w:ascii="Times New Roman" w:hAnsi="Times New Roman" w:cs="Times New Roman"/>
        </w:rPr>
        <w:t>Monétaire Internationale (FMI), Maher Hasan and Jemma Dridi, dans un rapport rendu en 2010.</w:t>
      </w:r>
      <w:r w:rsidR="00787607">
        <w:rPr>
          <w:rStyle w:val="Appelnotedebasdep"/>
          <w:rFonts w:ascii="Times New Roman" w:hAnsi="Times New Roman" w:cs="Times New Roman"/>
        </w:rPr>
        <w:footnoteReference w:id="1"/>
      </w:r>
    </w:p>
    <w:p w:rsidR="0020658B" w:rsidRDefault="002E4AE4" w:rsidP="00B00A68">
      <w:pPr>
        <w:rPr>
          <w:rFonts w:ascii="Times New Roman" w:hAnsi="Times New Roman" w:cs="Times New Roman"/>
        </w:rPr>
      </w:pPr>
      <w:r>
        <w:rPr>
          <w:rFonts w:ascii="Times New Roman" w:hAnsi="Times New Roman" w:cs="Times New Roman"/>
        </w:rPr>
        <w:t>C</w:t>
      </w:r>
      <w:r w:rsidR="000A5D23" w:rsidRPr="00485C68">
        <w:rPr>
          <w:rFonts w:ascii="Times New Roman" w:hAnsi="Times New Roman" w:cs="Times New Roman"/>
        </w:rPr>
        <w:t xml:space="preserve">es chiffres restent à relativiser – les </w:t>
      </w:r>
      <w:r w:rsidR="00ED5816" w:rsidRPr="00485C68">
        <w:rPr>
          <w:rFonts w:ascii="Times New Roman" w:hAnsi="Times New Roman" w:cs="Times New Roman"/>
          <w:i/>
        </w:rPr>
        <w:t>Sukuks</w:t>
      </w:r>
      <w:r w:rsidR="00ED5816" w:rsidRPr="00485C68">
        <w:rPr>
          <w:rFonts w:ascii="Times New Roman" w:hAnsi="Times New Roman" w:cs="Times New Roman"/>
        </w:rPr>
        <w:t>, les obligations islamiques, représentent moins de 0,1% de la valeur globale de l’ensemble des obligations émises, tandis que les actifs isl</w:t>
      </w:r>
      <w:r w:rsidR="00E70649" w:rsidRPr="00485C68">
        <w:rPr>
          <w:rFonts w:ascii="Times New Roman" w:hAnsi="Times New Roman" w:cs="Times New Roman"/>
        </w:rPr>
        <w:t>amiques</w:t>
      </w:r>
      <w:r w:rsidR="00ED5816" w:rsidRPr="00485C68">
        <w:rPr>
          <w:rFonts w:ascii="Times New Roman" w:hAnsi="Times New Roman" w:cs="Times New Roman"/>
        </w:rPr>
        <w:t xml:space="preserve"> </w:t>
      </w:r>
      <w:r w:rsidR="00E70649" w:rsidRPr="00485C68">
        <w:rPr>
          <w:rFonts w:ascii="Times New Roman" w:hAnsi="Times New Roman" w:cs="Times New Roman"/>
        </w:rPr>
        <w:t>pèsent</w:t>
      </w:r>
      <w:r w:rsidR="00ED5816" w:rsidRPr="00485C68">
        <w:rPr>
          <w:rFonts w:ascii="Times New Roman" w:hAnsi="Times New Roman" w:cs="Times New Roman"/>
        </w:rPr>
        <w:t xml:space="preserve"> pour </w:t>
      </w:r>
      <w:r w:rsidR="00ED5816" w:rsidRPr="00485C68">
        <w:rPr>
          <w:rFonts w:ascii="Times New Roman" w:hAnsi="Times New Roman" w:cs="Times New Roman"/>
        </w:rPr>
        <w:lastRenderedPageBreak/>
        <w:t>1% des actifs mondiaux</w:t>
      </w:r>
      <w:r>
        <w:rPr>
          <w:rFonts w:ascii="Times New Roman" w:hAnsi="Times New Roman" w:cs="Times New Roman"/>
        </w:rPr>
        <w:t>. Mais l</w:t>
      </w:r>
      <w:r w:rsidR="00807CDF" w:rsidRPr="00485C68">
        <w:rPr>
          <w:rFonts w:ascii="Times New Roman" w:hAnsi="Times New Roman" w:cs="Times New Roman"/>
        </w:rPr>
        <w:t xml:space="preserve">a </w:t>
      </w:r>
      <w:r w:rsidR="003D0105">
        <w:rPr>
          <w:rFonts w:ascii="Times New Roman" w:hAnsi="Times New Roman" w:cs="Times New Roman"/>
        </w:rPr>
        <w:t>Finance</w:t>
      </w:r>
      <w:r w:rsidR="00DD22F1">
        <w:rPr>
          <w:rFonts w:ascii="Times New Roman" w:hAnsi="Times New Roman" w:cs="Times New Roman"/>
        </w:rPr>
        <w:t xml:space="preserve"> islamique</w:t>
      </w:r>
      <w:r w:rsidR="00807CDF" w:rsidRPr="00485C68">
        <w:rPr>
          <w:rFonts w:ascii="Times New Roman" w:hAnsi="Times New Roman" w:cs="Times New Roman"/>
        </w:rPr>
        <w:t xml:space="preserve"> </w:t>
      </w:r>
      <w:r w:rsidR="00787607">
        <w:rPr>
          <w:rFonts w:ascii="Times New Roman" w:hAnsi="Times New Roman" w:cs="Times New Roman"/>
        </w:rPr>
        <w:t>peut</w:t>
      </w:r>
      <w:r>
        <w:rPr>
          <w:rFonts w:ascii="Times New Roman" w:hAnsi="Times New Roman" w:cs="Times New Roman"/>
        </w:rPr>
        <w:t xml:space="preserve"> raisonnablement</w:t>
      </w:r>
      <w:r w:rsidR="00787607">
        <w:rPr>
          <w:rFonts w:ascii="Times New Roman" w:hAnsi="Times New Roman" w:cs="Times New Roman"/>
        </w:rPr>
        <w:t xml:space="preserve"> s’envisager</w:t>
      </w:r>
      <w:r w:rsidR="00185E75">
        <w:rPr>
          <w:rFonts w:ascii="Times New Roman" w:hAnsi="Times New Roman" w:cs="Times New Roman"/>
        </w:rPr>
        <w:t xml:space="preserve"> en France</w:t>
      </w:r>
      <w:r w:rsidR="00787607">
        <w:rPr>
          <w:rFonts w:ascii="Times New Roman" w:hAnsi="Times New Roman" w:cs="Times New Roman"/>
        </w:rPr>
        <w:t xml:space="preserve"> pour limiter les crises ou du moins leur fréquence et leur gravité.</w:t>
      </w:r>
    </w:p>
    <w:p w:rsidR="0014316D" w:rsidRDefault="0014316D" w:rsidP="00B00A68">
      <w:pPr>
        <w:rPr>
          <w:rFonts w:ascii="Times New Roman" w:hAnsi="Times New Roman" w:cs="Times New Roman"/>
        </w:rPr>
      </w:pPr>
    </w:p>
    <w:p w:rsidR="00CF03A5" w:rsidRPr="00CB2F8F" w:rsidRDefault="00CF03A5" w:rsidP="00EC06F3">
      <w:pPr>
        <w:tabs>
          <w:tab w:val="left" w:pos="708"/>
          <w:tab w:val="left" w:pos="1416"/>
          <w:tab w:val="left" w:pos="2124"/>
          <w:tab w:val="left" w:pos="2832"/>
          <w:tab w:val="center" w:pos="4536"/>
        </w:tabs>
        <w:rPr>
          <w:rFonts w:ascii="Wingdings" w:hAnsi="Wingdings" w:cs="Times New Roman"/>
          <w:b/>
          <w:i/>
        </w:rPr>
      </w:pPr>
      <w:r w:rsidRPr="005553F3">
        <w:rPr>
          <w:rFonts w:ascii="Times New Roman" w:hAnsi="Times New Roman" w:cs="Times New Roman"/>
          <w:b/>
        </w:rPr>
        <w:tab/>
      </w:r>
      <w:r w:rsidRPr="005553F3">
        <w:rPr>
          <w:rFonts w:ascii="Times New Roman" w:hAnsi="Times New Roman" w:cs="Times New Roman"/>
          <w:b/>
        </w:rPr>
        <w:tab/>
      </w:r>
      <w:r w:rsidRPr="005553F3">
        <w:rPr>
          <w:rFonts w:ascii="Times New Roman" w:hAnsi="Times New Roman" w:cs="Times New Roman"/>
          <w:b/>
          <w:i/>
        </w:rPr>
        <w:t>Problématique</w:t>
      </w:r>
      <w:r w:rsidR="00EC06F3" w:rsidRPr="005553F3">
        <w:rPr>
          <w:rFonts w:ascii="Times New Roman" w:hAnsi="Times New Roman" w:cs="Times New Roman"/>
          <w:b/>
          <w:i/>
        </w:rPr>
        <w:tab/>
      </w:r>
      <w:r w:rsidR="00CB2F8F">
        <w:rPr>
          <w:rFonts w:ascii="Wingdings" w:hAnsi="Wingdings" w:cs="Times New Roman"/>
          <w:b/>
          <w:i/>
        </w:rPr>
        <w:t></w:t>
      </w:r>
    </w:p>
    <w:p w:rsidR="002A445F" w:rsidRDefault="002A445F" w:rsidP="00B00A68">
      <w:pPr>
        <w:rPr>
          <w:rFonts w:ascii="Times New Roman" w:hAnsi="Times New Roman" w:cs="Times New Roman"/>
        </w:rPr>
      </w:pPr>
      <w:r>
        <w:rPr>
          <w:rFonts w:ascii="Times New Roman" w:hAnsi="Times New Roman" w:cs="Times New Roman"/>
        </w:rPr>
        <w:t xml:space="preserve">Cette réflexion nous </w:t>
      </w:r>
      <w:r w:rsidR="0014316D">
        <w:rPr>
          <w:rFonts w:ascii="Times New Roman" w:hAnsi="Times New Roman" w:cs="Times New Roman"/>
        </w:rPr>
        <w:t>amène</w:t>
      </w:r>
      <w:r>
        <w:rPr>
          <w:rFonts w:ascii="Times New Roman" w:hAnsi="Times New Roman" w:cs="Times New Roman"/>
        </w:rPr>
        <w:t xml:space="preserve"> donc à nous poser la question suivante : </w:t>
      </w:r>
    </w:p>
    <w:p w:rsidR="00216D51" w:rsidRPr="0014316D" w:rsidRDefault="002A445F" w:rsidP="0014316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14316D">
        <w:rPr>
          <w:rFonts w:ascii="Times New Roman" w:hAnsi="Times New Roman" w:cs="Times New Roman"/>
        </w:rPr>
        <w:t xml:space="preserve">Dans quelle mesure la </w:t>
      </w:r>
      <w:r w:rsidR="003D0105">
        <w:rPr>
          <w:rFonts w:ascii="Times New Roman" w:hAnsi="Times New Roman" w:cs="Times New Roman"/>
        </w:rPr>
        <w:t>Finance</w:t>
      </w:r>
      <w:r w:rsidR="00DD22F1" w:rsidRPr="0014316D">
        <w:rPr>
          <w:rFonts w:ascii="Times New Roman" w:hAnsi="Times New Roman" w:cs="Times New Roman"/>
        </w:rPr>
        <w:t xml:space="preserve"> islamique</w:t>
      </w:r>
      <w:r w:rsidRPr="0014316D">
        <w:rPr>
          <w:rFonts w:ascii="Times New Roman" w:hAnsi="Times New Roman" w:cs="Times New Roman"/>
        </w:rPr>
        <w:t xml:space="preserve"> représente-t-elle une solution éthique à la crise financière en France en tant qu’alternative au modèle financier conventionnel ?</w:t>
      </w:r>
    </w:p>
    <w:p w:rsidR="0014316D" w:rsidRDefault="00CF03A5" w:rsidP="00B00A68">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A445F" w:rsidRPr="005553F3" w:rsidRDefault="00CF03A5" w:rsidP="00EC06F3">
      <w:pPr>
        <w:tabs>
          <w:tab w:val="left" w:pos="4770"/>
        </w:tabs>
        <w:ind w:left="708" w:firstLine="708"/>
        <w:rPr>
          <w:rFonts w:ascii="Times New Roman" w:hAnsi="Times New Roman" w:cs="Times New Roman"/>
          <w:b/>
          <w:i/>
        </w:rPr>
      </w:pPr>
      <w:r w:rsidRPr="005553F3">
        <w:rPr>
          <w:rFonts w:ascii="Times New Roman" w:hAnsi="Times New Roman" w:cs="Times New Roman"/>
          <w:b/>
          <w:i/>
        </w:rPr>
        <w:t>Plan</w:t>
      </w:r>
      <w:r w:rsidR="00EC06F3" w:rsidRPr="005553F3">
        <w:rPr>
          <w:rFonts w:ascii="Times New Roman" w:hAnsi="Times New Roman" w:cs="Times New Roman"/>
          <w:b/>
          <w:i/>
        </w:rPr>
        <w:tab/>
      </w:r>
    </w:p>
    <w:p w:rsidR="002A445F" w:rsidRPr="002A445F" w:rsidRDefault="002A445F" w:rsidP="00B00A68">
      <w:pPr>
        <w:rPr>
          <w:rFonts w:ascii="Times New Roman" w:hAnsi="Times New Roman" w:cs="Times New Roman"/>
          <w:sz w:val="24"/>
          <w:szCs w:val="24"/>
        </w:rPr>
      </w:pPr>
      <w:r>
        <w:rPr>
          <w:rFonts w:ascii="Times New Roman" w:hAnsi="Times New Roman" w:cs="Times New Roman"/>
        </w:rPr>
        <w:t>Pour y répondre, nous allons dans la première partie analyser et interpréter une revue de littérature qui a déjà traité le sujet de près ou de loin, et qui nous permettra de formuler 3 hypothèses, hypothèses que nous testerons dans la deuxième partie.</w:t>
      </w:r>
    </w:p>
    <w:p w:rsidR="00512E73" w:rsidRDefault="00512E73" w:rsidP="003A38E4">
      <w:pPr>
        <w:rPr>
          <w:rFonts w:ascii="Times New Roman" w:hAnsi="Times New Roman" w:cs="Times New Roman"/>
          <w:sz w:val="24"/>
          <w:szCs w:val="24"/>
        </w:rPr>
      </w:pPr>
    </w:p>
    <w:p w:rsidR="0014316D" w:rsidRDefault="0014316D"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512E73" w:rsidRPr="00485C68" w:rsidRDefault="00512E73" w:rsidP="003A38E4">
      <w:pPr>
        <w:rPr>
          <w:rFonts w:ascii="Times New Roman" w:hAnsi="Times New Roman" w:cs="Times New Roman"/>
          <w:sz w:val="24"/>
          <w:szCs w:val="24"/>
        </w:rPr>
      </w:pPr>
    </w:p>
    <w:p w:rsidR="00807CDF" w:rsidRPr="00485C68" w:rsidRDefault="004D0A0B" w:rsidP="003A38E4">
      <w:pPr>
        <w:jc w:val="center"/>
        <w:rPr>
          <w:rFonts w:ascii="Times New Roman" w:hAnsi="Times New Roman" w:cs="Times New Roman"/>
          <w:b/>
          <w:sz w:val="30"/>
          <w:szCs w:val="30"/>
        </w:rPr>
      </w:pPr>
      <w:r>
        <w:rPr>
          <w:rFonts w:ascii="Times New Roman" w:hAnsi="Times New Roman" w:cs="Times New Roman"/>
          <w:b/>
          <w:sz w:val="30"/>
          <w:szCs w:val="30"/>
        </w:rPr>
        <w:t>PREMIERE PARTIE : REVUE DE LITT</w:t>
      </w:r>
      <w:r w:rsidR="008D6129">
        <w:rPr>
          <w:rFonts w:ascii="Times New Roman" w:hAnsi="Times New Roman" w:cs="Times New Roman"/>
          <w:b/>
          <w:sz w:val="30"/>
          <w:szCs w:val="30"/>
        </w:rPr>
        <w:t>ERATURE</w:t>
      </w:r>
    </w:p>
    <w:p w:rsidR="00031D7E" w:rsidRPr="00485C68" w:rsidRDefault="00031D7E" w:rsidP="00031D7E">
      <w:pPr>
        <w:rPr>
          <w:rFonts w:ascii="Times New Roman" w:hAnsi="Times New Roman" w:cs="Times New Roman"/>
          <w:i/>
        </w:rPr>
      </w:pPr>
    </w:p>
    <w:p w:rsidR="00807CDF" w:rsidRPr="00FD60F9" w:rsidRDefault="00031D7E" w:rsidP="00B00A68">
      <w:pPr>
        <w:rPr>
          <w:rFonts w:ascii="Wingdings" w:hAnsi="Wingdings" w:cs="Times New Roman"/>
          <w:b/>
          <w:u w:val="single"/>
        </w:rPr>
      </w:pPr>
      <w:r w:rsidRPr="00E1280D">
        <w:rPr>
          <w:rFonts w:ascii="Times New Roman" w:hAnsi="Times New Roman" w:cs="Times New Roman"/>
          <w:b/>
          <w:u w:val="single"/>
        </w:rPr>
        <w:t>1.1 Définition des termes du sujet</w:t>
      </w:r>
      <w:r w:rsidR="00FD60F9">
        <w:rPr>
          <w:rFonts w:ascii="Times New Roman" w:hAnsi="Times New Roman" w:cs="Times New Roman"/>
          <w:b/>
          <w:u w:val="single"/>
        </w:rPr>
        <w:t xml:space="preserve"> </w:t>
      </w:r>
      <w:r w:rsidR="00FD60F9">
        <w:rPr>
          <w:rFonts w:ascii="Wingdings" w:hAnsi="Wingdings" w:cs="Times New Roman"/>
          <w:b/>
          <w:u w:val="single"/>
        </w:rPr>
        <w:t></w:t>
      </w:r>
    </w:p>
    <w:p w:rsidR="00807CDF" w:rsidRPr="00485C68" w:rsidRDefault="00807CDF" w:rsidP="004D0A0B">
      <w:pPr>
        <w:ind w:firstLine="708"/>
        <w:rPr>
          <w:rFonts w:ascii="Times New Roman" w:hAnsi="Times New Roman" w:cs="Times New Roman"/>
          <w:sz w:val="24"/>
          <w:szCs w:val="24"/>
        </w:rPr>
      </w:pPr>
      <w:r w:rsidRPr="00485C68">
        <w:rPr>
          <w:rFonts w:ascii="Times New Roman" w:hAnsi="Times New Roman" w:cs="Times New Roman"/>
          <w:sz w:val="24"/>
          <w:szCs w:val="24"/>
        </w:rPr>
        <w:t>Nous</w:t>
      </w:r>
      <w:r w:rsidR="002C5248" w:rsidRPr="00485C68">
        <w:rPr>
          <w:rFonts w:ascii="Times New Roman" w:hAnsi="Times New Roman" w:cs="Times New Roman"/>
          <w:sz w:val="24"/>
          <w:szCs w:val="24"/>
        </w:rPr>
        <w:t xml:space="preserve"> définirons dans ce papier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002C5248" w:rsidRPr="00485C68">
        <w:rPr>
          <w:rFonts w:ascii="Times New Roman" w:hAnsi="Times New Roman" w:cs="Times New Roman"/>
          <w:sz w:val="24"/>
          <w:szCs w:val="24"/>
        </w:rPr>
        <w:t xml:space="preserve"> comme un système bancaire </w:t>
      </w:r>
      <w:r w:rsidR="00021FFB" w:rsidRPr="00485C68">
        <w:rPr>
          <w:rFonts w:ascii="Times New Roman" w:hAnsi="Times New Roman" w:cs="Times New Roman"/>
          <w:sz w:val="24"/>
          <w:szCs w:val="24"/>
        </w:rPr>
        <w:t>fondé</w:t>
      </w:r>
      <w:r w:rsidR="002C5248" w:rsidRPr="00485C68">
        <w:rPr>
          <w:rFonts w:ascii="Times New Roman" w:hAnsi="Times New Roman" w:cs="Times New Roman"/>
          <w:sz w:val="24"/>
          <w:szCs w:val="24"/>
        </w:rPr>
        <w:t xml:space="preserve"> s</w:t>
      </w:r>
      <w:r w:rsidR="00021FFB" w:rsidRPr="00485C68">
        <w:rPr>
          <w:rFonts w:ascii="Times New Roman" w:hAnsi="Times New Roman" w:cs="Times New Roman"/>
          <w:sz w:val="24"/>
          <w:szCs w:val="24"/>
        </w:rPr>
        <w:t xml:space="preserve">ur la loi islamique, la </w:t>
      </w:r>
      <w:r w:rsidR="00021FFB" w:rsidRPr="00485C68">
        <w:rPr>
          <w:rFonts w:ascii="Times New Roman" w:hAnsi="Times New Roman" w:cs="Times New Roman"/>
          <w:i/>
          <w:sz w:val="24"/>
          <w:szCs w:val="24"/>
        </w:rPr>
        <w:t>Charia</w:t>
      </w:r>
      <w:r w:rsidR="00021FFB" w:rsidRPr="00485C68">
        <w:rPr>
          <w:rFonts w:ascii="Times New Roman" w:hAnsi="Times New Roman" w:cs="Times New Roman"/>
          <w:sz w:val="24"/>
          <w:szCs w:val="24"/>
        </w:rPr>
        <w:t xml:space="preserve">. La </w:t>
      </w:r>
      <w:r w:rsidR="00021FFB" w:rsidRPr="00485C68">
        <w:rPr>
          <w:rFonts w:ascii="Times New Roman" w:hAnsi="Times New Roman" w:cs="Times New Roman"/>
          <w:i/>
          <w:sz w:val="24"/>
          <w:szCs w:val="24"/>
        </w:rPr>
        <w:t>Charia</w:t>
      </w:r>
      <w:r w:rsidR="00021FFB" w:rsidRPr="00485C68">
        <w:rPr>
          <w:rFonts w:ascii="Times New Roman" w:hAnsi="Times New Roman" w:cs="Times New Roman"/>
          <w:sz w:val="24"/>
          <w:szCs w:val="24"/>
        </w:rPr>
        <w:t xml:space="preserve"> est issue de deux textes fondateurs: le </w:t>
      </w:r>
      <w:r w:rsidR="00021FFB" w:rsidRPr="00485C68">
        <w:rPr>
          <w:rFonts w:ascii="Times New Roman" w:hAnsi="Times New Roman" w:cs="Times New Roman"/>
          <w:i/>
          <w:sz w:val="24"/>
          <w:szCs w:val="24"/>
        </w:rPr>
        <w:t>Coran</w:t>
      </w:r>
      <w:r w:rsidR="00021FFB" w:rsidRPr="00485C68">
        <w:rPr>
          <w:rFonts w:ascii="Times New Roman" w:hAnsi="Times New Roman" w:cs="Times New Roman"/>
          <w:sz w:val="24"/>
          <w:szCs w:val="24"/>
        </w:rPr>
        <w:t xml:space="preserve"> principalement qui retranscrit la vie de Dieu ; et la </w:t>
      </w:r>
      <w:r w:rsidR="00021FFB" w:rsidRPr="00485C68">
        <w:rPr>
          <w:rFonts w:ascii="Times New Roman" w:hAnsi="Times New Roman" w:cs="Times New Roman"/>
          <w:i/>
          <w:sz w:val="24"/>
          <w:szCs w:val="24"/>
        </w:rPr>
        <w:t>Sunnah</w:t>
      </w:r>
      <w:r w:rsidR="00BA06CD">
        <w:rPr>
          <w:rFonts w:ascii="Times New Roman" w:hAnsi="Times New Roman" w:cs="Times New Roman"/>
          <w:sz w:val="24"/>
          <w:szCs w:val="24"/>
        </w:rPr>
        <w:t>, qui raconte</w:t>
      </w:r>
      <w:r w:rsidR="00021FFB" w:rsidRPr="00485C68">
        <w:rPr>
          <w:rFonts w:ascii="Times New Roman" w:hAnsi="Times New Roman" w:cs="Times New Roman"/>
          <w:sz w:val="24"/>
          <w:szCs w:val="24"/>
        </w:rPr>
        <w:t xml:space="preserve"> la vie du prophète Mohammed à travers ses paroles et ses actes.                          </w:t>
      </w:r>
      <w:r w:rsidR="004D0A0B">
        <w:rPr>
          <w:rFonts w:ascii="Times New Roman" w:hAnsi="Times New Roman" w:cs="Times New Roman"/>
          <w:sz w:val="24"/>
          <w:szCs w:val="24"/>
        </w:rPr>
        <w:t xml:space="preserve">                                                                </w:t>
      </w:r>
      <w:r w:rsidR="00021FFB" w:rsidRPr="00485C68">
        <w:rPr>
          <w:rFonts w:ascii="Times New Roman" w:hAnsi="Times New Roman" w:cs="Times New Roman"/>
          <w:sz w:val="24"/>
          <w:szCs w:val="24"/>
        </w:rPr>
        <w:t xml:space="preserve">    Ces deux ouvrages donnent une ligne de conduite pour que t</w:t>
      </w:r>
      <w:r w:rsidR="00610A53">
        <w:rPr>
          <w:rFonts w:ascii="Times New Roman" w:hAnsi="Times New Roman" w:cs="Times New Roman"/>
          <w:sz w:val="24"/>
          <w:szCs w:val="24"/>
        </w:rPr>
        <w:t xml:space="preserve">ous musulmans </w:t>
      </w:r>
      <w:r w:rsidR="00021FFB" w:rsidRPr="00485C68">
        <w:rPr>
          <w:rFonts w:ascii="Times New Roman" w:hAnsi="Times New Roman" w:cs="Times New Roman"/>
          <w:sz w:val="24"/>
          <w:szCs w:val="24"/>
        </w:rPr>
        <w:t xml:space="preserve"> puissent vivre en harmonie et dans le respect d’autrui. Dans le domaine de la </w:t>
      </w:r>
      <w:r w:rsidR="003D0105">
        <w:rPr>
          <w:rFonts w:ascii="Times New Roman" w:hAnsi="Times New Roman" w:cs="Times New Roman"/>
          <w:sz w:val="24"/>
          <w:szCs w:val="24"/>
        </w:rPr>
        <w:t>Finance</w:t>
      </w:r>
      <w:r w:rsidR="00021FFB" w:rsidRPr="00485C68">
        <w:rPr>
          <w:rFonts w:ascii="Times New Roman" w:hAnsi="Times New Roman" w:cs="Times New Roman"/>
          <w:sz w:val="24"/>
          <w:szCs w:val="24"/>
        </w:rPr>
        <w:t xml:space="preserve">, la </w:t>
      </w:r>
      <w:r w:rsidR="00610A53">
        <w:rPr>
          <w:rFonts w:ascii="Times New Roman" w:hAnsi="Times New Roman" w:cs="Times New Roman"/>
          <w:i/>
          <w:sz w:val="24"/>
          <w:szCs w:val="24"/>
        </w:rPr>
        <w:t xml:space="preserve">Charia </w:t>
      </w:r>
      <w:r w:rsidR="00021FFB" w:rsidRPr="00485C68">
        <w:rPr>
          <w:rFonts w:ascii="Times New Roman" w:hAnsi="Times New Roman" w:cs="Times New Roman"/>
          <w:sz w:val="24"/>
          <w:szCs w:val="24"/>
        </w:rPr>
        <w:t>permet au croyant d’être en adéquation avec soi et Dieu dans son rapport à l’argent.</w:t>
      </w:r>
    </w:p>
    <w:p w:rsidR="00AD1217" w:rsidRPr="00485C68" w:rsidRDefault="00610A53" w:rsidP="00B00A68">
      <w:pPr>
        <w:rPr>
          <w:rFonts w:ascii="Times New Roman" w:hAnsi="Times New Roman" w:cs="Times New Roman"/>
          <w:sz w:val="24"/>
          <w:szCs w:val="24"/>
        </w:rPr>
      </w:pPr>
      <w:r>
        <w:rPr>
          <w:rFonts w:ascii="Times New Roman" w:hAnsi="Times New Roman" w:cs="Times New Roman"/>
          <w:sz w:val="24"/>
          <w:szCs w:val="24"/>
        </w:rPr>
        <w:t>Je démontrerai dans ce mémoire</w:t>
      </w:r>
      <w:r w:rsidR="00021FFB" w:rsidRPr="00485C68">
        <w:rPr>
          <w:rFonts w:ascii="Times New Roman" w:hAnsi="Times New Roman" w:cs="Times New Roman"/>
          <w:sz w:val="24"/>
          <w:szCs w:val="24"/>
        </w:rPr>
        <w:t xml:space="preserve"> que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00021FFB" w:rsidRPr="00485C68">
        <w:rPr>
          <w:rFonts w:ascii="Times New Roman" w:hAnsi="Times New Roman" w:cs="Times New Roman"/>
          <w:sz w:val="24"/>
          <w:szCs w:val="24"/>
        </w:rPr>
        <w:t xml:space="preserve"> représente une solution éthiq</w:t>
      </w:r>
      <w:r w:rsidR="00590CF0">
        <w:rPr>
          <w:rFonts w:ascii="Times New Roman" w:hAnsi="Times New Roman" w:cs="Times New Roman"/>
          <w:sz w:val="24"/>
          <w:szCs w:val="24"/>
        </w:rPr>
        <w:t xml:space="preserve">ue à la crise financière en France, c’est-à-dire </w:t>
      </w:r>
      <w:r w:rsidR="00021FFB" w:rsidRPr="00485C68">
        <w:rPr>
          <w:rFonts w:ascii="Times New Roman" w:hAnsi="Times New Roman" w:cs="Times New Roman"/>
          <w:sz w:val="24"/>
          <w:szCs w:val="24"/>
        </w:rPr>
        <w:t xml:space="preserve">qu’elle représente une sortie de crise envisageable et </w:t>
      </w:r>
      <w:r w:rsidR="00AD1217" w:rsidRPr="00485C68">
        <w:rPr>
          <w:rFonts w:ascii="Times New Roman" w:hAnsi="Times New Roman" w:cs="Times New Roman"/>
          <w:sz w:val="24"/>
          <w:szCs w:val="24"/>
        </w:rPr>
        <w:t>socialement acceptabl</w:t>
      </w:r>
      <w:r w:rsidR="00590CF0">
        <w:rPr>
          <w:rFonts w:ascii="Times New Roman" w:hAnsi="Times New Roman" w:cs="Times New Roman"/>
          <w:sz w:val="24"/>
          <w:szCs w:val="24"/>
        </w:rPr>
        <w:t xml:space="preserve">e </w:t>
      </w:r>
      <w:r w:rsidR="00FD60F9">
        <w:rPr>
          <w:rFonts w:ascii="Times New Roman" w:hAnsi="Times New Roman" w:cs="Times New Roman"/>
          <w:sz w:val="24"/>
          <w:szCs w:val="24"/>
        </w:rPr>
        <w:t>qui permettrait</w:t>
      </w:r>
      <w:r w:rsidR="00AD1217" w:rsidRPr="00485C68">
        <w:rPr>
          <w:rFonts w:ascii="Times New Roman" w:hAnsi="Times New Roman" w:cs="Times New Roman"/>
          <w:sz w:val="24"/>
          <w:szCs w:val="24"/>
        </w:rPr>
        <w:t xml:space="preserve"> d’éviter o</w:t>
      </w:r>
      <w:r w:rsidR="00FA6602">
        <w:rPr>
          <w:rFonts w:ascii="Times New Roman" w:hAnsi="Times New Roman" w:cs="Times New Roman"/>
          <w:sz w:val="24"/>
          <w:szCs w:val="24"/>
        </w:rPr>
        <w:t>u d’atténuer les</w:t>
      </w:r>
      <w:r w:rsidR="00542F07">
        <w:rPr>
          <w:rFonts w:ascii="Times New Roman" w:hAnsi="Times New Roman" w:cs="Times New Roman"/>
          <w:sz w:val="24"/>
          <w:szCs w:val="24"/>
        </w:rPr>
        <w:t xml:space="preserve"> c</w:t>
      </w:r>
      <w:r w:rsidR="00590CF0">
        <w:rPr>
          <w:rFonts w:ascii="Times New Roman" w:hAnsi="Times New Roman" w:cs="Times New Roman"/>
          <w:sz w:val="24"/>
          <w:szCs w:val="24"/>
        </w:rPr>
        <w:t xml:space="preserve">rises futures, en constituant </w:t>
      </w:r>
      <w:r w:rsidR="00FA6602">
        <w:rPr>
          <w:rFonts w:ascii="Times New Roman" w:hAnsi="Times New Roman" w:cs="Times New Roman"/>
          <w:sz w:val="24"/>
          <w:szCs w:val="24"/>
        </w:rPr>
        <w:t>un modèle financier plus sain.</w:t>
      </w:r>
      <w:r w:rsidR="00590CF0">
        <w:rPr>
          <w:rFonts w:ascii="Times New Roman" w:hAnsi="Times New Roman" w:cs="Times New Roman"/>
          <w:sz w:val="24"/>
          <w:szCs w:val="24"/>
        </w:rPr>
        <w:t xml:space="preserve"> </w:t>
      </w:r>
      <w:r w:rsidR="00590CF0">
        <w:rPr>
          <w:rFonts w:ascii="Times New Roman" w:hAnsi="Times New Roman" w:cs="Times New Roman"/>
          <w:sz w:val="24"/>
          <w:szCs w:val="24"/>
        </w:rPr>
        <w:tab/>
      </w:r>
      <w:r w:rsidR="00590CF0">
        <w:rPr>
          <w:rFonts w:ascii="Times New Roman" w:hAnsi="Times New Roman" w:cs="Times New Roman"/>
          <w:sz w:val="24"/>
          <w:szCs w:val="24"/>
        </w:rPr>
        <w:tab/>
      </w:r>
      <w:r w:rsidR="00590CF0">
        <w:rPr>
          <w:rFonts w:ascii="Times New Roman" w:hAnsi="Times New Roman" w:cs="Times New Roman"/>
          <w:sz w:val="24"/>
          <w:szCs w:val="24"/>
        </w:rPr>
        <w:tab/>
      </w:r>
      <w:r w:rsidR="00590CF0">
        <w:rPr>
          <w:rFonts w:ascii="Times New Roman" w:hAnsi="Times New Roman" w:cs="Times New Roman"/>
          <w:sz w:val="24"/>
          <w:szCs w:val="24"/>
        </w:rPr>
        <w:tab/>
      </w:r>
      <w:r w:rsidR="00590CF0">
        <w:rPr>
          <w:rFonts w:ascii="Times New Roman" w:hAnsi="Times New Roman" w:cs="Times New Roman"/>
          <w:sz w:val="24"/>
          <w:szCs w:val="24"/>
        </w:rPr>
        <w:tab/>
        <w:t xml:space="preserve">          </w:t>
      </w:r>
      <w:r w:rsidR="00FD60F9">
        <w:rPr>
          <w:rFonts w:ascii="Times New Roman" w:hAnsi="Times New Roman" w:cs="Times New Roman"/>
          <w:sz w:val="24"/>
          <w:szCs w:val="24"/>
        </w:rPr>
        <w:t xml:space="preserve">                                     </w:t>
      </w:r>
      <w:r w:rsidR="00590CF0">
        <w:rPr>
          <w:rFonts w:ascii="Times New Roman" w:hAnsi="Times New Roman" w:cs="Times New Roman"/>
          <w:sz w:val="24"/>
          <w:szCs w:val="24"/>
        </w:rPr>
        <w:t xml:space="preserve">      Pour ce faire, je rappellerai les différents mécanismes qui ont conduit à la crise des SubPrimes et à sa propagation en France, et la manière dont la </w:t>
      </w:r>
      <w:r w:rsidR="003D0105">
        <w:rPr>
          <w:rFonts w:ascii="Times New Roman" w:hAnsi="Times New Roman" w:cs="Times New Roman"/>
          <w:sz w:val="24"/>
          <w:szCs w:val="24"/>
        </w:rPr>
        <w:t>Finance</w:t>
      </w:r>
      <w:r w:rsidR="00590CF0">
        <w:rPr>
          <w:rFonts w:ascii="Times New Roman" w:hAnsi="Times New Roman" w:cs="Times New Roman"/>
          <w:sz w:val="24"/>
          <w:szCs w:val="24"/>
        </w:rPr>
        <w:t xml:space="preserve"> islamique au</w:t>
      </w:r>
      <w:r w:rsidR="003019CA">
        <w:rPr>
          <w:rFonts w:ascii="Times New Roman" w:hAnsi="Times New Roman" w:cs="Times New Roman"/>
          <w:sz w:val="24"/>
          <w:szCs w:val="24"/>
        </w:rPr>
        <w:t>rait pu limiter leurs effets.</w:t>
      </w:r>
    </w:p>
    <w:p w:rsidR="00021FFB" w:rsidRPr="00485C68" w:rsidRDefault="00AD1217" w:rsidP="00B00A68">
      <w:pPr>
        <w:rPr>
          <w:rFonts w:ascii="Times New Roman" w:hAnsi="Times New Roman" w:cs="Times New Roman"/>
          <w:sz w:val="24"/>
          <w:szCs w:val="24"/>
        </w:rPr>
      </w:pPr>
      <w:r w:rsidRPr="00485C68">
        <w:rPr>
          <w:rFonts w:ascii="Times New Roman" w:hAnsi="Times New Roman" w:cs="Times New Roman"/>
          <w:sz w:val="24"/>
          <w:szCs w:val="24"/>
        </w:rPr>
        <w:t>Cette solution se présente sous la forme d’une alternative au modèle financie</w:t>
      </w:r>
      <w:r w:rsidR="007C306F" w:rsidRPr="00485C68">
        <w:rPr>
          <w:rFonts w:ascii="Times New Roman" w:hAnsi="Times New Roman" w:cs="Times New Roman"/>
          <w:sz w:val="24"/>
          <w:szCs w:val="24"/>
        </w:rPr>
        <w:t>r conventionnel</w:t>
      </w:r>
      <w:r w:rsidR="00742D7A">
        <w:rPr>
          <w:rFonts w:ascii="Times New Roman" w:hAnsi="Times New Roman" w:cs="Times New Roman"/>
          <w:sz w:val="24"/>
          <w:szCs w:val="24"/>
        </w:rPr>
        <w:t xml:space="preserve"> en France</w:t>
      </w:r>
      <w:r w:rsidR="007C306F" w:rsidRPr="00485C68">
        <w:rPr>
          <w:rFonts w:ascii="Times New Roman" w:hAnsi="Times New Roman" w:cs="Times New Roman"/>
          <w:sz w:val="24"/>
          <w:szCs w:val="24"/>
        </w:rPr>
        <w:t xml:space="preserve"> – le libéralisme</w:t>
      </w:r>
      <w:r w:rsidRPr="00485C68">
        <w:rPr>
          <w:rFonts w:ascii="Times New Roman" w:hAnsi="Times New Roman" w:cs="Times New Roman"/>
          <w:sz w:val="24"/>
          <w:szCs w:val="24"/>
        </w:rPr>
        <w:t xml:space="preserve">. Cette alternative </w:t>
      </w:r>
      <w:r w:rsidR="007C306F" w:rsidRPr="00485C68">
        <w:rPr>
          <w:rFonts w:ascii="Times New Roman" w:hAnsi="Times New Roman" w:cs="Times New Roman"/>
          <w:sz w:val="24"/>
          <w:szCs w:val="24"/>
        </w:rPr>
        <w:t>peut prendre</w:t>
      </w:r>
      <w:r w:rsidRPr="00485C68">
        <w:rPr>
          <w:rFonts w:ascii="Times New Roman" w:hAnsi="Times New Roman" w:cs="Times New Roman"/>
          <w:sz w:val="24"/>
          <w:szCs w:val="24"/>
        </w:rPr>
        <w:t xml:space="preserve"> trois formes différentes : le</w:t>
      </w:r>
      <w:r w:rsidR="00FD60F9">
        <w:rPr>
          <w:rFonts w:ascii="Times New Roman" w:hAnsi="Times New Roman" w:cs="Times New Roman"/>
          <w:sz w:val="24"/>
          <w:szCs w:val="24"/>
        </w:rPr>
        <w:t xml:space="preserve"> remplacement du modèle libéral</w:t>
      </w:r>
      <w:r w:rsidRPr="00485C68">
        <w:rPr>
          <w:rFonts w:ascii="Times New Roman" w:hAnsi="Times New Roman" w:cs="Times New Roman"/>
          <w:sz w:val="24"/>
          <w:szCs w:val="24"/>
        </w:rPr>
        <w:t xml:space="preserve"> par le modèle islamique ; une troisième voie entre communisme et libéralisme ; ou l’introduction de certains préceptes de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dans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conventionnelle</w:t>
      </w:r>
      <w:r w:rsidRPr="00485C68">
        <w:rPr>
          <w:rFonts w:ascii="Times New Roman" w:hAnsi="Times New Roman" w:cs="Times New Roman"/>
          <w:sz w:val="24"/>
          <w:szCs w:val="24"/>
        </w:rPr>
        <w:t xml:space="preserve">. Nous retiendrons ici la troisième hypothèse, la première étant clairement inenvisageable en France ; la deuxième complétement illusoire, car comme nous l’avons vu précédemment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pèse très peu dans le système global, et ne pourrai</w:t>
      </w:r>
      <w:r w:rsidR="007C306F" w:rsidRPr="00485C68">
        <w:rPr>
          <w:rFonts w:ascii="Times New Roman" w:hAnsi="Times New Roman" w:cs="Times New Roman"/>
          <w:sz w:val="24"/>
          <w:szCs w:val="24"/>
        </w:rPr>
        <w:t>t</w:t>
      </w:r>
      <w:r w:rsidRPr="00485C68">
        <w:rPr>
          <w:rFonts w:ascii="Times New Roman" w:hAnsi="Times New Roman" w:cs="Times New Roman"/>
          <w:sz w:val="24"/>
          <w:szCs w:val="24"/>
        </w:rPr>
        <w:t xml:space="preserve"> rivaliser avec les deux modèles prédominants.</w:t>
      </w:r>
    </w:p>
    <w:p w:rsidR="00031D7E" w:rsidRPr="00485C68" w:rsidRDefault="00031D7E" w:rsidP="00B00A68">
      <w:pPr>
        <w:rPr>
          <w:rFonts w:ascii="Times New Roman" w:hAnsi="Times New Roman" w:cs="Times New Roman"/>
          <w:sz w:val="24"/>
          <w:szCs w:val="24"/>
        </w:rPr>
      </w:pPr>
      <w:r w:rsidRPr="00485C68">
        <w:rPr>
          <w:rFonts w:ascii="Times New Roman" w:hAnsi="Times New Roman" w:cs="Times New Roman"/>
          <w:sz w:val="24"/>
          <w:szCs w:val="24"/>
        </w:rPr>
        <w:t>Je</w:t>
      </w:r>
      <w:r w:rsidR="00AD1217" w:rsidRPr="00485C68">
        <w:rPr>
          <w:rFonts w:ascii="Times New Roman" w:hAnsi="Times New Roman" w:cs="Times New Roman"/>
          <w:sz w:val="24"/>
          <w:szCs w:val="24"/>
        </w:rPr>
        <w:t xml:space="preserve"> ne manq</w:t>
      </w:r>
      <w:r w:rsidR="005553F3">
        <w:rPr>
          <w:rFonts w:ascii="Times New Roman" w:hAnsi="Times New Roman" w:cs="Times New Roman"/>
          <w:sz w:val="24"/>
          <w:szCs w:val="24"/>
        </w:rPr>
        <w:t>uerai</w:t>
      </w:r>
      <w:r w:rsidR="003019CA">
        <w:rPr>
          <w:rFonts w:ascii="Times New Roman" w:hAnsi="Times New Roman" w:cs="Times New Roman"/>
          <w:sz w:val="24"/>
          <w:szCs w:val="24"/>
        </w:rPr>
        <w:t xml:space="preserve"> pas non plus de mesurer</w:t>
      </w:r>
      <w:r w:rsidR="00FA6602">
        <w:rPr>
          <w:rFonts w:ascii="Times New Roman" w:hAnsi="Times New Roman" w:cs="Times New Roman"/>
          <w:sz w:val="24"/>
          <w:szCs w:val="24"/>
        </w:rPr>
        <w:t xml:space="preserve"> mon</w:t>
      </w:r>
      <w:r w:rsidR="00AD1217" w:rsidRPr="00485C68">
        <w:rPr>
          <w:rFonts w:ascii="Times New Roman" w:hAnsi="Times New Roman" w:cs="Times New Roman"/>
          <w:sz w:val="24"/>
          <w:szCs w:val="24"/>
        </w:rPr>
        <w:t xml:space="preserve"> propos :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00AD1217" w:rsidRPr="00485C68">
        <w:rPr>
          <w:rFonts w:ascii="Times New Roman" w:hAnsi="Times New Roman" w:cs="Times New Roman"/>
          <w:sz w:val="24"/>
          <w:szCs w:val="24"/>
        </w:rPr>
        <w:t xml:space="preserve"> n’est </w:t>
      </w:r>
      <w:r w:rsidRPr="00485C68">
        <w:rPr>
          <w:rFonts w:ascii="Times New Roman" w:hAnsi="Times New Roman" w:cs="Times New Roman"/>
          <w:sz w:val="24"/>
          <w:szCs w:val="24"/>
        </w:rPr>
        <w:t xml:space="preserve">bien sûr </w:t>
      </w:r>
      <w:r w:rsidR="00AD1217" w:rsidRPr="00485C68">
        <w:rPr>
          <w:rFonts w:ascii="Times New Roman" w:hAnsi="Times New Roman" w:cs="Times New Roman"/>
          <w:sz w:val="24"/>
          <w:szCs w:val="24"/>
        </w:rPr>
        <w:t>pas</w:t>
      </w:r>
      <w:r w:rsidR="004226CB" w:rsidRPr="00485C68">
        <w:rPr>
          <w:rFonts w:ascii="Times New Roman" w:hAnsi="Times New Roman" w:cs="Times New Roman"/>
          <w:sz w:val="24"/>
          <w:szCs w:val="24"/>
        </w:rPr>
        <w:t xml:space="preserve"> </w:t>
      </w:r>
      <w:r w:rsidR="00AD1217" w:rsidRPr="00485C68">
        <w:rPr>
          <w:rFonts w:ascii="Times New Roman" w:hAnsi="Times New Roman" w:cs="Times New Roman"/>
          <w:sz w:val="24"/>
          <w:szCs w:val="24"/>
        </w:rPr>
        <w:t>une solution « miracle », et possède de nombreuses li</w:t>
      </w:r>
      <w:r w:rsidR="004226CB" w:rsidRPr="00485C68">
        <w:rPr>
          <w:rFonts w:ascii="Times New Roman" w:hAnsi="Times New Roman" w:cs="Times New Roman"/>
          <w:sz w:val="24"/>
          <w:szCs w:val="24"/>
        </w:rPr>
        <w:t>mi</w:t>
      </w:r>
      <w:r w:rsidRPr="00485C68">
        <w:rPr>
          <w:rFonts w:ascii="Times New Roman" w:hAnsi="Times New Roman" w:cs="Times New Roman"/>
          <w:sz w:val="24"/>
          <w:szCs w:val="24"/>
        </w:rPr>
        <w:t>tes. Certaines so</w:t>
      </w:r>
      <w:r w:rsidR="003019CA">
        <w:rPr>
          <w:rFonts w:ascii="Times New Roman" w:hAnsi="Times New Roman" w:cs="Times New Roman"/>
          <w:sz w:val="24"/>
          <w:szCs w:val="24"/>
        </w:rPr>
        <w:t>nt liées à sa nature même</w:t>
      </w:r>
      <w:r w:rsidR="00FA6602">
        <w:rPr>
          <w:rFonts w:ascii="Times New Roman" w:hAnsi="Times New Roman" w:cs="Times New Roman"/>
          <w:sz w:val="24"/>
          <w:szCs w:val="24"/>
        </w:rPr>
        <w:t>, d’autres sont plus relatives. I</w:t>
      </w:r>
      <w:r w:rsidRPr="00485C68">
        <w:rPr>
          <w:rFonts w:ascii="Times New Roman" w:hAnsi="Times New Roman" w:cs="Times New Roman"/>
          <w:sz w:val="24"/>
          <w:szCs w:val="24"/>
        </w:rPr>
        <w:t xml:space="preserve">nstaurer tout ou partie </w:t>
      </w:r>
      <w:r w:rsidRPr="00FA6602">
        <w:rPr>
          <w:rFonts w:ascii="Times New Roman" w:hAnsi="Times New Roman" w:cs="Times New Roman"/>
          <w:sz w:val="24"/>
          <w:szCs w:val="24"/>
        </w:rPr>
        <w:t xml:space="preserve">de la </w:t>
      </w:r>
      <w:r w:rsidR="003D0105">
        <w:rPr>
          <w:rFonts w:ascii="Times New Roman" w:hAnsi="Times New Roman" w:cs="Times New Roman"/>
          <w:sz w:val="24"/>
          <w:szCs w:val="24"/>
        </w:rPr>
        <w:t>Finance</w:t>
      </w:r>
      <w:r w:rsidR="00DD22F1" w:rsidRPr="00FA6602">
        <w:rPr>
          <w:rFonts w:ascii="Times New Roman" w:hAnsi="Times New Roman" w:cs="Times New Roman"/>
          <w:sz w:val="24"/>
          <w:szCs w:val="24"/>
        </w:rPr>
        <w:t xml:space="preserve"> islamique</w:t>
      </w:r>
      <w:r w:rsidR="00542F07">
        <w:rPr>
          <w:rFonts w:ascii="Times New Roman" w:hAnsi="Times New Roman" w:cs="Times New Roman"/>
          <w:sz w:val="24"/>
          <w:szCs w:val="24"/>
        </w:rPr>
        <w:t xml:space="preserve"> en France</w:t>
      </w:r>
      <w:r w:rsidRPr="00FA6602">
        <w:rPr>
          <w:rFonts w:ascii="Times New Roman" w:hAnsi="Times New Roman" w:cs="Times New Roman"/>
          <w:sz w:val="24"/>
          <w:szCs w:val="24"/>
        </w:rPr>
        <w:t xml:space="preserve"> </w:t>
      </w:r>
      <w:r w:rsidR="00FA6602" w:rsidRPr="00FA6602">
        <w:rPr>
          <w:rFonts w:ascii="Times New Roman" w:hAnsi="Times New Roman" w:cs="Times New Roman"/>
          <w:sz w:val="24"/>
          <w:szCs w:val="24"/>
        </w:rPr>
        <w:t>engagerait des</w:t>
      </w:r>
      <w:r w:rsidR="00FA6602">
        <w:rPr>
          <w:rFonts w:ascii="Times New Roman" w:hAnsi="Times New Roman" w:cs="Times New Roman"/>
          <w:sz w:val="24"/>
          <w:szCs w:val="24"/>
        </w:rPr>
        <w:t xml:space="preserve"> changements radicaux sur</w:t>
      </w:r>
      <w:r w:rsidR="00542F07">
        <w:rPr>
          <w:rFonts w:ascii="Times New Roman" w:hAnsi="Times New Roman" w:cs="Times New Roman"/>
          <w:sz w:val="24"/>
          <w:szCs w:val="24"/>
        </w:rPr>
        <w:t xml:space="preserve"> le plan économique, juridique et social.</w:t>
      </w:r>
    </w:p>
    <w:p w:rsidR="00031D7E" w:rsidRPr="00485C68" w:rsidRDefault="00031D7E" w:rsidP="00031D7E">
      <w:pPr>
        <w:rPr>
          <w:rFonts w:ascii="Times New Roman" w:hAnsi="Times New Roman" w:cs="Times New Roman"/>
          <w:sz w:val="24"/>
          <w:szCs w:val="24"/>
        </w:rPr>
      </w:pPr>
      <w:r w:rsidRPr="00485C68">
        <w:rPr>
          <w:rFonts w:ascii="Times New Roman" w:hAnsi="Times New Roman" w:cs="Times New Roman"/>
          <w:sz w:val="24"/>
          <w:szCs w:val="24"/>
        </w:rPr>
        <w:t xml:space="preserve"> </w:t>
      </w:r>
    </w:p>
    <w:p w:rsidR="00021FFB" w:rsidRPr="003019CA" w:rsidRDefault="003D0105" w:rsidP="00B00A68">
      <w:pPr>
        <w:rPr>
          <w:rFonts w:ascii="Wingdings" w:hAnsi="Wingdings" w:cs="Times New Roman"/>
          <w:b/>
          <w:u w:val="single"/>
        </w:rPr>
      </w:pPr>
      <w:r>
        <w:rPr>
          <w:rFonts w:ascii="Times New Roman" w:hAnsi="Times New Roman" w:cs="Times New Roman"/>
          <w:b/>
          <w:u w:val="single"/>
        </w:rPr>
        <w:t>1.2 Bref h</w:t>
      </w:r>
      <w:r w:rsidR="00031D7E" w:rsidRPr="00E1280D">
        <w:rPr>
          <w:rFonts w:ascii="Times New Roman" w:hAnsi="Times New Roman" w:cs="Times New Roman"/>
          <w:b/>
          <w:u w:val="single"/>
        </w:rPr>
        <w:t xml:space="preserve">istorique de la </w:t>
      </w:r>
      <w:r>
        <w:rPr>
          <w:rFonts w:ascii="Times New Roman" w:hAnsi="Times New Roman" w:cs="Times New Roman"/>
          <w:b/>
          <w:u w:val="single"/>
        </w:rPr>
        <w:t>finance</w:t>
      </w:r>
      <w:r w:rsidR="00DD22F1">
        <w:rPr>
          <w:rFonts w:ascii="Times New Roman" w:hAnsi="Times New Roman" w:cs="Times New Roman"/>
          <w:b/>
          <w:u w:val="single"/>
        </w:rPr>
        <w:t xml:space="preserve"> islamique</w:t>
      </w:r>
      <w:r w:rsidR="003019CA">
        <w:rPr>
          <w:rFonts w:ascii="Times New Roman" w:hAnsi="Times New Roman" w:cs="Times New Roman"/>
          <w:b/>
          <w:u w:val="single"/>
        </w:rPr>
        <w:t xml:space="preserve"> </w:t>
      </w:r>
      <w:r w:rsidR="003019CA">
        <w:rPr>
          <w:rFonts w:ascii="Wingdings" w:hAnsi="Wingdings" w:cs="Times New Roman"/>
          <w:b/>
          <w:u w:val="single"/>
        </w:rPr>
        <w:t></w:t>
      </w:r>
    </w:p>
    <w:p w:rsidR="004F7F37" w:rsidRDefault="00ED5816" w:rsidP="004F7F37">
      <w:pPr>
        <w:ind w:firstLine="708"/>
        <w:rPr>
          <w:rFonts w:ascii="Times New Roman" w:hAnsi="Times New Roman" w:cs="Times New Roman"/>
          <w:sz w:val="24"/>
          <w:szCs w:val="24"/>
        </w:rPr>
      </w:pPr>
      <w:r w:rsidRPr="00485C68">
        <w:rPr>
          <w:rFonts w:ascii="Times New Roman" w:hAnsi="Times New Roman" w:cs="Times New Roman"/>
          <w:sz w:val="24"/>
          <w:szCs w:val="24"/>
        </w:rPr>
        <w:t xml:space="preserve">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commence à émerger au début des années 60, a</w:t>
      </w:r>
      <w:r w:rsidR="003019CA">
        <w:rPr>
          <w:rFonts w:ascii="Times New Roman" w:hAnsi="Times New Roman" w:cs="Times New Roman"/>
          <w:sz w:val="24"/>
          <w:szCs w:val="24"/>
        </w:rPr>
        <w:t>vec la création en 1963 de la première banque i</w:t>
      </w:r>
      <w:r w:rsidRPr="00485C68">
        <w:rPr>
          <w:rFonts w:ascii="Times New Roman" w:hAnsi="Times New Roman" w:cs="Times New Roman"/>
          <w:sz w:val="24"/>
          <w:szCs w:val="24"/>
        </w:rPr>
        <w:t>sla</w:t>
      </w:r>
      <w:r w:rsidR="004F7F37">
        <w:rPr>
          <w:rFonts w:ascii="Times New Roman" w:hAnsi="Times New Roman" w:cs="Times New Roman"/>
          <w:sz w:val="24"/>
          <w:szCs w:val="24"/>
        </w:rPr>
        <w:t>mique, la Mit Ghamr Saving Bank. C</w:t>
      </w:r>
      <w:r w:rsidRPr="00485C68">
        <w:rPr>
          <w:rFonts w:ascii="Times New Roman" w:hAnsi="Times New Roman" w:cs="Times New Roman"/>
          <w:sz w:val="24"/>
          <w:szCs w:val="24"/>
        </w:rPr>
        <w:t xml:space="preserve">ette banque a été </w:t>
      </w:r>
      <w:r w:rsidR="004F7F37" w:rsidRPr="00485C68">
        <w:rPr>
          <w:rFonts w:ascii="Times New Roman" w:hAnsi="Times New Roman" w:cs="Times New Roman"/>
          <w:sz w:val="24"/>
          <w:szCs w:val="24"/>
        </w:rPr>
        <w:t>créée</w:t>
      </w:r>
      <w:r w:rsidRPr="00485C68">
        <w:rPr>
          <w:rFonts w:ascii="Times New Roman" w:hAnsi="Times New Roman" w:cs="Times New Roman"/>
          <w:sz w:val="24"/>
          <w:szCs w:val="24"/>
        </w:rPr>
        <w:t xml:space="preserve"> </w:t>
      </w:r>
      <w:r w:rsidRPr="00485C68">
        <w:rPr>
          <w:rFonts w:ascii="Times New Roman" w:hAnsi="Times New Roman" w:cs="Times New Roman"/>
          <w:sz w:val="24"/>
          <w:szCs w:val="24"/>
        </w:rPr>
        <w:lastRenderedPageBreak/>
        <w:t xml:space="preserve">en opposition </w:t>
      </w:r>
      <w:r w:rsidR="00FA6602">
        <w:rPr>
          <w:rFonts w:ascii="Times New Roman" w:hAnsi="Times New Roman" w:cs="Times New Roman"/>
          <w:sz w:val="24"/>
          <w:szCs w:val="24"/>
        </w:rPr>
        <w:t>au régime communiste de Nasser. E</w:t>
      </w:r>
      <w:r w:rsidRPr="00485C68">
        <w:rPr>
          <w:rFonts w:ascii="Times New Roman" w:hAnsi="Times New Roman" w:cs="Times New Roman"/>
          <w:sz w:val="24"/>
          <w:szCs w:val="24"/>
        </w:rPr>
        <w:t>lle avait pour but de satisfaire le bien-être collectif</w:t>
      </w:r>
      <w:r w:rsidR="007D50C0" w:rsidRPr="00485C68">
        <w:rPr>
          <w:rFonts w:ascii="Times New Roman" w:hAnsi="Times New Roman" w:cs="Times New Roman"/>
          <w:sz w:val="24"/>
          <w:szCs w:val="24"/>
        </w:rPr>
        <w:t>,</w:t>
      </w:r>
      <w:r w:rsidRPr="00485C68">
        <w:rPr>
          <w:rFonts w:ascii="Times New Roman" w:hAnsi="Times New Roman" w:cs="Times New Roman"/>
          <w:sz w:val="24"/>
          <w:szCs w:val="24"/>
        </w:rPr>
        <w:t xml:space="preserve"> notamment en investissant dans des projets locaux</w:t>
      </w:r>
      <w:r w:rsidR="004F7F37">
        <w:rPr>
          <w:rFonts w:ascii="Times New Roman" w:hAnsi="Times New Roman" w:cs="Times New Roman"/>
          <w:sz w:val="24"/>
          <w:szCs w:val="24"/>
        </w:rPr>
        <w:t>.</w:t>
      </w:r>
      <w:r w:rsidR="004F7F37">
        <w:rPr>
          <w:rFonts w:ascii="Times New Roman" w:hAnsi="Times New Roman" w:cs="Times New Roman"/>
          <w:sz w:val="24"/>
          <w:szCs w:val="24"/>
        </w:rPr>
        <w:tab/>
      </w:r>
      <w:r w:rsidR="004F7F37">
        <w:rPr>
          <w:rFonts w:ascii="Times New Roman" w:hAnsi="Times New Roman" w:cs="Times New Roman"/>
          <w:sz w:val="24"/>
          <w:szCs w:val="24"/>
        </w:rPr>
        <w:tab/>
      </w:r>
      <w:r w:rsidR="004F7F37">
        <w:rPr>
          <w:rFonts w:ascii="Times New Roman" w:hAnsi="Times New Roman" w:cs="Times New Roman"/>
          <w:sz w:val="24"/>
          <w:szCs w:val="24"/>
        </w:rPr>
        <w:tab/>
      </w:r>
      <w:r w:rsidR="004F7F37">
        <w:rPr>
          <w:rFonts w:ascii="Times New Roman" w:hAnsi="Times New Roman" w:cs="Times New Roman"/>
          <w:sz w:val="24"/>
          <w:szCs w:val="24"/>
        </w:rPr>
        <w:tab/>
        <w:t xml:space="preserve">               </w:t>
      </w:r>
    </w:p>
    <w:p w:rsidR="007D50C0" w:rsidRPr="00C82EAE" w:rsidRDefault="007D50C0" w:rsidP="005F051C">
      <w:pPr>
        <w:rPr>
          <w:rFonts w:ascii="Times New Roman" w:hAnsi="Times New Roman" w:cs="Times New Roman"/>
          <w:sz w:val="24"/>
          <w:szCs w:val="24"/>
        </w:rPr>
      </w:pPr>
      <w:r w:rsidRPr="00485C68">
        <w:rPr>
          <w:rFonts w:ascii="Times New Roman" w:hAnsi="Times New Roman" w:cs="Times New Roman"/>
          <w:sz w:val="24"/>
          <w:szCs w:val="24"/>
        </w:rPr>
        <w:t xml:space="preserve">L’expansion </w:t>
      </w:r>
      <w:r w:rsidR="00E70649" w:rsidRPr="00485C68">
        <w:rPr>
          <w:rFonts w:ascii="Times New Roman" w:hAnsi="Times New Roman" w:cs="Times New Roman"/>
          <w:sz w:val="24"/>
          <w:szCs w:val="24"/>
        </w:rPr>
        <w:t>commerciale</w:t>
      </w:r>
      <w:r w:rsidRPr="00485C68">
        <w:rPr>
          <w:rFonts w:ascii="Times New Roman" w:hAnsi="Times New Roman" w:cs="Times New Roman"/>
          <w:sz w:val="24"/>
          <w:szCs w:val="24"/>
        </w:rPr>
        <w:t xml:space="preserve"> de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n’est </w:t>
      </w:r>
      <w:r w:rsidR="00E70649" w:rsidRPr="00485C68">
        <w:rPr>
          <w:rFonts w:ascii="Times New Roman" w:hAnsi="Times New Roman" w:cs="Times New Roman"/>
          <w:sz w:val="24"/>
          <w:szCs w:val="24"/>
        </w:rPr>
        <w:t>intervenue</w:t>
      </w:r>
      <w:r w:rsidRPr="00485C68">
        <w:rPr>
          <w:rFonts w:ascii="Times New Roman" w:hAnsi="Times New Roman" w:cs="Times New Roman"/>
          <w:sz w:val="24"/>
          <w:szCs w:val="24"/>
        </w:rPr>
        <w:t xml:space="preserve"> </w:t>
      </w:r>
      <w:r w:rsidR="00E70649" w:rsidRPr="00485C68">
        <w:rPr>
          <w:rFonts w:ascii="Times New Roman" w:hAnsi="Times New Roman" w:cs="Times New Roman"/>
          <w:sz w:val="24"/>
          <w:szCs w:val="24"/>
        </w:rPr>
        <w:t>que suite à la crise pétrolière de 1973</w:t>
      </w:r>
      <w:r w:rsidR="003019CA">
        <w:rPr>
          <w:rFonts w:ascii="Times New Roman" w:hAnsi="Times New Roman" w:cs="Times New Roman"/>
          <w:sz w:val="24"/>
          <w:szCs w:val="24"/>
        </w:rPr>
        <w:t xml:space="preserve"> dans les Emirats Arabes Unis. C</w:t>
      </w:r>
      <w:r w:rsidR="00E70649" w:rsidRPr="00485C68">
        <w:rPr>
          <w:rFonts w:ascii="Times New Roman" w:hAnsi="Times New Roman" w:cs="Times New Roman"/>
          <w:sz w:val="24"/>
          <w:szCs w:val="24"/>
        </w:rPr>
        <w:t>e développement s’expliq</w:t>
      </w:r>
      <w:r w:rsidR="00E1280D">
        <w:rPr>
          <w:rFonts w:ascii="Times New Roman" w:hAnsi="Times New Roman" w:cs="Times New Roman"/>
          <w:sz w:val="24"/>
          <w:szCs w:val="24"/>
        </w:rPr>
        <w:t>ue car les pays du Golfe devaient placer leurs excédents de rente</w:t>
      </w:r>
      <w:r w:rsidR="00E70649" w:rsidRPr="00485C68">
        <w:rPr>
          <w:rFonts w:ascii="Times New Roman" w:hAnsi="Times New Roman" w:cs="Times New Roman"/>
          <w:sz w:val="24"/>
          <w:szCs w:val="24"/>
        </w:rPr>
        <w:t xml:space="preserve"> pour répondre à une de</w:t>
      </w:r>
      <w:r w:rsidR="00FA6602">
        <w:rPr>
          <w:rFonts w:ascii="Times New Roman" w:hAnsi="Times New Roman" w:cs="Times New Roman"/>
          <w:sz w:val="24"/>
          <w:szCs w:val="24"/>
        </w:rPr>
        <w:t xml:space="preserve">mande de plus en plus forte. Ils souhaitaient </w:t>
      </w:r>
      <w:r w:rsidR="00E70649" w:rsidRPr="00485C68">
        <w:rPr>
          <w:rFonts w:ascii="Times New Roman" w:hAnsi="Times New Roman" w:cs="Times New Roman"/>
          <w:sz w:val="24"/>
          <w:szCs w:val="24"/>
        </w:rPr>
        <w:t xml:space="preserve">pour cela investir massivement sans pour autant aller à l’encontre des </w:t>
      </w:r>
      <w:r w:rsidR="00FA6602">
        <w:rPr>
          <w:rFonts w:ascii="Times New Roman" w:hAnsi="Times New Roman" w:cs="Times New Roman"/>
          <w:sz w:val="24"/>
          <w:szCs w:val="24"/>
        </w:rPr>
        <w:t>préceptes définis par le Coran. C</w:t>
      </w:r>
      <w:r w:rsidR="00E70649" w:rsidRPr="00485C68">
        <w:rPr>
          <w:rFonts w:ascii="Times New Roman" w:hAnsi="Times New Roman" w:cs="Times New Roman"/>
          <w:sz w:val="24"/>
          <w:szCs w:val="24"/>
        </w:rPr>
        <w:t>e</w:t>
      </w:r>
      <w:r w:rsidR="00FA6602">
        <w:rPr>
          <w:rFonts w:ascii="Times New Roman" w:hAnsi="Times New Roman" w:cs="Times New Roman"/>
          <w:sz w:val="24"/>
          <w:szCs w:val="24"/>
        </w:rPr>
        <w:t>t</w:t>
      </w:r>
      <w:r w:rsidR="00E70649" w:rsidRPr="00485C68">
        <w:rPr>
          <w:rFonts w:ascii="Times New Roman" w:hAnsi="Times New Roman" w:cs="Times New Roman"/>
          <w:sz w:val="24"/>
          <w:szCs w:val="24"/>
        </w:rPr>
        <w:t>t</w:t>
      </w:r>
      <w:r w:rsidR="00FA6602">
        <w:rPr>
          <w:rFonts w:ascii="Times New Roman" w:hAnsi="Times New Roman" w:cs="Times New Roman"/>
          <w:sz w:val="24"/>
          <w:szCs w:val="24"/>
        </w:rPr>
        <w:t>e</w:t>
      </w:r>
      <w:r w:rsidR="00E70649" w:rsidRPr="00485C68">
        <w:rPr>
          <w:rFonts w:ascii="Times New Roman" w:hAnsi="Times New Roman" w:cs="Times New Roman"/>
          <w:sz w:val="24"/>
          <w:szCs w:val="24"/>
        </w:rPr>
        <w:t xml:space="preserve"> époque marque le début de l’islamisation de la </w:t>
      </w:r>
      <w:r w:rsidR="003D0105">
        <w:rPr>
          <w:rFonts w:ascii="Times New Roman" w:hAnsi="Times New Roman" w:cs="Times New Roman"/>
          <w:sz w:val="24"/>
          <w:szCs w:val="24"/>
        </w:rPr>
        <w:t>Finance</w:t>
      </w:r>
      <w:r w:rsidR="00E70649" w:rsidRPr="00485C68">
        <w:rPr>
          <w:rFonts w:ascii="Times New Roman" w:hAnsi="Times New Roman" w:cs="Times New Roman"/>
          <w:sz w:val="24"/>
          <w:szCs w:val="24"/>
        </w:rPr>
        <w:t xml:space="preserve"> arabe, et </w:t>
      </w:r>
      <w:r w:rsidR="004F7F37">
        <w:rPr>
          <w:rFonts w:ascii="Times New Roman" w:hAnsi="Times New Roman" w:cs="Times New Roman"/>
          <w:sz w:val="24"/>
          <w:szCs w:val="24"/>
        </w:rPr>
        <w:t xml:space="preserve">se traduira par </w:t>
      </w:r>
      <w:r w:rsidR="00E70649" w:rsidRPr="00485C68">
        <w:rPr>
          <w:rFonts w:ascii="Times New Roman" w:hAnsi="Times New Roman" w:cs="Times New Roman"/>
          <w:sz w:val="24"/>
          <w:szCs w:val="24"/>
        </w:rPr>
        <w:t xml:space="preserve">une expansion encore plus </w:t>
      </w:r>
      <w:r w:rsidR="004F7F37">
        <w:rPr>
          <w:rFonts w:ascii="Times New Roman" w:hAnsi="Times New Roman" w:cs="Times New Roman"/>
          <w:sz w:val="24"/>
          <w:szCs w:val="24"/>
        </w:rPr>
        <w:t>forte vers l’Asie du Sud Est, notamment</w:t>
      </w:r>
      <w:r w:rsidR="00C82EAE">
        <w:rPr>
          <w:rFonts w:ascii="Times New Roman" w:hAnsi="Times New Roman" w:cs="Times New Roman"/>
          <w:sz w:val="24"/>
          <w:szCs w:val="24"/>
        </w:rPr>
        <w:t xml:space="preserve"> la Malaisie, qui </w:t>
      </w:r>
      <w:r w:rsidR="003019CA">
        <w:rPr>
          <w:rFonts w:ascii="Times New Roman" w:hAnsi="Times New Roman" w:cs="Times New Roman"/>
          <w:sz w:val="24"/>
          <w:szCs w:val="24"/>
        </w:rPr>
        <w:t xml:space="preserve">en 2014 </w:t>
      </w:r>
      <w:r w:rsidR="00C82EAE">
        <w:rPr>
          <w:rFonts w:ascii="Times New Roman" w:hAnsi="Times New Roman" w:cs="Times New Roman"/>
          <w:sz w:val="24"/>
          <w:szCs w:val="24"/>
        </w:rPr>
        <w:t xml:space="preserve"> émet 71% des </w:t>
      </w:r>
      <w:r w:rsidR="00C82EAE" w:rsidRPr="00C82EAE">
        <w:rPr>
          <w:rFonts w:ascii="Times New Roman" w:hAnsi="Times New Roman" w:cs="Times New Roman"/>
          <w:i/>
          <w:sz w:val="24"/>
          <w:szCs w:val="24"/>
        </w:rPr>
        <w:t>Sukuks</w:t>
      </w:r>
      <w:r w:rsidR="00C82EAE">
        <w:rPr>
          <w:rFonts w:ascii="Times New Roman" w:hAnsi="Times New Roman" w:cs="Times New Roman"/>
          <w:sz w:val="24"/>
          <w:szCs w:val="24"/>
        </w:rPr>
        <w:t xml:space="preserve"> dans le monde.</w:t>
      </w:r>
    </w:p>
    <w:p w:rsidR="00807CDF" w:rsidRPr="00485C68" w:rsidRDefault="00E70649" w:rsidP="005F051C">
      <w:pPr>
        <w:rPr>
          <w:rFonts w:ascii="Times New Roman" w:hAnsi="Times New Roman" w:cs="Times New Roman"/>
          <w:sz w:val="24"/>
          <w:szCs w:val="24"/>
        </w:rPr>
      </w:pPr>
      <w:r w:rsidRPr="00485C68">
        <w:rPr>
          <w:rFonts w:ascii="Times New Roman" w:hAnsi="Times New Roman" w:cs="Times New Roman"/>
          <w:sz w:val="24"/>
          <w:szCs w:val="24"/>
        </w:rPr>
        <w:t xml:space="preserve">L’attrait du monde occidental pour la </w:t>
      </w:r>
      <w:r w:rsidR="003D0105">
        <w:rPr>
          <w:rFonts w:ascii="Times New Roman" w:hAnsi="Times New Roman" w:cs="Times New Roman"/>
          <w:sz w:val="24"/>
          <w:szCs w:val="24"/>
        </w:rPr>
        <w:t>finance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ne se fait ressentir que depuis quelques années – en fait le début de la crise - notamment en Grande-Bretagne et dans u</w:t>
      </w:r>
      <w:r w:rsidR="003019CA">
        <w:rPr>
          <w:rFonts w:ascii="Times New Roman" w:hAnsi="Times New Roman" w:cs="Times New Roman"/>
          <w:sz w:val="24"/>
          <w:szCs w:val="24"/>
        </w:rPr>
        <w:t xml:space="preserve">ne moindre mesure en France. Il </w:t>
      </w:r>
      <w:r w:rsidRPr="00485C68">
        <w:rPr>
          <w:rFonts w:ascii="Times New Roman" w:hAnsi="Times New Roman" w:cs="Times New Roman"/>
          <w:sz w:val="24"/>
          <w:szCs w:val="24"/>
        </w:rPr>
        <w:t xml:space="preserve">se traduit par l’ouverture de « fenêtre islamique » dans les </w:t>
      </w:r>
      <w:r w:rsidR="004D0A0B">
        <w:rPr>
          <w:rFonts w:ascii="Times New Roman" w:hAnsi="Times New Roman" w:cs="Times New Roman"/>
          <w:sz w:val="24"/>
          <w:szCs w:val="24"/>
        </w:rPr>
        <w:t>banques</w:t>
      </w:r>
      <w:r w:rsidR="00FA6602">
        <w:rPr>
          <w:rFonts w:ascii="Times New Roman" w:hAnsi="Times New Roman" w:cs="Times New Roman"/>
          <w:sz w:val="24"/>
          <w:szCs w:val="24"/>
        </w:rPr>
        <w:t xml:space="preserve"> conventionnelles. E</w:t>
      </w:r>
      <w:r w:rsidR="00E5051E">
        <w:rPr>
          <w:rFonts w:ascii="Times New Roman" w:hAnsi="Times New Roman" w:cs="Times New Roman"/>
          <w:sz w:val="24"/>
          <w:szCs w:val="24"/>
        </w:rPr>
        <w:t>volution notable,</w:t>
      </w:r>
      <w:r w:rsidR="00FA6602">
        <w:rPr>
          <w:rFonts w:ascii="Times New Roman" w:hAnsi="Times New Roman" w:cs="Times New Roman"/>
          <w:sz w:val="24"/>
          <w:szCs w:val="24"/>
        </w:rPr>
        <w:t xml:space="preserve"> puisqu’</w:t>
      </w:r>
      <w:r w:rsidR="00E5051E">
        <w:rPr>
          <w:rFonts w:ascii="Times New Roman" w:hAnsi="Times New Roman" w:cs="Times New Roman"/>
          <w:sz w:val="24"/>
          <w:szCs w:val="24"/>
        </w:rPr>
        <w:t>elle séduit</w:t>
      </w:r>
      <w:r w:rsidR="00FA6602">
        <w:rPr>
          <w:rFonts w:ascii="Times New Roman" w:hAnsi="Times New Roman" w:cs="Times New Roman"/>
          <w:sz w:val="24"/>
          <w:szCs w:val="24"/>
        </w:rPr>
        <w:t xml:space="preserve"> de plus en plus d</w:t>
      </w:r>
      <w:r w:rsidRPr="00485C68">
        <w:rPr>
          <w:rFonts w:ascii="Times New Roman" w:hAnsi="Times New Roman" w:cs="Times New Roman"/>
          <w:sz w:val="24"/>
          <w:szCs w:val="24"/>
        </w:rPr>
        <w:t>es pays non-musulmans</w:t>
      </w:r>
    </w:p>
    <w:p w:rsidR="00807CDF" w:rsidRPr="00485C68" w:rsidRDefault="00807CDF" w:rsidP="00B00A68">
      <w:pPr>
        <w:rPr>
          <w:rFonts w:ascii="Times New Roman" w:hAnsi="Times New Roman" w:cs="Times New Roman"/>
          <w:sz w:val="24"/>
          <w:szCs w:val="24"/>
        </w:rPr>
      </w:pPr>
    </w:p>
    <w:p w:rsidR="0014316D" w:rsidRPr="009B4482" w:rsidRDefault="00E70649" w:rsidP="00E70649">
      <w:pPr>
        <w:rPr>
          <w:rFonts w:ascii="Wingdings" w:hAnsi="Wingdings" w:cs="Times New Roman"/>
          <w:b/>
          <w:u w:val="single"/>
        </w:rPr>
      </w:pPr>
      <w:r w:rsidRPr="00E1280D">
        <w:rPr>
          <w:rFonts w:ascii="Times New Roman" w:hAnsi="Times New Roman" w:cs="Times New Roman"/>
          <w:b/>
          <w:u w:val="single"/>
        </w:rPr>
        <w:t>1.3 Fondeme</w:t>
      </w:r>
      <w:r w:rsidR="00D57597" w:rsidRPr="00E1280D">
        <w:rPr>
          <w:rFonts w:ascii="Times New Roman" w:hAnsi="Times New Roman" w:cs="Times New Roman"/>
          <w:b/>
          <w:u w:val="single"/>
        </w:rPr>
        <w:t xml:space="preserve">nt de la </w:t>
      </w:r>
      <w:r w:rsidR="003D0105">
        <w:rPr>
          <w:rFonts w:ascii="Times New Roman" w:hAnsi="Times New Roman" w:cs="Times New Roman"/>
          <w:b/>
          <w:u w:val="single"/>
        </w:rPr>
        <w:t>Finance</w:t>
      </w:r>
      <w:r w:rsidR="00DD22F1">
        <w:rPr>
          <w:rFonts w:ascii="Times New Roman" w:hAnsi="Times New Roman" w:cs="Times New Roman"/>
          <w:b/>
          <w:u w:val="single"/>
        </w:rPr>
        <w:t xml:space="preserve"> islamique</w:t>
      </w:r>
      <w:r w:rsidR="00D57597" w:rsidRPr="00E1280D">
        <w:rPr>
          <w:rFonts w:ascii="Times New Roman" w:hAnsi="Times New Roman" w:cs="Times New Roman"/>
          <w:b/>
          <w:u w:val="single"/>
        </w:rPr>
        <w:t>, l</w:t>
      </w:r>
      <w:r w:rsidRPr="00E1280D">
        <w:rPr>
          <w:rFonts w:ascii="Times New Roman" w:hAnsi="Times New Roman" w:cs="Times New Roman"/>
          <w:b/>
          <w:u w:val="single"/>
        </w:rPr>
        <w:t>utte contre les crises financières</w:t>
      </w:r>
      <w:r w:rsidR="00D57597" w:rsidRPr="00E1280D">
        <w:rPr>
          <w:rFonts w:ascii="Times New Roman" w:hAnsi="Times New Roman" w:cs="Times New Roman"/>
          <w:b/>
          <w:u w:val="single"/>
        </w:rPr>
        <w:t xml:space="preserve"> et limites</w:t>
      </w:r>
      <w:r w:rsidR="009B4482">
        <w:rPr>
          <w:rFonts w:ascii="Times New Roman" w:hAnsi="Times New Roman" w:cs="Times New Roman"/>
          <w:b/>
          <w:u w:val="single"/>
        </w:rPr>
        <w:t xml:space="preserve"> </w:t>
      </w:r>
      <w:r w:rsidR="009B4482">
        <w:rPr>
          <w:rFonts w:ascii="Wingdings" w:hAnsi="Wingdings" w:cs="Times New Roman"/>
          <w:b/>
          <w:u w:val="single"/>
        </w:rPr>
        <w:t></w:t>
      </w:r>
    </w:p>
    <w:p w:rsidR="00D57597" w:rsidRPr="00485C68" w:rsidRDefault="00833A3C" w:rsidP="003019CA">
      <w:pPr>
        <w:ind w:firstLine="360"/>
        <w:rPr>
          <w:rFonts w:ascii="Times New Roman" w:hAnsi="Times New Roman" w:cs="Times New Roman"/>
        </w:rPr>
      </w:pPr>
      <w:r>
        <w:rPr>
          <w:rFonts w:ascii="Times New Roman" w:hAnsi="Times New Roman" w:cs="Times New Roman"/>
        </w:rPr>
        <w:t xml:space="preserve">Le rôle </w:t>
      </w:r>
      <w:r w:rsidR="009D2100">
        <w:rPr>
          <w:rFonts w:ascii="Times New Roman" w:hAnsi="Times New Roman" w:cs="Times New Roman"/>
        </w:rPr>
        <w:t>fondamental</w:t>
      </w:r>
      <w:r>
        <w:rPr>
          <w:rFonts w:ascii="Times New Roman" w:hAnsi="Times New Roman" w:cs="Times New Roman"/>
        </w:rPr>
        <w:t xml:space="preserve"> de la </w:t>
      </w:r>
      <w:r w:rsidR="003D0105">
        <w:rPr>
          <w:rFonts w:ascii="Times New Roman" w:hAnsi="Times New Roman" w:cs="Times New Roman"/>
        </w:rPr>
        <w:t>Finance</w:t>
      </w:r>
      <w:r w:rsidR="00DD22F1">
        <w:rPr>
          <w:rFonts w:ascii="Times New Roman" w:hAnsi="Times New Roman" w:cs="Times New Roman"/>
        </w:rPr>
        <w:t xml:space="preserve"> islamique</w:t>
      </w:r>
      <w:r w:rsidR="009D2100">
        <w:rPr>
          <w:rFonts w:ascii="Times New Roman" w:hAnsi="Times New Roman" w:cs="Times New Roman"/>
        </w:rPr>
        <w:t xml:space="preserve"> </w:t>
      </w:r>
      <w:r>
        <w:rPr>
          <w:rFonts w:ascii="Times New Roman" w:hAnsi="Times New Roman" w:cs="Times New Roman"/>
        </w:rPr>
        <w:t>est d’apporter</w:t>
      </w:r>
      <w:r w:rsidR="009D2100">
        <w:rPr>
          <w:rFonts w:ascii="Times New Roman" w:hAnsi="Times New Roman" w:cs="Times New Roman"/>
        </w:rPr>
        <w:t xml:space="preserve"> justice dans</w:t>
      </w:r>
      <w:r w:rsidR="009B4482">
        <w:rPr>
          <w:rFonts w:ascii="Times New Roman" w:hAnsi="Times New Roman" w:cs="Times New Roman"/>
        </w:rPr>
        <w:t xml:space="preserve"> tous les aspects (politiques, économiques et sociaux) de la société. </w:t>
      </w:r>
      <w:r w:rsidR="009D2100">
        <w:rPr>
          <w:rFonts w:ascii="Times New Roman" w:hAnsi="Times New Roman" w:cs="Times New Roman"/>
        </w:rPr>
        <w:t xml:space="preserve">Cet objectif n’est atteignable que s’il y a partage des profits et des pertes, et collection et distribution des ressources financières aux plus démunis. </w:t>
      </w:r>
      <w:r w:rsidR="003019CA">
        <w:rPr>
          <w:rFonts w:ascii="Times New Roman" w:hAnsi="Times New Roman" w:cs="Times New Roman"/>
        </w:rPr>
        <w:t xml:space="preserve">                     </w:t>
      </w:r>
      <w:r w:rsidR="009B4482">
        <w:rPr>
          <w:rFonts w:ascii="Times New Roman" w:hAnsi="Times New Roman" w:cs="Times New Roman"/>
        </w:rPr>
        <w:t xml:space="preserve">               </w:t>
      </w:r>
      <w:r w:rsidR="003019CA">
        <w:rPr>
          <w:rFonts w:ascii="Times New Roman" w:hAnsi="Times New Roman" w:cs="Times New Roman"/>
        </w:rPr>
        <w:t>Ces deux moyens</w:t>
      </w:r>
      <w:r w:rsidR="009D2100">
        <w:rPr>
          <w:rFonts w:ascii="Times New Roman" w:hAnsi="Times New Roman" w:cs="Times New Roman"/>
        </w:rPr>
        <w:t xml:space="preserve"> s’articulent autour de six valeurs fondamentales </w:t>
      </w:r>
      <w:r w:rsidR="004D0A0B">
        <w:rPr>
          <w:rFonts w:ascii="Times New Roman" w:hAnsi="Times New Roman" w:cs="Times New Roman"/>
        </w:rPr>
        <w:t>inscrites dans le Coran</w:t>
      </w:r>
      <w:r w:rsidR="003019CA">
        <w:rPr>
          <w:rFonts w:ascii="Times New Roman" w:hAnsi="Times New Roman" w:cs="Times New Roman"/>
        </w:rPr>
        <w:t>,</w:t>
      </w:r>
      <w:r w:rsidR="009D2100">
        <w:rPr>
          <w:rFonts w:ascii="Times New Roman" w:hAnsi="Times New Roman" w:cs="Times New Roman"/>
        </w:rPr>
        <w:t xml:space="preserve"> que n</w:t>
      </w:r>
      <w:r w:rsidR="00D57597" w:rsidRPr="00485C68">
        <w:rPr>
          <w:rFonts w:ascii="Times New Roman" w:hAnsi="Times New Roman" w:cs="Times New Roman"/>
        </w:rPr>
        <w:t xml:space="preserve">ous allons analyser et </w:t>
      </w:r>
      <w:r w:rsidR="00E5051E" w:rsidRPr="00485C68">
        <w:rPr>
          <w:rFonts w:ascii="Times New Roman" w:hAnsi="Times New Roman" w:cs="Times New Roman"/>
        </w:rPr>
        <w:t>interpréter</w:t>
      </w:r>
      <w:r w:rsidR="006D58AF">
        <w:rPr>
          <w:rFonts w:ascii="Times New Roman" w:hAnsi="Times New Roman" w:cs="Times New Roman"/>
        </w:rPr>
        <w:t xml:space="preserve"> dans </w:t>
      </w:r>
      <w:r w:rsidR="009D2100">
        <w:rPr>
          <w:rFonts w:ascii="Times New Roman" w:hAnsi="Times New Roman" w:cs="Times New Roman"/>
        </w:rPr>
        <w:t>ce paragraphe. Nous verrons de quelle manière elles pourraient représenter une solution à la crise, mais également leurs limites.</w:t>
      </w:r>
    </w:p>
    <w:p w:rsidR="005D54A7" w:rsidRPr="00485C68" w:rsidRDefault="005D54A7" w:rsidP="00E70649">
      <w:pPr>
        <w:rPr>
          <w:rFonts w:ascii="Times New Roman" w:hAnsi="Times New Roman" w:cs="Times New Roman"/>
        </w:rPr>
      </w:pPr>
    </w:p>
    <w:p w:rsidR="00E70649" w:rsidRPr="00E1280D" w:rsidRDefault="00D57597" w:rsidP="00E70649">
      <w:pPr>
        <w:pStyle w:val="Paragraphedeliste"/>
        <w:numPr>
          <w:ilvl w:val="0"/>
          <w:numId w:val="7"/>
        </w:numPr>
        <w:rPr>
          <w:rFonts w:ascii="Times New Roman" w:hAnsi="Times New Roman" w:cs="Times New Roman"/>
          <w:b/>
          <w:i/>
          <w:u w:val="single"/>
        </w:rPr>
      </w:pPr>
      <w:r w:rsidRPr="00E1280D">
        <w:rPr>
          <w:rFonts w:ascii="Times New Roman" w:hAnsi="Times New Roman" w:cs="Times New Roman"/>
          <w:b/>
          <w:u w:val="single"/>
        </w:rPr>
        <w:t>Le Partage des Profits et des Pertes</w:t>
      </w:r>
    </w:p>
    <w:p w:rsidR="002B6145" w:rsidRPr="00485C68" w:rsidRDefault="00D57597" w:rsidP="00621706">
      <w:pPr>
        <w:ind w:firstLine="360"/>
        <w:rPr>
          <w:rFonts w:ascii="Times New Roman" w:hAnsi="Times New Roman" w:cs="Times New Roman"/>
        </w:rPr>
      </w:pPr>
      <w:r w:rsidRPr="00485C68">
        <w:rPr>
          <w:rFonts w:ascii="Times New Roman" w:hAnsi="Times New Roman" w:cs="Times New Roman"/>
        </w:rPr>
        <w:t xml:space="preserve">C’est sans doute ici le point </w:t>
      </w:r>
      <w:r w:rsidR="004D0A0B">
        <w:rPr>
          <w:rFonts w:ascii="Times New Roman" w:hAnsi="Times New Roman" w:cs="Times New Roman"/>
        </w:rPr>
        <w:t>central</w:t>
      </w:r>
      <w:r w:rsidRPr="00485C68">
        <w:rPr>
          <w:rFonts w:ascii="Times New Roman" w:hAnsi="Times New Roman" w:cs="Times New Roman"/>
        </w:rPr>
        <w:t xml:space="preserve"> de la </w:t>
      </w:r>
      <w:r w:rsidR="003D0105">
        <w:rPr>
          <w:rFonts w:ascii="Times New Roman" w:hAnsi="Times New Roman" w:cs="Times New Roman"/>
        </w:rPr>
        <w:t>Finance</w:t>
      </w:r>
      <w:r w:rsidR="00DD22F1">
        <w:rPr>
          <w:rFonts w:ascii="Times New Roman" w:hAnsi="Times New Roman" w:cs="Times New Roman"/>
        </w:rPr>
        <w:t xml:space="preserve"> islamique</w:t>
      </w:r>
      <w:r w:rsidRPr="00485C68">
        <w:rPr>
          <w:rFonts w:ascii="Times New Roman" w:hAnsi="Times New Roman" w:cs="Times New Roman"/>
        </w:rPr>
        <w:t xml:space="preserve"> : </w:t>
      </w:r>
      <w:r w:rsidR="002B6145" w:rsidRPr="00485C68">
        <w:rPr>
          <w:rFonts w:ascii="Times New Roman" w:hAnsi="Times New Roman" w:cs="Times New Roman"/>
        </w:rPr>
        <w:t xml:space="preserve">il n’y a pas de rémunération du créancier sans partage de risque entre l’entrepreneur et l’investisseur.                </w:t>
      </w:r>
      <w:r w:rsidR="006D58AF">
        <w:rPr>
          <w:rFonts w:ascii="Times New Roman" w:hAnsi="Times New Roman" w:cs="Times New Roman"/>
        </w:rPr>
        <w:t xml:space="preserve">              </w:t>
      </w:r>
      <w:r w:rsidR="004D0A0B">
        <w:rPr>
          <w:rFonts w:ascii="Times New Roman" w:hAnsi="Times New Roman" w:cs="Times New Roman"/>
        </w:rPr>
        <w:t xml:space="preserve">                        </w:t>
      </w:r>
      <w:r w:rsidR="002B6145" w:rsidRPr="00485C68">
        <w:rPr>
          <w:rFonts w:ascii="Times New Roman" w:hAnsi="Times New Roman" w:cs="Times New Roman"/>
        </w:rPr>
        <w:t xml:space="preserve">  Dans la </w:t>
      </w:r>
      <w:r w:rsidR="003D0105">
        <w:rPr>
          <w:rFonts w:ascii="Times New Roman" w:hAnsi="Times New Roman" w:cs="Times New Roman"/>
        </w:rPr>
        <w:t>Finance</w:t>
      </w:r>
      <w:r w:rsidR="00DD22F1">
        <w:rPr>
          <w:rFonts w:ascii="Times New Roman" w:hAnsi="Times New Roman" w:cs="Times New Roman"/>
        </w:rPr>
        <w:t xml:space="preserve"> conventionnelle</w:t>
      </w:r>
      <w:r w:rsidR="006D58AF">
        <w:rPr>
          <w:rFonts w:ascii="Times New Roman" w:hAnsi="Times New Roman" w:cs="Times New Roman"/>
        </w:rPr>
        <w:t>, le créancier est rémunéré quelle</w:t>
      </w:r>
      <w:r w:rsidR="002B6145" w:rsidRPr="00485C68">
        <w:rPr>
          <w:rFonts w:ascii="Times New Roman" w:hAnsi="Times New Roman" w:cs="Times New Roman"/>
        </w:rPr>
        <w:t xml:space="preserve"> que soit la rentabil</w:t>
      </w:r>
      <w:r w:rsidR="006D58AF">
        <w:rPr>
          <w:rFonts w:ascii="Times New Roman" w:hAnsi="Times New Roman" w:cs="Times New Roman"/>
        </w:rPr>
        <w:t xml:space="preserve">ité du projet qu’il </w:t>
      </w:r>
      <w:r w:rsidR="003D0105">
        <w:rPr>
          <w:rFonts w:ascii="Times New Roman" w:hAnsi="Times New Roman" w:cs="Times New Roman"/>
        </w:rPr>
        <w:t>Finance</w:t>
      </w:r>
      <w:r w:rsidR="006D58AF">
        <w:rPr>
          <w:rFonts w:ascii="Times New Roman" w:hAnsi="Times New Roman" w:cs="Times New Roman"/>
        </w:rPr>
        <w:t>. C</w:t>
      </w:r>
      <w:r w:rsidR="002B6145" w:rsidRPr="00485C68">
        <w:rPr>
          <w:rFonts w:ascii="Times New Roman" w:hAnsi="Times New Roman" w:cs="Times New Roman"/>
        </w:rPr>
        <w:t>’est donc l’emprunteu</w:t>
      </w:r>
      <w:r w:rsidR="00FA6602">
        <w:rPr>
          <w:rFonts w:ascii="Times New Roman" w:hAnsi="Times New Roman" w:cs="Times New Roman"/>
        </w:rPr>
        <w:t>r qui endosse seul le risque lié au projet. Et à l’inverse, le succès du projet ne profite pas à l’investisseur</w:t>
      </w:r>
      <w:r w:rsidR="0010323B">
        <w:rPr>
          <w:rFonts w:ascii="Times New Roman" w:hAnsi="Times New Roman" w:cs="Times New Roman"/>
        </w:rPr>
        <w:t xml:space="preserve">, puisqu’aucun des profits générés ne lui revient. </w:t>
      </w:r>
      <w:r w:rsidR="00FA6602">
        <w:rPr>
          <w:rFonts w:ascii="Times New Roman" w:hAnsi="Times New Roman" w:cs="Times New Roman"/>
        </w:rPr>
        <w:t>Ce schéma pousse</w:t>
      </w:r>
      <w:r w:rsidR="0010323B">
        <w:rPr>
          <w:rFonts w:ascii="Times New Roman" w:hAnsi="Times New Roman" w:cs="Times New Roman"/>
        </w:rPr>
        <w:t xml:space="preserve"> </w:t>
      </w:r>
      <w:r w:rsidR="003019CA">
        <w:rPr>
          <w:rFonts w:ascii="Times New Roman" w:hAnsi="Times New Roman" w:cs="Times New Roman"/>
        </w:rPr>
        <w:t>d’une manière ou d’une autre</w:t>
      </w:r>
      <w:r w:rsidR="00FA6602">
        <w:rPr>
          <w:rFonts w:ascii="Times New Roman" w:hAnsi="Times New Roman" w:cs="Times New Roman"/>
        </w:rPr>
        <w:t xml:space="preserve"> </w:t>
      </w:r>
      <w:r w:rsidR="002B6145" w:rsidRPr="00485C68">
        <w:rPr>
          <w:rFonts w:ascii="Times New Roman" w:hAnsi="Times New Roman" w:cs="Times New Roman"/>
        </w:rPr>
        <w:t xml:space="preserve">les </w:t>
      </w:r>
      <w:r w:rsidR="004D0A0B">
        <w:rPr>
          <w:rFonts w:ascii="Times New Roman" w:hAnsi="Times New Roman" w:cs="Times New Roman"/>
        </w:rPr>
        <w:t>banques à</w:t>
      </w:r>
      <w:r w:rsidR="006D58AF">
        <w:rPr>
          <w:rFonts w:ascii="Times New Roman" w:hAnsi="Times New Roman" w:cs="Times New Roman"/>
        </w:rPr>
        <w:t xml:space="preserve"> </w:t>
      </w:r>
      <w:r w:rsidR="00FA6602">
        <w:rPr>
          <w:rFonts w:ascii="Times New Roman" w:hAnsi="Times New Roman" w:cs="Times New Roman"/>
        </w:rPr>
        <w:t>générer d’importants crédits.</w:t>
      </w:r>
      <w:r w:rsidR="00621706">
        <w:rPr>
          <w:rFonts w:ascii="Times New Roman" w:hAnsi="Times New Roman" w:cs="Times New Roman"/>
        </w:rPr>
        <w:t xml:space="preserve"> </w:t>
      </w:r>
      <w:r w:rsidR="00621706">
        <w:rPr>
          <w:rFonts w:ascii="Times New Roman" w:hAnsi="Times New Roman" w:cs="Times New Roman"/>
        </w:rPr>
        <w:br/>
      </w:r>
      <w:r w:rsidR="002B6145" w:rsidRPr="00485C68">
        <w:rPr>
          <w:rFonts w:ascii="Times New Roman" w:hAnsi="Times New Roman" w:cs="Times New Roman"/>
        </w:rPr>
        <w:t xml:space="preserve">La </w:t>
      </w:r>
      <w:r w:rsidR="003D0105">
        <w:rPr>
          <w:rFonts w:ascii="Times New Roman" w:hAnsi="Times New Roman" w:cs="Times New Roman"/>
        </w:rPr>
        <w:t>Finance</w:t>
      </w:r>
      <w:r w:rsidR="00DD22F1">
        <w:rPr>
          <w:rFonts w:ascii="Times New Roman" w:hAnsi="Times New Roman" w:cs="Times New Roman"/>
        </w:rPr>
        <w:t xml:space="preserve"> islamique</w:t>
      </w:r>
      <w:r w:rsidR="002B6145" w:rsidRPr="00485C68">
        <w:rPr>
          <w:rFonts w:ascii="Times New Roman" w:hAnsi="Times New Roman" w:cs="Times New Roman"/>
        </w:rPr>
        <w:t xml:space="preserve"> considère ce</w:t>
      </w:r>
      <w:r w:rsidR="0010323B">
        <w:rPr>
          <w:rFonts w:ascii="Times New Roman" w:hAnsi="Times New Roman" w:cs="Times New Roman"/>
        </w:rPr>
        <w:t>tte logique comme in</w:t>
      </w:r>
      <w:r w:rsidR="003019CA">
        <w:rPr>
          <w:rFonts w:ascii="Times New Roman" w:hAnsi="Times New Roman" w:cs="Times New Roman"/>
        </w:rPr>
        <w:t>égalitaire et injuste. L</w:t>
      </w:r>
      <w:r w:rsidR="0010323B">
        <w:rPr>
          <w:rFonts w:ascii="Times New Roman" w:hAnsi="Times New Roman" w:cs="Times New Roman"/>
        </w:rPr>
        <w:t>’investisseur doit venir en aide à l’entrepreneur en cas de perte ; et inversement, l’entrepreneur doit reverser une partie des profits dégagés en cas de succès du projet. L’islam reconnaît une</w:t>
      </w:r>
      <w:r w:rsidR="009B4482">
        <w:rPr>
          <w:rFonts w:ascii="Times New Roman" w:hAnsi="Times New Roman" w:cs="Times New Roman"/>
        </w:rPr>
        <w:t xml:space="preserve"> vraie valeur au travail et aux efforts fournis par l’entrepreneur.</w:t>
      </w:r>
    </w:p>
    <w:p w:rsidR="002B6145" w:rsidRPr="00485C68" w:rsidRDefault="002B6145" w:rsidP="005F051C">
      <w:pPr>
        <w:rPr>
          <w:rFonts w:ascii="Times New Roman" w:hAnsi="Times New Roman" w:cs="Times New Roman"/>
        </w:rPr>
      </w:pPr>
      <w:r w:rsidRPr="00485C68">
        <w:rPr>
          <w:rFonts w:ascii="Times New Roman" w:hAnsi="Times New Roman" w:cs="Times New Roman"/>
        </w:rPr>
        <w:t xml:space="preserve">Dans un contexte de crise de confiance globale de la population </w:t>
      </w:r>
      <w:r w:rsidR="00743E63">
        <w:rPr>
          <w:rFonts w:ascii="Times New Roman" w:hAnsi="Times New Roman" w:cs="Times New Roman"/>
        </w:rPr>
        <w:t>envers les institutions financiè</w:t>
      </w:r>
      <w:r w:rsidRPr="00485C68">
        <w:rPr>
          <w:rFonts w:ascii="Times New Roman" w:hAnsi="Times New Roman" w:cs="Times New Roman"/>
        </w:rPr>
        <w:t>r</w:t>
      </w:r>
      <w:r w:rsidR="00743E63">
        <w:rPr>
          <w:rFonts w:ascii="Times New Roman" w:hAnsi="Times New Roman" w:cs="Times New Roman"/>
        </w:rPr>
        <w:t>e</w:t>
      </w:r>
      <w:r w:rsidRPr="00485C68">
        <w:rPr>
          <w:rFonts w:ascii="Times New Roman" w:hAnsi="Times New Roman" w:cs="Times New Roman"/>
        </w:rPr>
        <w:t xml:space="preserve">s et notamment les </w:t>
      </w:r>
      <w:r w:rsidR="004D0A0B">
        <w:rPr>
          <w:rFonts w:ascii="Times New Roman" w:hAnsi="Times New Roman" w:cs="Times New Roman"/>
        </w:rPr>
        <w:t>banques</w:t>
      </w:r>
      <w:r w:rsidRPr="00485C68">
        <w:rPr>
          <w:rFonts w:ascii="Times New Roman" w:hAnsi="Times New Roman" w:cs="Times New Roman"/>
        </w:rPr>
        <w:t xml:space="preserve">, un tel partage instaure une relation de confiance et d’honnêteté réciproque entre les </w:t>
      </w:r>
      <w:r w:rsidR="004D0A0B">
        <w:rPr>
          <w:rFonts w:ascii="Times New Roman" w:hAnsi="Times New Roman" w:cs="Times New Roman"/>
        </w:rPr>
        <w:t>banques</w:t>
      </w:r>
      <w:r w:rsidRPr="00485C68">
        <w:rPr>
          <w:rFonts w:ascii="Times New Roman" w:hAnsi="Times New Roman" w:cs="Times New Roman"/>
        </w:rPr>
        <w:t xml:space="preserve"> et leurs clients. </w:t>
      </w:r>
      <w:r w:rsidRPr="00485C68">
        <w:rPr>
          <w:rFonts w:ascii="Times New Roman" w:hAnsi="Times New Roman" w:cs="Times New Roman"/>
        </w:rPr>
        <w:tab/>
      </w:r>
      <w:r w:rsidRPr="00485C68">
        <w:rPr>
          <w:rFonts w:ascii="Times New Roman" w:hAnsi="Times New Roman" w:cs="Times New Roman"/>
        </w:rPr>
        <w:tab/>
      </w:r>
      <w:r w:rsidRPr="00485C68">
        <w:rPr>
          <w:rFonts w:ascii="Times New Roman" w:hAnsi="Times New Roman" w:cs="Times New Roman"/>
        </w:rPr>
        <w:tab/>
      </w:r>
      <w:r w:rsidRPr="00485C68">
        <w:rPr>
          <w:rFonts w:ascii="Times New Roman" w:hAnsi="Times New Roman" w:cs="Times New Roman"/>
        </w:rPr>
        <w:tab/>
      </w:r>
      <w:r w:rsidRPr="00485C68">
        <w:rPr>
          <w:rFonts w:ascii="Times New Roman" w:hAnsi="Times New Roman" w:cs="Times New Roman"/>
        </w:rPr>
        <w:tab/>
      </w:r>
      <w:r w:rsidRPr="00485C68">
        <w:rPr>
          <w:rFonts w:ascii="Times New Roman" w:hAnsi="Times New Roman" w:cs="Times New Roman"/>
        </w:rPr>
        <w:tab/>
      </w:r>
      <w:r w:rsidRPr="00485C68">
        <w:rPr>
          <w:rFonts w:ascii="Times New Roman" w:hAnsi="Times New Roman" w:cs="Times New Roman"/>
        </w:rPr>
        <w:tab/>
      </w:r>
      <w:r w:rsidR="00E5051E">
        <w:rPr>
          <w:rFonts w:ascii="Times New Roman" w:hAnsi="Times New Roman" w:cs="Times New Roman"/>
        </w:rPr>
        <w:t xml:space="preserve">             </w:t>
      </w:r>
      <w:r w:rsidRPr="00485C68">
        <w:rPr>
          <w:rFonts w:ascii="Times New Roman" w:hAnsi="Times New Roman" w:cs="Times New Roman"/>
        </w:rPr>
        <w:t xml:space="preserve">          Du côté créancier, le Partage des Profits et des Pertes se présente </w:t>
      </w:r>
      <w:r w:rsidR="009B4482">
        <w:rPr>
          <w:rFonts w:ascii="Times New Roman" w:hAnsi="Times New Roman" w:cs="Times New Roman"/>
        </w:rPr>
        <w:t xml:space="preserve">aussi </w:t>
      </w:r>
      <w:r w:rsidRPr="00485C68">
        <w:rPr>
          <w:rFonts w:ascii="Times New Roman" w:hAnsi="Times New Roman" w:cs="Times New Roman"/>
        </w:rPr>
        <w:t>comme une alternative au transfert de risque</w:t>
      </w:r>
      <w:r w:rsidR="009B4482">
        <w:rPr>
          <w:rFonts w:ascii="Times New Roman" w:hAnsi="Times New Roman" w:cs="Times New Roman"/>
        </w:rPr>
        <w:t xml:space="preserve"> (titrisation)</w:t>
      </w:r>
      <w:r w:rsidRPr="00485C68">
        <w:rPr>
          <w:rFonts w:ascii="Times New Roman" w:hAnsi="Times New Roman" w:cs="Times New Roman"/>
        </w:rPr>
        <w:t xml:space="preserve">, </w:t>
      </w:r>
      <w:r w:rsidR="00ED44B7" w:rsidRPr="00485C68">
        <w:rPr>
          <w:rFonts w:ascii="Times New Roman" w:hAnsi="Times New Roman" w:cs="Times New Roman"/>
        </w:rPr>
        <w:t xml:space="preserve">et obligerait les </w:t>
      </w:r>
      <w:r w:rsidR="004D0A0B">
        <w:rPr>
          <w:rFonts w:ascii="Times New Roman" w:hAnsi="Times New Roman" w:cs="Times New Roman"/>
        </w:rPr>
        <w:t>banques</w:t>
      </w:r>
      <w:r w:rsidR="00ED44B7" w:rsidRPr="00485C68">
        <w:rPr>
          <w:rFonts w:ascii="Times New Roman" w:hAnsi="Times New Roman" w:cs="Times New Roman"/>
        </w:rPr>
        <w:t xml:space="preserve"> à évaluer d’avantage les risques et la solidité du projet avant de le </w:t>
      </w:r>
      <w:r w:rsidR="003D0105">
        <w:rPr>
          <w:rFonts w:ascii="Times New Roman" w:hAnsi="Times New Roman" w:cs="Times New Roman"/>
        </w:rPr>
        <w:t>Finance</w:t>
      </w:r>
      <w:r w:rsidR="00ED44B7" w:rsidRPr="00485C68">
        <w:rPr>
          <w:rFonts w:ascii="Times New Roman" w:hAnsi="Times New Roman" w:cs="Times New Roman"/>
        </w:rPr>
        <w:t xml:space="preserve">r. Une évaluation plus fine </w:t>
      </w:r>
      <w:r w:rsidR="00CE27E5" w:rsidRPr="00485C68">
        <w:rPr>
          <w:rFonts w:ascii="Times New Roman" w:hAnsi="Times New Roman" w:cs="Times New Roman"/>
        </w:rPr>
        <w:t xml:space="preserve">qui incite </w:t>
      </w:r>
      <w:r w:rsidR="00ED44B7" w:rsidRPr="00485C68">
        <w:rPr>
          <w:rFonts w:ascii="Times New Roman" w:hAnsi="Times New Roman" w:cs="Times New Roman"/>
        </w:rPr>
        <w:t>éga</w:t>
      </w:r>
      <w:r w:rsidR="00CE27E5" w:rsidRPr="00485C68">
        <w:rPr>
          <w:rFonts w:ascii="Times New Roman" w:hAnsi="Times New Roman" w:cs="Times New Roman"/>
        </w:rPr>
        <w:t xml:space="preserve">lement les </w:t>
      </w:r>
      <w:r w:rsidR="004D0A0B">
        <w:rPr>
          <w:rFonts w:ascii="Times New Roman" w:hAnsi="Times New Roman" w:cs="Times New Roman"/>
        </w:rPr>
        <w:t>banques</w:t>
      </w:r>
      <w:r w:rsidR="00ED44B7" w:rsidRPr="00485C68">
        <w:rPr>
          <w:rFonts w:ascii="Times New Roman" w:hAnsi="Times New Roman" w:cs="Times New Roman"/>
        </w:rPr>
        <w:t xml:space="preserve"> </w:t>
      </w:r>
      <w:r w:rsidR="00CE27E5" w:rsidRPr="00485C68">
        <w:rPr>
          <w:rFonts w:ascii="Times New Roman" w:hAnsi="Times New Roman" w:cs="Times New Roman"/>
        </w:rPr>
        <w:t>à</w:t>
      </w:r>
      <w:r w:rsidR="00ED44B7" w:rsidRPr="00485C68">
        <w:rPr>
          <w:rFonts w:ascii="Times New Roman" w:hAnsi="Times New Roman" w:cs="Times New Roman"/>
        </w:rPr>
        <w:t xml:space="preserve"> ne pas privilégier le court-termisme, mais plutôt d’envisager des investissements sur le long-terme</w:t>
      </w:r>
      <w:r w:rsidR="00CE27E5" w:rsidRPr="00485C68">
        <w:rPr>
          <w:rFonts w:ascii="Times New Roman" w:hAnsi="Times New Roman" w:cs="Times New Roman"/>
        </w:rPr>
        <w:t xml:space="preserve">, et donc de promouvoir la croissance économique : une solution au déphasage constant entre croissance financière et économique. </w:t>
      </w:r>
      <w:r w:rsidR="00CE27E5" w:rsidRPr="00485C68">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t xml:space="preserve">                      </w:t>
      </w:r>
      <w:r w:rsidR="001D0D94">
        <w:rPr>
          <w:rFonts w:ascii="Times New Roman" w:hAnsi="Times New Roman" w:cs="Times New Roman"/>
        </w:rPr>
        <w:t xml:space="preserve">                           </w:t>
      </w:r>
      <w:r w:rsidR="00833A3C">
        <w:rPr>
          <w:rFonts w:ascii="Times New Roman" w:hAnsi="Times New Roman" w:cs="Times New Roman"/>
        </w:rPr>
        <w:t xml:space="preserve"> Le système de Partage des</w:t>
      </w:r>
      <w:r w:rsidR="001D0D94">
        <w:rPr>
          <w:rFonts w:ascii="Times New Roman" w:hAnsi="Times New Roman" w:cs="Times New Roman"/>
        </w:rPr>
        <w:t xml:space="preserve"> Profits et des Pertes règle aussi </w:t>
      </w:r>
      <w:r w:rsidR="00833A3C">
        <w:rPr>
          <w:rFonts w:ascii="Times New Roman" w:hAnsi="Times New Roman" w:cs="Times New Roman"/>
        </w:rPr>
        <w:t xml:space="preserve">le problème des organes de contrôle </w:t>
      </w:r>
      <w:r w:rsidR="00833A3C">
        <w:rPr>
          <w:rFonts w:ascii="Times New Roman" w:hAnsi="Times New Roman" w:cs="Times New Roman"/>
        </w:rPr>
        <w:lastRenderedPageBreak/>
        <w:t>défaillants voire obsolètes, en instaurant une discipline morale</w:t>
      </w:r>
      <w:r w:rsidR="007A3AB2">
        <w:rPr>
          <w:rFonts w:ascii="Times New Roman" w:hAnsi="Times New Roman" w:cs="Times New Roman"/>
        </w:rPr>
        <w:t xml:space="preserve"> et</w:t>
      </w:r>
      <w:r w:rsidR="00833A3C">
        <w:rPr>
          <w:rFonts w:ascii="Times New Roman" w:hAnsi="Times New Roman" w:cs="Times New Roman"/>
        </w:rPr>
        <w:t xml:space="preserve"> intrinsèque au </w:t>
      </w:r>
      <w:r w:rsidR="001D0D94">
        <w:rPr>
          <w:rFonts w:ascii="Times New Roman" w:hAnsi="Times New Roman" w:cs="Times New Roman"/>
        </w:rPr>
        <w:t xml:space="preserve">marché financier. </w:t>
      </w:r>
      <w:r w:rsidR="00ED44B7" w:rsidRPr="00485C68">
        <w:rPr>
          <w:rFonts w:ascii="Times New Roman" w:hAnsi="Times New Roman" w:cs="Times New Roman"/>
        </w:rPr>
        <w:t xml:space="preserve"> Dans l’absolu, une telle mesure aurait</w:t>
      </w:r>
      <w:r w:rsidR="0010323B">
        <w:rPr>
          <w:rFonts w:ascii="Times New Roman" w:hAnsi="Times New Roman" w:cs="Times New Roman"/>
        </w:rPr>
        <w:t xml:space="preserve"> donc</w:t>
      </w:r>
      <w:r w:rsidR="00CE27E5" w:rsidRPr="00485C68">
        <w:rPr>
          <w:rFonts w:ascii="Times New Roman" w:hAnsi="Times New Roman" w:cs="Times New Roman"/>
        </w:rPr>
        <w:t xml:space="preserve"> </w:t>
      </w:r>
      <w:r w:rsidR="00ED44B7" w:rsidRPr="00485C68">
        <w:rPr>
          <w:rFonts w:ascii="Times New Roman" w:hAnsi="Times New Roman" w:cs="Times New Roman"/>
        </w:rPr>
        <w:t>permi</w:t>
      </w:r>
      <w:r w:rsidR="005553F3">
        <w:rPr>
          <w:rFonts w:ascii="Times New Roman" w:hAnsi="Times New Roman" w:cs="Times New Roman"/>
        </w:rPr>
        <w:t>s d’éviter une crise de type SubP</w:t>
      </w:r>
      <w:r w:rsidR="00ED44B7" w:rsidRPr="00485C68">
        <w:rPr>
          <w:rFonts w:ascii="Times New Roman" w:hAnsi="Times New Roman" w:cs="Times New Roman"/>
        </w:rPr>
        <w:t>rimes</w:t>
      </w:r>
      <w:r w:rsidR="00CE27E5" w:rsidRPr="00485C68">
        <w:rPr>
          <w:rFonts w:ascii="Times New Roman" w:hAnsi="Times New Roman" w:cs="Times New Roman"/>
        </w:rPr>
        <w:t xml:space="preserve">, puisque dans l’optique présentée ci-dessus, les </w:t>
      </w:r>
      <w:r w:rsidR="004D0A0B">
        <w:rPr>
          <w:rFonts w:ascii="Times New Roman" w:hAnsi="Times New Roman" w:cs="Times New Roman"/>
        </w:rPr>
        <w:t>banques</w:t>
      </w:r>
      <w:r w:rsidR="00CE27E5" w:rsidRPr="00485C68">
        <w:rPr>
          <w:rFonts w:ascii="Times New Roman" w:hAnsi="Times New Roman" w:cs="Times New Roman"/>
        </w:rPr>
        <w:t xml:space="preserve"> américaines n’auraient pas </w:t>
      </w:r>
      <w:r w:rsidR="005F051C">
        <w:rPr>
          <w:rFonts w:ascii="Times New Roman" w:hAnsi="Times New Roman" w:cs="Times New Roman"/>
        </w:rPr>
        <w:t>émis massivement des SubPrimes.</w:t>
      </w:r>
      <w:r w:rsidR="0010323B">
        <w:rPr>
          <w:rFonts w:ascii="Times New Roman" w:hAnsi="Times New Roman" w:cs="Times New Roman"/>
        </w:rPr>
        <w:t xml:space="preserve"> </w:t>
      </w:r>
    </w:p>
    <w:p w:rsidR="00CE27E5" w:rsidRPr="005553F3" w:rsidRDefault="008D73A1" w:rsidP="005553F3">
      <w:pPr>
        <w:spacing w:after="200" w:line="276" w:lineRule="auto"/>
        <w:rPr>
          <w:rFonts w:ascii="Times New Roman" w:hAnsi="Times New Roman" w:cs="Times New Roman"/>
        </w:rPr>
      </w:pPr>
      <w:r>
        <w:rPr>
          <w:rFonts w:ascii="Times New Roman" w:hAnsi="Times New Roman" w:cs="Times New Roman"/>
        </w:rPr>
        <w:t>L’</w:t>
      </w:r>
      <w:r w:rsidR="005553F3">
        <w:rPr>
          <w:rFonts w:ascii="Times New Roman" w:hAnsi="Times New Roman" w:cs="Times New Roman"/>
        </w:rPr>
        <w:t>ap</w:t>
      </w:r>
      <w:r>
        <w:rPr>
          <w:rFonts w:ascii="Times New Roman" w:hAnsi="Times New Roman" w:cs="Times New Roman"/>
        </w:rPr>
        <w:t>plication d’une</w:t>
      </w:r>
      <w:r w:rsidR="005553F3">
        <w:rPr>
          <w:rFonts w:ascii="Times New Roman" w:hAnsi="Times New Roman" w:cs="Times New Roman"/>
        </w:rPr>
        <w:t xml:space="preserve"> </w:t>
      </w:r>
      <w:r>
        <w:rPr>
          <w:rFonts w:ascii="Times New Roman" w:hAnsi="Times New Roman" w:cs="Times New Roman"/>
        </w:rPr>
        <w:t xml:space="preserve"> telle mesure reste toutefois</w:t>
      </w:r>
      <w:r w:rsidR="005553F3">
        <w:rPr>
          <w:rFonts w:ascii="Times New Roman" w:hAnsi="Times New Roman" w:cs="Times New Roman"/>
        </w:rPr>
        <w:t xml:space="preserve"> théorique. Les banques islamiques introduisent régulièrement des clauses dans ce type de contrat où elles cherchent à limiter les pertes qu’elles devraient éponger, </w:t>
      </w:r>
      <w:r w:rsidR="00CA7DAA">
        <w:rPr>
          <w:rFonts w:ascii="Times New Roman" w:hAnsi="Times New Roman" w:cs="Times New Roman"/>
        </w:rPr>
        <w:t>et / ou à maximiser le profit qui leur revient le cas échéant (en instaurant en pourcentage d</w:t>
      </w:r>
      <w:r>
        <w:rPr>
          <w:rFonts w:ascii="Times New Roman" w:hAnsi="Times New Roman" w:cs="Times New Roman"/>
        </w:rPr>
        <w:t xml:space="preserve">e partage de profits et de pertes par exemple). Les banques islamiques utilisent souvent ce mécanisme pour compenser l’absence de source de revenu lié à l’interdiction du taux d’intérêt que nous verrons dans le paragraphe suivant.   </w:t>
      </w:r>
      <w:r w:rsidR="003D0105">
        <w:rPr>
          <w:rFonts w:ascii="Times New Roman" w:hAnsi="Times New Roman" w:cs="Times New Roman"/>
        </w:rPr>
        <w:t xml:space="preserve">   </w:t>
      </w:r>
      <w:r w:rsidR="003D0105">
        <w:rPr>
          <w:rFonts w:ascii="Times New Roman" w:hAnsi="Times New Roman" w:cs="Times New Roman"/>
        </w:rPr>
        <w:tab/>
      </w:r>
      <w:r w:rsidR="003D0105">
        <w:rPr>
          <w:rFonts w:ascii="Times New Roman" w:hAnsi="Times New Roman" w:cs="Times New Roman"/>
        </w:rPr>
        <w:tab/>
      </w:r>
      <w:r w:rsidR="003D0105">
        <w:rPr>
          <w:rFonts w:ascii="Times New Roman" w:hAnsi="Times New Roman" w:cs="Times New Roman"/>
        </w:rPr>
        <w:tab/>
      </w:r>
      <w:r w:rsidR="003D0105">
        <w:rPr>
          <w:rFonts w:ascii="Times New Roman" w:hAnsi="Times New Roman" w:cs="Times New Roman"/>
        </w:rPr>
        <w:tab/>
      </w:r>
      <w:r w:rsidR="003D0105">
        <w:rPr>
          <w:rFonts w:ascii="Times New Roman" w:hAnsi="Times New Roman" w:cs="Times New Roman"/>
        </w:rPr>
        <w:tab/>
      </w:r>
      <w:r w:rsidR="003D0105">
        <w:rPr>
          <w:rFonts w:ascii="Times New Roman" w:hAnsi="Times New Roman" w:cs="Times New Roman"/>
        </w:rPr>
        <w:tab/>
        <w:t xml:space="preserve">                    L’instauration  en France d’une telle mesure poserait des problèmes d’ordre juridique notamment. Pour les banques islamiques, la rémunération perçue par l’entrepreneur est considérée comme un dividende. La France doit-elle faire de même ?</w:t>
      </w:r>
    </w:p>
    <w:p w:rsidR="00E5051E" w:rsidRPr="00485C68" w:rsidRDefault="00E5051E" w:rsidP="00CE27E5">
      <w:pPr>
        <w:pStyle w:val="Paragraphedeliste"/>
        <w:spacing w:after="200" w:line="276" w:lineRule="auto"/>
        <w:ind w:left="360"/>
        <w:rPr>
          <w:rFonts w:ascii="Times New Roman" w:hAnsi="Times New Roman" w:cs="Times New Roman"/>
        </w:rPr>
      </w:pPr>
    </w:p>
    <w:p w:rsidR="00807CDF" w:rsidRPr="00485C68" w:rsidRDefault="00CE27E5" w:rsidP="00CE27E5">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 xml:space="preserve">L’interdiction du taux d’intérêt – le </w:t>
      </w:r>
      <w:r w:rsidRPr="00485C68">
        <w:rPr>
          <w:rFonts w:ascii="Times New Roman" w:hAnsi="Times New Roman" w:cs="Times New Roman"/>
          <w:b/>
          <w:i/>
          <w:sz w:val="24"/>
          <w:szCs w:val="24"/>
          <w:u w:val="single"/>
        </w:rPr>
        <w:t>Riba</w:t>
      </w:r>
    </w:p>
    <w:p w:rsidR="00924CCB" w:rsidRPr="00485C68" w:rsidRDefault="00924CCB" w:rsidP="00757B91">
      <w:pPr>
        <w:ind w:firstLine="360"/>
        <w:rPr>
          <w:rFonts w:ascii="Times New Roman" w:hAnsi="Times New Roman" w:cs="Times New Roman"/>
          <w:sz w:val="24"/>
          <w:szCs w:val="24"/>
        </w:rPr>
      </w:pPr>
      <w:r w:rsidRPr="00485C68">
        <w:rPr>
          <w:rFonts w:ascii="Times New Roman" w:hAnsi="Times New Roman" w:cs="Times New Roman"/>
          <w:sz w:val="24"/>
          <w:szCs w:val="24"/>
        </w:rPr>
        <w:t xml:space="preserve">La </w:t>
      </w:r>
      <w:r w:rsidR="005E6A60">
        <w:rPr>
          <w:rFonts w:ascii="Times New Roman" w:hAnsi="Times New Roman" w:cs="Times New Roman"/>
          <w:sz w:val="24"/>
          <w:szCs w:val="24"/>
        </w:rPr>
        <w:t>f</w:t>
      </w:r>
      <w:r w:rsidR="003D0105">
        <w:rPr>
          <w:rFonts w:ascii="Times New Roman" w:hAnsi="Times New Roman" w:cs="Times New Roman"/>
          <w:sz w:val="24"/>
          <w:szCs w:val="24"/>
        </w:rPr>
        <w:t>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interdit le taux d’intérêt – appelé </w:t>
      </w:r>
      <w:r w:rsidRPr="00485C68">
        <w:rPr>
          <w:rFonts w:ascii="Times New Roman" w:hAnsi="Times New Roman" w:cs="Times New Roman"/>
          <w:i/>
          <w:sz w:val="24"/>
          <w:szCs w:val="24"/>
        </w:rPr>
        <w:t>Riba</w:t>
      </w:r>
      <w:r w:rsidR="0010323B">
        <w:rPr>
          <w:rFonts w:ascii="Times New Roman" w:hAnsi="Times New Roman" w:cs="Times New Roman"/>
          <w:i/>
          <w:sz w:val="24"/>
          <w:szCs w:val="24"/>
        </w:rPr>
        <w:t xml:space="preserve"> </w:t>
      </w:r>
      <w:r w:rsidR="0010323B">
        <w:rPr>
          <w:rFonts w:ascii="Times New Roman" w:hAnsi="Times New Roman" w:cs="Times New Roman"/>
          <w:sz w:val="24"/>
          <w:szCs w:val="24"/>
        </w:rPr>
        <w:t>(</w:t>
      </w:r>
      <w:r w:rsidR="001D0D94">
        <w:rPr>
          <w:rFonts w:ascii="Times New Roman" w:hAnsi="Times New Roman" w:cs="Times New Roman"/>
          <w:sz w:val="24"/>
          <w:szCs w:val="24"/>
        </w:rPr>
        <w:t>« </w:t>
      </w:r>
      <w:r w:rsidR="0010323B">
        <w:rPr>
          <w:rFonts w:ascii="Times New Roman" w:hAnsi="Times New Roman" w:cs="Times New Roman"/>
          <w:sz w:val="24"/>
          <w:szCs w:val="24"/>
        </w:rPr>
        <w:t>augmenter</w:t>
      </w:r>
      <w:r w:rsidR="001D0D94">
        <w:rPr>
          <w:rFonts w:ascii="Times New Roman" w:hAnsi="Times New Roman" w:cs="Times New Roman"/>
          <w:sz w:val="24"/>
          <w:szCs w:val="24"/>
        </w:rPr>
        <w:t> »</w:t>
      </w:r>
      <w:r w:rsidR="0010323B">
        <w:rPr>
          <w:rFonts w:ascii="Times New Roman" w:hAnsi="Times New Roman" w:cs="Times New Roman"/>
          <w:sz w:val="24"/>
          <w:szCs w:val="24"/>
        </w:rPr>
        <w:t>, littéralement)</w:t>
      </w:r>
      <w:r w:rsidRPr="00485C68">
        <w:rPr>
          <w:rFonts w:ascii="Times New Roman" w:hAnsi="Times New Roman" w:cs="Times New Roman"/>
          <w:sz w:val="24"/>
          <w:szCs w:val="24"/>
        </w:rPr>
        <w:t xml:space="preserve"> en arabe – ou plus</w:t>
      </w:r>
      <w:r w:rsidR="001D0D94">
        <w:rPr>
          <w:rFonts w:ascii="Times New Roman" w:hAnsi="Times New Roman" w:cs="Times New Roman"/>
          <w:sz w:val="24"/>
          <w:szCs w:val="24"/>
        </w:rPr>
        <w:t xml:space="preserve"> </w:t>
      </w:r>
      <w:r w:rsidR="00FD60F9">
        <w:rPr>
          <w:rFonts w:ascii="Times New Roman" w:hAnsi="Times New Roman" w:cs="Times New Roman"/>
          <w:sz w:val="24"/>
          <w:szCs w:val="24"/>
        </w:rPr>
        <w:t>précisément</w:t>
      </w:r>
      <w:r w:rsidRPr="00485C68">
        <w:rPr>
          <w:rFonts w:ascii="Times New Roman" w:hAnsi="Times New Roman" w:cs="Times New Roman"/>
          <w:sz w:val="24"/>
          <w:szCs w:val="24"/>
        </w:rPr>
        <w:t xml:space="preserve"> </w:t>
      </w:r>
      <w:r w:rsidR="00202A1F" w:rsidRPr="00202A1F">
        <w:rPr>
          <w:rFonts w:ascii="Times New Roman" w:hAnsi="Times New Roman" w:cs="Times New Roman"/>
          <w:sz w:val="24"/>
          <w:szCs w:val="24"/>
        </w:rPr>
        <w:t>tout in</w:t>
      </w:r>
      <w:r w:rsidR="001D0D94">
        <w:rPr>
          <w:rFonts w:ascii="Times New Roman" w:hAnsi="Times New Roman" w:cs="Times New Roman"/>
          <w:sz w:val="24"/>
          <w:szCs w:val="24"/>
        </w:rPr>
        <w:t>térêt stipulé contractuellement et</w:t>
      </w:r>
      <w:r w:rsidR="00202A1F" w:rsidRPr="00202A1F">
        <w:rPr>
          <w:rFonts w:ascii="Times New Roman" w:hAnsi="Times New Roman" w:cs="Times New Roman"/>
          <w:sz w:val="24"/>
          <w:szCs w:val="24"/>
        </w:rPr>
        <w:t xml:space="preserve"> calculé préalablement sur la base du capital initial prêté et du temps, convenu sans aucune relation avec les résultats éventuels de l’opération financée</w:t>
      </w:r>
      <w:r w:rsidRPr="00485C68">
        <w:rPr>
          <w:rFonts w:ascii="Times New Roman" w:hAnsi="Times New Roman" w:cs="Times New Roman"/>
        </w:rPr>
        <w:t>.</w:t>
      </w:r>
      <w:r w:rsidR="00757B91" w:rsidRPr="00485C68">
        <w:rPr>
          <w:rFonts w:ascii="Times New Roman" w:hAnsi="Times New Roman" w:cs="Times New Roman"/>
        </w:rPr>
        <w:t xml:space="preserve"> </w:t>
      </w:r>
      <w:r w:rsidRPr="00485C68">
        <w:rPr>
          <w:rFonts w:ascii="Times New Roman" w:hAnsi="Times New Roman" w:cs="Times New Roman"/>
        </w:rPr>
        <w:t>Ce</w:t>
      </w:r>
      <w:r w:rsidR="00757B91" w:rsidRPr="00485C68">
        <w:rPr>
          <w:rFonts w:ascii="Times New Roman" w:hAnsi="Times New Roman" w:cs="Times New Roman"/>
        </w:rPr>
        <w:t>t</w:t>
      </w:r>
      <w:r w:rsidRPr="00485C68">
        <w:rPr>
          <w:rFonts w:ascii="Times New Roman" w:hAnsi="Times New Roman" w:cs="Times New Roman"/>
        </w:rPr>
        <w:t>t</w:t>
      </w:r>
      <w:r w:rsidR="00757B91" w:rsidRPr="00485C68">
        <w:rPr>
          <w:rFonts w:ascii="Times New Roman" w:hAnsi="Times New Roman" w:cs="Times New Roman"/>
        </w:rPr>
        <w:t>e</w:t>
      </w:r>
      <w:r w:rsidRPr="00485C68">
        <w:rPr>
          <w:rFonts w:ascii="Times New Roman" w:hAnsi="Times New Roman" w:cs="Times New Roman"/>
        </w:rPr>
        <w:t xml:space="preserve"> interdiction trouve sa source dans le </w:t>
      </w:r>
      <w:r w:rsidRPr="00FD60F9">
        <w:rPr>
          <w:rFonts w:ascii="Times New Roman" w:hAnsi="Times New Roman" w:cs="Times New Roman"/>
          <w:i/>
        </w:rPr>
        <w:t>Coran</w:t>
      </w:r>
      <w:r w:rsidRPr="00485C68">
        <w:rPr>
          <w:rFonts w:ascii="Times New Roman" w:hAnsi="Times New Roman" w:cs="Times New Roman"/>
        </w:rPr>
        <w:t>,</w:t>
      </w:r>
      <w:r w:rsidR="00757B91" w:rsidRPr="00485C68">
        <w:rPr>
          <w:rFonts w:ascii="Times New Roman" w:hAnsi="Times New Roman" w:cs="Times New Roman"/>
        </w:rPr>
        <w:t xml:space="preserve"> où</w:t>
      </w:r>
      <w:r w:rsidRPr="00485C68">
        <w:rPr>
          <w:rFonts w:ascii="Times New Roman" w:hAnsi="Times New Roman" w:cs="Times New Roman"/>
        </w:rPr>
        <w:t xml:space="preserve"> </w:t>
      </w:r>
      <w:r w:rsidRPr="00485C68">
        <w:rPr>
          <w:rFonts w:ascii="Times New Roman" w:hAnsi="Times New Roman" w:cs="Times New Roman"/>
          <w:sz w:val="24"/>
          <w:szCs w:val="24"/>
        </w:rPr>
        <w:t>le temps –</w:t>
      </w:r>
      <w:r w:rsidR="00757B91" w:rsidRPr="00485C68">
        <w:rPr>
          <w:rFonts w:ascii="Times New Roman" w:hAnsi="Times New Roman" w:cs="Times New Roman"/>
          <w:sz w:val="24"/>
          <w:szCs w:val="24"/>
        </w:rPr>
        <w:t xml:space="preserve"> considéré comme</w:t>
      </w:r>
      <w:r w:rsidRPr="00485C68">
        <w:rPr>
          <w:rFonts w:ascii="Times New Roman" w:hAnsi="Times New Roman" w:cs="Times New Roman"/>
          <w:sz w:val="24"/>
          <w:szCs w:val="24"/>
        </w:rPr>
        <w:t xml:space="preserve"> propriété exclusive de Dieu – ne</w:t>
      </w:r>
      <w:r w:rsidR="00202A1F">
        <w:rPr>
          <w:rFonts w:ascii="Times New Roman" w:hAnsi="Times New Roman" w:cs="Times New Roman"/>
          <w:sz w:val="24"/>
          <w:szCs w:val="24"/>
        </w:rPr>
        <w:t xml:space="preserve"> peut</w:t>
      </w:r>
      <w:r w:rsidR="00E1280D">
        <w:rPr>
          <w:rFonts w:ascii="Times New Roman" w:hAnsi="Times New Roman" w:cs="Times New Roman"/>
          <w:sz w:val="24"/>
          <w:szCs w:val="24"/>
        </w:rPr>
        <w:t xml:space="preserve"> être source de revenu. U</w:t>
      </w:r>
      <w:r w:rsidRPr="00485C68">
        <w:rPr>
          <w:rFonts w:ascii="Times New Roman" w:hAnsi="Times New Roman" w:cs="Times New Roman"/>
          <w:sz w:val="24"/>
          <w:szCs w:val="24"/>
        </w:rPr>
        <w:t>n actif ne</w:t>
      </w:r>
      <w:r w:rsidRPr="00485C68">
        <w:rPr>
          <w:rFonts w:ascii="Times New Roman" w:hAnsi="Times New Roman" w:cs="Times New Roman"/>
          <w:sz w:val="24"/>
          <w:szCs w:val="24"/>
          <w:u w:val="single"/>
        </w:rPr>
        <w:t xml:space="preserve"> </w:t>
      </w:r>
      <w:r w:rsidRPr="00485C68">
        <w:rPr>
          <w:rFonts w:ascii="Times New Roman" w:hAnsi="Times New Roman" w:cs="Times New Roman"/>
          <w:sz w:val="24"/>
          <w:szCs w:val="24"/>
        </w:rPr>
        <w:t>doit générer une rente que par son propre investissement</w:t>
      </w:r>
      <w:r w:rsidR="00757B91" w:rsidRPr="00485C68">
        <w:rPr>
          <w:rFonts w:ascii="Times New Roman" w:hAnsi="Times New Roman" w:cs="Times New Roman"/>
          <w:sz w:val="24"/>
          <w:szCs w:val="24"/>
        </w:rPr>
        <w:t>.</w:t>
      </w:r>
      <w:r w:rsidR="00757B91" w:rsidRPr="00485C68">
        <w:rPr>
          <w:rFonts w:ascii="Times New Roman" w:hAnsi="Times New Roman" w:cs="Times New Roman"/>
          <w:sz w:val="24"/>
          <w:szCs w:val="24"/>
        </w:rPr>
        <w:tab/>
      </w:r>
      <w:r w:rsidR="00757B91" w:rsidRPr="00485C68">
        <w:rPr>
          <w:rFonts w:ascii="Times New Roman" w:hAnsi="Times New Roman" w:cs="Times New Roman"/>
          <w:sz w:val="24"/>
          <w:szCs w:val="24"/>
        </w:rPr>
        <w:tab/>
      </w:r>
      <w:r w:rsidR="00757B91" w:rsidRPr="00485C68">
        <w:rPr>
          <w:rFonts w:ascii="Times New Roman" w:hAnsi="Times New Roman" w:cs="Times New Roman"/>
          <w:sz w:val="24"/>
          <w:szCs w:val="24"/>
        </w:rPr>
        <w:tab/>
      </w:r>
      <w:r w:rsidR="00757B91" w:rsidRPr="00485C68">
        <w:rPr>
          <w:rFonts w:ascii="Times New Roman" w:hAnsi="Times New Roman" w:cs="Times New Roman"/>
          <w:sz w:val="24"/>
          <w:szCs w:val="24"/>
        </w:rPr>
        <w:tab/>
        <w:t xml:space="preserve">               </w:t>
      </w:r>
      <w:r w:rsidR="00202A1F">
        <w:rPr>
          <w:rFonts w:ascii="Times New Roman" w:hAnsi="Times New Roman" w:cs="Times New Roman"/>
          <w:sz w:val="24"/>
          <w:szCs w:val="24"/>
        </w:rPr>
        <w:t xml:space="preserve">              </w:t>
      </w:r>
      <w:r w:rsidR="00757B91" w:rsidRPr="00485C68">
        <w:rPr>
          <w:rFonts w:ascii="Times New Roman" w:hAnsi="Times New Roman" w:cs="Times New Roman"/>
          <w:sz w:val="24"/>
          <w:szCs w:val="24"/>
        </w:rPr>
        <w:t xml:space="preserve">        Le taux d’intérêt représente pour les </w:t>
      </w:r>
      <w:r w:rsidR="00202A1F">
        <w:rPr>
          <w:rFonts w:ascii="Times New Roman" w:hAnsi="Times New Roman" w:cs="Times New Roman"/>
          <w:sz w:val="24"/>
          <w:szCs w:val="24"/>
        </w:rPr>
        <w:t>b</w:t>
      </w:r>
      <w:r w:rsidR="004D0A0B">
        <w:rPr>
          <w:rFonts w:ascii="Times New Roman" w:hAnsi="Times New Roman" w:cs="Times New Roman"/>
          <w:sz w:val="24"/>
          <w:szCs w:val="24"/>
        </w:rPr>
        <w:t>anques</w:t>
      </w:r>
      <w:r w:rsidR="00DD22F1">
        <w:rPr>
          <w:rFonts w:ascii="Times New Roman" w:hAnsi="Times New Roman" w:cs="Times New Roman"/>
          <w:sz w:val="24"/>
          <w:szCs w:val="24"/>
        </w:rPr>
        <w:t xml:space="preserve"> </w:t>
      </w:r>
      <w:r w:rsidR="00202A1F">
        <w:rPr>
          <w:rFonts w:ascii="Times New Roman" w:hAnsi="Times New Roman" w:cs="Times New Roman"/>
          <w:sz w:val="24"/>
          <w:szCs w:val="24"/>
        </w:rPr>
        <w:t>conventionnelles</w:t>
      </w:r>
      <w:r w:rsidR="00CB2F8F">
        <w:rPr>
          <w:rFonts w:ascii="Times New Roman" w:hAnsi="Times New Roman" w:cs="Times New Roman"/>
          <w:sz w:val="24"/>
          <w:szCs w:val="24"/>
        </w:rPr>
        <w:t xml:space="preserve"> une source quasi exclusive</w:t>
      </w:r>
      <w:r w:rsidR="00757B91" w:rsidRPr="00485C68">
        <w:rPr>
          <w:rFonts w:ascii="Times New Roman" w:hAnsi="Times New Roman" w:cs="Times New Roman"/>
          <w:sz w:val="24"/>
          <w:szCs w:val="24"/>
        </w:rPr>
        <w:t xml:space="preserve"> de revenus, tandis que les </w:t>
      </w:r>
      <w:r w:rsidR="001D0D94">
        <w:rPr>
          <w:rFonts w:ascii="Times New Roman" w:hAnsi="Times New Roman" w:cs="Times New Roman"/>
          <w:sz w:val="24"/>
          <w:szCs w:val="24"/>
        </w:rPr>
        <w:t>b</w:t>
      </w:r>
      <w:r w:rsidR="004D0A0B">
        <w:rPr>
          <w:rFonts w:ascii="Times New Roman" w:hAnsi="Times New Roman" w:cs="Times New Roman"/>
          <w:sz w:val="24"/>
          <w:szCs w:val="24"/>
        </w:rPr>
        <w:t>anques</w:t>
      </w:r>
      <w:r w:rsidR="00DD22F1">
        <w:rPr>
          <w:rFonts w:ascii="Times New Roman" w:hAnsi="Times New Roman" w:cs="Times New Roman"/>
          <w:sz w:val="24"/>
          <w:szCs w:val="24"/>
        </w:rPr>
        <w:t xml:space="preserve"> </w:t>
      </w:r>
      <w:r w:rsidR="00202A1F">
        <w:rPr>
          <w:rFonts w:ascii="Times New Roman" w:hAnsi="Times New Roman" w:cs="Times New Roman"/>
          <w:sz w:val="24"/>
          <w:szCs w:val="24"/>
        </w:rPr>
        <w:t>islamiques</w:t>
      </w:r>
      <w:r w:rsidR="00202A1F" w:rsidRPr="00485C68">
        <w:rPr>
          <w:rFonts w:ascii="Times New Roman" w:hAnsi="Times New Roman" w:cs="Times New Roman"/>
          <w:sz w:val="24"/>
          <w:szCs w:val="24"/>
        </w:rPr>
        <w:t xml:space="preserve"> utilisent</w:t>
      </w:r>
      <w:r w:rsidR="00757B91" w:rsidRPr="00485C68">
        <w:rPr>
          <w:rFonts w:ascii="Times New Roman" w:hAnsi="Times New Roman" w:cs="Times New Roman"/>
          <w:sz w:val="24"/>
          <w:szCs w:val="24"/>
        </w:rPr>
        <w:t xml:space="preserve"> pour se rémunérer principalement </w:t>
      </w:r>
      <w:r w:rsidR="00757B91" w:rsidRPr="00485C68">
        <w:rPr>
          <w:rFonts w:ascii="Times New Roman" w:hAnsi="Times New Roman" w:cs="Times New Roman"/>
          <w:bCs/>
        </w:rPr>
        <w:t>le  </w:t>
      </w:r>
      <w:r w:rsidR="001D0D94">
        <w:rPr>
          <w:rFonts w:ascii="Times New Roman" w:hAnsi="Times New Roman" w:cs="Times New Roman"/>
          <w:bCs/>
          <w:i/>
          <w:iCs/>
        </w:rPr>
        <w:t xml:space="preserve">Mourabaha. </w:t>
      </w:r>
      <w:r w:rsidR="001D0D94" w:rsidRPr="001D0D94">
        <w:rPr>
          <w:rFonts w:ascii="Times New Roman" w:hAnsi="Times New Roman" w:cs="Times New Roman"/>
          <w:bCs/>
          <w:iCs/>
        </w:rPr>
        <w:t>C</w:t>
      </w:r>
      <w:r w:rsidR="00757B91" w:rsidRPr="00485C68">
        <w:rPr>
          <w:rFonts w:ascii="Times New Roman" w:hAnsi="Times New Roman" w:cs="Times New Roman"/>
          <w:bCs/>
          <w:iCs/>
        </w:rPr>
        <w:t>e contrat</w:t>
      </w:r>
      <w:r w:rsidR="00757B91" w:rsidRPr="00485C68">
        <w:rPr>
          <w:rFonts w:ascii="Times New Roman" w:hAnsi="Times New Roman" w:cs="Times New Roman"/>
        </w:rPr>
        <w:t> fait intervenir trois acteurs : un vendeur, un établissement financier et un acheteur. Ce dernier souhaite acquérir un bien mais ne dispose pas des liquidités nécessaires pour l’acheter. Après négociation entre le vendeur et l’acheteur, la banque fait l</w:t>
      </w:r>
      <w:r w:rsidR="001D0D94">
        <w:rPr>
          <w:rFonts w:ascii="Times New Roman" w:hAnsi="Times New Roman" w:cs="Times New Roman"/>
        </w:rPr>
        <w:t>’acquisition du bien convoité. E</w:t>
      </w:r>
      <w:r w:rsidR="00757B91" w:rsidRPr="00485C68">
        <w:rPr>
          <w:rFonts w:ascii="Times New Roman" w:hAnsi="Times New Roman" w:cs="Times New Roman"/>
        </w:rPr>
        <w:t>lle en devient propriétaire, mais le met à la disposition de l’acheteur qui s’engage à le lui rembourser pour le prix initial majoré d’une marge.</w:t>
      </w:r>
      <w:r w:rsidR="00757B91" w:rsidRPr="00485C68">
        <w:rPr>
          <w:rFonts w:ascii="Times New Roman" w:hAnsi="Times New Roman" w:cs="Times New Roman"/>
          <w:i/>
          <w:sz w:val="24"/>
          <w:szCs w:val="24"/>
        </w:rPr>
        <w:tab/>
      </w:r>
      <w:r w:rsidR="00757B91" w:rsidRPr="00485C68">
        <w:rPr>
          <w:rFonts w:ascii="Times New Roman" w:hAnsi="Times New Roman" w:cs="Times New Roman"/>
          <w:sz w:val="24"/>
          <w:szCs w:val="24"/>
        </w:rPr>
        <w:tab/>
      </w:r>
      <w:r w:rsidR="00757B91" w:rsidRPr="00485C68">
        <w:rPr>
          <w:rFonts w:ascii="Times New Roman" w:hAnsi="Times New Roman" w:cs="Times New Roman"/>
          <w:sz w:val="24"/>
          <w:szCs w:val="24"/>
        </w:rPr>
        <w:tab/>
      </w:r>
      <w:r w:rsidR="00757B91" w:rsidRPr="00485C68">
        <w:rPr>
          <w:rFonts w:ascii="Times New Roman" w:hAnsi="Times New Roman" w:cs="Times New Roman"/>
          <w:sz w:val="24"/>
          <w:szCs w:val="24"/>
        </w:rPr>
        <w:tab/>
      </w:r>
    </w:p>
    <w:p w:rsidR="005D54A7" w:rsidRPr="00485C68" w:rsidRDefault="00202A1F" w:rsidP="00891BC7">
      <w:pPr>
        <w:ind w:firstLine="360"/>
        <w:rPr>
          <w:rFonts w:ascii="Times New Roman" w:hAnsi="Times New Roman" w:cs="Times New Roman"/>
        </w:rPr>
      </w:pPr>
      <w:r>
        <w:rPr>
          <w:rFonts w:ascii="Times New Roman" w:hAnsi="Times New Roman" w:cs="Times New Roman"/>
        </w:rPr>
        <w:t>Les taux d’intérêt sont</w:t>
      </w:r>
      <w:r w:rsidR="005D54A7" w:rsidRPr="00485C68">
        <w:rPr>
          <w:rFonts w:ascii="Times New Roman" w:hAnsi="Times New Roman" w:cs="Times New Roman"/>
        </w:rPr>
        <w:t xml:space="preserve"> à l’origi</w:t>
      </w:r>
      <w:r w:rsidR="001D0D94">
        <w:rPr>
          <w:rFonts w:ascii="Times New Roman" w:hAnsi="Times New Roman" w:cs="Times New Roman"/>
        </w:rPr>
        <w:t>ne de l’asymétrie d’information</w:t>
      </w:r>
      <w:r w:rsidR="005D54A7" w:rsidRPr="00485C68">
        <w:rPr>
          <w:rFonts w:ascii="Times New Roman" w:hAnsi="Times New Roman" w:cs="Times New Roman"/>
        </w:rPr>
        <w:t xml:space="preserve">: les déposants déposent leur argent en échange de taux d’intérêt, sans réellement se soucier de ce que les </w:t>
      </w:r>
      <w:r w:rsidR="004D0A0B">
        <w:rPr>
          <w:rFonts w:ascii="Times New Roman" w:hAnsi="Times New Roman" w:cs="Times New Roman"/>
        </w:rPr>
        <w:t>banques</w:t>
      </w:r>
      <w:r w:rsidR="005D54A7" w:rsidRPr="00485C68">
        <w:rPr>
          <w:rFonts w:ascii="Times New Roman" w:hAnsi="Times New Roman" w:cs="Times New Roman"/>
        </w:rPr>
        <w:t xml:space="preserve"> vont en faire, puisqu’ils faisaient jusqu’avant la crise aveuglement confiance aux dirigeants</w:t>
      </w:r>
      <w:r>
        <w:rPr>
          <w:rFonts w:ascii="Times New Roman" w:hAnsi="Times New Roman" w:cs="Times New Roman"/>
        </w:rPr>
        <w:t xml:space="preserve"> des institutions financières.       </w:t>
      </w:r>
      <w:r w:rsidR="005D54A7" w:rsidRPr="00485C68">
        <w:rPr>
          <w:rFonts w:ascii="Times New Roman" w:hAnsi="Times New Roman" w:cs="Times New Roman"/>
        </w:rPr>
        <w:t>L’interdiction du R</w:t>
      </w:r>
      <w:r w:rsidR="005D54A7" w:rsidRPr="00485C68">
        <w:rPr>
          <w:rFonts w:ascii="Times New Roman" w:hAnsi="Times New Roman" w:cs="Times New Roman"/>
          <w:i/>
        </w:rPr>
        <w:t>iba</w:t>
      </w:r>
      <w:r w:rsidR="001D0D94">
        <w:rPr>
          <w:rFonts w:ascii="Times New Roman" w:hAnsi="Times New Roman" w:cs="Times New Roman"/>
        </w:rPr>
        <w:t xml:space="preserve"> représente en ce sens</w:t>
      </w:r>
      <w:r w:rsidR="005D54A7" w:rsidRPr="00485C68">
        <w:rPr>
          <w:rFonts w:ascii="Times New Roman" w:hAnsi="Times New Roman" w:cs="Times New Roman"/>
        </w:rPr>
        <w:t xml:space="preserve"> une solution à la crise que pourrait a</w:t>
      </w:r>
      <w:r w:rsidR="001D0D94">
        <w:rPr>
          <w:rFonts w:ascii="Times New Roman" w:hAnsi="Times New Roman" w:cs="Times New Roman"/>
        </w:rPr>
        <w:t>ccepter la population française</w:t>
      </w:r>
      <w:r w:rsidR="005D54A7" w:rsidRPr="00485C68">
        <w:rPr>
          <w:rFonts w:ascii="Times New Roman" w:hAnsi="Times New Roman" w:cs="Times New Roman"/>
        </w:rPr>
        <w:t xml:space="preserve">: les français en faisant dépôts à leurs </w:t>
      </w:r>
      <w:r w:rsidR="004D0A0B">
        <w:rPr>
          <w:rFonts w:ascii="Times New Roman" w:hAnsi="Times New Roman" w:cs="Times New Roman"/>
        </w:rPr>
        <w:t>banques</w:t>
      </w:r>
      <w:r w:rsidR="005D54A7" w:rsidRPr="00485C68">
        <w:rPr>
          <w:rFonts w:ascii="Times New Roman" w:hAnsi="Times New Roman" w:cs="Times New Roman"/>
        </w:rPr>
        <w:t xml:space="preserve">, savent à quoi leur argent va servir, ce qui permettrait de restaurer une confiance perdue.                                                                                 </w:t>
      </w:r>
      <w:r w:rsidR="005C0E52" w:rsidRPr="00485C68">
        <w:rPr>
          <w:rFonts w:ascii="Times New Roman" w:hAnsi="Times New Roman" w:cs="Times New Roman"/>
        </w:rPr>
        <w:t xml:space="preserve">           </w:t>
      </w:r>
      <w:r w:rsidR="005D54A7" w:rsidRPr="00485C68">
        <w:rPr>
          <w:rFonts w:ascii="Times New Roman" w:hAnsi="Times New Roman" w:cs="Times New Roman"/>
        </w:rPr>
        <w:t xml:space="preserve">       A noter </w:t>
      </w:r>
      <w:r w:rsidR="001D0313" w:rsidRPr="00485C68">
        <w:rPr>
          <w:rFonts w:ascii="Times New Roman" w:hAnsi="Times New Roman" w:cs="Times New Roman"/>
        </w:rPr>
        <w:t>également que cette prohibition</w:t>
      </w:r>
      <w:r w:rsidR="005C0E52" w:rsidRPr="00485C68">
        <w:rPr>
          <w:rFonts w:ascii="Times New Roman" w:hAnsi="Times New Roman" w:cs="Times New Roman"/>
        </w:rPr>
        <w:t xml:space="preserve"> permettrait </w:t>
      </w:r>
      <w:r w:rsidR="001D0313" w:rsidRPr="00485C68">
        <w:rPr>
          <w:rFonts w:ascii="Times New Roman" w:hAnsi="Times New Roman" w:cs="Times New Roman"/>
        </w:rPr>
        <w:t xml:space="preserve">de </w:t>
      </w:r>
      <w:r>
        <w:rPr>
          <w:rFonts w:ascii="Times New Roman" w:hAnsi="Times New Roman" w:cs="Times New Roman"/>
        </w:rPr>
        <w:t>limiter tout type de montages financiers trop opaques</w:t>
      </w:r>
      <w:r w:rsidR="005C0E52" w:rsidRPr="00485C68">
        <w:rPr>
          <w:rFonts w:ascii="Times New Roman" w:hAnsi="Times New Roman" w:cs="Times New Roman"/>
        </w:rPr>
        <w:t xml:space="preserve">. </w:t>
      </w:r>
      <w:r w:rsidR="005D54A7" w:rsidRPr="00485C68">
        <w:rPr>
          <w:rFonts w:ascii="Times New Roman" w:hAnsi="Times New Roman" w:cs="Times New Roman"/>
        </w:rPr>
        <w:t>La titrisation</w:t>
      </w:r>
      <w:r w:rsidR="001D0D94">
        <w:rPr>
          <w:rFonts w:ascii="Times New Roman" w:hAnsi="Times New Roman" w:cs="Times New Roman"/>
        </w:rPr>
        <w:t xml:space="preserve"> notamment</w:t>
      </w:r>
      <w:r w:rsidR="005D54A7" w:rsidRPr="00485C68">
        <w:rPr>
          <w:rFonts w:ascii="Times New Roman" w:hAnsi="Times New Roman" w:cs="Times New Roman"/>
        </w:rPr>
        <w:t xml:space="preserve"> a été rendue possible par la vente de CDO à l’escompte. Or, sans intérêts, les CDO n’auraient pu être vendu qu’à leur valeur nominale : les </w:t>
      </w:r>
      <w:r w:rsidR="004D0A0B">
        <w:rPr>
          <w:rFonts w:ascii="Times New Roman" w:hAnsi="Times New Roman" w:cs="Times New Roman"/>
        </w:rPr>
        <w:t>banques</w:t>
      </w:r>
      <w:r w:rsidR="005D54A7" w:rsidRPr="00485C68">
        <w:rPr>
          <w:rFonts w:ascii="Times New Roman" w:hAnsi="Times New Roman" w:cs="Times New Roman"/>
        </w:rPr>
        <w:t xml:space="preserve"> auraient été obligé</w:t>
      </w:r>
      <w:r w:rsidR="001D0313" w:rsidRPr="00485C68">
        <w:rPr>
          <w:rFonts w:ascii="Times New Roman" w:hAnsi="Times New Roman" w:cs="Times New Roman"/>
        </w:rPr>
        <w:t>es de conserver leurs créances, puisqu’</w:t>
      </w:r>
      <w:r w:rsidR="005D54A7" w:rsidRPr="00485C68">
        <w:rPr>
          <w:rFonts w:ascii="Times New Roman" w:hAnsi="Times New Roman" w:cs="Times New Roman"/>
        </w:rPr>
        <w:t>aucun investisseur ne les aurait achetées pour leur montant nominal</w:t>
      </w:r>
      <w:r w:rsidR="001D0313" w:rsidRPr="00485C68">
        <w:rPr>
          <w:rFonts w:ascii="Times New Roman" w:hAnsi="Times New Roman" w:cs="Times New Roman"/>
        </w:rPr>
        <w:t>.</w:t>
      </w:r>
      <w:r w:rsidR="001D0D94">
        <w:rPr>
          <w:rFonts w:ascii="Times New Roman" w:hAnsi="Times New Roman" w:cs="Times New Roman"/>
        </w:rPr>
        <w:t xml:space="preserve"> </w:t>
      </w:r>
    </w:p>
    <w:p w:rsidR="00924CCB" w:rsidRPr="00485C68" w:rsidRDefault="004F2642" w:rsidP="00B00A68">
      <w:pPr>
        <w:rPr>
          <w:rFonts w:ascii="Times New Roman" w:hAnsi="Times New Roman" w:cs="Times New Roman"/>
          <w:sz w:val="24"/>
          <w:szCs w:val="24"/>
        </w:rPr>
      </w:pPr>
      <w:r>
        <w:rPr>
          <w:rFonts w:ascii="Times New Roman" w:hAnsi="Times New Roman" w:cs="Times New Roman"/>
          <w:sz w:val="24"/>
          <w:szCs w:val="24"/>
        </w:rPr>
        <w:tab/>
        <w:t>C</w:t>
      </w:r>
      <w:r w:rsidR="00E1280D">
        <w:rPr>
          <w:rFonts w:ascii="Times New Roman" w:hAnsi="Times New Roman" w:cs="Times New Roman"/>
          <w:sz w:val="24"/>
          <w:szCs w:val="24"/>
        </w:rPr>
        <w:t>ertains aspects de ce principe</w:t>
      </w:r>
      <w:r w:rsidR="001D0313" w:rsidRPr="00485C68">
        <w:rPr>
          <w:rFonts w:ascii="Times New Roman" w:hAnsi="Times New Roman" w:cs="Times New Roman"/>
          <w:sz w:val="24"/>
          <w:szCs w:val="24"/>
        </w:rPr>
        <w:t xml:space="preserve"> posent problème et restent</w:t>
      </w:r>
      <w:r>
        <w:rPr>
          <w:rFonts w:ascii="Times New Roman" w:hAnsi="Times New Roman" w:cs="Times New Roman"/>
          <w:sz w:val="24"/>
          <w:szCs w:val="24"/>
        </w:rPr>
        <w:t xml:space="preserve"> malgré tout</w:t>
      </w:r>
      <w:r w:rsidR="001D0313" w:rsidRPr="00485C68">
        <w:rPr>
          <w:rFonts w:ascii="Times New Roman" w:hAnsi="Times New Roman" w:cs="Times New Roman"/>
          <w:sz w:val="24"/>
          <w:szCs w:val="24"/>
        </w:rPr>
        <w:t xml:space="preserve"> critiquables. Les </w:t>
      </w:r>
      <w:r w:rsidR="00202A1F">
        <w:rPr>
          <w:rFonts w:ascii="Times New Roman" w:hAnsi="Times New Roman" w:cs="Times New Roman"/>
          <w:sz w:val="24"/>
          <w:szCs w:val="24"/>
        </w:rPr>
        <w:t>b</w:t>
      </w:r>
      <w:r w:rsidR="004D0A0B">
        <w:rPr>
          <w:rFonts w:ascii="Times New Roman" w:hAnsi="Times New Roman" w:cs="Times New Roman"/>
          <w:sz w:val="24"/>
          <w:szCs w:val="24"/>
        </w:rPr>
        <w:t>anques</w:t>
      </w:r>
      <w:r w:rsidR="00DD22F1">
        <w:rPr>
          <w:rFonts w:ascii="Times New Roman" w:hAnsi="Times New Roman" w:cs="Times New Roman"/>
          <w:sz w:val="24"/>
          <w:szCs w:val="24"/>
        </w:rPr>
        <w:t xml:space="preserve"> </w:t>
      </w:r>
      <w:r w:rsidR="00202A1F">
        <w:rPr>
          <w:rFonts w:ascii="Times New Roman" w:hAnsi="Times New Roman" w:cs="Times New Roman"/>
          <w:sz w:val="24"/>
          <w:szCs w:val="24"/>
        </w:rPr>
        <w:t>islamiques</w:t>
      </w:r>
      <w:r w:rsidR="00202A1F" w:rsidRPr="00485C68">
        <w:rPr>
          <w:rFonts w:ascii="Times New Roman" w:hAnsi="Times New Roman" w:cs="Times New Roman"/>
          <w:sz w:val="24"/>
          <w:szCs w:val="24"/>
        </w:rPr>
        <w:t xml:space="preserve"> utilisent</w:t>
      </w:r>
      <w:r w:rsidR="001D0313" w:rsidRPr="00485C68">
        <w:rPr>
          <w:rFonts w:ascii="Times New Roman" w:hAnsi="Times New Roman" w:cs="Times New Roman"/>
          <w:sz w:val="24"/>
          <w:szCs w:val="24"/>
        </w:rPr>
        <w:t xml:space="preserve"> le plus souvent </w:t>
      </w:r>
      <w:r w:rsidR="001D0313" w:rsidRPr="00485C68">
        <w:rPr>
          <w:rFonts w:ascii="Times New Roman" w:hAnsi="Times New Roman" w:cs="Times New Roman"/>
          <w:bCs/>
        </w:rPr>
        <w:t>le contrat </w:t>
      </w:r>
      <w:r w:rsidR="001D0313" w:rsidRPr="00485C68">
        <w:rPr>
          <w:rFonts w:ascii="Times New Roman" w:hAnsi="Times New Roman" w:cs="Times New Roman"/>
          <w:bCs/>
          <w:i/>
          <w:iCs/>
        </w:rPr>
        <w:t>Mourabaha</w:t>
      </w:r>
      <w:r w:rsidR="001D0313" w:rsidRPr="00485C68">
        <w:rPr>
          <w:rFonts w:ascii="Times New Roman" w:hAnsi="Times New Roman" w:cs="Times New Roman"/>
          <w:bCs/>
          <w:iCs/>
        </w:rPr>
        <w:t>, en indexant la marge sur un taux d’intérêt, souvent variable, ce qui annule évidemment le p</w:t>
      </w:r>
      <w:r w:rsidR="002A445F">
        <w:rPr>
          <w:rFonts w:ascii="Times New Roman" w:hAnsi="Times New Roman" w:cs="Times New Roman"/>
          <w:bCs/>
          <w:iCs/>
        </w:rPr>
        <w:t>rincipe même de cette mesure</w:t>
      </w:r>
      <w:r w:rsidR="001D0313" w:rsidRPr="00485C68">
        <w:rPr>
          <w:rFonts w:ascii="Times New Roman" w:hAnsi="Times New Roman" w:cs="Times New Roman"/>
          <w:bCs/>
          <w:iCs/>
        </w:rPr>
        <w:t>.</w:t>
      </w:r>
      <w:r w:rsidR="001D0313" w:rsidRPr="00485C68">
        <w:rPr>
          <w:rFonts w:ascii="Times New Roman" w:hAnsi="Times New Roman" w:cs="Times New Roman"/>
          <w:bCs/>
          <w:i/>
          <w:iCs/>
        </w:rPr>
        <w:t xml:space="preserve"> </w:t>
      </w:r>
      <w:r w:rsidR="002A445F">
        <w:rPr>
          <w:rFonts w:ascii="Times New Roman" w:hAnsi="Times New Roman" w:cs="Times New Roman"/>
          <w:bCs/>
          <w:i/>
          <w:iCs/>
        </w:rPr>
        <w:t xml:space="preserve"> </w:t>
      </w:r>
      <w:r w:rsidR="00202A1F">
        <w:rPr>
          <w:rFonts w:ascii="Times New Roman" w:hAnsi="Times New Roman" w:cs="Times New Roman"/>
          <w:bCs/>
          <w:i/>
          <w:iCs/>
        </w:rPr>
        <w:t xml:space="preserve">              </w:t>
      </w:r>
      <w:r w:rsidR="002A445F">
        <w:rPr>
          <w:rFonts w:ascii="Times New Roman" w:hAnsi="Times New Roman" w:cs="Times New Roman"/>
          <w:bCs/>
          <w:i/>
          <w:iCs/>
        </w:rPr>
        <w:t xml:space="preserve">  </w:t>
      </w:r>
      <w:r w:rsidR="001D0313" w:rsidRPr="002A445F">
        <w:rPr>
          <w:rFonts w:ascii="Times New Roman" w:hAnsi="Times New Roman" w:cs="Times New Roman"/>
          <w:bCs/>
          <w:iCs/>
        </w:rPr>
        <w:t>N</w:t>
      </w:r>
      <w:r w:rsidR="001D0313" w:rsidRPr="00485C68">
        <w:rPr>
          <w:rFonts w:ascii="Times New Roman" w:hAnsi="Times New Roman" w:cs="Times New Roman"/>
          <w:bCs/>
          <w:iCs/>
        </w:rPr>
        <w:t xml:space="preserve">ous l’avons vu précédemment, c’est le Business Model même des </w:t>
      </w:r>
      <w:r w:rsidR="00202A1F">
        <w:rPr>
          <w:rFonts w:ascii="Times New Roman" w:hAnsi="Times New Roman" w:cs="Times New Roman"/>
          <w:bCs/>
          <w:iCs/>
        </w:rPr>
        <w:t>b</w:t>
      </w:r>
      <w:r w:rsidR="004D0A0B">
        <w:rPr>
          <w:rFonts w:ascii="Times New Roman" w:hAnsi="Times New Roman" w:cs="Times New Roman"/>
          <w:bCs/>
          <w:iCs/>
        </w:rPr>
        <w:t>anques</w:t>
      </w:r>
      <w:r w:rsidR="00DD22F1">
        <w:rPr>
          <w:rFonts w:ascii="Times New Roman" w:hAnsi="Times New Roman" w:cs="Times New Roman"/>
          <w:bCs/>
          <w:iCs/>
        </w:rPr>
        <w:t xml:space="preserve"> </w:t>
      </w:r>
      <w:r w:rsidR="00202A1F">
        <w:rPr>
          <w:rFonts w:ascii="Times New Roman" w:hAnsi="Times New Roman" w:cs="Times New Roman"/>
          <w:bCs/>
          <w:iCs/>
        </w:rPr>
        <w:t>conventionnelles</w:t>
      </w:r>
      <w:r w:rsidR="00202A1F" w:rsidRPr="00485C68">
        <w:rPr>
          <w:rFonts w:ascii="Times New Roman" w:hAnsi="Times New Roman" w:cs="Times New Roman"/>
          <w:bCs/>
          <w:iCs/>
        </w:rPr>
        <w:t xml:space="preserve"> qui</w:t>
      </w:r>
      <w:r w:rsidR="001D0313" w:rsidRPr="00485C68">
        <w:rPr>
          <w:rFonts w:ascii="Times New Roman" w:hAnsi="Times New Roman" w:cs="Times New Roman"/>
          <w:bCs/>
          <w:iCs/>
        </w:rPr>
        <w:t xml:space="preserve"> </w:t>
      </w:r>
      <w:r w:rsidR="00202A1F">
        <w:rPr>
          <w:rFonts w:ascii="Times New Roman" w:hAnsi="Times New Roman" w:cs="Times New Roman"/>
          <w:bCs/>
          <w:iCs/>
        </w:rPr>
        <w:t xml:space="preserve">repose </w:t>
      </w:r>
      <w:r w:rsidR="001D0313" w:rsidRPr="00485C68">
        <w:rPr>
          <w:rFonts w:ascii="Times New Roman" w:hAnsi="Times New Roman" w:cs="Times New Roman"/>
          <w:bCs/>
          <w:iCs/>
        </w:rPr>
        <w:t>sur le taux d’intérêt. Son interdiction poserait un double problème : celui de la rémunération de leur personnel, et une nécessite de refondre totalement leur manière de fonctionner.</w:t>
      </w:r>
      <w:r w:rsidR="002A445F">
        <w:rPr>
          <w:rFonts w:ascii="Times New Roman" w:hAnsi="Times New Roman" w:cs="Times New Roman"/>
          <w:bCs/>
          <w:iCs/>
        </w:rPr>
        <w:tab/>
      </w:r>
      <w:r w:rsidR="002A445F">
        <w:rPr>
          <w:rFonts w:ascii="Times New Roman" w:hAnsi="Times New Roman" w:cs="Times New Roman"/>
          <w:bCs/>
          <w:iCs/>
        </w:rPr>
        <w:tab/>
        <w:t xml:space="preserve">          L’absence de taux d’intérêt </w:t>
      </w:r>
      <w:r w:rsidR="00202A1F">
        <w:rPr>
          <w:rFonts w:ascii="Times New Roman" w:hAnsi="Times New Roman" w:cs="Times New Roman"/>
          <w:bCs/>
          <w:iCs/>
        </w:rPr>
        <w:t xml:space="preserve">n’exempt pas les banques de tout risque : elle </w:t>
      </w:r>
      <w:r w:rsidR="00E1280D">
        <w:rPr>
          <w:rFonts w:ascii="Times New Roman" w:hAnsi="Times New Roman" w:cs="Times New Roman"/>
          <w:bCs/>
          <w:iCs/>
        </w:rPr>
        <w:t>renforce</w:t>
      </w:r>
      <w:r w:rsidR="002A445F">
        <w:rPr>
          <w:rFonts w:ascii="Times New Roman" w:hAnsi="Times New Roman" w:cs="Times New Roman"/>
          <w:bCs/>
          <w:iCs/>
        </w:rPr>
        <w:t xml:space="preserve"> le risque de </w:t>
      </w:r>
      <w:r w:rsidR="002A445F">
        <w:rPr>
          <w:rFonts w:ascii="Times New Roman" w:hAnsi="Times New Roman" w:cs="Times New Roman"/>
          <w:bCs/>
          <w:iCs/>
        </w:rPr>
        <w:lastRenderedPageBreak/>
        <w:t xml:space="preserve">liquidité </w:t>
      </w:r>
      <w:r w:rsidR="00E1280D">
        <w:rPr>
          <w:rFonts w:ascii="Times New Roman" w:hAnsi="Times New Roman" w:cs="Times New Roman"/>
          <w:bCs/>
          <w:iCs/>
        </w:rPr>
        <w:t xml:space="preserve">puisqu’elle </w:t>
      </w:r>
      <w:r w:rsidR="002A445F">
        <w:rPr>
          <w:rFonts w:ascii="Times New Roman" w:hAnsi="Times New Roman" w:cs="Times New Roman"/>
          <w:bCs/>
          <w:iCs/>
        </w:rPr>
        <w:t xml:space="preserve">entraîne quasi-mécaniquement un sous-développement des sources de </w:t>
      </w:r>
      <w:r w:rsidR="005E6A60">
        <w:rPr>
          <w:rFonts w:ascii="Times New Roman" w:hAnsi="Times New Roman" w:cs="Times New Roman"/>
          <w:bCs/>
          <w:iCs/>
        </w:rPr>
        <w:t>f</w:t>
      </w:r>
      <w:r w:rsidR="003D0105">
        <w:rPr>
          <w:rFonts w:ascii="Times New Roman" w:hAnsi="Times New Roman" w:cs="Times New Roman"/>
          <w:bCs/>
          <w:iCs/>
        </w:rPr>
        <w:t>inance</w:t>
      </w:r>
      <w:r w:rsidR="002A445F">
        <w:rPr>
          <w:rFonts w:ascii="Times New Roman" w:hAnsi="Times New Roman" w:cs="Times New Roman"/>
          <w:bCs/>
          <w:iCs/>
        </w:rPr>
        <w:t>men</w:t>
      </w:r>
      <w:r w:rsidR="00202A1F">
        <w:rPr>
          <w:rFonts w:ascii="Times New Roman" w:hAnsi="Times New Roman" w:cs="Times New Roman"/>
          <w:bCs/>
          <w:iCs/>
        </w:rPr>
        <w:t>t qui pourrait leur être dommageable.</w:t>
      </w:r>
      <w:r>
        <w:rPr>
          <w:rFonts w:ascii="Times New Roman" w:hAnsi="Times New Roman" w:cs="Times New Roman"/>
          <w:bCs/>
          <w:iCs/>
        </w:rPr>
        <w:t xml:space="preserve"> </w:t>
      </w:r>
      <w:r w:rsidR="005E6A60">
        <w:rPr>
          <w:rFonts w:ascii="Times New Roman" w:hAnsi="Times New Roman" w:cs="Times New Roman"/>
          <w:bCs/>
          <w:iCs/>
        </w:rPr>
        <w:t>Et ce sont d’ailleurs le manque de liquidité qui a fait défaut aux banques qui ont fait faillite pendant la crise : on le voit bien, l’interdiction du taux d’intérêt en France enlèverait un facteur de risque pour en rajouter un autre. Elle peut et fait donc encore débat aujourd’hui chez les spécialistes.</w:t>
      </w:r>
    </w:p>
    <w:p w:rsidR="00807CDF" w:rsidRPr="00485C68" w:rsidRDefault="00807CDF" w:rsidP="00B00A68">
      <w:pPr>
        <w:rPr>
          <w:rFonts w:ascii="Times New Roman" w:hAnsi="Times New Roman" w:cs="Times New Roman"/>
          <w:sz w:val="24"/>
          <w:szCs w:val="24"/>
        </w:rPr>
      </w:pPr>
    </w:p>
    <w:p w:rsidR="007F0221" w:rsidRPr="00485C68" w:rsidRDefault="0030780D" w:rsidP="007F0221">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L’obligation de</w:t>
      </w:r>
      <w:r w:rsidR="001D0313" w:rsidRPr="00485C68">
        <w:rPr>
          <w:rFonts w:ascii="Times New Roman" w:hAnsi="Times New Roman" w:cs="Times New Roman"/>
          <w:b/>
          <w:sz w:val="24"/>
          <w:szCs w:val="24"/>
          <w:u w:val="single"/>
        </w:rPr>
        <w:t xml:space="preserve"> pratiquer le </w:t>
      </w:r>
      <w:r w:rsidR="001D0313" w:rsidRPr="00485C68">
        <w:rPr>
          <w:rFonts w:ascii="Times New Roman" w:hAnsi="Times New Roman" w:cs="Times New Roman"/>
          <w:b/>
          <w:i/>
          <w:sz w:val="24"/>
          <w:szCs w:val="24"/>
          <w:u w:val="single"/>
        </w:rPr>
        <w:t>Zakat</w:t>
      </w:r>
    </w:p>
    <w:p w:rsidR="007F0221" w:rsidRPr="00485C68" w:rsidRDefault="007F0221" w:rsidP="005F051C">
      <w:pPr>
        <w:ind w:firstLine="360"/>
        <w:rPr>
          <w:rFonts w:ascii="Times New Roman" w:hAnsi="Times New Roman" w:cs="Times New Roman"/>
        </w:rPr>
      </w:pPr>
      <w:r w:rsidRPr="00485C68">
        <w:rPr>
          <w:rFonts w:ascii="Times New Roman" w:eastAsia="Calibri" w:hAnsi="Times New Roman" w:cs="Times New Roman"/>
        </w:rPr>
        <w:t xml:space="preserve">La </w:t>
      </w:r>
      <w:r w:rsidR="005E6A60">
        <w:rPr>
          <w:rFonts w:ascii="Times New Roman" w:eastAsia="Calibri" w:hAnsi="Times New Roman" w:cs="Times New Roman"/>
        </w:rPr>
        <w:t>f</w:t>
      </w:r>
      <w:r w:rsidR="003D0105">
        <w:rPr>
          <w:rFonts w:ascii="Times New Roman" w:eastAsia="Calibri" w:hAnsi="Times New Roman" w:cs="Times New Roman"/>
        </w:rPr>
        <w:t>inance</w:t>
      </w:r>
      <w:r w:rsidR="00DD22F1">
        <w:rPr>
          <w:rFonts w:ascii="Times New Roman" w:eastAsia="Calibri" w:hAnsi="Times New Roman" w:cs="Times New Roman"/>
        </w:rPr>
        <w:t xml:space="preserve"> islamique</w:t>
      </w:r>
      <w:r w:rsidRPr="00485C68">
        <w:rPr>
          <w:rFonts w:ascii="Times New Roman" w:eastAsia="Calibri" w:hAnsi="Times New Roman" w:cs="Times New Roman"/>
        </w:rPr>
        <w:t xml:space="preserve"> a pour vocation première de réaliser la justice dans la société, notamment en capitalisant les ressources financières pour les redistribuer et </w:t>
      </w:r>
      <w:r w:rsidR="00B004CF">
        <w:rPr>
          <w:rFonts w:ascii="Times New Roman" w:eastAsia="Calibri" w:hAnsi="Times New Roman" w:cs="Times New Roman"/>
        </w:rPr>
        <w:t xml:space="preserve">venir en aide aux plus démunis. Cette logique permettrait </w:t>
      </w:r>
      <w:r w:rsidRPr="00485C68">
        <w:rPr>
          <w:rFonts w:ascii="Times New Roman" w:eastAsia="Calibri" w:hAnsi="Times New Roman" w:cs="Times New Roman"/>
        </w:rPr>
        <w:t xml:space="preserve">de réduire les inégalités de revenu et de santé. </w:t>
      </w:r>
      <w:r w:rsidRPr="00485C68">
        <w:rPr>
          <w:rFonts w:ascii="Times New Roman" w:hAnsi="Times New Roman" w:cs="Times New Roman"/>
        </w:rPr>
        <w:t>Pourtant, le système de Partage des Profits et des Pertes oblige les préteurs à être plus prudent et transparent dans leurs opérations de crédits pour éviter les pertes. Ils vont également tenter d’être de plus en plus transparent et de mieux gérer les risques pour attirer les dépositaires</w:t>
      </w:r>
      <w:r w:rsidR="00B004CF">
        <w:rPr>
          <w:rFonts w:ascii="Times New Roman" w:hAnsi="Times New Roman" w:cs="Times New Roman"/>
        </w:rPr>
        <w:t xml:space="preserve"> solvables</w:t>
      </w:r>
      <w:r w:rsidRPr="00485C68">
        <w:rPr>
          <w:rFonts w:ascii="Times New Roman" w:eastAsia="Calibri" w:hAnsi="Times New Roman" w:cs="Times New Roman"/>
        </w:rPr>
        <w:t> : les plus démunis n’ont donc théoriquement pas accès au crédit</w:t>
      </w:r>
      <w:r w:rsidR="007A4478" w:rsidRPr="00485C68">
        <w:rPr>
          <w:rFonts w:ascii="Times New Roman" w:eastAsia="Calibri" w:hAnsi="Times New Roman" w:cs="Times New Roman"/>
        </w:rPr>
        <w:t>.</w:t>
      </w:r>
      <w:r w:rsidR="007A4478" w:rsidRPr="00485C68">
        <w:rPr>
          <w:rFonts w:ascii="Times New Roman" w:eastAsia="Calibri" w:hAnsi="Times New Roman" w:cs="Times New Roman"/>
        </w:rPr>
        <w:tab/>
        <w:t xml:space="preserve">       </w:t>
      </w:r>
      <w:r w:rsidR="00202A1F">
        <w:rPr>
          <w:rFonts w:ascii="Times New Roman" w:eastAsia="Calibri" w:hAnsi="Times New Roman" w:cs="Times New Roman"/>
        </w:rPr>
        <w:t xml:space="preserve">                 </w:t>
      </w:r>
      <w:r w:rsidR="007A4478" w:rsidRPr="00485C68">
        <w:rPr>
          <w:rFonts w:ascii="Times New Roman" w:eastAsia="Calibri" w:hAnsi="Times New Roman" w:cs="Times New Roman"/>
        </w:rPr>
        <w:t xml:space="preserve">   </w:t>
      </w:r>
      <w:r w:rsidR="00B004CF">
        <w:rPr>
          <w:rFonts w:ascii="Times New Roman" w:eastAsia="Calibri" w:hAnsi="Times New Roman" w:cs="Times New Roman"/>
        </w:rPr>
        <w:t xml:space="preserve">                                                                                                                        </w:t>
      </w:r>
      <w:r w:rsidR="007A4478" w:rsidRPr="00485C68">
        <w:rPr>
          <w:rFonts w:ascii="Times New Roman" w:eastAsia="Calibri" w:hAnsi="Times New Roman" w:cs="Times New Roman"/>
        </w:rPr>
        <w:t xml:space="preserve">Ce problème est résolu via le paiement du </w:t>
      </w:r>
      <w:r w:rsidR="007A4478" w:rsidRPr="00485C68">
        <w:rPr>
          <w:rFonts w:ascii="Times New Roman" w:eastAsia="Calibri" w:hAnsi="Times New Roman" w:cs="Times New Roman"/>
          <w:i/>
        </w:rPr>
        <w:t>Zakat</w:t>
      </w:r>
      <w:r w:rsidR="007A4478" w:rsidRPr="00485C68">
        <w:rPr>
          <w:rFonts w:ascii="Times New Roman" w:eastAsia="Calibri" w:hAnsi="Times New Roman" w:cs="Times New Roman"/>
        </w:rPr>
        <w:t xml:space="preserve"> (« aumône légale »</w:t>
      </w:r>
      <w:r w:rsidR="00B004CF">
        <w:rPr>
          <w:rFonts w:ascii="Times New Roman" w:eastAsia="Calibri" w:hAnsi="Times New Roman" w:cs="Times New Roman"/>
        </w:rPr>
        <w:t xml:space="preserve"> littéralement</w:t>
      </w:r>
      <w:r w:rsidR="007A4478" w:rsidRPr="00485C68">
        <w:rPr>
          <w:rFonts w:ascii="Times New Roman" w:eastAsia="Calibri" w:hAnsi="Times New Roman" w:cs="Times New Roman"/>
        </w:rPr>
        <w:t>), un impôt à caractère caritatif obli</w:t>
      </w:r>
      <w:r w:rsidR="00B004CF">
        <w:rPr>
          <w:rFonts w:ascii="Times New Roman" w:eastAsia="Calibri" w:hAnsi="Times New Roman" w:cs="Times New Roman"/>
        </w:rPr>
        <w:t>gatoire pour les entreprises. C</w:t>
      </w:r>
      <w:r w:rsidR="007A4478" w:rsidRPr="00485C68">
        <w:rPr>
          <w:rFonts w:ascii="Times New Roman" w:eastAsia="Calibri" w:hAnsi="Times New Roman" w:cs="Times New Roman"/>
        </w:rPr>
        <w:t xml:space="preserve">es </w:t>
      </w:r>
      <w:r w:rsidR="007A4478" w:rsidRPr="00485C68">
        <w:rPr>
          <w:rFonts w:ascii="Times New Roman" w:hAnsi="Times New Roman" w:cs="Times New Roman"/>
        </w:rPr>
        <w:t>fonds sont gérés par les Etat</w:t>
      </w:r>
      <w:r w:rsidR="00202A1F">
        <w:rPr>
          <w:rFonts w:ascii="Times New Roman" w:hAnsi="Times New Roman" w:cs="Times New Roman"/>
        </w:rPr>
        <w:t>s</w:t>
      </w:r>
      <w:r w:rsidR="007A4478" w:rsidRPr="00485C68">
        <w:rPr>
          <w:rFonts w:ascii="Times New Roman" w:hAnsi="Times New Roman" w:cs="Times New Roman"/>
        </w:rPr>
        <w:t xml:space="preserve">, les ONG ou les organisations religieuses qui les redirigent – directement ou non - vers les </w:t>
      </w:r>
      <w:r w:rsidR="00B004CF">
        <w:rPr>
          <w:rFonts w:ascii="Times New Roman" w:hAnsi="Times New Roman" w:cs="Times New Roman"/>
        </w:rPr>
        <w:t xml:space="preserve">plus </w:t>
      </w:r>
      <w:r w:rsidR="007A4478" w:rsidRPr="00485C68">
        <w:rPr>
          <w:rFonts w:ascii="Times New Roman" w:hAnsi="Times New Roman" w:cs="Times New Roman"/>
        </w:rPr>
        <w:t xml:space="preserve">pauvres pour leur fournir logement, éducation, soin et travail. </w:t>
      </w:r>
    </w:p>
    <w:p w:rsidR="007A4478" w:rsidRPr="00485C68" w:rsidRDefault="007A4478" w:rsidP="005F051C">
      <w:pPr>
        <w:ind w:firstLine="360"/>
        <w:rPr>
          <w:rFonts w:ascii="Times New Roman" w:eastAsia="Calibri" w:hAnsi="Times New Roman" w:cs="Times New Roman"/>
        </w:rPr>
      </w:pPr>
      <w:r w:rsidRPr="00485C68">
        <w:rPr>
          <w:rFonts w:ascii="Times New Roman" w:hAnsi="Times New Roman" w:cs="Times New Roman"/>
        </w:rPr>
        <w:t xml:space="preserve">Cet impôt règle un problème fondamental de la crise. Au lieu de venir en aide aux plus démunis, les </w:t>
      </w:r>
      <w:r w:rsidR="00202A1F">
        <w:rPr>
          <w:rFonts w:ascii="Times New Roman" w:hAnsi="Times New Roman" w:cs="Times New Roman"/>
        </w:rPr>
        <w:t>b</w:t>
      </w:r>
      <w:r w:rsidR="004D0A0B">
        <w:rPr>
          <w:rFonts w:ascii="Times New Roman" w:hAnsi="Times New Roman" w:cs="Times New Roman"/>
        </w:rPr>
        <w:t>anques</w:t>
      </w:r>
      <w:r w:rsidR="00DD22F1">
        <w:rPr>
          <w:rFonts w:ascii="Times New Roman" w:hAnsi="Times New Roman" w:cs="Times New Roman"/>
        </w:rPr>
        <w:t xml:space="preserve"> </w:t>
      </w:r>
      <w:r w:rsidR="005F051C">
        <w:rPr>
          <w:rFonts w:ascii="Times New Roman" w:hAnsi="Times New Roman" w:cs="Times New Roman"/>
        </w:rPr>
        <w:t>conventionnelles</w:t>
      </w:r>
      <w:r w:rsidR="005F051C" w:rsidRPr="00485C68">
        <w:rPr>
          <w:rFonts w:ascii="Times New Roman" w:hAnsi="Times New Roman" w:cs="Times New Roman"/>
        </w:rPr>
        <w:t xml:space="preserve"> tendent</w:t>
      </w:r>
      <w:r w:rsidRPr="00485C68">
        <w:rPr>
          <w:rFonts w:ascii="Times New Roman" w:hAnsi="Times New Roman" w:cs="Times New Roman"/>
        </w:rPr>
        <w:t xml:space="preserve"> à augmenter leurs taux d’intérêts car ils prenn</w:t>
      </w:r>
      <w:r w:rsidR="005F051C">
        <w:rPr>
          <w:rFonts w:ascii="Times New Roman" w:hAnsi="Times New Roman" w:cs="Times New Roman"/>
        </w:rPr>
        <w:t xml:space="preserve">ent plus de risques. </w:t>
      </w:r>
      <w:r w:rsidRPr="00485C68">
        <w:rPr>
          <w:rFonts w:ascii="Times New Roman" w:hAnsi="Times New Roman" w:cs="Times New Roman"/>
        </w:rPr>
        <w:t xml:space="preserve">Notons également que le </w:t>
      </w:r>
      <w:r w:rsidRPr="00485C68">
        <w:rPr>
          <w:rFonts w:ascii="Times New Roman" w:hAnsi="Times New Roman" w:cs="Times New Roman"/>
          <w:i/>
        </w:rPr>
        <w:t xml:space="preserve">Zakat </w:t>
      </w:r>
      <w:r w:rsidRPr="00485C68">
        <w:rPr>
          <w:rFonts w:ascii="Times New Roman" w:hAnsi="Times New Roman" w:cs="Times New Roman"/>
        </w:rPr>
        <w:t xml:space="preserve">est très en phase avec la démarche Responsabilité Sociale des Entreprises (RSE) entrepris depuis quelques années en </w:t>
      </w:r>
      <w:r w:rsidR="00A70187" w:rsidRPr="00485C68">
        <w:rPr>
          <w:rFonts w:ascii="Times New Roman" w:hAnsi="Times New Roman" w:cs="Times New Roman"/>
        </w:rPr>
        <w:t>France, et très largement sout</w:t>
      </w:r>
      <w:r w:rsidR="004F7F37">
        <w:rPr>
          <w:rFonts w:ascii="Times New Roman" w:hAnsi="Times New Roman" w:cs="Times New Roman"/>
        </w:rPr>
        <w:t>e</w:t>
      </w:r>
      <w:r w:rsidR="005F051C">
        <w:rPr>
          <w:rFonts w:ascii="Times New Roman" w:hAnsi="Times New Roman" w:cs="Times New Roman"/>
        </w:rPr>
        <w:t xml:space="preserve">nu par la population française : il permettrait de réinstaurer une confiance perdue entre les français et la </w:t>
      </w:r>
      <w:r w:rsidR="003D0105">
        <w:rPr>
          <w:rFonts w:ascii="Times New Roman" w:hAnsi="Times New Roman" w:cs="Times New Roman"/>
        </w:rPr>
        <w:t>Finance</w:t>
      </w:r>
      <w:r w:rsidR="005F051C">
        <w:rPr>
          <w:rFonts w:ascii="Times New Roman" w:hAnsi="Times New Roman" w:cs="Times New Roman"/>
        </w:rPr>
        <w:t>.</w:t>
      </w:r>
    </w:p>
    <w:p w:rsidR="00202A1F" w:rsidRPr="00485C68" w:rsidRDefault="00202A1F" w:rsidP="00891BC7">
      <w:pPr>
        <w:ind w:firstLine="360"/>
        <w:rPr>
          <w:rFonts w:ascii="Times New Roman" w:eastAsia="Calibri" w:hAnsi="Times New Roman" w:cs="Times New Roman"/>
        </w:rPr>
      </w:pPr>
      <w:r>
        <w:rPr>
          <w:rFonts w:ascii="Times New Roman" w:eastAsia="Calibri" w:hAnsi="Times New Roman" w:cs="Times New Roman"/>
        </w:rPr>
        <w:t xml:space="preserve">La principale limite de cette mesure relève du bon sens : faut-il obliger les entreprises </w:t>
      </w:r>
      <w:r w:rsidR="00FA43BE">
        <w:rPr>
          <w:rFonts w:ascii="Times New Roman" w:eastAsia="Calibri" w:hAnsi="Times New Roman" w:cs="Times New Roman"/>
        </w:rPr>
        <w:t xml:space="preserve">en France </w:t>
      </w:r>
      <w:r>
        <w:rPr>
          <w:rFonts w:ascii="Times New Roman" w:eastAsia="Calibri" w:hAnsi="Times New Roman" w:cs="Times New Roman"/>
        </w:rPr>
        <w:t xml:space="preserve">à être socialement responsable ? Cela ne réglerait pas fondamentalement le problème, l’idéal étant d’accompagner les entreprises vers une démarche « RSE » </w:t>
      </w:r>
      <w:r w:rsidR="00891BC7">
        <w:rPr>
          <w:rFonts w:ascii="Times New Roman" w:eastAsia="Calibri" w:hAnsi="Times New Roman" w:cs="Times New Roman"/>
        </w:rPr>
        <w:t>qui se voudra</w:t>
      </w:r>
      <w:r w:rsidR="004F2642">
        <w:rPr>
          <w:rFonts w:ascii="Times New Roman" w:eastAsia="Calibri" w:hAnsi="Times New Roman" w:cs="Times New Roman"/>
        </w:rPr>
        <w:t xml:space="preserve">it volontaire et désintéressé.  Et le statut de cet impôt poserait en France des problèmes </w:t>
      </w:r>
      <w:r w:rsidR="00966820">
        <w:rPr>
          <w:rFonts w:ascii="Times New Roman" w:eastAsia="Calibri" w:hAnsi="Times New Roman" w:cs="Times New Roman"/>
        </w:rPr>
        <w:t xml:space="preserve">aussi bien </w:t>
      </w:r>
      <w:r w:rsidR="004F2642">
        <w:rPr>
          <w:rFonts w:ascii="Times New Roman" w:eastAsia="Calibri" w:hAnsi="Times New Roman" w:cs="Times New Roman"/>
        </w:rPr>
        <w:t>politiques, économiq</w:t>
      </w:r>
      <w:r w:rsidR="00966820">
        <w:rPr>
          <w:rFonts w:ascii="Times New Roman" w:eastAsia="Calibri" w:hAnsi="Times New Roman" w:cs="Times New Roman"/>
        </w:rPr>
        <w:t xml:space="preserve">ues que </w:t>
      </w:r>
      <w:r w:rsidR="004F2642">
        <w:rPr>
          <w:rFonts w:ascii="Times New Roman" w:eastAsia="Calibri" w:hAnsi="Times New Roman" w:cs="Times New Roman"/>
        </w:rPr>
        <w:t xml:space="preserve"> juridiques</w:t>
      </w:r>
      <w:r w:rsidR="00C26889">
        <w:rPr>
          <w:rFonts w:ascii="Times New Roman" w:eastAsia="Calibri" w:hAnsi="Times New Roman" w:cs="Times New Roman"/>
        </w:rPr>
        <w:t>. D</w:t>
      </w:r>
      <w:r w:rsidR="004F2642">
        <w:rPr>
          <w:rFonts w:ascii="Times New Roman" w:eastAsia="Calibri" w:hAnsi="Times New Roman" w:cs="Times New Roman"/>
        </w:rPr>
        <w:t xml:space="preserve">evrait-on considérer le Zakat comme un don habituel </w:t>
      </w:r>
      <w:r w:rsidR="00C26889">
        <w:rPr>
          <w:rFonts w:ascii="Times New Roman" w:eastAsia="Calibri" w:hAnsi="Times New Roman" w:cs="Times New Roman"/>
        </w:rPr>
        <w:t xml:space="preserve">et donc l’exonérer d’impôts ? Les choix politiques en la matière </w:t>
      </w:r>
      <w:r w:rsidR="007959CD">
        <w:rPr>
          <w:rFonts w:ascii="Times New Roman" w:eastAsia="Calibri" w:hAnsi="Times New Roman" w:cs="Times New Roman"/>
        </w:rPr>
        <w:t>influenceraient</w:t>
      </w:r>
      <w:r w:rsidR="00C26889">
        <w:rPr>
          <w:rFonts w:ascii="Times New Roman" w:eastAsia="Calibri" w:hAnsi="Times New Roman" w:cs="Times New Roman"/>
        </w:rPr>
        <w:t xml:space="preserve"> très fortement le Business Model même des banques françaises, qui devraient dès lors être en mesure d’anticiper ou non ces dépenses fiscales.</w:t>
      </w:r>
    </w:p>
    <w:p w:rsidR="00A70187" w:rsidRPr="00485C68" w:rsidRDefault="00A70187" w:rsidP="001D0313">
      <w:pPr>
        <w:rPr>
          <w:rFonts w:ascii="Times New Roman" w:hAnsi="Times New Roman" w:cs="Times New Roman"/>
          <w:sz w:val="24"/>
          <w:szCs w:val="24"/>
        </w:rPr>
      </w:pPr>
    </w:p>
    <w:p w:rsidR="0030780D" w:rsidRPr="00485C68" w:rsidRDefault="00F942A6" w:rsidP="0030780D">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L’interdiction d’investir dans des actifs</w:t>
      </w:r>
      <w:r w:rsidR="0030780D" w:rsidRPr="00485C68">
        <w:rPr>
          <w:rFonts w:ascii="Times New Roman" w:hAnsi="Times New Roman" w:cs="Times New Roman"/>
          <w:b/>
          <w:sz w:val="24"/>
          <w:szCs w:val="24"/>
          <w:u w:val="single"/>
        </w:rPr>
        <w:t xml:space="preserve"> illicites</w:t>
      </w:r>
      <w:r w:rsidRPr="00485C68">
        <w:rPr>
          <w:rFonts w:ascii="Times New Roman" w:hAnsi="Times New Roman" w:cs="Times New Roman"/>
          <w:b/>
          <w:sz w:val="24"/>
          <w:szCs w:val="24"/>
          <w:u w:val="single"/>
        </w:rPr>
        <w:t xml:space="preserve"> dits</w:t>
      </w:r>
      <w:r w:rsidR="0030780D" w:rsidRPr="00485C68">
        <w:rPr>
          <w:rFonts w:ascii="Times New Roman" w:hAnsi="Times New Roman" w:cs="Times New Roman"/>
          <w:b/>
          <w:sz w:val="24"/>
          <w:szCs w:val="24"/>
          <w:u w:val="single"/>
        </w:rPr>
        <w:t xml:space="preserve"> </w:t>
      </w:r>
      <w:r w:rsidR="0030780D" w:rsidRPr="00485C68">
        <w:rPr>
          <w:rFonts w:ascii="Times New Roman" w:hAnsi="Times New Roman" w:cs="Times New Roman"/>
          <w:b/>
          <w:i/>
          <w:sz w:val="24"/>
          <w:szCs w:val="24"/>
          <w:u w:val="single"/>
        </w:rPr>
        <w:t>Haram</w:t>
      </w:r>
    </w:p>
    <w:p w:rsidR="001D0313" w:rsidRPr="00485C68" w:rsidRDefault="0030780D" w:rsidP="00935359">
      <w:pPr>
        <w:ind w:firstLine="360"/>
        <w:rPr>
          <w:rFonts w:ascii="Times New Roman" w:eastAsia="Calibri" w:hAnsi="Times New Roman" w:cs="Times New Roman"/>
        </w:rPr>
      </w:pPr>
      <w:r w:rsidRPr="00485C68">
        <w:rPr>
          <w:rFonts w:ascii="Times New Roman" w:hAnsi="Times New Roman" w:cs="Times New Roman"/>
          <w:sz w:val="24"/>
          <w:szCs w:val="24"/>
        </w:rPr>
        <w:t xml:space="preserve">La </w:t>
      </w:r>
      <w:r w:rsidR="005E6A60">
        <w:rPr>
          <w:rFonts w:ascii="Times New Roman" w:hAnsi="Times New Roman" w:cs="Times New Roman"/>
          <w:sz w:val="24"/>
          <w:szCs w:val="24"/>
        </w:rPr>
        <w:t>f</w:t>
      </w:r>
      <w:r w:rsidR="003D0105">
        <w:rPr>
          <w:rFonts w:ascii="Times New Roman" w:hAnsi="Times New Roman" w:cs="Times New Roman"/>
          <w:sz w:val="24"/>
          <w:szCs w:val="24"/>
        </w:rPr>
        <w:t>inance</w:t>
      </w:r>
      <w:r w:rsidR="00DD22F1">
        <w:rPr>
          <w:rFonts w:ascii="Times New Roman" w:hAnsi="Times New Roman" w:cs="Times New Roman"/>
          <w:sz w:val="24"/>
          <w:szCs w:val="24"/>
        </w:rPr>
        <w:t xml:space="preserve"> islamique</w:t>
      </w:r>
      <w:r w:rsidRPr="00485C68">
        <w:rPr>
          <w:rFonts w:ascii="Times New Roman" w:hAnsi="Times New Roman" w:cs="Times New Roman"/>
          <w:sz w:val="24"/>
          <w:szCs w:val="24"/>
        </w:rPr>
        <w:t xml:space="preserve"> pratique une sélection stricte des choix d’investissement</w:t>
      </w:r>
      <w:r w:rsidR="00935359" w:rsidRPr="00485C68">
        <w:rPr>
          <w:rFonts w:ascii="Times New Roman" w:hAnsi="Times New Roman" w:cs="Times New Roman"/>
          <w:sz w:val="24"/>
          <w:szCs w:val="24"/>
        </w:rPr>
        <w:t xml:space="preserve"> et des produits financiers mis sur le marché</w:t>
      </w:r>
      <w:r w:rsidRPr="00485C68">
        <w:rPr>
          <w:rFonts w:ascii="Times New Roman" w:hAnsi="Times New Roman" w:cs="Times New Roman"/>
          <w:sz w:val="24"/>
          <w:szCs w:val="24"/>
        </w:rPr>
        <w:t xml:space="preserve">, en prohibant tout </w:t>
      </w:r>
      <w:r w:rsidR="003D0105">
        <w:rPr>
          <w:rFonts w:ascii="Times New Roman" w:hAnsi="Times New Roman" w:cs="Times New Roman"/>
          <w:sz w:val="24"/>
          <w:szCs w:val="24"/>
        </w:rPr>
        <w:t>Finance</w:t>
      </w:r>
      <w:r w:rsidRPr="00485C68">
        <w:rPr>
          <w:rFonts w:ascii="Times New Roman" w:hAnsi="Times New Roman" w:cs="Times New Roman"/>
          <w:sz w:val="24"/>
          <w:szCs w:val="24"/>
        </w:rPr>
        <w:t>ment de</w:t>
      </w:r>
      <w:r w:rsidR="00F942A6" w:rsidRPr="00485C68">
        <w:rPr>
          <w:rFonts w:ascii="Times New Roman" w:hAnsi="Times New Roman" w:cs="Times New Roman"/>
          <w:sz w:val="24"/>
          <w:szCs w:val="24"/>
        </w:rPr>
        <w:t xml:space="preserve"> projet en contradiction avec les fondamentaux de la</w:t>
      </w:r>
      <w:r w:rsidRPr="00485C68">
        <w:rPr>
          <w:rFonts w:ascii="Times New Roman" w:hAnsi="Times New Roman" w:cs="Times New Roman"/>
          <w:sz w:val="24"/>
          <w:szCs w:val="24"/>
        </w:rPr>
        <w:t xml:space="preserve"> </w:t>
      </w:r>
      <w:r w:rsidRPr="00485C68">
        <w:rPr>
          <w:rFonts w:ascii="Times New Roman" w:hAnsi="Times New Roman" w:cs="Times New Roman"/>
          <w:i/>
          <w:sz w:val="24"/>
          <w:szCs w:val="24"/>
        </w:rPr>
        <w:t>Charia</w:t>
      </w:r>
      <w:r w:rsidRPr="00485C68">
        <w:rPr>
          <w:rFonts w:ascii="Times New Roman" w:hAnsi="Times New Roman" w:cs="Times New Roman"/>
          <w:sz w:val="24"/>
          <w:szCs w:val="24"/>
        </w:rPr>
        <w:t>, tel</w:t>
      </w:r>
      <w:r w:rsidR="0086452A">
        <w:rPr>
          <w:rFonts w:ascii="Times New Roman" w:hAnsi="Times New Roman" w:cs="Times New Roman"/>
          <w:sz w:val="24"/>
          <w:szCs w:val="24"/>
        </w:rPr>
        <w:t>s</w:t>
      </w:r>
      <w:r w:rsidRPr="00485C68">
        <w:rPr>
          <w:rFonts w:ascii="Times New Roman" w:hAnsi="Times New Roman" w:cs="Times New Roman"/>
          <w:sz w:val="24"/>
          <w:szCs w:val="24"/>
        </w:rPr>
        <w:t xml:space="preserve"> que l’armem</w:t>
      </w:r>
      <w:r w:rsidR="00F942A6" w:rsidRPr="00485C68">
        <w:rPr>
          <w:rFonts w:ascii="Times New Roman" w:hAnsi="Times New Roman" w:cs="Times New Roman"/>
          <w:sz w:val="24"/>
          <w:szCs w:val="24"/>
        </w:rPr>
        <w:t>ent, l’alcool, la</w:t>
      </w:r>
      <w:r w:rsidR="0086452A">
        <w:rPr>
          <w:rFonts w:ascii="Times New Roman" w:hAnsi="Times New Roman" w:cs="Times New Roman"/>
          <w:sz w:val="24"/>
          <w:szCs w:val="24"/>
        </w:rPr>
        <w:t xml:space="preserve"> pornographie, la prostitution …</w:t>
      </w:r>
      <w:r w:rsidR="00F942A6" w:rsidRPr="00485C68">
        <w:rPr>
          <w:rFonts w:ascii="Times New Roman" w:hAnsi="Times New Roman" w:cs="Times New Roman"/>
          <w:sz w:val="24"/>
          <w:szCs w:val="24"/>
        </w:rPr>
        <w:tab/>
      </w:r>
      <w:r w:rsidR="00F942A6" w:rsidRPr="00485C68">
        <w:rPr>
          <w:rFonts w:ascii="Times New Roman" w:hAnsi="Times New Roman" w:cs="Times New Roman"/>
          <w:sz w:val="24"/>
          <w:szCs w:val="24"/>
        </w:rPr>
        <w:tab/>
      </w:r>
      <w:r w:rsidR="00F942A6" w:rsidRPr="00485C68">
        <w:rPr>
          <w:rFonts w:ascii="Times New Roman" w:hAnsi="Times New Roman" w:cs="Times New Roman"/>
          <w:sz w:val="24"/>
          <w:szCs w:val="24"/>
        </w:rPr>
        <w:tab/>
      </w:r>
      <w:r w:rsidR="00F942A6" w:rsidRPr="00485C68">
        <w:rPr>
          <w:rFonts w:ascii="Times New Roman" w:hAnsi="Times New Roman" w:cs="Times New Roman"/>
          <w:sz w:val="24"/>
          <w:szCs w:val="24"/>
        </w:rPr>
        <w:tab/>
      </w:r>
      <w:r w:rsidR="00F942A6" w:rsidRPr="00485C68">
        <w:rPr>
          <w:rFonts w:ascii="Times New Roman" w:hAnsi="Times New Roman" w:cs="Times New Roman"/>
          <w:sz w:val="24"/>
          <w:szCs w:val="24"/>
        </w:rPr>
        <w:tab/>
      </w:r>
      <w:r w:rsidR="00935359" w:rsidRPr="00485C68">
        <w:rPr>
          <w:rFonts w:ascii="Times New Roman" w:hAnsi="Times New Roman" w:cs="Times New Roman"/>
          <w:sz w:val="24"/>
          <w:szCs w:val="24"/>
        </w:rPr>
        <w:tab/>
      </w:r>
      <w:r w:rsidR="00935359" w:rsidRPr="00485C68">
        <w:rPr>
          <w:rFonts w:ascii="Times New Roman" w:hAnsi="Times New Roman" w:cs="Times New Roman"/>
          <w:sz w:val="24"/>
          <w:szCs w:val="24"/>
        </w:rPr>
        <w:tab/>
        <w:t xml:space="preserve">  </w:t>
      </w:r>
      <w:r w:rsidR="00F942A6" w:rsidRPr="00485C68">
        <w:rPr>
          <w:rFonts w:ascii="Times New Roman" w:hAnsi="Times New Roman" w:cs="Times New Roman"/>
          <w:sz w:val="24"/>
          <w:szCs w:val="24"/>
        </w:rPr>
        <w:t xml:space="preserve"> </w:t>
      </w:r>
      <w:r w:rsidR="004F7F37">
        <w:rPr>
          <w:rFonts w:ascii="Times New Roman" w:hAnsi="Times New Roman" w:cs="Times New Roman"/>
          <w:sz w:val="24"/>
          <w:szCs w:val="24"/>
        </w:rPr>
        <w:t xml:space="preserve">                 </w:t>
      </w:r>
      <w:r w:rsidR="00F942A6" w:rsidRPr="00485C68">
        <w:rPr>
          <w:rFonts w:ascii="Times New Roman" w:hAnsi="Times New Roman" w:cs="Times New Roman"/>
          <w:sz w:val="24"/>
          <w:szCs w:val="24"/>
        </w:rPr>
        <w:t xml:space="preserve">    Cette vérification est faite </w:t>
      </w:r>
      <w:r w:rsidR="00935359" w:rsidRPr="00485C68">
        <w:rPr>
          <w:rFonts w:ascii="Times New Roman" w:hAnsi="Times New Roman" w:cs="Times New Roman"/>
          <w:sz w:val="24"/>
          <w:szCs w:val="24"/>
        </w:rPr>
        <w:t xml:space="preserve">par un comité de Charia, </w:t>
      </w:r>
      <w:r w:rsidR="0086452A">
        <w:rPr>
          <w:rFonts w:ascii="Times New Roman" w:hAnsi="Times New Roman" w:cs="Times New Roman"/>
          <w:sz w:val="24"/>
          <w:szCs w:val="24"/>
        </w:rPr>
        <w:t>propre à chaque b</w:t>
      </w:r>
      <w:r w:rsidR="004F7F37">
        <w:rPr>
          <w:rFonts w:ascii="Times New Roman" w:hAnsi="Times New Roman" w:cs="Times New Roman"/>
          <w:sz w:val="24"/>
          <w:szCs w:val="24"/>
        </w:rPr>
        <w:t>anque</w:t>
      </w:r>
      <w:r w:rsidR="0086452A">
        <w:rPr>
          <w:rFonts w:ascii="Times New Roman" w:hAnsi="Times New Roman" w:cs="Times New Roman"/>
          <w:sz w:val="24"/>
          <w:szCs w:val="24"/>
        </w:rPr>
        <w:t>s i</w:t>
      </w:r>
      <w:r w:rsidR="004F7F37">
        <w:rPr>
          <w:rFonts w:ascii="Times New Roman" w:hAnsi="Times New Roman" w:cs="Times New Roman"/>
          <w:sz w:val="24"/>
          <w:szCs w:val="24"/>
        </w:rPr>
        <w:t>slamique</w:t>
      </w:r>
      <w:r w:rsidR="0086452A">
        <w:rPr>
          <w:rFonts w:ascii="Times New Roman" w:hAnsi="Times New Roman" w:cs="Times New Roman"/>
          <w:sz w:val="24"/>
          <w:szCs w:val="24"/>
        </w:rPr>
        <w:t>s</w:t>
      </w:r>
      <w:r w:rsidR="004F7F37">
        <w:rPr>
          <w:rFonts w:ascii="Times New Roman" w:hAnsi="Times New Roman" w:cs="Times New Roman"/>
          <w:sz w:val="24"/>
          <w:szCs w:val="24"/>
        </w:rPr>
        <w:t xml:space="preserve"> mais indépendant et composé de dirigeants de la banque ou de spécialistes du droit islamique</w:t>
      </w:r>
      <w:r w:rsidR="00935359" w:rsidRPr="00485C68">
        <w:rPr>
          <w:rFonts w:ascii="Times New Roman" w:hAnsi="Times New Roman" w:cs="Times New Roman"/>
          <w:sz w:val="24"/>
          <w:szCs w:val="24"/>
        </w:rPr>
        <w:t xml:space="preserve">, qui </w:t>
      </w:r>
      <w:r w:rsidR="00935359" w:rsidRPr="00485C68">
        <w:rPr>
          <w:rFonts w:ascii="Times New Roman" w:eastAsia="Calibri" w:hAnsi="Times New Roman" w:cs="Times New Roman"/>
        </w:rPr>
        <w:t xml:space="preserve">assiste à toutes les étapes du cycle de vie du « produit », et fait en sorte que la transparence soit bien comprise par l’investisseur mais également par le client. Si le produit financier est jugé </w:t>
      </w:r>
      <w:r w:rsidR="00935359" w:rsidRPr="00485C68">
        <w:rPr>
          <w:rFonts w:ascii="Times New Roman" w:eastAsia="Calibri" w:hAnsi="Times New Roman" w:cs="Times New Roman"/>
          <w:i/>
        </w:rPr>
        <w:t>Charia Compliant</w:t>
      </w:r>
      <w:r w:rsidR="00935359" w:rsidRPr="00485C68">
        <w:rPr>
          <w:rFonts w:ascii="Times New Roman" w:eastAsia="Calibri" w:hAnsi="Times New Roman" w:cs="Times New Roman"/>
        </w:rPr>
        <w:t xml:space="preserve">, c’est-à-dire en adéquation avec les valeurs de l’Islam, le comité va prononcer une </w:t>
      </w:r>
      <w:r w:rsidR="00935359" w:rsidRPr="00485C68">
        <w:rPr>
          <w:rFonts w:ascii="Times New Roman" w:eastAsia="Calibri" w:hAnsi="Times New Roman" w:cs="Times New Roman"/>
          <w:i/>
        </w:rPr>
        <w:t>Fatwa</w:t>
      </w:r>
      <w:r w:rsidR="00935359" w:rsidRPr="00485C68">
        <w:rPr>
          <w:rFonts w:ascii="Times New Roman" w:eastAsia="Calibri" w:hAnsi="Times New Roman" w:cs="Times New Roman"/>
        </w:rPr>
        <w:t xml:space="preserve"> </w:t>
      </w:r>
      <w:r w:rsidR="004F7F37">
        <w:rPr>
          <w:rFonts w:ascii="Times New Roman" w:eastAsia="Calibri" w:hAnsi="Times New Roman" w:cs="Times New Roman"/>
        </w:rPr>
        <w:t xml:space="preserve">– un avis juridique religieux - </w:t>
      </w:r>
      <w:r w:rsidR="00935359" w:rsidRPr="00485C68">
        <w:rPr>
          <w:rFonts w:ascii="Times New Roman" w:eastAsia="Calibri" w:hAnsi="Times New Roman" w:cs="Times New Roman"/>
        </w:rPr>
        <w:t>qui autorise la mise sur le marché dudit produit.</w:t>
      </w:r>
    </w:p>
    <w:p w:rsidR="00935359" w:rsidRPr="00485C68" w:rsidRDefault="00935359" w:rsidP="00935359">
      <w:pPr>
        <w:ind w:firstLine="360"/>
        <w:rPr>
          <w:rFonts w:ascii="Times New Roman" w:hAnsi="Times New Roman" w:cs="Times New Roman"/>
          <w:sz w:val="24"/>
          <w:szCs w:val="24"/>
        </w:rPr>
      </w:pPr>
      <w:r w:rsidRPr="00485C68">
        <w:rPr>
          <w:rFonts w:ascii="Times New Roman" w:hAnsi="Times New Roman" w:cs="Times New Roman"/>
          <w:sz w:val="24"/>
          <w:szCs w:val="24"/>
        </w:rPr>
        <w:t xml:space="preserve">Cette épuration morale a le mérite de faire vérifier très strictement tous les produits financiers, et évite donc la mise sur le marché d’actifs toxiques. </w:t>
      </w:r>
      <w:r w:rsidR="00891BC7">
        <w:rPr>
          <w:rFonts w:ascii="Times New Roman" w:hAnsi="Times New Roman" w:cs="Times New Roman"/>
          <w:sz w:val="24"/>
          <w:szCs w:val="24"/>
        </w:rPr>
        <w:t xml:space="preserve">En l’occurrence, les montages </w:t>
      </w:r>
      <w:r w:rsidR="00891BC7">
        <w:rPr>
          <w:rFonts w:ascii="Times New Roman" w:hAnsi="Times New Roman" w:cs="Times New Roman"/>
          <w:sz w:val="24"/>
          <w:szCs w:val="24"/>
        </w:rPr>
        <w:lastRenderedPageBreak/>
        <w:t xml:space="preserve">financiers du type CDO tels qu’ils ont été pratiqués par les banques américaines (et françaises indirectement, puisqu’elles ont achetés ces titres) durant la crise auraient été prohibés: elles n’auraient pas accordé de prêts SubPrimes et tous les mécanismes qui ont engendré la crise auraient été bloqués.                                                                                                                         </w:t>
      </w:r>
      <w:r w:rsidRPr="00485C68">
        <w:rPr>
          <w:rFonts w:ascii="Times New Roman" w:hAnsi="Times New Roman" w:cs="Times New Roman"/>
          <w:sz w:val="24"/>
          <w:szCs w:val="24"/>
        </w:rPr>
        <w:t xml:space="preserve">Cela tend </w:t>
      </w:r>
      <w:r w:rsidR="00891BC7">
        <w:rPr>
          <w:rFonts w:ascii="Times New Roman" w:hAnsi="Times New Roman" w:cs="Times New Roman"/>
          <w:sz w:val="24"/>
          <w:szCs w:val="24"/>
        </w:rPr>
        <w:t xml:space="preserve">plus généralement </w:t>
      </w:r>
      <w:r w:rsidRPr="00485C68">
        <w:rPr>
          <w:rFonts w:ascii="Times New Roman" w:hAnsi="Times New Roman" w:cs="Times New Roman"/>
          <w:sz w:val="24"/>
          <w:szCs w:val="24"/>
        </w:rPr>
        <w:t xml:space="preserve">à renforcer la stabilité et la solidité des </w:t>
      </w:r>
      <w:r w:rsidR="004D0A0B">
        <w:rPr>
          <w:rFonts w:ascii="Times New Roman" w:hAnsi="Times New Roman" w:cs="Times New Roman"/>
          <w:sz w:val="24"/>
          <w:szCs w:val="24"/>
        </w:rPr>
        <w:t>banques</w:t>
      </w:r>
      <w:r w:rsidR="00891BC7">
        <w:rPr>
          <w:rFonts w:ascii="Times New Roman" w:hAnsi="Times New Roman" w:cs="Times New Roman"/>
          <w:sz w:val="24"/>
          <w:szCs w:val="24"/>
        </w:rPr>
        <w:t xml:space="preserve">. Cette structure saine leur permettra de mieux résister aux crises futures </w:t>
      </w:r>
      <w:r w:rsidRPr="00485C68">
        <w:rPr>
          <w:rFonts w:ascii="Times New Roman" w:hAnsi="Times New Roman" w:cs="Times New Roman"/>
          <w:sz w:val="24"/>
          <w:szCs w:val="24"/>
        </w:rPr>
        <w:t xml:space="preserve"> </w:t>
      </w:r>
    </w:p>
    <w:p w:rsidR="00A70187" w:rsidRDefault="00940A9B" w:rsidP="005F051C">
      <w:pPr>
        <w:ind w:firstLine="360"/>
        <w:rPr>
          <w:rFonts w:ascii="Times New Roman" w:eastAsia="Calibri" w:hAnsi="Times New Roman" w:cs="Times New Roman"/>
        </w:rPr>
      </w:pPr>
      <w:r>
        <w:rPr>
          <w:rFonts w:ascii="Times New Roman" w:eastAsia="Calibri" w:hAnsi="Times New Roman" w:cs="Times New Roman"/>
        </w:rPr>
        <w:t xml:space="preserve">Une des limites </w:t>
      </w:r>
      <w:r w:rsidR="002C39E0" w:rsidRPr="00485C68">
        <w:rPr>
          <w:rFonts w:ascii="Times New Roman" w:eastAsia="Calibri" w:hAnsi="Times New Roman" w:cs="Times New Roman"/>
        </w:rPr>
        <w:t>est</w:t>
      </w:r>
      <w:r>
        <w:rPr>
          <w:rFonts w:ascii="Times New Roman" w:eastAsia="Calibri" w:hAnsi="Times New Roman" w:cs="Times New Roman"/>
        </w:rPr>
        <w:t xml:space="preserve"> ici</w:t>
      </w:r>
      <w:r w:rsidR="002C39E0" w:rsidRPr="00485C68">
        <w:rPr>
          <w:rFonts w:ascii="Times New Roman" w:eastAsia="Calibri" w:hAnsi="Times New Roman" w:cs="Times New Roman"/>
        </w:rPr>
        <w:t xml:space="preserve"> fondamentale à la </w:t>
      </w:r>
      <w:r w:rsidR="005E6A60">
        <w:rPr>
          <w:rFonts w:ascii="Times New Roman" w:eastAsia="Calibri" w:hAnsi="Times New Roman" w:cs="Times New Roman"/>
        </w:rPr>
        <w:t>f</w:t>
      </w:r>
      <w:r w:rsidR="003D0105">
        <w:rPr>
          <w:rFonts w:ascii="Times New Roman" w:eastAsia="Calibri" w:hAnsi="Times New Roman" w:cs="Times New Roman"/>
        </w:rPr>
        <w:t>inance</w:t>
      </w:r>
      <w:r w:rsidR="00DD22F1">
        <w:rPr>
          <w:rFonts w:ascii="Times New Roman" w:eastAsia="Calibri" w:hAnsi="Times New Roman" w:cs="Times New Roman"/>
        </w:rPr>
        <w:t xml:space="preserve"> islamique</w:t>
      </w:r>
      <w:r w:rsidR="002C39E0" w:rsidRPr="00485C68">
        <w:rPr>
          <w:rFonts w:ascii="Times New Roman" w:eastAsia="Calibri" w:hAnsi="Times New Roman" w:cs="Times New Roman"/>
        </w:rPr>
        <w:t xml:space="preserve"> : la diversité des </w:t>
      </w:r>
      <w:r w:rsidR="00CB391D" w:rsidRPr="00485C68">
        <w:rPr>
          <w:rFonts w:ascii="Times New Roman" w:eastAsia="Calibri" w:hAnsi="Times New Roman" w:cs="Times New Roman"/>
        </w:rPr>
        <w:t>interprétations de la Charia, et plus particu</w:t>
      </w:r>
      <w:r w:rsidR="00833A3C">
        <w:rPr>
          <w:rFonts w:ascii="Times New Roman" w:eastAsia="Calibri" w:hAnsi="Times New Roman" w:cs="Times New Roman"/>
        </w:rPr>
        <w:t>l</w:t>
      </w:r>
      <w:r w:rsidR="005F051C">
        <w:rPr>
          <w:rFonts w:ascii="Times New Roman" w:eastAsia="Calibri" w:hAnsi="Times New Roman" w:cs="Times New Roman"/>
        </w:rPr>
        <w:t xml:space="preserve">ièrement des comités de Charia - </w:t>
      </w:r>
      <w:r w:rsidR="00833A3C">
        <w:rPr>
          <w:rFonts w:ascii="Times New Roman" w:eastAsia="Calibri" w:hAnsi="Times New Roman" w:cs="Times New Roman"/>
        </w:rPr>
        <w:t>dont l’ind</w:t>
      </w:r>
      <w:r w:rsidR="005F051C">
        <w:rPr>
          <w:rFonts w:ascii="Times New Roman" w:eastAsia="Calibri" w:hAnsi="Times New Roman" w:cs="Times New Roman"/>
        </w:rPr>
        <w:t xml:space="preserve">épendance peut être critiquable compte tenu du fait que les dirigeants des </w:t>
      </w:r>
      <w:r w:rsidR="004D0A0B">
        <w:rPr>
          <w:rFonts w:ascii="Times New Roman" w:eastAsia="Calibri" w:hAnsi="Times New Roman" w:cs="Times New Roman"/>
        </w:rPr>
        <w:t>banques</w:t>
      </w:r>
      <w:r w:rsidR="005F051C">
        <w:rPr>
          <w:rFonts w:ascii="Times New Roman" w:eastAsia="Calibri" w:hAnsi="Times New Roman" w:cs="Times New Roman"/>
        </w:rPr>
        <w:t xml:space="preserve"> en question en font </w:t>
      </w:r>
      <w:r w:rsidR="00965D15">
        <w:rPr>
          <w:rFonts w:ascii="Times New Roman" w:eastAsia="Calibri" w:hAnsi="Times New Roman" w:cs="Times New Roman"/>
        </w:rPr>
        <w:t>partie</w:t>
      </w:r>
      <w:r w:rsidR="00FF645F">
        <w:rPr>
          <w:rFonts w:ascii="Times New Roman" w:eastAsia="Calibri" w:hAnsi="Times New Roman" w:cs="Times New Roman"/>
        </w:rPr>
        <w:t xml:space="preserve">. </w:t>
      </w:r>
      <w:r w:rsidR="00CB391D" w:rsidRPr="00485C68">
        <w:rPr>
          <w:rFonts w:ascii="Times New Roman" w:eastAsia="Calibri" w:hAnsi="Times New Roman" w:cs="Times New Roman"/>
        </w:rPr>
        <w:t>empêche la standardisation des produit</w:t>
      </w:r>
      <w:r w:rsidR="005F051C">
        <w:rPr>
          <w:rFonts w:ascii="Times New Roman" w:eastAsia="Calibri" w:hAnsi="Times New Roman" w:cs="Times New Roman"/>
        </w:rPr>
        <w:t>s financiers. L’uniformisation du marc</w:t>
      </w:r>
      <w:r>
        <w:rPr>
          <w:rFonts w:ascii="Times New Roman" w:eastAsia="Calibri" w:hAnsi="Times New Roman" w:cs="Times New Roman"/>
        </w:rPr>
        <w:t>hé financier est  impossible, ce qui renforce le risque opérationnel</w:t>
      </w:r>
      <w:r w:rsidR="00833A3C">
        <w:rPr>
          <w:rFonts w:ascii="Times New Roman" w:eastAsia="Calibri" w:hAnsi="Times New Roman" w:cs="Times New Roman"/>
        </w:rPr>
        <w:t xml:space="preserve">. </w:t>
      </w:r>
      <w:r w:rsidR="00833A3C">
        <w:rPr>
          <w:rFonts w:ascii="Times New Roman" w:eastAsia="Calibri" w:hAnsi="Times New Roman" w:cs="Times New Roman"/>
        </w:rPr>
        <w:tab/>
      </w:r>
      <w:r w:rsidR="00833A3C">
        <w:rPr>
          <w:rFonts w:ascii="Times New Roman" w:eastAsia="Calibri" w:hAnsi="Times New Roman" w:cs="Times New Roman"/>
        </w:rPr>
        <w:tab/>
      </w:r>
      <w:r w:rsidR="00833A3C">
        <w:rPr>
          <w:rFonts w:ascii="Times New Roman" w:eastAsia="Calibri" w:hAnsi="Times New Roman" w:cs="Times New Roman"/>
        </w:rPr>
        <w:tab/>
      </w:r>
      <w:r w:rsidR="00833A3C">
        <w:rPr>
          <w:rFonts w:ascii="Times New Roman" w:eastAsia="Calibri" w:hAnsi="Times New Roman" w:cs="Times New Roman"/>
        </w:rPr>
        <w:tab/>
        <w:t xml:space="preserve">        </w:t>
      </w:r>
      <w:r w:rsidR="005F051C">
        <w:rPr>
          <w:rFonts w:ascii="Times New Roman" w:eastAsia="Calibri" w:hAnsi="Times New Roman" w:cs="Times New Roman"/>
        </w:rPr>
        <w:t xml:space="preserve">                                  </w:t>
      </w:r>
      <w:r>
        <w:rPr>
          <w:rFonts w:ascii="Times New Roman" w:eastAsia="Calibri" w:hAnsi="Times New Roman" w:cs="Times New Roman"/>
        </w:rPr>
        <w:t xml:space="preserve">                       </w:t>
      </w:r>
      <w:r w:rsidR="005F051C">
        <w:rPr>
          <w:rFonts w:ascii="Times New Roman" w:eastAsia="Calibri" w:hAnsi="Times New Roman" w:cs="Times New Roman"/>
        </w:rPr>
        <w:t xml:space="preserve">               </w:t>
      </w:r>
      <w:r w:rsidR="00833A3C">
        <w:rPr>
          <w:rFonts w:ascii="Times New Roman" w:eastAsia="Calibri" w:hAnsi="Times New Roman" w:cs="Times New Roman"/>
        </w:rPr>
        <w:t xml:space="preserve">   E</w:t>
      </w:r>
      <w:r w:rsidR="005F051C">
        <w:rPr>
          <w:rFonts w:ascii="Times New Roman" w:eastAsia="Calibri" w:hAnsi="Times New Roman" w:cs="Times New Roman"/>
        </w:rPr>
        <w:t>t, de maniè</w:t>
      </w:r>
      <w:r>
        <w:rPr>
          <w:rFonts w:ascii="Times New Roman" w:eastAsia="Calibri" w:hAnsi="Times New Roman" w:cs="Times New Roman"/>
        </w:rPr>
        <w:t>re parfaitement objective, il paraît</w:t>
      </w:r>
      <w:r w:rsidR="005F051C">
        <w:rPr>
          <w:rFonts w:ascii="Times New Roman" w:eastAsia="Calibri" w:hAnsi="Times New Roman" w:cs="Times New Roman"/>
        </w:rPr>
        <w:t xml:space="preserve"> inconcevable d’ap</w:t>
      </w:r>
      <w:r w:rsidR="00833A3C">
        <w:rPr>
          <w:rFonts w:ascii="Times New Roman" w:eastAsia="Calibri" w:hAnsi="Times New Roman" w:cs="Times New Roman"/>
        </w:rPr>
        <w:t xml:space="preserve">pliquer cette mesure telle qu’elle est décrite dans le Coran du moins. Tout projet financé par la </w:t>
      </w:r>
      <w:r w:rsidR="000D5055">
        <w:rPr>
          <w:rFonts w:ascii="Times New Roman" w:eastAsia="Calibri" w:hAnsi="Times New Roman" w:cs="Times New Roman"/>
        </w:rPr>
        <w:t>f</w:t>
      </w:r>
      <w:r w:rsidR="003D0105">
        <w:rPr>
          <w:rFonts w:ascii="Times New Roman" w:eastAsia="Calibri" w:hAnsi="Times New Roman" w:cs="Times New Roman"/>
        </w:rPr>
        <w:t>inance</w:t>
      </w:r>
      <w:r w:rsidR="00DD22F1">
        <w:rPr>
          <w:rFonts w:ascii="Times New Roman" w:eastAsia="Calibri" w:hAnsi="Times New Roman" w:cs="Times New Roman"/>
        </w:rPr>
        <w:t xml:space="preserve"> islamique</w:t>
      </w:r>
      <w:r w:rsidR="00833A3C">
        <w:rPr>
          <w:rFonts w:ascii="Times New Roman" w:eastAsia="Calibri" w:hAnsi="Times New Roman" w:cs="Times New Roman"/>
        </w:rPr>
        <w:t xml:space="preserve"> doit être </w:t>
      </w:r>
      <w:r w:rsidR="00833A3C" w:rsidRPr="00833A3C">
        <w:rPr>
          <w:rFonts w:ascii="Times New Roman" w:eastAsia="Calibri" w:hAnsi="Times New Roman" w:cs="Times New Roman"/>
          <w:i/>
        </w:rPr>
        <w:t>halal</w:t>
      </w:r>
      <w:r w:rsidR="00833A3C">
        <w:rPr>
          <w:rFonts w:ascii="Times New Roman" w:eastAsia="Calibri" w:hAnsi="Times New Roman" w:cs="Times New Roman"/>
        </w:rPr>
        <w:t>, mais également tous les sous-projets qui en découlent, c</w:t>
      </w:r>
      <w:r w:rsidR="000D5055">
        <w:rPr>
          <w:rFonts w:ascii="Times New Roman" w:eastAsia="Calibri" w:hAnsi="Times New Roman" w:cs="Times New Roman"/>
        </w:rPr>
        <w:t>e qui reste évidemment impossible</w:t>
      </w:r>
      <w:r w:rsidR="00833A3C">
        <w:rPr>
          <w:rFonts w:ascii="Times New Roman" w:eastAsia="Calibri" w:hAnsi="Times New Roman" w:cs="Times New Roman"/>
        </w:rPr>
        <w:t xml:space="preserve"> à vérifier. </w:t>
      </w:r>
      <w:r w:rsidR="005F051C">
        <w:rPr>
          <w:rFonts w:ascii="Times New Roman" w:eastAsia="Calibri" w:hAnsi="Times New Roman" w:cs="Times New Roman"/>
        </w:rPr>
        <w:t xml:space="preserve">Les conséquences des projets sont rarement </w:t>
      </w:r>
      <w:r>
        <w:rPr>
          <w:rFonts w:ascii="Times New Roman" w:eastAsia="Calibri" w:hAnsi="Times New Roman" w:cs="Times New Roman"/>
        </w:rPr>
        <w:t>connues</w:t>
      </w:r>
      <w:r w:rsidR="005F051C">
        <w:rPr>
          <w:rFonts w:ascii="Times New Roman" w:eastAsia="Calibri" w:hAnsi="Times New Roman" w:cs="Times New Roman"/>
        </w:rPr>
        <w:t xml:space="preserve"> d’avance.</w:t>
      </w:r>
    </w:p>
    <w:p w:rsidR="004F7F37" w:rsidRPr="004F7F37" w:rsidRDefault="004F7F37" w:rsidP="004F7F37">
      <w:pPr>
        <w:rPr>
          <w:rFonts w:ascii="Times New Roman" w:eastAsia="Calibri" w:hAnsi="Times New Roman" w:cs="Times New Roman"/>
        </w:rPr>
      </w:pPr>
    </w:p>
    <w:p w:rsidR="00A70187" w:rsidRPr="00485C68" w:rsidRDefault="00A70187" w:rsidP="00A70187">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L’adossement de toutes transactions financières à un actif tangible</w:t>
      </w:r>
    </w:p>
    <w:p w:rsidR="003035E0" w:rsidRPr="00485C68" w:rsidRDefault="00827083" w:rsidP="00891BC7">
      <w:pPr>
        <w:ind w:firstLine="360"/>
        <w:contextualSpacing/>
        <w:rPr>
          <w:rFonts w:ascii="Times New Roman" w:eastAsia="Calibri" w:hAnsi="Times New Roman" w:cs="Times New Roman"/>
        </w:rPr>
      </w:pPr>
      <w:r w:rsidRPr="00485C68">
        <w:rPr>
          <w:rFonts w:ascii="Times New Roman" w:eastAsia="Calibri" w:hAnsi="Times New Roman" w:cs="Times New Roman"/>
        </w:rPr>
        <w:t xml:space="preserve">La </w:t>
      </w:r>
      <w:r w:rsidR="000D5055">
        <w:rPr>
          <w:rFonts w:ascii="Times New Roman" w:eastAsia="Calibri" w:hAnsi="Times New Roman" w:cs="Times New Roman"/>
        </w:rPr>
        <w:t>f</w:t>
      </w:r>
      <w:r w:rsidR="003D0105">
        <w:rPr>
          <w:rFonts w:ascii="Times New Roman" w:eastAsia="Calibri" w:hAnsi="Times New Roman" w:cs="Times New Roman"/>
        </w:rPr>
        <w:t>inance</w:t>
      </w:r>
      <w:r w:rsidR="00DD22F1">
        <w:rPr>
          <w:rFonts w:ascii="Times New Roman" w:eastAsia="Calibri" w:hAnsi="Times New Roman" w:cs="Times New Roman"/>
        </w:rPr>
        <w:t xml:space="preserve"> islamique</w:t>
      </w:r>
      <w:r w:rsidRPr="00485C68">
        <w:rPr>
          <w:rFonts w:ascii="Times New Roman" w:eastAsia="Calibri" w:hAnsi="Times New Roman" w:cs="Times New Roman"/>
        </w:rPr>
        <w:t xml:space="preserve"> dans son souci de réduction des inégalités – qui passe par une </w:t>
      </w:r>
      <w:r w:rsidR="000D5055">
        <w:rPr>
          <w:rFonts w:ascii="Times New Roman" w:eastAsia="Calibri" w:hAnsi="Times New Roman" w:cs="Times New Roman"/>
        </w:rPr>
        <w:t>f</w:t>
      </w:r>
      <w:r w:rsidR="003D0105">
        <w:rPr>
          <w:rFonts w:ascii="Times New Roman" w:eastAsia="Calibri" w:hAnsi="Times New Roman" w:cs="Times New Roman"/>
        </w:rPr>
        <w:t>inance</w:t>
      </w:r>
      <w:r w:rsidRPr="00485C68">
        <w:rPr>
          <w:rFonts w:ascii="Times New Roman" w:eastAsia="Calibri" w:hAnsi="Times New Roman" w:cs="Times New Roman"/>
        </w:rPr>
        <w:t xml:space="preserve"> socialement proche de la population – n’autorise à investir que dans des actifs réels. Ou, plus généralement, t</w:t>
      </w:r>
      <w:r w:rsidR="003035E0" w:rsidRPr="00485C68">
        <w:rPr>
          <w:rFonts w:ascii="Times New Roman" w:eastAsia="Calibri" w:hAnsi="Times New Roman" w:cs="Times New Roman"/>
        </w:rPr>
        <w:t>oute transaction commerciale doit reposer sur un objet possédé, c’est-à-dire sur un act</w:t>
      </w:r>
      <w:r w:rsidR="000D5055">
        <w:rPr>
          <w:rFonts w:ascii="Times New Roman" w:eastAsia="Calibri" w:hAnsi="Times New Roman" w:cs="Times New Roman"/>
        </w:rPr>
        <w:t>if sous-jacent tangible,</w:t>
      </w:r>
      <w:r w:rsidRPr="00485C68">
        <w:rPr>
          <w:rFonts w:ascii="Times New Roman" w:eastAsia="Calibri" w:hAnsi="Times New Roman" w:cs="Times New Roman"/>
        </w:rPr>
        <w:t xml:space="preserve"> réel</w:t>
      </w:r>
      <w:r w:rsidR="000D5055">
        <w:rPr>
          <w:rFonts w:ascii="Times New Roman" w:eastAsia="Calibri" w:hAnsi="Times New Roman" w:cs="Times New Roman"/>
        </w:rPr>
        <w:t xml:space="preserve"> et documenté. C</w:t>
      </w:r>
      <w:r w:rsidRPr="00485C68">
        <w:rPr>
          <w:rFonts w:ascii="Times New Roman" w:eastAsia="Calibri" w:hAnsi="Times New Roman" w:cs="Times New Roman"/>
        </w:rPr>
        <w:t xml:space="preserve">et aspect est voulu par la </w:t>
      </w:r>
      <w:r w:rsidR="003D0105">
        <w:rPr>
          <w:rFonts w:ascii="Times New Roman" w:eastAsia="Calibri" w:hAnsi="Times New Roman" w:cs="Times New Roman"/>
        </w:rPr>
        <w:t>Finance</w:t>
      </w:r>
      <w:r w:rsidR="00DD22F1">
        <w:rPr>
          <w:rFonts w:ascii="Times New Roman" w:eastAsia="Calibri" w:hAnsi="Times New Roman" w:cs="Times New Roman"/>
        </w:rPr>
        <w:t xml:space="preserve"> islamique</w:t>
      </w:r>
      <w:r w:rsidRPr="00485C68">
        <w:rPr>
          <w:rFonts w:ascii="Times New Roman" w:eastAsia="Calibri" w:hAnsi="Times New Roman" w:cs="Times New Roman"/>
        </w:rPr>
        <w:t xml:space="preserve"> pui</w:t>
      </w:r>
    </w:p>
    <w:p w:rsidR="003035E0" w:rsidRPr="00485C68" w:rsidRDefault="003035E0" w:rsidP="00891BC7">
      <w:pPr>
        <w:ind w:left="360"/>
        <w:contextualSpacing/>
        <w:jc w:val="center"/>
        <w:rPr>
          <w:rFonts w:ascii="Times New Roman" w:eastAsia="Calibri" w:hAnsi="Times New Roman" w:cs="Times New Roman"/>
        </w:rPr>
      </w:pPr>
    </w:p>
    <w:p w:rsidR="00A055A2" w:rsidRDefault="00827083" w:rsidP="00A055A2">
      <w:pPr>
        <w:ind w:firstLine="360"/>
        <w:contextualSpacing/>
        <w:rPr>
          <w:rFonts w:ascii="Times New Roman" w:eastAsia="Calibri" w:hAnsi="Times New Roman" w:cs="Times New Roman"/>
        </w:rPr>
      </w:pPr>
      <w:r w:rsidRPr="00485C68">
        <w:rPr>
          <w:rFonts w:ascii="Times New Roman" w:eastAsia="Calibri" w:hAnsi="Times New Roman" w:cs="Times New Roman"/>
        </w:rPr>
        <w:t>Cette mesure a le mérite</w:t>
      </w:r>
      <w:r w:rsidR="00A055A2">
        <w:rPr>
          <w:rFonts w:ascii="Times New Roman" w:eastAsia="Calibri" w:hAnsi="Times New Roman" w:cs="Times New Roman"/>
        </w:rPr>
        <w:t xml:space="preserve"> d’orienter le </w:t>
      </w:r>
      <w:r w:rsidR="000D5055">
        <w:rPr>
          <w:rFonts w:ascii="Times New Roman" w:eastAsia="Calibri" w:hAnsi="Times New Roman" w:cs="Times New Roman"/>
        </w:rPr>
        <w:t>f</w:t>
      </w:r>
      <w:r w:rsidR="003D0105">
        <w:rPr>
          <w:rFonts w:ascii="Times New Roman" w:eastAsia="Calibri" w:hAnsi="Times New Roman" w:cs="Times New Roman"/>
        </w:rPr>
        <w:t>inance</w:t>
      </w:r>
      <w:r w:rsidR="000D5055">
        <w:rPr>
          <w:rFonts w:ascii="Times New Roman" w:eastAsia="Calibri" w:hAnsi="Times New Roman" w:cs="Times New Roman"/>
        </w:rPr>
        <w:t xml:space="preserve">ment des actifs. </w:t>
      </w:r>
      <w:r w:rsidR="00A055A2">
        <w:rPr>
          <w:rFonts w:ascii="Times New Roman" w:eastAsia="Calibri" w:hAnsi="Times New Roman" w:cs="Times New Roman"/>
        </w:rPr>
        <w:t>Le système financier ne peut croître qu’avec la hausse des actifs réels, ce qui tend auss</w:t>
      </w:r>
      <w:r w:rsidR="000D5055">
        <w:rPr>
          <w:rFonts w:ascii="Times New Roman" w:eastAsia="Calibri" w:hAnsi="Times New Roman" w:cs="Times New Roman"/>
        </w:rPr>
        <w:t>i à limiter le volume des prêts généré.</w:t>
      </w:r>
      <w:r w:rsidR="00A055A2">
        <w:rPr>
          <w:rFonts w:ascii="Times New Roman" w:eastAsia="Calibri" w:hAnsi="Times New Roman" w:cs="Times New Roman"/>
        </w:rPr>
        <w:br/>
        <w:t>En ce qui nous concerne, e</w:t>
      </w:r>
      <w:r w:rsidRPr="00485C68">
        <w:rPr>
          <w:rFonts w:ascii="Times New Roman" w:eastAsia="Calibri" w:hAnsi="Times New Roman" w:cs="Times New Roman"/>
        </w:rPr>
        <w:t>lle n’autorise donc pas la titrisation des créances</w:t>
      </w:r>
      <w:r w:rsidR="00A055A2">
        <w:rPr>
          <w:rFonts w:ascii="Times New Roman" w:eastAsia="Calibri" w:hAnsi="Times New Roman" w:cs="Times New Roman"/>
        </w:rPr>
        <w:t xml:space="preserve"> – actifs intangibles -</w:t>
      </w:r>
      <w:r w:rsidRPr="00485C68">
        <w:rPr>
          <w:rFonts w:ascii="Times New Roman" w:eastAsia="Calibri" w:hAnsi="Times New Roman" w:cs="Times New Roman"/>
        </w:rPr>
        <w:t xml:space="preserve">, ce qui aurait permis, non pas </w:t>
      </w:r>
      <w:r w:rsidR="004F7F37">
        <w:rPr>
          <w:rFonts w:ascii="Times New Roman" w:eastAsia="Calibri" w:hAnsi="Times New Roman" w:cs="Times New Roman"/>
        </w:rPr>
        <w:t xml:space="preserve">nécessairement </w:t>
      </w:r>
      <w:r w:rsidRPr="00485C68">
        <w:rPr>
          <w:rFonts w:ascii="Times New Roman" w:eastAsia="Calibri" w:hAnsi="Times New Roman" w:cs="Times New Roman"/>
        </w:rPr>
        <w:t>d’éviter la crise, mais tout du moins</w:t>
      </w:r>
      <w:r w:rsidR="004F7F37">
        <w:rPr>
          <w:rFonts w:ascii="Times New Roman" w:eastAsia="Calibri" w:hAnsi="Times New Roman" w:cs="Times New Roman"/>
        </w:rPr>
        <w:t xml:space="preserve"> de limiter</w:t>
      </w:r>
      <w:r w:rsidRPr="00485C68">
        <w:rPr>
          <w:rFonts w:ascii="Times New Roman" w:eastAsia="Calibri" w:hAnsi="Times New Roman" w:cs="Times New Roman"/>
        </w:rPr>
        <w:t xml:space="preserve"> sa propagation à l’échelle planétaire. </w:t>
      </w:r>
      <w:r w:rsidR="000D5055">
        <w:rPr>
          <w:rFonts w:ascii="Times New Roman" w:eastAsia="Calibri" w:hAnsi="Times New Roman" w:cs="Times New Roman"/>
        </w:rPr>
        <w:br/>
      </w:r>
      <w:r w:rsidRPr="00485C68">
        <w:rPr>
          <w:rFonts w:ascii="Times New Roman" w:eastAsia="Calibri" w:hAnsi="Times New Roman" w:cs="Times New Roman"/>
        </w:rPr>
        <w:t xml:space="preserve">A noter également que </w:t>
      </w:r>
      <w:r w:rsidR="00891BC7" w:rsidRPr="00485C68">
        <w:rPr>
          <w:rFonts w:ascii="Times New Roman" w:eastAsia="Calibri" w:hAnsi="Times New Roman" w:cs="Times New Roman"/>
        </w:rPr>
        <w:t>cette</w:t>
      </w:r>
      <w:r w:rsidRPr="00485C68">
        <w:rPr>
          <w:rFonts w:ascii="Times New Roman" w:eastAsia="Calibri" w:hAnsi="Times New Roman" w:cs="Times New Roman"/>
        </w:rPr>
        <w:t xml:space="preserve"> logique</w:t>
      </w:r>
      <w:r w:rsidR="003035E0" w:rsidRPr="00485C68">
        <w:rPr>
          <w:rFonts w:ascii="Times New Roman" w:eastAsia="Calibri" w:hAnsi="Times New Roman" w:cs="Times New Roman"/>
        </w:rPr>
        <w:t xml:space="preserve"> conduit à une baiss</w:t>
      </w:r>
      <w:r w:rsidR="004F7F37">
        <w:rPr>
          <w:rFonts w:ascii="Times New Roman" w:eastAsia="Calibri" w:hAnsi="Times New Roman" w:cs="Times New Roman"/>
        </w:rPr>
        <w:t>e</w:t>
      </w:r>
      <w:r w:rsidR="000D5055">
        <w:rPr>
          <w:rFonts w:ascii="Times New Roman" w:eastAsia="Calibri" w:hAnsi="Times New Roman" w:cs="Times New Roman"/>
        </w:rPr>
        <w:t xml:space="preserve"> conséquente de l’endettement. La plupart des banques françaises (BNP Paribas notamment) a été touché de plein fouet par la crise, car elles n’ont pas été en mesure de faire face aux pertes du fait de leur endettement.</w:t>
      </w:r>
      <w:r w:rsidR="00220312">
        <w:rPr>
          <w:rFonts w:ascii="Times New Roman" w:eastAsia="Calibri" w:hAnsi="Times New Roman" w:cs="Times New Roman"/>
        </w:rPr>
        <w:t xml:space="preserve"> Elles jouent en fait </w:t>
      </w:r>
      <w:r w:rsidR="00FF645F">
        <w:rPr>
          <w:rFonts w:ascii="Times New Roman" w:eastAsia="Calibri" w:hAnsi="Times New Roman" w:cs="Times New Roman"/>
        </w:rPr>
        <w:t xml:space="preserve">plus </w:t>
      </w:r>
      <w:r w:rsidR="00220312">
        <w:rPr>
          <w:rFonts w:ascii="Times New Roman" w:eastAsia="Calibri" w:hAnsi="Times New Roman" w:cs="Times New Roman"/>
        </w:rPr>
        <w:t xml:space="preserve">sur l’effet de levier financier, et privilégie largement la dette aux fonds propres comme moyen de financement : </w:t>
      </w:r>
      <w:r w:rsidR="00220312" w:rsidRPr="00220312">
        <w:rPr>
          <w:rFonts w:ascii="Times New Roman" w:eastAsia="Calibri" w:hAnsi="Times New Roman" w:cs="Times New Roman"/>
          <w:highlight w:val="yellow"/>
        </w:rPr>
        <w:t>Chiffres</w:t>
      </w:r>
      <w:r w:rsidR="000D5055">
        <w:rPr>
          <w:rFonts w:ascii="Times New Roman" w:eastAsia="Calibri" w:hAnsi="Times New Roman" w:cs="Times New Roman"/>
        </w:rPr>
        <w:t xml:space="preserve"> L’instauration d’une telle mesure aurait donc réduit l’impact que la crise des SubPrimes aurait pu avoir sur les banques en France, mais permet auj</w:t>
      </w:r>
      <w:bookmarkStart w:id="0" w:name="_GoBack"/>
      <w:bookmarkEnd w:id="0"/>
      <w:r w:rsidR="000D5055">
        <w:rPr>
          <w:rFonts w:ascii="Times New Roman" w:eastAsia="Calibri" w:hAnsi="Times New Roman" w:cs="Times New Roman"/>
        </w:rPr>
        <w:t>ourd’hui de renforcer leur stabilité financière, pour affronter les possibles prochaines récessions.</w:t>
      </w:r>
    </w:p>
    <w:p w:rsidR="000D5055" w:rsidRDefault="000D5055" w:rsidP="00A055A2">
      <w:pPr>
        <w:ind w:firstLine="360"/>
        <w:contextualSpacing/>
        <w:rPr>
          <w:rFonts w:ascii="Times New Roman" w:eastAsia="Calibri" w:hAnsi="Times New Roman" w:cs="Times New Roman"/>
        </w:rPr>
      </w:pPr>
    </w:p>
    <w:p w:rsidR="00A055A2" w:rsidRPr="00485C68" w:rsidRDefault="00A055A2" w:rsidP="00A055A2">
      <w:pPr>
        <w:ind w:firstLine="360"/>
        <w:contextualSpacing/>
        <w:rPr>
          <w:rFonts w:ascii="Times New Roman" w:eastAsia="Calibri" w:hAnsi="Times New Roman" w:cs="Times New Roman"/>
        </w:rPr>
      </w:pPr>
      <w:r>
        <w:rPr>
          <w:rFonts w:ascii="Times New Roman" w:eastAsia="Calibri" w:hAnsi="Times New Roman" w:cs="Times New Roman"/>
        </w:rPr>
        <w:t xml:space="preserve">Le principal problème de cette obligation est qu’elle nuit de manière assez importante à toute forme d’innovation financière, qui pourrait potentiellement générer d’importants revenus pour les banques. Nous en reparlerons plus en détail dans le paragraphe, mais c’est d’ailleurs une des raisons principales pour laquelle les banques islamiques utilisent des innovations financières déjà existantes, en les modifiant légèrement pour qu’elles soient </w:t>
      </w:r>
      <w:r w:rsidRPr="00743E63">
        <w:rPr>
          <w:rFonts w:ascii="Times New Roman" w:eastAsia="Calibri" w:hAnsi="Times New Roman" w:cs="Times New Roman"/>
          <w:i/>
        </w:rPr>
        <w:t>Charia Compliant</w:t>
      </w:r>
    </w:p>
    <w:p w:rsidR="00807CDF" w:rsidRPr="00485C68" w:rsidRDefault="00807CDF" w:rsidP="00B00A68">
      <w:pPr>
        <w:rPr>
          <w:rFonts w:ascii="Times New Roman" w:hAnsi="Times New Roman" w:cs="Times New Roman"/>
          <w:sz w:val="24"/>
          <w:szCs w:val="24"/>
        </w:rPr>
      </w:pPr>
    </w:p>
    <w:p w:rsidR="00827083" w:rsidRPr="00485C68" w:rsidRDefault="00827083" w:rsidP="00B2124C">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L’interdiction de la spéculation</w:t>
      </w:r>
    </w:p>
    <w:p w:rsidR="001426DF" w:rsidRPr="00485C68" w:rsidRDefault="00BA7EA6" w:rsidP="00743E63">
      <w:pPr>
        <w:ind w:firstLine="360"/>
        <w:contextualSpacing/>
        <w:rPr>
          <w:rFonts w:ascii="Times New Roman" w:eastAsia="Calibri" w:hAnsi="Times New Roman" w:cs="Times New Roman"/>
        </w:rPr>
      </w:pPr>
      <w:r w:rsidRPr="00485C68">
        <w:rPr>
          <w:rFonts w:ascii="Times New Roman" w:eastAsia="Calibri" w:hAnsi="Times New Roman" w:cs="Times New Roman"/>
        </w:rPr>
        <w:t xml:space="preserve">Selon l’Islam, </w:t>
      </w:r>
      <w:r w:rsidR="001426DF" w:rsidRPr="00485C68">
        <w:rPr>
          <w:rFonts w:ascii="Times New Roman" w:eastAsia="Calibri" w:hAnsi="Times New Roman" w:cs="Times New Roman"/>
        </w:rPr>
        <w:t xml:space="preserve">la prise de risque mesuré est </w:t>
      </w:r>
      <w:r w:rsidR="00B76675" w:rsidRPr="00485C68">
        <w:rPr>
          <w:rFonts w:ascii="Times New Roman" w:eastAsia="Calibri" w:hAnsi="Times New Roman" w:cs="Times New Roman"/>
        </w:rPr>
        <w:t>autorisé</w:t>
      </w:r>
      <w:r w:rsidR="001426DF" w:rsidRPr="00485C68">
        <w:rPr>
          <w:rFonts w:ascii="Times New Roman" w:eastAsia="Calibri" w:hAnsi="Times New Roman" w:cs="Times New Roman"/>
        </w:rPr>
        <w:t xml:space="preserve">, il est en revanche interdit de réaliser tout type d’opération financière dans le présent dont la base n’existera que dans le futur ou </w:t>
      </w:r>
      <w:r w:rsidR="007A3AB2" w:rsidRPr="00485C68">
        <w:rPr>
          <w:rFonts w:ascii="Times New Roman" w:eastAsia="Calibri" w:hAnsi="Times New Roman" w:cs="Times New Roman"/>
        </w:rPr>
        <w:t>dépendra</w:t>
      </w:r>
      <w:r w:rsidR="001426DF" w:rsidRPr="00485C68">
        <w:rPr>
          <w:rFonts w:ascii="Times New Roman" w:eastAsia="Calibri" w:hAnsi="Times New Roman" w:cs="Times New Roman"/>
        </w:rPr>
        <w:t xml:space="preserve"> d’évènements incertains. </w:t>
      </w:r>
      <w:r w:rsidR="004A4D17">
        <w:rPr>
          <w:rFonts w:ascii="Times New Roman" w:eastAsia="Calibri" w:hAnsi="Times New Roman" w:cs="Times New Roman"/>
        </w:rPr>
        <w:t xml:space="preserve">                                                                                                                             </w:t>
      </w:r>
      <w:r w:rsidR="001426DF" w:rsidRPr="00485C68">
        <w:rPr>
          <w:rFonts w:ascii="Times New Roman" w:eastAsia="Calibri" w:hAnsi="Times New Roman" w:cs="Times New Roman"/>
        </w:rPr>
        <w:t>La fluctuation des cours des actifs sur le marché boursier conventionnel rend sa valeur incertaine, et le spéculateur, en achetant ces titres n’a aucune certitude sur le fait de po</w:t>
      </w:r>
      <w:r w:rsidR="007A3AB2">
        <w:rPr>
          <w:rFonts w:ascii="Times New Roman" w:eastAsia="Calibri" w:hAnsi="Times New Roman" w:cs="Times New Roman"/>
        </w:rPr>
        <w:t>uvoir réaliser une plus-value. L</w:t>
      </w:r>
      <w:r w:rsidR="001426DF" w:rsidRPr="00485C68">
        <w:rPr>
          <w:rFonts w:ascii="Times New Roman" w:eastAsia="Calibri" w:hAnsi="Times New Roman" w:cs="Times New Roman"/>
        </w:rPr>
        <w:t xml:space="preserve">a </w:t>
      </w:r>
      <w:r w:rsidR="001426DF" w:rsidRPr="00485C68">
        <w:rPr>
          <w:rFonts w:ascii="Times New Roman" w:eastAsia="Calibri" w:hAnsi="Times New Roman" w:cs="Times New Roman"/>
        </w:rPr>
        <w:lastRenderedPageBreak/>
        <w:t xml:space="preserve">spéculation est donc prohibée dans la </w:t>
      </w:r>
      <w:r w:rsidR="003D0105">
        <w:rPr>
          <w:rFonts w:ascii="Times New Roman" w:eastAsia="Calibri" w:hAnsi="Times New Roman" w:cs="Times New Roman"/>
        </w:rPr>
        <w:t>Finance</w:t>
      </w:r>
      <w:r w:rsidR="00DD22F1">
        <w:rPr>
          <w:rFonts w:ascii="Times New Roman" w:eastAsia="Calibri" w:hAnsi="Times New Roman" w:cs="Times New Roman"/>
        </w:rPr>
        <w:t xml:space="preserve"> islamique</w:t>
      </w:r>
      <w:r w:rsidR="001426DF" w:rsidRPr="00485C68">
        <w:rPr>
          <w:rFonts w:ascii="Times New Roman" w:eastAsia="Calibri" w:hAnsi="Times New Roman" w:cs="Times New Roman"/>
        </w:rPr>
        <w:t xml:space="preserve">. </w:t>
      </w:r>
      <w:r w:rsidR="001426DF" w:rsidRPr="00485C68">
        <w:rPr>
          <w:rFonts w:ascii="Times New Roman" w:eastAsia="Calibri" w:hAnsi="Times New Roman" w:cs="Times New Roman"/>
        </w:rPr>
        <w:tab/>
        <w:t xml:space="preserve"> </w:t>
      </w:r>
      <w:r w:rsidR="004A4D17">
        <w:rPr>
          <w:rFonts w:ascii="Times New Roman" w:eastAsia="Calibri" w:hAnsi="Times New Roman" w:cs="Times New Roman"/>
        </w:rPr>
        <w:t xml:space="preserve">                                                     </w:t>
      </w:r>
      <w:r w:rsidR="001426DF" w:rsidRPr="00485C68">
        <w:rPr>
          <w:rFonts w:ascii="Times New Roman" w:eastAsia="Calibri" w:hAnsi="Times New Roman" w:cs="Times New Roman"/>
        </w:rPr>
        <w:t xml:space="preserve">          Cette interdiction s’articule autour de deux concepts</w:t>
      </w:r>
      <w:r w:rsidR="00743E63">
        <w:rPr>
          <w:rFonts w:ascii="Times New Roman" w:eastAsia="Calibri" w:hAnsi="Times New Roman" w:cs="Times New Roman"/>
        </w:rPr>
        <w:t xml:space="preserve"> plus larges</w:t>
      </w:r>
      <w:r w:rsidR="001426DF" w:rsidRPr="00485C68">
        <w:rPr>
          <w:rFonts w:ascii="Times New Roman" w:eastAsia="Calibri" w:hAnsi="Times New Roman" w:cs="Times New Roman"/>
        </w:rPr>
        <w:t xml:space="preserve"> : </w:t>
      </w:r>
    </w:p>
    <w:p w:rsidR="001426DF" w:rsidRPr="00485C68" w:rsidRDefault="001426DF" w:rsidP="001426DF">
      <w:pPr>
        <w:pStyle w:val="Paragraphedeliste"/>
        <w:numPr>
          <w:ilvl w:val="0"/>
          <w:numId w:val="16"/>
        </w:numPr>
        <w:rPr>
          <w:rFonts w:ascii="Times New Roman" w:eastAsia="Calibri" w:hAnsi="Times New Roman" w:cs="Times New Roman"/>
        </w:rPr>
      </w:pPr>
      <w:r w:rsidRPr="00485C68">
        <w:rPr>
          <w:rFonts w:ascii="Times New Roman" w:eastAsia="Calibri" w:hAnsi="Times New Roman" w:cs="Times New Roman"/>
        </w:rPr>
        <w:t xml:space="preserve">L’interdiction du </w:t>
      </w:r>
      <w:r w:rsidRPr="00485C68">
        <w:rPr>
          <w:rFonts w:ascii="Times New Roman" w:eastAsia="Calibri" w:hAnsi="Times New Roman" w:cs="Times New Roman"/>
          <w:i/>
        </w:rPr>
        <w:t xml:space="preserve">Gharar </w:t>
      </w:r>
      <w:r w:rsidRPr="00485C68">
        <w:rPr>
          <w:rFonts w:ascii="Times New Roman" w:eastAsia="Calibri" w:hAnsi="Times New Roman" w:cs="Times New Roman"/>
        </w:rPr>
        <w:t xml:space="preserve">(incertitude), c’est-à-dire de tout contrat dont l’objet est ambigu ou soumis à un </w:t>
      </w:r>
      <w:r w:rsidR="00743E63" w:rsidRPr="00485C68">
        <w:rPr>
          <w:rFonts w:ascii="Times New Roman" w:eastAsia="Calibri" w:hAnsi="Times New Roman" w:cs="Times New Roman"/>
        </w:rPr>
        <w:t>évènement</w:t>
      </w:r>
      <w:r w:rsidRPr="00485C68">
        <w:rPr>
          <w:rFonts w:ascii="Times New Roman" w:eastAsia="Calibri" w:hAnsi="Times New Roman" w:cs="Times New Roman"/>
        </w:rPr>
        <w:t xml:space="preserve"> futur incertain. Ceci implique une relation d’équilibre et une symétrie d’information en termes d’obligations et de droits entre les deux parties : chaque partie doit être correctement et</w:t>
      </w:r>
    </w:p>
    <w:p w:rsidR="00E01CF7" w:rsidRPr="00485C68" w:rsidRDefault="001426DF" w:rsidP="00E01CF7">
      <w:pPr>
        <w:pStyle w:val="Paragraphedeliste"/>
        <w:numPr>
          <w:ilvl w:val="0"/>
          <w:numId w:val="16"/>
        </w:numPr>
        <w:rPr>
          <w:rFonts w:ascii="Times New Roman" w:eastAsia="Calibri" w:hAnsi="Times New Roman" w:cs="Times New Roman"/>
        </w:rPr>
      </w:pPr>
      <w:r w:rsidRPr="00485C68">
        <w:rPr>
          <w:rFonts w:ascii="Times New Roman" w:eastAsia="Calibri" w:hAnsi="Times New Roman" w:cs="Times New Roman"/>
        </w:rPr>
        <w:t xml:space="preserve">L’interdiction du </w:t>
      </w:r>
      <w:r w:rsidRPr="00485C68">
        <w:rPr>
          <w:rFonts w:ascii="Times New Roman" w:eastAsia="Calibri" w:hAnsi="Times New Roman" w:cs="Times New Roman"/>
          <w:i/>
        </w:rPr>
        <w:t xml:space="preserve">Maysir </w:t>
      </w:r>
      <w:r w:rsidRPr="00485C68">
        <w:rPr>
          <w:rFonts w:ascii="Times New Roman" w:eastAsia="Calibri" w:hAnsi="Times New Roman" w:cs="Times New Roman"/>
        </w:rPr>
        <w:t>(pari)</w:t>
      </w:r>
      <w:r w:rsidRPr="00485C68">
        <w:rPr>
          <w:rFonts w:ascii="Times New Roman" w:eastAsia="Calibri" w:hAnsi="Times New Roman" w:cs="Times New Roman"/>
          <w:i/>
        </w:rPr>
        <w:t xml:space="preserve"> </w:t>
      </w:r>
      <w:r w:rsidRPr="00485C68">
        <w:rPr>
          <w:rFonts w:ascii="Times New Roman" w:eastAsia="Calibri" w:hAnsi="Times New Roman" w:cs="Times New Roman"/>
        </w:rPr>
        <w:t xml:space="preserve">qui étend le concept de </w:t>
      </w:r>
      <w:r w:rsidRPr="00485C68">
        <w:rPr>
          <w:rFonts w:ascii="Times New Roman" w:eastAsia="Calibri" w:hAnsi="Times New Roman" w:cs="Times New Roman"/>
          <w:i/>
        </w:rPr>
        <w:t>Gharar</w:t>
      </w:r>
      <w:r w:rsidRPr="00485C68">
        <w:rPr>
          <w:rFonts w:ascii="Times New Roman" w:eastAsia="Calibri" w:hAnsi="Times New Roman" w:cs="Times New Roman"/>
        </w:rPr>
        <w:t xml:space="preserve"> à l’interdiction de tout contrat dont la réalisation dépend d’un évènem</w:t>
      </w:r>
      <w:r w:rsidR="00E01CF7" w:rsidRPr="00485C68">
        <w:rPr>
          <w:rFonts w:ascii="Times New Roman" w:eastAsia="Calibri" w:hAnsi="Times New Roman" w:cs="Times New Roman"/>
        </w:rPr>
        <w:t>ent improbable ou incontrôlable.</w:t>
      </w:r>
    </w:p>
    <w:p w:rsidR="006A4E03" w:rsidRPr="00743E63" w:rsidRDefault="007959CD" w:rsidP="00743E63">
      <w:pPr>
        <w:rPr>
          <w:rFonts w:ascii="Times New Roman" w:eastAsia="Calibri" w:hAnsi="Times New Roman" w:cs="Times New Roman"/>
        </w:rPr>
      </w:pPr>
      <w:r>
        <w:rPr>
          <w:rFonts w:ascii="Times New Roman" w:eastAsia="Calibri" w:hAnsi="Times New Roman" w:cs="Times New Roman"/>
        </w:rPr>
        <w:t xml:space="preserve">La spéculation est une pratique depuis longtemps décriée, même par des experts en la matière (y est farouchement opposé). </w:t>
      </w:r>
      <w:r w:rsidR="00220312">
        <w:rPr>
          <w:rFonts w:ascii="Times New Roman" w:eastAsia="Calibri" w:hAnsi="Times New Roman" w:cs="Times New Roman"/>
        </w:rPr>
        <w:t xml:space="preserve">Les banques américaines ont eu quelque sorte « parier » sur une évolution des cours de l’immobilier à la baisse, ce qui ne fut pas le cas : ce jeu de hasard  a déclenché le mécanisme de la crise que nous avons déjà étudié en introduction, </w:t>
      </w:r>
      <w:r w:rsidR="00220312" w:rsidRPr="00220312">
        <w:rPr>
          <w:rFonts w:ascii="Times New Roman" w:eastAsia="Calibri" w:hAnsi="Times New Roman" w:cs="Times New Roman"/>
          <w:b/>
        </w:rPr>
        <w:t>p.6</w:t>
      </w:r>
      <w:r w:rsidR="00220312">
        <w:rPr>
          <w:rFonts w:ascii="Times New Roman" w:eastAsia="Calibri" w:hAnsi="Times New Roman" w:cs="Times New Roman"/>
        </w:rPr>
        <w:t xml:space="preserve">. </w:t>
      </w:r>
      <w:r>
        <w:rPr>
          <w:rFonts w:ascii="Times New Roman" w:eastAsia="Calibri" w:hAnsi="Times New Roman" w:cs="Times New Roman"/>
        </w:rPr>
        <w:t>La non spéculation aurait empêché le gonflement et l’explosion de la bulle immobilière aux Etats-Unis, et donc la propagation de la crise jusqu’en France.</w:t>
      </w:r>
      <w:r w:rsidR="00743E63">
        <w:rPr>
          <w:rFonts w:ascii="Times New Roman" w:eastAsia="Calibri" w:hAnsi="Times New Roman" w:cs="Times New Roman"/>
        </w:rPr>
        <w:tab/>
      </w:r>
      <w:r w:rsidR="00743E63">
        <w:rPr>
          <w:rFonts w:ascii="Times New Roman" w:eastAsia="Calibri" w:hAnsi="Times New Roman" w:cs="Times New Roman"/>
        </w:rPr>
        <w:tab/>
      </w:r>
      <w:r w:rsidR="00743E63">
        <w:rPr>
          <w:rFonts w:ascii="Times New Roman" w:eastAsia="Calibri" w:hAnsi="Times New Roman" w:cs="Times New Roman"/>
        </w:rPr>
        <w:tab/>
        <w:t xml:space="preserve">     Elle permettrait également pour les banques françaises de sortir d’un endettement excessif, et de se rapprocher de l’économie réelle.</w:t>
      </w:r>
      <w:r>
        <w:rPr>
          <w:rFonts w:ascii="Times New Roman" w:eastAsia="Calibri" w:hAnsi="Times New Roman" w:cs="Times New Roman"/>
        </w:rPr>
        <w:t xml:space="preserve"> </w:t>
      </w:r>
    </w:p>
    <w:p w:rsidR="001426DF" w:rsidRPr="00485C68" w:rsidRDefault="00512E73" w:rsidP="006A4E03">
      <w:pPr>
        <w:tabs>
          <w:tab w:val="left" w:pos="1605"/>
        </w:tabs>
        <w:rPr>
          <w:rFonts w:ascii="Times New Roman" w:eastAsia="Calibri" w:hAnsi="Times New Roman" w:cs="Times New Roman"/>
        </w:rPr>
      </w:pPr>
      <w:r>
        <w:rPr>
          <w:rFonts w:ascii="Times New Roman" w:eastAsia="Calibri" w:hAnsi="Times New Roman" w:cs="Times New Roman"/>
        </w:rPr>
        <w:tab/>
      </w:r>
    </w:p>
    <w:p w:rsidR="00E1280D" w:rsidRDefault="001426DF" w:rsidP="001426DF">
      <w:pPr>
        <w:rPr>
          <w:rFonts w:ascii="Times New Roman" w:hAnsi="Times New Roman" w:cs="Times New Roman"/>
          <w:b/>
          <w:u w:val="single"/>
        </w:rPr>
      </w:pPr>
      <w:r w:rsidRPr="00E1280D">
        <w:rPr>
          <w:rFonts w:ascii="Times New Roman" w:hAnsi="Times New Roman" w:cs="Times New Roman"/>
          <w:b/>
          <w:u w:val="single"/>
        </w:rPr>
        <w:t>1.4 Synthèse</w:t>
      </w:r>
      <w:r w:rsidR="006A4E03">
        <w:rPr>
          <w:rFonts w:ascii="Times New Roman" w:hAnsi="Times New Roman" w:cs="Times New Roman"/>
          <w:b/>
          <w:u w:val="single"/>
        </w:rPr>
        <w:t xml:space="preserve"> de la Première Partie &amp; approfondissement</w:t>
      </w:r>
    </w:p>
    <w:p w:rsidR="00E01CF7" w:rsidRDefault="008B2BDD" w:rsidP="006A4E03">
      <w:pPr>
        <w:ind w:firstLine="708"/>
        <w:rPr>
          <w:rFonts w:ascii="Times New Roman" w:hAnsi="Times New Roman" w:cs="Times New Roman"/>
        </w:rPr>
      </w:pPr>
      <w:r>
        <w:rPr>
          <w:rFonts w:ascii="Times New Roman" w:hAnsi="Times New Roman" w:cs="Times New Roman"/>
        </w:rPr>
        <w:t xml:space="preserve">La </w:t>
      </w:r>
      <w:r w:rsidR="003D0105">
        <w:rPr>
          <w:rFonts w:ascii="Times New Roman" w:hAnsi="Times New Roman" w:cs="Times New Roman"/>
        </w:rPr>
        <w:t>Finance</w:t>
      </w:r>
      <w:r>
        <w:rPr>
          <w:rFonts w:ascii="Times New Roman" w:hAnsi="Times New Roman" w:cs="Times New Roman"/>
        </w:rPr>
        <w:t xml:space="preserve"> islamique met l’accent sur les principaux facteurs re</w:t>
      </w:r>
      <w:r w:rsidR="00C35C85">
        <w:rPr>
          <w:rFonts w:ascii="Times New Roman" w:hAnsi="Times New Roman" w:cs="Times New Roman"/>
        </w:rPr>
        <w:t>sponsables de la crise de 2008. E</w:t>
      </w:r>
      <w:r>
        <w:rPr>
          <w:rFonts w:ascii="Times New Roman" w:hAnsi="Times New Roman" w:cs="Times New Roman"/>
        </w:rPr>
        <w:t xml:space="preserve">lle </w:t>
      </w:r>
      <w:r w:rsidR="00083E18">
        <w:rPr>
          <w:rFonts w:ascii="Times New Roman" w:hAnsi="Times New Roman" w:cs="Times New Roman"/>
        </w:rPr>
        <w:t>aide à la création d’un système financier non-matérialiste,</w:t>
      </w:r>
      <w:r w:rsidR="00A76F19">
        <w:rPr>
          <w:rFonts w:ascii="Times New Roman" w:hAnsi="Times New Roman" w:cs="Times New Roman"/>
        </w:rPr>
        <w:t xml:space="preserve"> plus sain et</w:t>
      </w:r>
      <w:r w:rsidR="00083E18">
        <w:rPr>
          <w:rFonts w:ascii="Times New Roman" w:hAnsi="Times New Roman" w:cs="Times New Roman"/>
        </w:rPr>
        <w:t xml:space="preserve"> basé sur l’ho</w:t>
      </w:r>
      <w:r w:rsidR="00A76F19">
        <w:rPr>
          <w:rFonts w:ascii="Times New Roman" w:hAnsi="Times New Roman" w:cs="Times New Roman"/>
        </w:rPr>
        <w:t>nnêteté et la morale de chacun</w:t>
      </w:r>
      <w:r>
        <w:rPr>
          <w:rFonts w:ascii="Times New Roman" w:hAnsi="Times New Roman" w:cs="Times New Roman"/>
        </w:rPr>
        <w:t xml:space="preserve">. </w:t>
      </w:r>
      <w:r w:rsidR="0050210C">
        <w:rPr>
          <w:rFonts w:ascii="Times New Roman" w:hAnsi="Times New Roman" w:cs="Times New Roman"/>
        </w:rPr>
        <w:t>L</w:t>
      </w:r>
      <w:r w:rsidR="00083E18">
        <w:rPr>
          <w:rFonts w:ascii="Times New Roman" w:hAnsi="Times New Roman" w:cs="Times New Roman"/>
        </w:rPr>
        <w:t>es différents préceptes ci-dessus mentionnés impactent</w:t>
      </w:r>
      <w:r w:rsidR="00201575">
        <w:rPr>
          <w:rFonts w:ascii="Times New Roman" w:hAnsi="Times New Roman" w:cs="Times New Roman"/>
        </w:rPr>
        <w:t xml:space="preserve"> aussi </w:t>
      </w:r>
      <w:r w:rsidR="00083E18">
        <w:rPr>
          <w:rFonts w:ascii="Times New Roman" w:hAnsi="Times New Roman" w:cs="Times New Roman"/>
        </w:rPr>
        <w:t xml:space="preserve">la structure financière des </w:t>
      </w:r>
      <w:r w:rsidR="004D0A0B">
        <w:rPr>
          <w:rFonts w:ascii="Times New Roman" w:hAnsi="Times New Roman" w:cs="Times New Roman"/>
        </w:rPr>
        <w:t>banques</w:t>
      </w:r>
      <w:r w:rsidR="00940A9B">
        <w:rPr>
          <w:rFonts w:ascii="Times New Roman" w:hAnsi="Times New Roman" w:cs="Times New Roman"/>
        </w:rPr>
        <w:t xml:space="preserve"> en général. E</w:t>
      </w:r>
      <w:r w:rsidR="00083E18">
        <w:rPr>
          <w:rFonts w:ascii="Times New Roman" w:hAnsi="Times New Roman" w:cs="Times New Roman"/>
        </w:rPr>
        <w:t xml:space="preserve">lles utilisent moins l’effet de levier pour augmenter leur rentabilité, elles s’endettement moins, </w:t>
      </w:r>
      <w:r>
        <w:rPr>
          <w:rFonts w:ascii="Times New Roman" w:hAnsi="Times New Roman" w:cs="Times New Roman"/>
        </w:rPr>
        <w:t xml:space="preserve">et </w:t>
      </w:r>
      <w:r w:rsidR="00083E18">
        <w:rPr>
          <w:rFonts w:ascii="Times New Roman" w:hAnsi="Times New Roman" w:cs="Times New Roman"/>
        </w:rPr>
        <w:t>sont</w:t>
      </w:r>
      <w:r>
        <w:rPr>
          <w:rFonts w:ascii="Times New Roman" w:hAnsi="Times New Roman" w:cs="Times New Roman"/>
        </w:rPr>
        <w:t xml:space="preserve"> donc</w:t>
      </w:r>
      <w:r w:rsidR="00083E18">
        <w:rPr>
          <w:rFonts w:ascii="Times New Roman" w:hAnsi="Times New Roman" w:cs="Times New Roman"/>
        </w:rPr>
        <w:t xml:space="preserve"> moins interdépendantes et déconnecté</w:t>
      </w:r>
      <w:r>
        <w:rPr>
          <w:rFonts w:ascii="Times New Roman" w:hAnsi="Times New Roman" w:cs="Times New Roman"/>
        </w:rPr>
        <w:t>e</w:t>
      </w:r>
      <w:r w:rsidR="00083E18">
        <w:rPr>
          <w:rFonts w:ascii="Times New Roman" w:hAnsi="Times New Roman" w:cs="Times New Roman"/>
        </w:rPr>
        <w:t>s de l’économie réelle.</w:t>
      </w:r>
    </w:p>
    <w:p w:rsidR="00083E18" w:rsidRPr="002177D6" w:rsidRDefault="00083E18" w:rsidP="001426DF">
      <w:pPr>
        <w:rPr>
          <w:rFonts w:ascii="Times New Roman" w:hAnsi="Times New Roman" w:cs="Times New Roman"/>
        </w:rPr>
      </w:pPr>
      <w:r>
        <w:rPr>
          <w:rFonts w:ascii="Times New Roman" w:hAnsi="Times New Roman" w:cs="Times New Roman"/>
        </w:rPr>
        <w:t xml:space="preserve">La </w:t>
      </w:r>
      <w:r w:rsidR="003D0105">
        <w:rPr>
          <w:rFonts w:ascii="Times New Roman" w:hAnsi="Times New Roman" w:cs="Times New Roman"/>
        </w:rPr>
        <w:t>Finance</w:t>
      </w:r>
      <w:r w:rsidR="00DD22F1">
        <w:rPr>
          <w:rFonts w:ascii="Times New Roman" w:hAnsi="Times New Roman" w:cs="Times New Roman"/>
        </w:rPr>
        <w:t xml:space="preserve"> islamique</w:t>
      </w:r>
      <w:r w:rsidR="008B2BDD">
        <w:rPr>
          <w:rFonts w:ascii="Times New Roman" w:hAnsi="Times New Roman" w:cs="Times New Roman"/>
        </w:rPr>
        <w:t xml:space="preserve"> a</w:t>
      </w:r>
      <w:r>
        <w:rPr>
          <w:rFonts w:ascii="Times New Roman" w:hAnsi="Times New Roman" w:cs="Times New Roman"/>
        </w:rPr>
        <w:t xml:space="preserve"> </w:t>
      </w:r>
      <w:r w:rsidR="00201575">
        <w:rPr>
          <w:rFonts w:ascii="Times New Roman" w:hAnsi="Times New Roman" w:cs="Times New Roman"/>
        </w:rPr>
        <w:t xml:space="preserve">pour toutes ces raisons </w:t>
      </w:r>
      <w:r>
        <w:rPr>
          <w:rFonts w:ascii="Times New Roman" w:hAnsi="Times New Roman" w:cs="Times New Roman"/>
        </w:rPr>
        <w:t>très bien travers</w:t>
      </w:r>
      <w:r w:rsidR="00C35C85">
        <w:rPr>
          <w:rFonts w:ascii="Times New Roman" w:hAnsi="Times New Roman" w:cs="Times New Roman"/>
        </w:rPr>
        <w:t xml:space="preserve">é la crise financière, comme nous l’avons vu </w:t>
      </w:r>
      <w:r>
        <w:rPr>
          <w:rFonts w:ascii="Times New Roman" w:hAnsi="Times New Roman" w:cs="Times New Roman"/>
        </w:rPr>
        <w:t xml:space="preserve">en introduction, </w:t>
      </w:r>
      <w:r w:rsidR="00C35C85">
        <w:rPr>
          <w:rFonts w:ascii="Times New Roman" w:hAnsi="Times New Roman" w:cs="Times New Roman"/>
        </w:rPr>
        <w:t>et l’instauration</w:t>
      </w:r>
      <w:r w:rsidR="007855AA">
        <w:rPr>
          <w:rFonts w:ascii="Times New Roman" w:hAnsi="Times New Roman" w:cs="Times New Roman"/>
        </w:rPr>
        <w:t xml:space="preserve"> </w:t>
      </w:r>
      <w:r w:rsidR="008B2BDD">
        <w:rPr>
          <w:rFonts w:ascii="Times New Roman" w:hAnsi="Times New Roman" w:cs="Times New Roman"/>
        </w:rPr>
        <w:t>de telles mesures en France peuvent</w:t>
      </w:r>
      <w:r w:rsidR="00201575">
        <w:rPr>
          <w:rFonts w:ascii="Times New Roman" w:hAnsi="Times New Roman" w:cs="Times New Roman"/>
        </w:rPr>
        <w:t xml:space="preserve"> raisonnablement limiter les effets </w:t>
      </w:r>
      <w:r w:rsidR="0050210C">
        <w:rPr>
          <w:rFonts w:ascii="Times New Roman" w:hAnsi="Times New Roman" w:cs="Times New Roman"/>
        </w:rPr>
        <w:t>de la crise des SubPrimes.</w:t>
      </w:r>
      <w:r w:rsidR="00201575">
        <w:rPr>
          <w:rFonts w:ascii="Times New Roman" w:hAnsi="Times New Roman" w:cs="Times New Roman"/>
        </w:rPr>
        <w:t xml:space="preserve"> </w:t>
      </w:r>
      <w:r w:rsidR="007855AA">
        <w:rPr>
          <w:rFonts w:ascii="Times New Roman" w:hAnsi="Times New Roman" w:cs="Times New Roman"/>
        </w:rPr>
        <w:tab/>
      </w:r>
      <w:r w:rsidR="007855AA">
        <w:rPr>
          <w:rFonts w:ascii="Times New Roman" w:hAnsi="Times New Roman" w:cs="Times New Roman"/>
        </w:rPr>
        <w:tab/>
      </w:r>
      <w:r w:rsidR="007855AA">
        <w:rPr>
          <w:rFonts w:ascii="Times New Roman" w:hAnsi="Times New Roman" w:cs="Times New Roman"/>
        </w:rPr>
        <w:tab/>
      </w:r>
      <w:r w:rsidR="007855AA">
        <w:rPr>
          <w:rFonts w:ascii="Times New Roman" w:hAnsi="Times New Roman" w:cs="Times New Roman"/>
        </w:rPr>
        <w:tab/>
      </w:r>
      <w:r w:rsidR="008B2BDD">
        <w:rPr>
          <w:rFonts w:ascii="Times New Roman" w:hAnsi="Times New Roman" w:cs="Times New Roman"/>
        </w:rPr>
        <w:t xml:space="preserve">                                                                     </w:t>
      </w:r>
      <w:r w:rsidR="00C35C85">
        <w:rPr>
          <w:rFonts w:ascii="Times New Roman" w:hAnsi="Times New Roman" w:cs="Times New Roman"/>
        </w:rPr>
        <w:t xml:space="preserve">                                   </w:t>
      </w:r>
      <w:r w:rsidR="007855AA">
        <w:rPr>
          <w:rFonts w:ascii="Times New Roman" w:hAnsi="Times New Roman" w:cs="Times New Roman"/>
        </w:rPr>
        <w:t xml:space="preserve">C’est </w:t>
      </w:r>
      <w:r>
        <w:rPr>
          <w:rFonts w:ascii="Times New Roman" w:hAnsi="Times New Roman" w:cs="Times New Roman"/>
        </w:rPr>
        <w:t>pour tout</w:t>
      </w:r>
      <w:r w:rsidR="00C35C85">
        <w:rPr>
          <w:rFonts w:ascii="Times New Roman" w:hAnsi="Times New Roman" w:cs="Times New Roman"/>
        </w:rPr>
        <w:t>es ces raisons qu’elle séduit</w:t>
      </w:r>
      <w:r>
        <w:rPr>
          <w:rFonts w:ascii="Times New Roman" w:hAnsi="Times New Roman" w:cs="Times New Roman"/>
        </w:rPr>
        <w:t xml:space="preserve"> </w:t>
      </w:r>
      <w:r w:rsidR="008B2BDD">
        <w:rPr>
          <w:rFonts w:ascii="Times New Roman" w:hAnsi="Times New Roman" w:cs="Times New Roman"/>
        </w:rPr>
        <w:t>de plus en plus</w:t>
      </w:r>
      <w:r w:rsidR="00940A9B">
        <w:rPr>
          <w:rFonts w:ascii="Times New Roman" w:hAnsi="Times New Roman" w:cs="Times New Roman"/>
        </w:rPr>
        <w:t xml:space="preserve"> l’hexagone</w:t>
      </w:r>
      <w:r w:rsidR="002177D6">
        <w:rPr>
          <w:rFonts w:ascii="Times New Roman" w:hAnsi="Times New Roman" w:cs="Times New Roman"/>
        </w:rPr>
        <w:t xml:space="preserve">, qui </w:t>
      </w:r>
      <w:r w:rsidR="00940A9B">
        <w:rPr>
          <w:rFonts w:ascii="Times New Roman" w:hAnsi="Times New Roman" w:cs="Times New Roman"/>
        </w:rPr>
        <w:t>se montre</w:t>
      </w:r>
      <w:r w:rsidR="002177D6">
        <w:rPr>
          <w:rFonts w:ascii="Times New Roman" w:hAnsi="Times New Roman" w:cs="Times New Roman"/>
        </w:rPr>
        <w:t xml:space="preserve"> to</w:t>
      </w:r>
      <w:r w:rsidR="00C35C85">
        <w:rPr>
          <w:rFonts w:ascii="Times New Roman" w:hAnsi="Times New Roman" w:cs="Times New Roman"/>
        </w:rPr>
        <w:t xml:space="preserve">ut à fait prête à l’accueillir. </w:t>
      </w:r>
      <w:r w:rsidR="00BA3C00">
        <w:rPr>
          <w:rFonts w:ascii="Times New Roman" w:hAnsi="Times New Roman" w:cs="Times New Roman"/>
        </w:rPr>
        <w:t>La France</w:t>
      </w:r>
      <w:r w:rsidR="002177D6">
        <w:rPr>
          <w:rFonts w:ascii="Times New Roman" w:hAnsi="Times New Roman" w:cs="Times New Roman"/>
        </w:rPr>
        <w:t xml:space="preserve"> a par exemple autorisé l’émission du </w:t>
      </w:r>
      <w:r w:rsidR="002177D6" w:rsidRPr="002177D6">
        <w:rPr>
          <w:rFonts w:ascii="Times New Roman" w:hAnsi="Times New Roman" w:cs="Times New Roman"/>
          <w:i/>
        </w:rPr>
        <w:t>sukuks</w:t>
      </w:r>
      <w:r w:rsidR="008B2BDD">
        <w:rPr>
          <w:rFonts w:ascii="Times New Roman" w:hAnsi="Times New Roman" w:cs="Times New Roman"/>
        </w:rPr>
        <w:t xml:space="preserve"> sur le marché</w:t>
      </w:r>
      <w:r w:rsidR="00940A9B">
        <w:rPr>
          <w:rFonts w:ascii="Times New Roman" w:hAnsi="Times New Roman" w:cs="Times New Roman"/>
        </w:rPr>
        <w:t xml:space="preserve"> Euronext en 2009, </w:t>
      </w:r>
      <w:r w:rsidR="008B2BDD">
        <w:rPr>
          <w:rFonts w:ascii="Times New Roman" w:hAnsi="Times New Roman" w:cs="Times New Roman"/>
        </w:rPr>
        <w:t>volonté</w:t>
      </w:r>
      <w:r w:rsidR="00940A9B">
        <w:rPr>
          <w:rFonts w:ascii="Times New Roman" w:hAnsi="Times New Roman" w:cs="Times New Roman"/>
        </w:rPr>
        <w:t xml:space="preserve"> notable</w:t>
      </w:r>
      <w:r w:rsidR="008B2BDD">
        <w:rPr>
          <w:rFonts w:ascii="Times New Roman" w:hAnsi="Times New Roman" w:cs="Times New Roman"/>
        </w:rPr>
        <w:t xml:space="preserve"> d’a</w:t>
      </w:r>
      <w:r w:rsidR="00C35C85">
        <w:rPr>
          <w:rFonts w:ascii="Times New Roman" w:hAnsi="Times New Roman" w:cs="Times New Roman"/>
        </w:rPr>
        <w:t>ttirer des capitaux islamiques.</w:t>
      </w:r>
    </w:p>
    <w:p w:rsidR="009D6C2A" w:rsidRDefault="00C35C85" w:rsidP="001426DF">
      <w:pPr>
        <w:rPr>
          <w:rFonts w:ascii="Times New Roman" w:hAnsi="Times New Roman" w:cs="Times New Roman"/>
        </w:rPr>
      </w:pPr>
      <w:r>
        <w:rPr>
          <w:rFonts w:ascii="Times New Roman" w:hAnsi="Times New Roman" w:cs="Times New Roman"/>
        </w:rPr>
        <w:t xml:space="preserve">Le Sénat a </w:t>
      </w:r>
      <w:r w:rsidR="002177D6">
        <w:rPr>
          <w:rFonts w:ascii="Times New Roman" w:hAnsi="Times New Roman" w:cs="Times New Roman"/>
        </w:rPr>
        <w:t>indiqué dans un rapport datant de 2008</w:t>
      </w:r>
      <w:r w:rsidR="002177D6">
        <w:rPr>
          <w:rStyle w:val="Appelnotedebasdep"/>
          <w:rFonts w:ascii="Times New Roman" w:hAnsi="Times New Roman" w:cs="Times New Roman"/>
        </w:rPr>
        <w:footnoteReference w:id="2"/>
      </w:r>
      <w:r w:rsidR="002177D6">
        <w:rPr>
          <w:rFonts w:ascii="Times New Roman" w:hAnsi="Times New Roman" w:cs="Times New Roman"/>
        </w:rPr>
        <w:t xml:space="preserve"> qu’ « il </w:t>
      </w:r>
      <w:r w:rsidR="002177D6" w:rsidRPr="002177D6">
        <w:rPr>
          <w:rFonts w:ascii="Times New Roman" w:hAnsi="Times New Roman" w:cs="Times New Roman"/>
        </w:rPr>
        <w:t>faudrait consolider la place financière de Pari</w:t>
      </w:r>
      <w:r w:rsidR="002177D6">
        <w:rPr>
          <w:rFonts w:ascii="Times New Roman" w:hAnsi="Times New Roman" w:cs="Times New Roman"/>
        </w:rPr>
        <w:t xml:space="preserve">s, à l’aide par exemple de la </w:t>
      </w:r>
      <w:r w:rsidR="003D0105">
        <w:rPr>
          <w:rFonts w:ascii="Times New Roman" w:hAnsi="Times New Roman" w:cs="Times New Roman"/>
        </w:rPr>
        <w:t>Finance</w:t>
      </w:r>
      <w:r w:rsidR="00DD22F1">
        <w:rPr>
          <w:rFonts w:ascii="Times New Roman" w:hAnsi="Times New Roman" w:cs="Times New Roman"/>
        </w:rPr>
        <w:t xml:space="preserve"> islamique</w:t>
      </w:r>
      <w:r w:rsidR="002177D6">
        <w:rPr>
          <w:rFonts w:ascii="Times New Roman" w:hAnsi="Times New Roman" w:cs="Times New Roman"/>
        </w:rPr>
        <w:t> »</w:t>
      </w:r>
      <w:r w:rsidR="009D6C2A">
        <w:rPr>
          <w:rFonts w:ascii="Times New Roman" w:hAnsi="Times New Roman" w:cs="Times New Roman"/>
        </w:rPr>
        <w:t xml:space="preserve">. </w:t>
      </w:r>
      <w:r>
        <w:rPr>
          <w:rFonts w:ascii="Times New Roman" w:hAnsi="Times New Roman" w:cs="Times New Roman"/>
        </w:rPr>
        <w:t>Même</w:t>
      </w:r>
      <w:r w:rsidR="009D6C2A">
        <w:rPr>
          <w:rFonts w:ascii="Times New Roman" w:hAnsi="Times New Roman" w:cs="Times New Roman"/>
        </w:rPr>
        <w:t xml:space="preserve"> l’OCDE a déclaré en 2009: « </w:t>
      </w:r>
      <w:r w:rsidR="009D6C2A" w:rsidRPr="009D6C2A">
        <w:rPr>
          <w:rFonts w:ascii="Times New Roman" w:hAnsi="Times New Roman" w:cs="Times New Roman"/>
        </w:rPr>
        <w:t xml:space="preserve">Les </w:t>
      </w:r>
      <w:r w:rsidR="004D0A0B">
        <w:rPr>
          <w:rFonts w:ascii="Times New Roman" w:hAnsi="Times New Roman" w:cs="Times New Roman"/>
        </w:rPr>
        <w:t>banques</w:t>
      </w:r>
      <w:r w:rsidR="00DD22F1">
        <w:rPr>
          <w:rFonts w:ascii="Times New Roman" w:hAnsi="Times New Roman" w:cs="Times New Roman"/>
        </w:rPr>
        <w:t xml:space="preserve"> islamiques</w:t>
      </w:r>
      <w:r>
        <w:rPr>
          <w:rFonts w:ascii="Times New Roman" w:hAnsi="Times New Roman" w:cs="Times New Roman"/>
        </w:rPr>
        <w:t xml:space="preserve"> </w:t>
      </w:r>
      <w:r w:rsidR="009D6C2A" w:rsidRPr="009D6C2A">
        <w:rPr>
          <w:rFonts w:ascii="Times New Roman" w:hAnsi="Times New Roman" w:cs="Times New Roman"/>
        </w:rPr>
        <w:t xml:space="preserve">sont considérées comme un refuge relativement sûr contre les turbulences des marchés financiers mondiaux, et elles incarnent un certain esprit d'équité et de justice par rapport à l'univers souvent </w:t>
      </w:r>
      <w:r>
        <w:rPr>
          <w:rFonts w:ascii="Times New Roman" w:hAnsi="Times New Roman" w:cs="Times New Roman"/>
        </w:rPr>
        <w:t xml:space="preserve">engouement </w:t>
      </w:r>
      <w:r w:rsidR="009D6C2A" w:rsidRPr="009D6C2A">
        <w:rPr>
          <w:rFonts w:ascii="Times New Roman" w:hAnsi="Times New Roman" w:cs="Times New Roman"/>
        </w:rPr>
        <w:t xml:space="preserve">impitoyable de la </w:t>
      </w:r>
      <w:r w:rsidR="003D0105">
        <w:rPr>
          <w:rFonts w:ascii="Times New Roman" w:hAnsi="Times New Roman" w:cs="Times New Roman"/>
        </w:rPr>
        <w:t>Finance</w:t>
      </w:r>
      <w:r w:rsidR="009D6C2A" w:rsidRPr="009D6C2A">
        <w:rPr>
          <w:rFonts w:ascii="Times New Roman" w:hAnsi="Times New Roman" w:cs="Times New Roman"/>
        </w:rPr>
        <w:t xml:space="preserve"> occidentale»</w:t>
      </w:r>
    </w:p>
    <w:p w:rsidR="009D6C2A" w:rsidRDefault="009D6C2A" w:rsidP="001426DF">
      <w:pPr>
        <w:rPr>
          <w:rFonts w:ascii="Times New Roman" w:hAnsi="Times New Roman" w:cs="Times New Roman"/>
        </w:rPr>
      </w:pPr>
      <w:r>
        <w:rPr>
          <w:rFonts w:ascii="Times New Roman" w:hAnsi="Times New Roman" w:cs="Times New Roman"/>
        </w:rPr>
        <w:t>Cet</w:t>
      </w:r>
      <w:r w:rsidR="00C35C85">
        <w:rPr>
          <w:rFonts w:ascii="Times New Roman" w:hAnsi="Times New Roman" w:cs="Times New Roman"/>
        </w:rPr>
        <w:t xml:space="preserve"> engouement</w:t>
      </w:r>
      <w:r>
        <w:rPr>
          <w:rFonts w:ascii="Times New Roman" w:hAnsi="Times New Roman" w:cs="Times New Roman"/>
        </w:rPr>
        <w:t xml:space="preserve"> général montre bien que le sujet mérite d’être creusé, même si la </w:t>
      </w:r>
      <w:r w:rsidR="003D0105">
        <w:rPr>
          <w:rFonts w:ascii="Times New Roman" w:hAnsi="Times New Roman" w:cs="Times New Roman"/>
        </w:rPr>
        <w:t>Finance</w:t>
      </w:r>
      <w:r w:rsidR="00DD22F1">
        <w:rPr>
          <w:rFonts w:ascii="Times New Roman" w:hAnsi="Times New Roman" w:cs="Times New Roman"/>
        </w:rPr>
        <w:t xml:space="preserve"> islamique</w:t>
      </w:r>
      <w:r>
        <w:rPr>
          <w:rFonts w:ascii="Times New Roman" w:hAnsi="Times New Roman" w:cs="Times New Roman"/>
        </w:rPr>
        <w:t xml:space="preserve"> ne représente évi</w:t>
      </w:r>
      <w:r w:rsidR="007855AA">
        <w:rPr>
          <w:rFonts w:ascii="Times New Roman" w:hAnsi="Times New Roman" w:cs="Times New Roman"/>
        </w:rPr>
        <w:t>demment pas une solution « toute faite »</w:t>
      </w:r>
      <w:r>
        <w:rPr>
          <w:rFonts w:ascii="Times New Roman" w:hAnsi="Times New Roman" w:cs="Times New Roman"/>
        </w:rPr>
        <w:t>, et qu’il faudra faire quelques concessions</w:t>
      </w:r>
      <w:r w:rsidR="00A76F19">
        <w:rPr>
          <w:rFonts w:ascii="Times New Roman" w:hAnsi="Times New Roman" w:cs="Times New Roman"/>
        </w:rPr>
        <w:t xml:space="preserve"> tant bien du côté de l’Islam que</w:t>
      </w:r>
      <w:r>
        <w:rPr>
          <w:rFonts w:ascii="Times New Roman" w:hAnsi="Times New Roman" w:cs="Times New Roman"/>
        </w:rPr>
        <w:t xml:space="preserve"> du côté français </w:t>
      </w:r>
      <w:r w:rsidR="00C967E9">
        <w:rPr>
          <w:rFonts w:ascii="Times New Roman" w:hAnsi="Times New Roman" w:cs="Times New Roman"/>
        </w:rPr>
        <w:t>pour pouvoir l’accueil</w:t>
      </w:r>
      <w:r w:rsidR="00C35C85">
        <w:rPr>
          <w:rFonts w:ascii="Times New Roman" w:hAnsi="Times New Roman" w:cs="Times New Roman"/>
        </w:rPr>
        <w:t>lir.</w:t>
      </w:r>
    </w:p>
    <w:p w:rsidR="001D2112" w:rsidRDefault="006A4E03" w:rsidP="00591101">
      <w:pPr>
        <w:pStyle w:val="TM3"/>
        <w:rPr>
          <w:rFonts w:ascii="Times New Roman" w:hAnsi="Times New Roman"/>
        </w:rPr>
      </w:pPr>
      <w:r>
        <w:rPr>
          <w:rFonts w:ascii="Times New Roman" w:hAnsi="Times New Roman"/>
        </w:rPr>
        <w:t xml:space="preserve">        </w:t>
      </w:r>
    </w:p>
    <w:p w:rsidR="002F6F73" w:rsidRDefault="006A4E03" w:rsidP="002C3FAC">
      <w:pPr>
        <w:rPr>
          <w:rFonts w:ascii="Times New Roman" w:hAnsi="Times New Roman" w:cs="Times New Roman"/>
        </w:rPr>
      </w:pPr>
      <w:r>
        <w:rPr>
          <w:rFonts w:ascii="Times New Roman" w:hAnsi="Times New Roman" w:cs="Times New Roman"/>
          <w:b/>
          <w:u w:val="single"/>
        </w:rPr>
        <w:t>1.5</w:t>
      </w:r>
      <w:r w:rsidR="009D6C2A" w:rsidRPr="00E1280D">
        <w:rPr>
          <w:rFonts w:ascii="Times New Roman" w:hAnsi="Times New Roman" w:cs="Times New Roman"/>
          <w:b/>
          <w:u w:val="single"/>
        </w:rPr>
        <w:t xml:space="preserve"> </w:t>
      </w:r>
      <w:r>
        <w:rPr>
          <w:rFonts w:ascii="Times New Roman" w:hAnsi="Times New Roman" w:cs="Times New Roman"/>
          <w:b/>
          <w:u w:val="single"/>
        </w:rPr>
        <w:t>Limites &amp; obstacles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60C7">
        <w:rPr>
          <w:rFonts w:ascii="Times New Roman" w:hAnsi="Times New Roman" w:cs="Times New Roman"/>
        </w:rPr>
        <w:tab/>
      </w:r>
    </w:p>
    <w:p w:rsidR="002C3FAC" w:rsidRPr="002F6F73" w:rsidRDefault="002F6F73" w:rsidP="002C3FAC">
      <w:pPr>
        <w:rPr>
          <w:rFonts w:ascii="Times New Roman" w:hAnsi="Times New Roman" w:cs="Times New Roman"/>
        </w:rPr>
      </w:pPr>
      <w:r>
        <w:rPr>
          <w:rFonts w:ascii="Times New Roman" w:hAnsi="Times New Roman" w:cs="Times New Roman"/>
        </w:rPr>
        <w:t xml:space="preserve">    </w:t>
      </w:r>
      <w:r w:rsidR="006A4E03" w:rsidRPr="006A4E03">
        <w:rPr>
          <w:rFonts w:ascii="Times New Roman" w:hAnsi="Times New Roman" w:cs="Times New Roman"/>
          <w:b/>
          <w:u w:val="single"/>
        </w:rPr>
        <w:t>1.5.1</w:t>
      </w:r>
      <w:r w:rsidR="006A4E03" w:rsidRPr="006A4E03">
        <w:rPr>
          <w:rFonts w:ascii="Times New Roman" w:hAnsi="Times New Roman"/>
          <w:b/>
          <w:u w:val="single"/>
        </w:rPr>
        <w:t xml:space="preserve"> Remise en cause du bien-fondé de la </w:t>
      </w:r>
      <w:r w:rsidR="003D0105">
        <w:rPr>
          <w:rFonts w:ascii="Times New Roman" w:hAnsi="Times New Roman"/>
          <w:b/>
          <w:u w:val="single"/>
        </w:rPr>
        <w:t>Finance</w:t>
      </w:r>
      <w:r w:rsidR="006A4E03" w:rsidRPr="006A4E03">
        <w:rPr>
          <w:rFonts w:ascii="Times New Roman" w:hAnsi="Times New Roman"/>
          <w:b/>
          <w:u w:val="single"/>
        </w:rPr>
        <w:t xml:space="preserve"> islamique &amp; limites générales</w:t>
      </w:r>
    </w:p>
    <w:p w:rsidR="002C3FAC" w:rsidRPr="002C3FAC" w:rsidRDefault="002F6F73" w:rsidP="002C3FAC">
      <w:pPr>
        <w:rPr>
          <w:rFonts w:ascii="Times New Roman" w:hAnsi="Times New Roman"/>
          <w:b/>
          <w:u w:val="single"/>
        </w:rPr>
      </w:pPr>
      <w:r>
        <w:rPr>
          <w:rFonts w:ascii="Times New Roman" w:hAnsi="Times New Roman"/>
          <w:b/>
        </w:rPr>
        <w:t xml:space="preserve">        </w:t>
      </w:r>
      <w:r w:rsidR="002C3FAC" w:rsidRPr="002C3FAC">
        <w:rPr>
          <w:rFonts w:ascii="Times New Roman" w:hAnsi="Times New Roman" w:cs="Times New Roman"/>
          <w:u w:val="single"/>
        </w:rPr>
        <w:t>A</w:t>
      </w:r>
      <w:r w:rsidR="00787118">
        <w:rPr>
          <w:rFonts w:ascii="Times New Roman" w:hAnsi="Times New Roman" w:cs="Times New Roman"/>
          <w:u w:val="single"/>
        </w:rPr>
        <w:t>)</w:t>
      </w:r>
      <w:r w:rsidR="002C3FAC" w:rsidRPr="002C3FAC">
        <w:rPr>
          <w:rFonts w:ascii="Times New Roman" w:hAnsi="Times New Roman" w:cs="Times New Roman"/>
          <w:u w:val="single"/>
        </w:rPr>
        <w:t xml:space="preserve"> Des ba</w:t>
      </w:r>
      <w:r w:rsidR="002C3FAC">
        <w:rPr>
          <w:rFonts w:ascii="Times New Roman" w:hAnsi="Times New Roman" w:cs="Times New Roman"/>
          <w:u w:val="single"/>
        </w:rPr>
        <w:t>nques islamiques assez</w:t>
      </w:r>
      <w:r w:rsidR="002C3FAC" w:rsidRPr="002C3FAC">
        <w:rPr>
          <w:rFonts w:ascii="Times New Roman" w:hAnsi="Times New Roman" w:cs="Times New Roman"/>
          <w:u w:val="single"/>
        </w:rPr>
        <w:t xml:space="preserve"> conventionnelles</w:t>
      </w:r>
    </w:p>
    <w:p w:rsidR="007C60C7" w:rsidRDefault="007C60C7" w:rsidP="007C60C7">
      <w:pPr>
        <w:ind w:firstLine="708"/>
        <w:rPr>
          <w:rFonts w:ascii="Times New Roman" w:hAnsi="Times New Roman" w:cs="Times New Roman"/>
        </w:rPr>
      </w:pPr>
      <w:r>
        <w:rPr>
          <w:rFonts w:ascii="Times New Roman" w:hAnsi="Times New Roman" w:cs="Times New Roman"/>
        </w:rPr>
        <w:lastRenderedPageBreak/>
        <w:t xml:space="preserve">Il est important de comprendre et d’analyser pourquoi les </w:t>
      </w:r>
      <w:r w:rsidR="004D0A0B">
        <w:rPr>
          <w:rFonts w:ascii="Times New Roman" w:hAnsi="Times New Roman" w:cs="Times New Roman"/>
        </w:rPr>
        <w:t>banques</w:t>
      </w:r>
      <w:r>
        <w:rPr>
          <w:rFonts w:ascii="Times New Roman" w:hAnsi="Times New Roman" w:cs="Times New Roman"/>
        </w:rPr>
        <w:t xml:space="preserve"> islamiques ne sont pour certaines pas fondamentalement différentes des </w:t>
      </w:r>
      <w:r w:rsidR="004D0A0B">
        <w:rPr>
          <w:rFonts w:ascii="Times New Roman" w:hAnsi="Times New Roman" w:cs="Times New Roman"/>
        </w:rPr>
        <w:t>banques</w:t>
      </w:r>
      <w:r>
        <w:rPr>
          <w:rFonts w:ascii="Times New Roman" w:hAnsi="Times New Roman" w:cs="Times New Roman"/>
        </w:rPr>
        <w:t xml:space="preserve"> conventionnelles.</w:t>
      </w:r>
    </w:p>
    <w:p w:rsidR="006517AB" w:rsidRDefault="00D072AF" w:rsidP="0050210C">
      <w:pPr>
        <w:ind w:firstLine="708"/>
        <w:rPr>
          <w:rFonts w:ascii="Times New Roman" w:hAnsi="Times New Roman" w:cs="Times New Roman"/>
        </w:rPr>
      </w:pPr>
      <w:r>
        <w:rPr>
          <w:rFonts w:ascii="Times New Roman" w:hAnsi="Times New Roman" w:cs="Times New Roman"/>
        </w:rPr>
        <w:t>Comme nous l’avons vu dans l’introduction, la première banque</w:t>
      </w:r>
      <w:r w:rsidR="0050210C">
        <w:rPr>
          <w:rFonts w:ascii="Times New Roman" w:hAnsi="Times New Roman" w:cs="Times New Roman"/>
        </w:rPr>
        <w:t xml:space="preserve"> islamique a été créée en 1963. </w:t>
      </w:r>
      <w:r w:rsidR="00374BEF">
        <w:rPr>
          <w:rFonts w:ascii="Times New Roman" w:hAnsi="Times New Roman" w:cs="Times New Roman"/>
        </w:rPr>
        <w:t>Leur histoire</w:t>
      </w:r>
      <w:r w:rsidR="001D2112">
        <w:rPr>
          <w:rFonts w:ascii="Times New Roman" w:hAnsi="Times New Roman" w:cs="Times New Roman"/>
        </w:rPr>
        <w:t xml:space="preserve"> est donc toute récente. Le p</w:t>
      </w:r>
      <w:r w:rsidR="008F6604">
        <w:rPr>
          <w:rFonts w:ascii="Times New Roman" w:hAnsi="Times New Roman" w:cs="Times New Roman"/>
        </w:rPr>
        <w:t>ersonnel dispose</w:t>
      </w:r>
      <w:r w:rsidR="001D2112">
        <w:rPr>
          <w:rFonts w:ascii="Times New Roman" w:hAnsi="Times New Roman" w:cs="Times New Roman"/>
        </w:rPr>
        <w:t xml:space="preserve"> de très peu d’expérience par rapport à l</w:t>
      </w:r>
      <w:r w:rsidR="00A76F19">
        <w:rPr>
          <w:rFonts w:ascii="Times New Roman" w:hAnsi="Times New Roman" w:cs="Times New Roman"/>
        </w:rPr>
        <w:t>eurs homologues occidentaux.</w:t>
      </w:r>
      <w:r w:rsidR="009F2439">
        <w:rPr>
          <w:rFonts w:ascii="Times New Roman" w:hAnsi="Times New Roman" w:cs="Times New Roman"/>
        </w:rPr>
        <w:t xml:space="preserve">                                                                                 </w:t>
      </w:r>
      <w:r w:rsidR="00374BEF">
        <w:rPr>
          <w:rFonts w:ascii="Times New Roman" w:hAnsi="Times New Roman" w:cs="Times New Roman"/>
        </w:rPr>
        <w:t xml:space="preserve">                                                          </w:t>
      </w:r>
      <w:r w:rsidR="009F2439">
        <w:rPr>
          <w:rFonts w:ascii="Times New Roman" w:hAnsi="Times New Roman" w:cs="Times New Roman"/>
        </w:rPr>
        <w:t xml:space="preserve">   </w:t>
      </w:r>
      <w:r w:rsidR="001D2112">
        <w:rPr>
          <w:rFonts w:ascii="Times New Roman" w:hAnsi="Times New Roman" w:cs="Times New Roman"/>
        </w:rPr>
        <w:t>Conséquence directe</w:t>
      </w:r>
      <w:r w:rsidR="008F6604">
        <w:rPr>
          <w:rFonts w:ascii="Times New Roman" w:hAnsi="Times New Roman" w:cs="Times New Roman"/>
        </w:rPr>
        <w:t xml:space="preserve"> du manque d’expérience</w:t>
      </w:r>
      <w:r w:rsidR="001D2112">
        <w:rPr>
          <w:rFonts w:ascii="Times New Roman" w:hAnsi="Times New Roman" w:cs="Times New Roman"/>
        </w:rPr>
        <w:t>, les marchés interbancaires isla</w:t>
      </w:r>
      <w:r w:rsidR="00201575">
        <w:rPr>
          <w:rFonts w:ascii="Times New Roman" w:hAnsi="Times New Roman" w:cs="Times New Roman"/>
        </w:rPr>
        <w:t>miques n’existent pas encore. L</w:t>
      </w:r>
      <w:r w:rsidR="001D2112">
        <w:rPr>
          <w:rFonts w:ascii="Times New Roman" w:hAnsi="Times New Roman" w:cs="Times New Roman"/>
        </w:rPr>
        <w:t xml:space="preserve">es </w:t>
      </w:r>
      <w:r w:rsidR="004D0A0B">
        <w:rPr>
          <w:rFonts w:ascii="Times New Roman" w:hAnsi="Times New Roman" w:cs="Times New Roman"/>
        </w:rPr>
        <w:t>banques</w:t>
      </w:r>
      <w:r w:rsidR="001D2112">
        <w:rPr>
          <w:rFonts w:ascii="Times New Roman" w:hAnsi="Times New Roman" w:cs="Times New Roman"/>
        </w:rPr>
        <w:t xml:space="preserve"> coraniques doivent se </w:t>
      </w:r>
      <w:r w:rsidR="003D0105">
        <w:rPr>
          <w:rFonts w:ascii="Times New Roman" w:hAnsi="Times New Roman" w:cs="Times New Roman"/>
        </w:rPr>
        <w:t>Finance</w:t>
      </w:r>
      <w:r w:rsidR="001D2112">
        <w:rPr>
          <w:rFonts w:ascii="Times New Roman" w:hAnsi="Times New Roman" w:cs="Times New Roman"/>
        </w:rPr>
        <w:t>r sur des marchés de titres standa</w:t>
      </w:r>
      <w:r w:rsidR="008F6604">
        <w:rPr>
          <w:rFonts w:ascii="Times New Roman" w:hAnsi="Times New Roman" w:cs="Times New Roman"/>
        </w:rPr>
        <w:t xml:space="preserve">rds, </w:t>
      </w:r>
      <w:r w:rsidR="001D2112">
        <w:rPr>
          <w:rFonts w:ascii="Times New Roman" w:hAnsi="Times New Roman" w:cs="Times New Roman"/>
        </w:rPr>
        <w:t>soumis à des taux d’intérêt</w:t>
      </w:r>
      <w:r w:rsidR="008F6604">
        <w:rPr>
          <w:rFonts w:ascii="Times New Roman" w:hAnsi="Times New Roman" w:cs="Times New Roman"/>
        </w:rPr>
        <w:t xml:space="preserve">, alors même que l’Islam interdit ce type de </w:t>
      </w:r>
      <w:r w:rsidR="003D0105">
        <w:rPr>
          <w:rFonts w:ascii="Times New Roman" w:hAnsi="Times New Roman" w:cs="Times New Roman"/>
        </w:rPr>
        <w:t>Finance</w:t>
      </w:r>
      <w:r w:rsidR="008F6604">
        <w:rPr>
          <w:rFonts w:ascii="Times New Roman" w:hAnsi="Times New Roman" w:cs="Times New Roman"/>
        </w:rPr>
        <w:t xml:space="preserve">ment. </w:t>
      </w:r>
      <w:r w:rsidR="008F6604">
        <w:rPr>
          <w:rFonts w:ascii="Times New Roman" w:hAnsi="Times New Roman" w:cs="Times New Roman"/>
        </w:rPr>
        <w:tab/>
      </w:r>
      <w:r w:rsidR="008F6604">
        <w:rPr>
          <w:rFonts w:ascii="Times New Roman" w:hAnsi="Times New Roman" w:cs="Times New Roman"/>
        </w:rPr>
        <w:tab/>
      </w:r>
      <w:r w:rsidR="008F6604">
        <w:rPr>
          <w:rFonts w:ascii="Times New Roman" w:hAnsi="Times New Roman" w:cs="Times New Roman"/>
        </w:rPr>
        <w:tab/>
        <w:t xml:space="preserve">                          Elles sont aussi pour les mêmes raisons très tentées d’utiliser des instruments financiers déjà existants, en les modifiant légèrement pour qu’ils soient « Sharia Compliant ».Et lorsque des produits financiers sont bels et bien mis sur le marché par des </w:t>
      </w:r>
      <w:r w:rsidR="004D0A0B">
        <w:rPr>
          <w:rFonts w:ascii="Times New Roman" w:hAnsi="Times New Roman" w:cs="Times New Roman"/>
        </w:rPr>
        <w:t>banques</w:t>
      </w:r>
      <w:r w:rsidR="008F6604">
        <w:rPr>
          <w:rFonts w:ascii="Times New Roman" w:hAnsi="Times New Roman" w:cs="Times New Roman"/>
        </w:rPr>
        <w:t xml:space="preserve"> de l’islam, ils font l’objet d’une méthode d’éva</w:t>
      </w:r>
      <w:r w:rsidR="00BA3C00">
        <w:rPr>
          <w:rFonts w:ascii="Times New Roman" w:hAnsi="Times New Roman" w:cs="Times New Roman"/>
        </w:rPr>
        <w:t>luation similaire à celle utilisée dans les modèles libéraux</w:t>
      </w:r>
      <w:r w:rsidR="008F6604">
        <w:rPr>
          <w:rFonts w:ascii="Times New Roman" w:hAnsi="Times New Roman" w:cs="Times New Roman"/>
        </w:rPr>
        <w:t>, les évaluations purement islamiques n’existant pas encore.</w:t>
      </w:r>
      <w:r w:rsidR="00BA3C00">
        <w:rPr>
          <w:rFonts w:ascii="Times New Roman" w:hAnsi="Times New Roman" w:cs="Times New Roman"/>
        </w:rPr>
        <w:tab/>
      </w:r>
      <w:r w:rsidR="00BA3C00">
        <w:rPr>
          <w:rFonts w:ascii="Times New Roman" w:hAnsi="Times New Roman" w:cs="Times New Roman"/>
        </w:rPr>
        <w:tab/>
        <w:t xml:space="preserve">                                    </w:t>
      </w:r>
      <w:r w:rsidR="00201575">
        <w:rPr>
          <w:rFonts w:ascii="Times New Roman" w:hAnsi="Times New Roman" w:cs="Times New Roman"/>
        </w:rPr>
        <w:t xml:space="preserve">                  </w:t>
      </w:r>
      <w:r w:rsidR="00BA3C00">
        <w:rPr>
          <w:rFonts w:ascii="Times New Roman" w:hAnsi="Times New Roman" w:cs="Times New Roman"/>
        </w:rPr>
        <w:t xml:space="preserve">                 </w:t>
      </w:r>
      <w:r w:rsidR="0050210C">
        <w:rPr>
          <w:rFonts w:ascii="Times New Roman" w:hAnsi="Times New Roman" w:cs="Times New Roman"/>
        </w:rPr>
        <w:br/>
      </w:r>
      <w:r w:rsidR="00535435">
        <w:rPr>
          <w:rFonts w:ascii="Times New Roman" w:hAnsi="Times New Roman" w:cs="Times New Roman"/>
        </w:rPr>
        <w:t>On peut également noter</w:t>
      </w:r>
      <w:r w:rsidR="00D16C1A">
        <w:rPr>
          <w:rFonts w:ascii="Times New Roman" w:hAnsi="Times New Roman" w:cs="Times New Roman"/>
        </w:rPr>
        <w:t xml:space="preserve"> que les banques islamiques axent leur stratégie dans l’</w:t>
      </w:r>
      <w:r w:rsidR="0050210C">
        <w:rPr>
          <w:rFonts w:ascii="Times New Roman" w:hAnsi="Times New Roman" w:cs="Times New Roman"/>
        </w:rPr>
        <w:t>unique but de concurrencer les banques américaines et européennes. Elles</w:t>
      </w:r>
      <w:r w:rsidR="00D16C1A">
        <w:rPr>
          <w:rFonts w:ascii="Times New Roman" w:hAnsi="Times New Roman" w:cs="Times New Roman"/>
        </w:rPr>
        <w:t xml:space="preserve"> utilisent</w:t>
      </w:r>
      <w:r w:rsidR="0050210C">
        <w:rPr>
          <w:rFonts w:ascii="Times New Roman" w:hAnsi="Times New Roman" w:cs="Times New Roman"/>
        </w:rPr>
        <w:t xml:space="preserve"> à ces fins</w:t>
      </w:r>
      <w:r w:rsidR="00D16C1A">
        <w:rPr>
          <w:rFonts w:ascii="Times New Roman" w:hAnsi="Times New Roman" w:cs="Times New Roman"/>
        </w:rPr>
        <w:t xml:space="preserve"> </w:t>
      </w:r>
      <w:r w:rsidR="007A3AB2">
        <w:rPr>
          <w:rFonts w:ascii="Times New Roman" w:hAnsi="Times New Roman" w:cs="Times New Roman"/>
        </w:rPr>
        <w:t>les mêmes critères</w:t>
      </w:r>
      <w:r w:rsidR="00D16C1A">
        <w:rPr>
          <w:rFonts w:ascii="Times New Roman" w:hAnsi="Times New Roman" w:cs="Times New Roman"/>
        </w:rPr>
        <w:t xml:space="preserve"> de comparaison en </w:t>
      </w:r>
      <w:r w:rsidR="00535435">
        <w:rPr>
          <w:rFonts w:ascii="Times New Roman" w:hAnsi="Times New Roman" w:cs="Times New Roman"/>
        </w:rPr>
        <w:t>termes</w:t>
      </w:r>
      <w:r w:rsidR="00D16C1A">
        <w:rPr>
          <w:rFonts w:ascii="Times New Roman" w:hAnsi="Times New Roman" w:cs="Times New Roman"/>
        </w:rPr>
        <w:t xml:space="preserve"> de performance, de rentabilité ou de solvabilité.</w:t>
      </w:r>
    </w:p>
    <w:p w:rsidR="002C3FAC" w:rsidRDefault="009F2439" w:rsidP="0050210C">
      <w:pPr>
        <w:ind w:firstLine="708"/>
        <w:rPr>
          <w:rFonts w:ascii="Times New Roman" w:hAnsi="Times New Roman" w:cs="Times New Roman"/>
        </w:rPr>
      </w:pPr>
      <w:r>
        <w:rPr>
          <w:rFonts w:ascii="Times New Roman" w:hAnsi="Times New Roman" w:cs="Times New Roman"/>
        </w:rPr>
        <w:t>L’effet de mimét</w:t>
      </w:r>
      <w:r w:rsidR="00D24D57">
        <w:rPr>
          <w:rFonts w:ascii="Times New Roman" w:hAnsi="Times New Roman" w:cs="Times New Roman"/>
        </w:rPr>
        <w:t>isme est important. On remarque une réelle différence entre le fond et la forme</w:t>
      </w:r>
      <w:r w:rsidR="0050210C">
        <w:rPr>
          <w:rFonts w:ascii="Times New Roman" w:hAnsi="Times New Roman" w:cs="Times New Roman"/>
        </w:rPr>
        <w:t xml:space="preserve"> de ce que devrait être la </w:t>
      </w:r>
      <w:r w:rsidR="003D0105">
        <w:rPr>
          <w:rFonts w:ascii="Times New Roman" w:hAnsi="Times New Roman" w:cs="Times New Roman"/>
        </w:rPr>
        <w:t>Finance</w:t>
      </w:r>
      <w:r w:rsidR="0050210C">
        <w:rPr>
          <w:rFonts w:ascii="Times New Roman" w:hAnsi="Times New Roman" w:cs="Times New Roman"/>
        </w:rPr>
        <w:t xml:space="preserve"> coranique</w:t>
      </w:r>
      <w:r w:rsidR="00D24D57">
        <w:rPr>
          <w:rFonts w:ascii="Times New Roman" w:hAnsi="Times New Roman" w:cs="Times New Roman"/>
        </w:rPr>
        <w:t>. Et o</w:t>
      </w:r>
      <w:r>
        <w:rPr>
          <w:rFonts w:ascii="Times New Roman" w:hAnsi="Times New Roman" w:cs="Times New Roman"/>
        </w:rPr>
        <w:t xml:space="preserve">n peut donc légitimement </w:t>
      </w:r>
      <w:r w:rsidR="00141E63">
        <w:rPr>
          <w:rFonts w:ascii="Times New Roman" w:hAnsi="Times New Roman" w:cs="Times New Roman"/>
        </w:rPr>
        <w:t xml:space="preserve">se demander si la </w:t>
      </w:r>
      <w:r w:rsidR="003D0105">
        <w:rPr>
          <w:rFonts w:ascii="Times New Roman" w:hAnsi="Times New Roman" w:cs="Times New Roman"/>
        </w:rPr>
        <w:t>Finance</w:t>
      </w:r>
      <w:r w:rsidR="00141E63">
        <w:rPr>
          <w:rFonts w:ascii="Times New Roman" w:hAnsi="Times New Roman" w:cs="Times New Roman"/>
        </w:rPr>
        <w:t xml:space="preserve"> islamique</w:t>
      </w:r>
      <w:r w:rsidR="000D569B">
        <w:rPr>
          <w:rFonts w:ascii="Times New Roman" w:hAnsi="Times New Roman" w:cs="Times New Roman"/>
        </w:rPr>
        <w:t xml:space="preserve"> </w:t>
      </w:r>
      <w:r w:rsidR="00141E63">
        <w:rPr>
          <w:rFonts w:ascii="Times New Roman" w:hAnsi="Times New Roman" w:cs="Times New Roman"/>
        </w:rPr>
        <w:t xml:space="preserve">ne serait </w:t>
      </w:r>
      <w:r w:rsidR="00D16C1A">
        <w:rPr>
          <w:rFonts w:ascii="Times New Roman" w:hAnsi="Times New Roman" w:cs="Times New Roman"/>
        </w:rPr>
        <w:t>finalement</w:t>
      </w:r>
      <w:r w:rsidR="00633629">
        <w:rPr>
          <w:rFonts w:ascii="Times New Roman" w:hAnsi="Times New Roman" w:cs="Times New Roman"/>
        </w:rPr>
        <w:t xml:space="preserve"> </w:t>
      </w:r>
      <w:r w:rsidR="00D16C1A">
        <w:rPr>
          <w:rFonts w:ascii="Times New Roman" w:hAnsi="Times New Roman" w:cs="Times New Roman"/>
        </w:rPr>
        <w:t>qu’u</w:t>
      </w:r>
      <w:r w:rsidR="00141E63">
        <w:rPr>
          <w:rFonts w:ascii="Times New Roman" w:hAnsi="Times New Roman" w:cs="Times New Roman"/>
        </w:rPr>
        <w:t xml:space="preserve">n simple doublon du libéralisme, </w:t>
      </w:r>
      <w:r w:rsidR="005F24EE">
        <w:rPr>
          <w:rFonts w:ascii="Times New Roman" w:hAnsi="Times New Roman" w:cs="Times New Roman"/>
        </w:rPr>
        <w:t xml:space="preserve">soit </w:t>
      </w:r>
      <w:r w:rsidR="00141E63">
        <w:rPr>
          <w:rFonts w:ascii="Times New Roman" w:hAnsi="Times New Roman" w:cs="Times New Roman"/>
        </w:rPr>
        <w:t>légèrement modifié pour ob</w:t>
      </w:r>
      <w:r w:rsidR="005F24EE">
        <w:rPr>
          <w:rFonts w:ascii="Times New Roman" w:hAnsi="Times New Roman" w:cs="Times New Roman"/>
        </w:rPr>
        <w:t>éir aux contraintes religieuses, soit</w:t>
      </w:r>
      <w:r w:rsidR="00D24D57">
        <w:rPr>
          <w:rFonts w:ascii="Times New Roman" w:hAnsi="Times New Roman" w:cs="Times New Roman"/>
        </w:rPr>
        <w:t xml:space="preserve"> </w:t>
      </w:r>
      <w:r w:rsidR="00BA3C00">
        <w:rPr>
          <w:rFonts w:ascii="Times New Roman" w:hAnsi="Times New Roman" w:cs="Times New Roman"/>
        </w:rPr>
        <w:t>violant</w:t>
      </w:r>
      <w:r w:rsidR="00D24D57">
        <w:rPr>
          <w:rFonts w:ascii="Times New Roman" w:hAnsi="Times New Roman" w:cs="Times New Roman"/>
        </w:rPr>
        <w:t xml:space="preserve"> </w:t>
      </w:r>
      <w:r w:rsidR="005F24EE">
        <w:rPr>
          <w:rFonts w:ascii="Times New Roman" w:hAnsi="Times New Roman" w:cs="Times New Roman"/>
        </w:rPr>
        <w:t xml:space="preserve">clairement l’esprit coranique. </w:t>
      </w:r>
      <w:r w:rsidR="00591101">
        <w:rPr>
          <w:rFonts w:ascii="Times New Roman" w:hAnsi="Times New Roman" w:cs="Times New Roman"/>
        </w:rPr>
        <w:t xml:space="preserve"> </w:t>
      </w:r>
      <w:r w:rsidR="00D24D57">
        <w:rPr>
          <w:rFonts w:ascii="Times New Roman" w:hAnsi="Times New Roman" w:cs="Times New Roman"/>
        </w:rPr>
        <w:t xml:space="preserve">  </w:t>
      </w:r>
    </w:p>
    <w:p w:rsidR="002C3FAC" w:rsidRPr="002C3FAC" w:rsidRDefault="002C3FAC" w:rsidP="002C3FAC">
      <w:pPr>
        <w:rPr>
          <w:rFonts w:ascii="Times New Roman" w:hAnsi="Times New Roman"/>
          <w:b/>
          <w:u w:val="single"/>
        </w:rPr>
      </w:pPr>
      <w:r w:rsidRPr="002C3FAC">
        <w:rPr>
          <w:rFonts w:ascii="Times New Roman" w:hAnsi="Times New Roman"/>
          <w:b/>
        </w:rPr>
        <w:t xml:space="preserve">  </w:t>
      </w:r>
      <w:r w:rsidRPr="002C3FAC">
        <w:rPr>
          <w:rFonts w:ascii="Times New Roman" w:hAnsi="Times New Roman"/>
          <w:b/>
        </w:rPr>
        <w:tab/>
        <w:t xml:space="preserve">        </w:t>
      </w:r>
      <w:r w:rsidR="00787118">
        <w:rPr>
          <w:rFonts w:ascii="Times New Roman" w:hAnsi="Times New Roman" w:cs="Times New Roman"/>
          <w:u w:val="single"/>
        </w:rPr>
        <w:t xml:space="preserve">B) </w:t>
      </w:r>
      <w:r>
        <w:rPr>
          <w:rFonts w:ascii="Times New Roman" w:hAnsi="Times New Roman" w:cs="Times New Roman"/>
          <w:u w:val="single"/>
        </w:rPr>
        <w:t>Des réformes nécessaires</w:t>
      </w:r>
    </w:p>
    <w:p w:rsidR="00535435" w:rsidRDefault="00591101" w:rsidP="000420EB">
      <w:pPr>
        <w:ind w:firstLine="708"/>
        <w:rPr>
          <w:rFonts w:ascii="Times New Roman" w:hAnsi="Times New Roman" w:cs="Times New Roman"/>
        </w:rPr>
      </w:pPr>
      <w:r>
        <w:rPr>
          <w:rFonts w:ascii="Times New Roman" w:hAnsi="Times New Roman" w:cs="Times New Roman"/>
        </w:rPr>
        <w:t>Ce</w:t>
      </w:r>
      <w:r w:rsidR="00633629">
        <w:rPr>
          <w:rFonts w:ascii="Times New Roman" w:hAnsi="Times New Roman" w:cs="Times New Roman"/>
        </w:rPr>
        <w:t>tte analyse</w:t>
      </w:r>
      <w:r>
        <w:rPr>
          <w:rFonts w:ascii="Times New Roman" w:hAnsi="Times New Roman" w:cs="Times New Roman"/>
        </w:rPr>
        <w:t xml:space="preserve"> nous amène à nous questionner sur le bien-fondé même de la </w:t>
      </w:r>
      <w:r w:rsidR="003D0105">
        <w:rPr>
          <w:rFonts w:ascii="Times New Roman" w:hAnsi="Times New Roman" w:cs="Times New Roman"/>
        </w:rPr>
        <w:t>Finance</w:t>
      </w:r>
      <w:r>
        <w:rPr>
          <w:rFonts w:ascii="Times New Roman" w:hAnsi="Times New Roman" w:cs="Times New Roman"/>
        </w:rPr>
        <w:t xml:space="preserve"> islamique. Ce système vieux de 1200 ans fonctionne sur des principes édités à la même époque. Le contexte économique et financier à bien évidemment chan</w:t>
      </w:r>
      <w:r w:rsidR="00BA3C00">
        <w:rPr>
          <w:rFonts w:ascii="Times New Roman" w:hAnsi="Times New Roman" w:cs="Times New Roman"/>
        </w:rPr>
        <w:t>gé en plus d’un millénaire. Or, on</w:t>
      </w:r>
      <w:r>
        <w:rPr>
          <w:rFonts w:ascii="Times New Roman" w:hAnsi="Times New Roman" w:cs="Times New Roman"/>
        </w:rPr>
        <w:t xml:space="preserve"> le voit bien, les banques islamiques regorgent d’imagination pour tout juste respecter la </w:t>
      </w:r>
      <w:r>
        <w:rPr>
          <w:rFonts w:ascii="Times New Roman" w:hAnsi="Times New Roman" w:cs="Times New Roman"/>
          <w:i/>
        </w:rPr>
        <w:t>Charia</w:t>
      </w:r>
      <w:r>
        <w:rPr>
          <w:rFonts w:ascii="Times New Roman" w:hAnsi="Times New Roman" w:cs="Times New Roman"/>
        </w:rPr>
        <w:t xml:space="preserve"> et rivaliser avec les banques occidentales, largement prédominantes.</w:t>
      </w:r>
      <w:r w:rsidR="00BA3C00">
        <w:rPr>
          <w:rFonts w:ascii="Times New Roman" w:hAnsi="Times New Roman" w:cs="Times New Roman"/>
        </w:rPr>
        <w:t xml:space="preserve"> Des monta</w:t>
      </w:r>
      <w:r w:rsidR="000D569B">
        <w:rPr>
          <w:rFonts w:ascii="Times New Roman" w:hAnsi="Times New Roman" w:cs="Times New Roman"/>
        </w:rPr>
        <w:t xml:space="preserve">ges qui leurs sont nécessaires - </w:t>
      </w:r>
      <w:r w:rsidR="00BA3C00">
        <w:rPr>
          <w:rFonts w:ascii="Times New Roman" w:hAnsi="Times New Roman" w:cs="Times New Roman"/>
        </w:rPr>
        <w:t>mas pas suffisants, elles ne parviennent pas à</w:t>
      </w:r>
      <w:r w:rsidR="002028B9">
        <w:rPr>
          <w:rFonts w:ascii="Times New Roman" w:hAnsi="Times New Roman" w:cs="Times New Roman"/>
        </w:rPr>
        <w:t xml:space="preserve"> véritablement</w:t>
      </w:r>
      <w:r w:rsidR="00BA3C00">
        <w:rPr>
          <w:rFonts w:ascii="Times New Roman" w:hAnsi="Times New Roman" w:cs="Times New Roman"/>
        </w:rPr>
        <w:t xml:space="preserve"> </w:t>
      </w:r>
      <w:r w:rsidR="000D569B">
        <w:rPr>
          <w:rFonts w:ascii="Times New Roman" w:hAnsi="Times New Roman" w:cs="Times New Roman"/>
        </w:rPr>
        <w:t xml:space="preserve">percer dans la </w:t>
      </w:r>
      <w:r w:rsidR="003D0105">
        <w:rPr>
          <w:rFonts w:ascii="Times New Roman" w:hAnsi="Times New Roman" w:cs="Times New Roman"/>
        </w:rPr>
        <w:t>Finance</w:t>
      </w:r>
      <w:r w:rsidR="000D569B">
        <w:rPr>
          <w:rFonts w:ascii="Times New Roman" w:hAnsi="Times New Roman" w:cs="Times New Roman"/>
        </w:rPr>
        <w:t xml:space="preserve"> mondiale -</w:t>
      </w:r>
      <w:r w:rsidR="00BA3C00">
        <w:rPr>
          <w:rFonts w:ascii="Times New Roman" w:hAnsi="Times New Roman" w:cs="Times New Roman"/>
        </w:rPr>
        <w:t xml:space="preserve"> pour survivre compte tenu des obligations religieuses qui pèsent sur elles.</w:t>
      </w:r>
    </w:p>
    <w:p w:rsidR="002028B9" w:rsidRDefault="00535435" w:rsidP="0050210C">
      <w:pPr>
        <w:ind w:firstLine="708"/>
        <w:rPr>
          <w:rFonts w:ascii="Times New Roman" w:hAnsi="Times New Roman" w:cs="Times New Roman"/>
        </w:rPr>
      </w:pPr>
      <w:r>
        <w:rPr>
          <w:rFonts w:ascii="Times New Roman" w:hAnsi="Times New Roman" w:cs="Times New Roman"/>
        </w:rPr>
        <w:t xml:space="preserve"> </w:t>
      </w:r>
      <w:r w:rsidR="00591101">
        <w:rPr>
          <w:rFonts w:ascii="Times New Roman" w:hAnsi="Times New Roman" w:cs="Times New Roman"/>
        </w:rPr>
        <w:t xml:space="preserve">Une refonte du système islamique sans pour autant qu’il perde ses valeurs fondamentales </w:t>
      </w:r>
      <w:r w:rsidR="00040125">
        <w:rPr>
          <w:rFonts w:ascii="Times New Roman" w:hAnsi="Times New Roman" w:cs="Times New Roman"/>
        </w:rPr>
        <w:t>sera nécessaire pour qu’il</w:t>
      </w:r>
      <w:r w:rsidR="00591101">
        <w:rPr>
          <w:rFonts w:ascii="Times New Roman" w:hAnsi="Times New Roman" w:cs="Times New Roman"/>
        </w:rPr>
        <w:t xml:space="preserve"> puisse s’adapter et se développer dans un monde où la </w:t>
      </w:r>
      <w:r w:rsidR="003D0105">
        <w:rPr>
          <w:rFonts w:ascii="Times New Roman" w:hAnsi="Times New Roman" w:cs="Times New Roman"/>
        </w:rPr>
        <w:t>Finance</w:t>
      </w:r>
      <w:r w:rsidR="00591101">
        <w:rPr>
          <w:rFonts w:ascii="Times New Roman" w:hAnsi="Times New Roman" w:cs="Times New Roman"/>
        </w:rPr>
        <w:t xml:space="preserve"> prédominante reste libérale</w:t>
      </w:r>
      <w:r>
        <w:rPr>
          <w:rFonts w:ascii="Times New Roman" w:hAnsi="Times New Roman" w:cs="Times New Roman"/>
        </w:rPr>
        <w:t>. Instaurer telle quelle ce modèle en France serait suicidaire pour la 5</w:t>
      </w:r>
      <w:r w:rsidRPr="00535435">
        <w:rPr>
          <w:rFonts w:ascii="Times New Roman" w:hAnsi="Times New Roman" w:cs="Times New Roman"/>
          <w:vertAlign w:val="superscript"/>
        </w:rPr>
        <w:t>ème</w:t>
      </w:r>
      <w:r>
        <w:rPr>
          <w:rFonts w:ascii="Times New Roman" w:hAnsi="Times New Roman" w:cs="Times New Roman"/>
        </w:rPr>
        <w:t xml:space="preserve"> puissance économique mondiale. </w:t>
      </w:r>
    </w:p>
    <w:p w:rsidR="00787118" w:rsidRDefault="00787118" w:rsidP="00587958">
      <w:pPr>
        <w:rPr>
          <w:rFonts w:ascii="Times New Roman" w:hAnsi="Times New Roman" w:cs="Times New Roman"/>
        </w:rPr>
      </w:pPr>
      <w:r>
        <w:rPr>
          <w:rFonts w:ascii="Times New Roman" w:hAnsi="Times New Roman" w:cs="Times New Roman"/>
        </w:rPr>
        <w:t>Au vu de mes lec</w:t>
      </w:r>
      <w:r w:rsidR="00633629">
        <w:rPr>
          <w:rFonts w:ascii="Times New Roman" w:hAnsi="Times New Roman" w:cs="Times New Roman"/>
        </w:rPr>
        <w:t>ture</w:t>
      </w:r>
      <w:r>
        <w:rPr>
          <w:rFonts w:ascii="Times New Roman" w:hAnsi="Times New Roman" w:cs="Times New Roman"/>
        </w:rPr>
        <w:t xml:space="preserve">s, j’ai retenu </w:t>
      </w:r>
      <w:r w:rsidR="000D569B">
        <w:rPr>
          <w:rFonts w:ascii="Times New Roman" w:hAnsi="Times New Roman" w:cs="Times New Roman"/>
        </w:rPr>
        <w:t xml:space="preserve">X </w:t>
      </w:r>
      <w:r>
        <w:rPr>
          <w:rFonts w:ascii="Times New Roman" w:hAnsi="Times New Roman" w:cs="Times New Roman"/>
        </w:rPr>
        <w:t xml:space="preserve">pistes de réformes </w:t>
      </w:r>
      <w:r w:rsidR="000D569B">
        <w:rPr>
          <w:rFonts w:ascii="Times New Roman" w:hAnsi="Times New Roman" w:cs="Times New Roman"/>
        </w:rPr>
        <w:t>qui pourraient être étudiées.</w:t>
      </w:r>
      <w:r>
        <w:rPr>
          <w:rFonts w:ascii="Times New Roman" w:hAnsi="Times New Roman" w:cs="Times New Roman"/>
        </w:rPr>
        <w:tab/>
        <w:t xml:space="preserve">           </w:t>
      </w:r>
    </w:p>
    <w:p w:rsidR="00787118" w:rsidRPr="00633629" w:rsidRDefault="00787118" w:rsidP="006517AB">
      <w:pPr>
        <w:rPr>
          <w:rFonts w:ascii="Times New Roman" w:hAnsi="Times New Roman" w:cs="Times New Roman"/>
        </w:rPr>
      </w:pPr>
      <w:r>
        <w:rPr>
          <w:rFonts w:ascii="Times New Roman" w:hAnsi="Times New Roman" w:cs="Times New Roman"/>
        </w:rPr>
        <w:t>La première est incontestablement le renforcemen</w:t>
      </w:r>
      <w:r w:rsidR="000D569B">
        <w:rPr>
          <w:rFonts w:ascii="Times New Roman" w:hAnsi="Times New Roman" w:cs="Times New Roman"/>
        </w:rPr>
        <w:t xml:space="preserve">t de son capital humain. Elyes Jouini et Olivier  </w:t>
      </w:r>
      <w:r>
        <w:rPr>
          <w:rFonts w:ascii="Times New Roman" w:hAnsi="Times New Roman" w:cs="Times New Roman"/>
        </w:rPr>
        <w:t xml:space="preserve">Pastré ont d’ailleurs déclaré dans leur rapport « L’insuffisance du capital humain est, à ce jour, l’un des principaux freins au développement de la </w:t>
      </w:r>
      <w:r w:rsidR="003D0105">
        <w:rPr>
          <w:rFonts w:ascii="Times New Roman" w:hAnsi="Times New Roman" w:cs="Times New Roman"/>
        </w:rPr>
        <w:t>Finance</w:t>
      </w:r>
      <w:r>
        <w:rPr>
          <w:rFonts w:ascii="Times New Roman" w:hAnsi="Times New Roman" w:cs="Times New Roman"/>
        </w:rPr>
        <w:t xml:space="preserve"> islamique ». Un déficit en ressources humaines qu’il faudra absolument combler dans les années à venir si les banques islamiques ne veulent pas être dépassées par leur prop</w:t>
      </w:r>
      <w:r w:rsidR="000D569B">
        <w:rPr>
          <w:rFonts w:ascii="Times New Roman" w:hAnsi="Times New Roman" w:cs="Times New Roman"/>
        </w:rPr>
        <w:t>re croissance.</w:t>
      </w:r>
      <w:r w:rsidR="0050210C">
        <w:rPr>
          <w:rFonts w:ascii="Times New Roman" w:hAnsi="Times New Roman" w:cs="Times New Roman"/>
        </w:rPr>
        <w:br/>
      </w:r>
      <w:r>
        <w:rPr>
          <w:rFonts w:ascii="Times New Roman" w:hAnsi="Times New Roman" w:cs="Times New Roman"/>
        </w:rPr>
        <w:t xml:space="preserve">Le deuxième enjeu pour la </w:t>
      </w:r>
      <w:r w:rsidR="003D0105">
        <w:rPr>
          <w:rFonts w:ascii="Times New Roman" w:hAnsi="Times New Roman" w:cs="Times New Roman"/>
        </w:rPr>
        <w:t>Finance</w:t>
      </w:r>
      <w:r>
        <w:rPr>
          <w:rFonts w:ascii="Times New Roman" w:hAnsi="Times New Roman" w:cs="Times New Roman"/>
        </w:rPr>
        <w:t xml:space="preserve"> islamique est l’instauration d’un cadre réglementaire str</w:t>
      </w:r>
      <w:r w:rsidR="0050210C">
        <w:rPr>
          <w:rFonts w:ascii="Times New Roman" w:hAnsi="Times New Roman" w:cs="Times New Roman"/>
        </w:rPr>
        <w:t xml:space="preserve">icte. Comme nous l’avons vu p. </w:t>
      </w:r>
      <w:r>
        <w:rPr>
          <w:rFonts w:ascii="Times New Roman" w:hAnsi="Times New Roman" w:cs="Times New Roman"/>
        </w:rPr>
        <w:t xml:space="preserve"> la diversité des interprétations de la </w:t>
      </w:r>
      <w:r w:rsidRPr="00787118">
        <w:rPr>
          <w:rFonts w:ascii="Times New Roman" w:hAnsi="Times New Roman" w:cs="Times New Roman"/>
          <w:i/>
        </w:rPr>
        <w:t>Charia</w:t>
      </w:r>
      <w:r>
        <w:rPr>
          <w:rFonts w:ascii="Times New Roman" w:hAnsi="Times New Roman" w:cs="Times New Roman"/>
        </w:rPr>
        <w:t xml:space="preserve"> entraine mécaniquement une diversité des </w:t>
      </w:r>
      <w:r w:rsidR="00633629">
        <w:rPr>
          <w:rFonts w:ascii="Times New Roman" w:hAnsi="Times New Roman" w:cs="Times New Roman"/>
        </w:rPr>
        <w:t>interprétations</w:t>
      </w:r>
      <w:r>
        <w:rPr>
          <w:rFonts w:ascii="Times New Roman" w:hAnsi="Times New Roman" w:cs="Times New Roman"/>
        </w:rPr>
        <w:t xml:space="preserve"> des opérations financières, qui peuvent être plus ou moins strictes selon les pays.</w:t>
      </w:r>
      <w:r w:rsidR="00633629">
        <w:rPr>
          <w:rFonts w:ascii="Times New Roman" w:hAnsi="Times New Roman" w:cs="Times New Roman"/>
        </w:rPr>
        <w:t xml:space="preserve"> En Malaisie par exemple, les comités de </w:t>
      </w:r>
      <w:r w:rsidR="00633629" w:rsidRPr="00633629">
        <w:rPr>
          <w:rFonts w:ascii="Times New Roman" w:hAnsi="Times New Roman" w:cs="Times New Roman"/>
          <w:i/>
        </w:rPr>
        <w:t>Charia</w:t>
      </w:r>
      <w:r w:rsidR="00633629">
        <w:rPr>
          <w:rFonts w:ascii="Times New Roman" w:hAnsi="Times New Roman" w:cs="Times New Roman"/>
        </w:rPr>
        <w:t xml:space="preserve"> sont beaucoup plus souples qu’en Arabie Saoudite, pays réputé pour son conservatisme extrémiste. Il est donc primordial d’instaurer des règles de gouvernance, de conformité et d’homogénéisation pour </w:t>
      </w:r>
      <w:r w:rsidR="00633629" w:rsidRPr="00633629">
        <w:rPr>
          <w:rFonts w:ascii="Times New Roman" w:hAnsi="Times New Roman" w:cs="Times New Roman"/>
          <w:highlight w:val="yellow"/>
        </w:rPr>
        <w:t xml:space="preserve">que la </w:t>
      </w:r>
      <w:r w:rsidR="003D0105">
        <w:rPr>
          <w:rFonts w:ascii="Times New Roman" w:hAnsi="Times New Roman" w:cs="Times New Roman"/>
          <w:highlight w:val="yellow"/>
        </w:rPr>
        <w:t>Finance</w:t>
      </w:r>
      <w:r w:rsidR="00633629" w:rsidRPr="00633629">
        <w:rPr>
          <w:rFonts w:ascii="Times New Roman" w:hAnsi="Times New Roman" w:cs="Times New Roman"/>
          <w:highlight w:val="yellow"/>
        </w:rPr>
        <w:t xml:space="preserve"> islamique puisse s</w:t>
      </w:r>
      <w:r w:rsidR="000D569B">
        <w:rPr>
          <w:rFonts w:ascii="Times New Roman" w:hAnsi="Times New Roman" w:cs="Times New Roman"/>
          <w:highlight w:val="yellow"/>
        </w:rPr>
        <w:t>inon s’aligner, au moins se conformer aux</w:t>
      </w:r>
      <w:r w:rsidR="00633629" w:rsidRPr="00633629">
        <w:rPr>
          <w:rFonts w:ascii="Times New Roman" w:hAnsi="Times New Roman" w:cs="Times New Roman"/>
          <w:highlight w:val="yellow"/>
        </w:rPr>
        <w:t xml:space="preserve"> normes comptables et financières internationales.</w:t>
      </w:r>
    </w:p>
    <w:p w:rsidR="001D2112" w:rsidRPr="00591101" w:rsidRDefault="00591101" w:rsidP="00587958">
      <w:pPr>
        <w:rPr>
          <w:rFonts w:ascii="Times New Roman" w:hAnsi="Times New Roman" w:cs="Times New Roman"/>
        </w:rPr>
      </w:pPr>
      <w:r>
        <w:rPr>
          <w:rFonts w:ascii="Times New Roman" w:hAnsi="Times New Roman" w:cs="Times New Roman"/>
        </w:rPr>
        <w:tab/>
      </w:r>
    </w:p>
    <w:p w:rsidR="001D2112" w:rsidRDefault="006A4E03" w:rsidP="006A4E03">
      <w:pPr>
        <w:tabs>
          <w:tab w:val="left" w:pos="2235"/>
        </w:tabs>
        <w:rPr>
          <w:rFonts w:ascii="Times New Roman" w:hAnsi="Times New Roman" w:cs="Times New Roman"/>
        </w:rPr>
      </w:pPr>
      <w:r>
        <w:rPr>
          <w:rFonts w:ascii="Times New Roman" w:hAnsi="Times New Roman" w:cs="Times New Roman"/>
        </w:rPr>
        <w:lastRenderedPageBreak/>
        <w:tab/>
      </w:r>
    </w:p>
    <w:p w:rsidR="000D569B" w:rsidRDefault="000D569B" w:rsidP="006A4E03">
      <w:pPr>
        <w:tabs>
          <w:tab w:val="left" w:pos="2235"/>
        </w:tabs>
        <w:rPr>
          <w:rFonts w:ascii="Times New Roman" w:hAnsi="Times New Roman" w:cs="Times New Roman"/>
        </w:rPr>
      </w:pPr>
    </w:p>
    <w:p w:rsidR="000D569B" w:rsidRDefault="000D569B" w:rsidP="006A4E03">
      <w:pPr>
        <w:tabs>
          <w:tab w:val="left" w:pos="2235"/>
        </w:tabs>
        <w:rPr>
          <w:rFonts w:ascii="Times New Roman" w:hAnsi="Times New Roman" w:cs="Times New Roman"/>
        </w:rPr>
      </w:pPr>
    </w:p>
    <w:p w:rsidR="00B94304" w:rsidRPr="00591101" w:rsidRDefault="006A4E03" w:rsidP="00591101">
      <w:pPr>
        <w:ind w:left="708" w:firstLine="708"/>
        <w:rPr>
          <w:rFonts w:ascii="Times New Roman" w:hAnsi="Times New Roman" w:cs="Times New Roman"/>
          <w:b/>
          <w:u w:val="single"/>
        </w:rPr>
      </w:pPr>
      <w:r>
        <w:rPr>
          <w:rFonts w:ascii="Times New Roman" w:hAnsi="Times New Roman" w:cs="Times New Roman"/>
          <w:b/>
          <w:u w:val="single"/>
        </w:rPr>
        <w:t xml:space="preserve">1.5.2 Obstacles à l’instauration de la </w:t>
      </w:r>
      <w:r w:rsidR="003D0105">
        <w:rPr>
          <w:rFonts w:ascii="Times New Roman" w:hAnsi="Times New Roman" w:cs="Times New Roman"/>
          <w:b/>
          <w:u w:val="single"/>
        </w:rPr>
        <w:t>Finance</w:t>
      </w:r>
      <w:r>
        <w:rPr>
          <w:rFonts w:ascii="Times New Roman" w:hAnsi="Times New Roman" w:cs="Times New Roman"/>
          <w:b/>
          <w:u w:val="single"/>
        </w:rPr>
        <w:t xml:space="preserve"> islamique en France</w:t>
      </w:r>
    </w:p>
    <w:p w:rsidR="00B94304" w:rsidRDefault="008F6604" w:rsidP="00B94304">
      <w:pPr>
        <w:ind w:firstLine="708"/>
        <w:rPr>
          <w:rFonts w:ascii="Times New Roman" w:hAnsi="Times New Roman" w:cs="Times New Roman"/>
        </w:rPr>
      </w:pPr>
      <w:r>
        <w:rPr>
          <w:rFonts w:ascii="Times New Roman" w:hAnsi="Times New Roman" w:cs="Times New Roman"/>
        </w:rPr>
        <w:t>Quand bien mê</w:t>
      </w:r>
      <w:r w:rsidR="00B94304">
        <w:rPr>
          <w:rFonts w:ascii="Times New Roman" w:hAnsi="Times New Roman" w:cs="Times New Roman"/>
        </w:rPr>
        <w:t xml:space="preserve">me le gouvernement </w:t>
      </w:r>
      <w:r>
        <w:rPr>
          <w:rFonts w:ascii="Times New Roman" w:hAnsi="Times New Roman" w:cs="Times New Roman"/>
        </w:rPr>
        <w:t xml:space="preserve"> souhaiterait introduire en toute bonne foi l</w:t>
      </w:r>
      <w:r w:rsidR="00B94304">
        <w:rPr>
          <w:rFonts w:ascii="Times New Roman" w:hAnsi="Times New Roman" w:cs="Times New Roman"/>
        </w:rPr>
        <w:t xml:space="preserve">es préceptes </w:t>
      </w:r>
      <w:r w:rsidR="00587958">
        <w:rPr>
          <w:rFonts w:ascii="Times New Roman" w:hAnsi="Times New Roman" w:cs="Times New Roman"/>
        </w:rPr>
        <w:t xml:space="preserve"> </w:t>
      </w:r>
      <w:r w:rsidR="00B94304">
        <w:rPr>
          <w:rFonts w:ascii="Times New Roman" w:hAnsi="Times New Roman" w:cs="Times New Roman"/>
        </w:rPr>
        <w:t xml:space="preserve">théoriques </w:t>
      </w:r>
      <w:r w:rsidR="00141E63">
        <w:rPr>
          <w:rFonts w:ascii="Times New Roman" w:hAnsi="Times New Roman" w:cs="Times New Roman"/>
        </w:rPr>
        <w:t xml:space="preserve">de la </w:t>
      </w:r>
      <w:r w:rsidR="003D0105">
        <w:rPr>
          <w:rFonts w:ascii="Times New Roman" w:hAnsi="Times New Roman" w:cs="Times New Roman"/>
        </w:rPr>
        <w:t>Finance</w:t>
      </w:r>
      <w:r w:rsidR="00141E63">
        <w:rPr>
          <w:rFonts w:ascii="Times New Roman" w:hAnsi="Times New Roman" w:cs="Times New Roman"/>
        </w:rPr>
        <w:t xml:space="preserve"> coranique et les transposer /</w:t>
      </w:r>
      <w:r w:rsidR="00B94304">
        <w:rPr>
          <w:rFonts w:ascii="Times New Roman" w:hAnsi="Times New Roman" w:cs="Times New Roman"/>
        </w:rPr>
        <w:t xml:space="preserve"> les adapter au modèle français</w:t>
      </w:r>
      <w:r w:rsidR="00535435">
        <w:rPr>
          <w:rFonts w:ascii="Times New Roman" w:hAnsi="Times New Roman" w:cs="Times New Roman"/>
        </w:rPr>
        <w:t xml:space="preserve"> (en faire une alternative au sens défini en introduction, p.5)</w:t>
      </w:r>
      <w:r w:rsidR="00B94304">
        <w:rPr>
          <w:rFonts w:ascii="Times New Roman" w:hAnsi="Times New Roman" w:cs="Times New Roman"/>
        </w:rPr>
        <w:t>, de nombreux obstacles l’y en empêcheraient.</w:t>
      </w:r>
      <w:r w:rsidR="009C48A0">
        <w:rPr>
          <w:rFonts w:ascii="Times New Roman" w:hAnsi="Times New Roman" w:cs="Times New Roman"/>
        </w:rPr>
        <w:t xml:space="preserve"> </w:t>
      </w:r>
      <w:r w:rsidR="00D16C1A">
        <w:rPr>
          <w:rFonts w:ascii="Times New Roman" w:hAnsi="Times New Roman" w:cs="Times New Roman"/>
        </w:rPr>
        <w:t xml:space="preserve">Nous en retiendrons </w:t>
      </w:r>
      <w:r w:rsidR="009C48A0">
        <w:rPr>
          <w:rFonts w:ascii="Times New Roman" w:hAnsi="Times New Roman" w:cs="Times New Roman"/>
        </w:rPr>
        <w:t xml:space="preserve">4 principaux </w:t>
      </w:r>
      <w:r w:rsidR="00D16C1A">
        <w:rPr>
          <w:rFonts w:ascii="Times New Roman" w:hAnsi="Times New Roman" w:cs="Times New Roman"/>
        </w:rPr>
        <w:t>dans ce mémoire</w:t>
      </w:r>
      <w:r w:rsidR="009C48A0">
        <w:rPr>
          <w:rFonts w:ascii="Times New Roman" w:hAnsi="Times New Roman" w:cs="Times New Roman"/>
        </w:rPr>
        <w:t>.</w:t>
      </w:r>
    </w:p>
    <w:p w:rsidR="00E1280D" w:rsidRDefault="00B94304" w:rsidP="006517AB">
      <w:pPr>
        <w:ind w:firstLine="708"/>
        <w:rPr>
          <w:rFonts w:ascii="Times New Roman" w:hAnsi="Times New Roman" w:cs="Times New Roman"/>
        </w:rPr>
      </w:pPr>
      <w:r>
        <w:rPr>
          <w:rFonts w:ascii="Times New Roman" w:hAnsi="Times New Roman" w:cs="Times New Roman"/>
        </w:rPr>
        <w:t xml:space="preserve">Le problème </w:t>
      </w:r>
      <w:r w:rsidR="006F40EC">
        <w:rPr>
          <w:rFonts w:ascii="Times New Roman" w:hAnsi="Times New Roman" w:cs="Times New Roman"/>
        </w:rPr>
        <w:t>principal</w:t>
      </w:r>
      <w:r>
        <w:rPr>
          <w:rFonts w:ascii="Times New Roman" w:hAnsi="Times New Roman" w:cs="Times New Roman"/>
        </w:rPr>
        <w:t xml:space="preserve"> est sans doute celui des compétences : le personnel des </w:t>
      </w:r>
      <w:r w:rsidR="004D0A0B">
        <w:rPr>
          <w:rFonts w:ascii="Times New Roman" w:hAnsi="Times New Roman" w:cs="Times New Roman"/>
        </w:rPr>
        <w:t>banques</w:t>
      </w:r>
      <w:r>
        <w:rPr>
          <w:rFonts w:ascii="Times New Roman" w:hAnsi="Times New Roman" w:cs="Times New Roman"/>
        </w:rPr>
        <w:t xml:space="preserve"> françaises – </w:t>
      </w:r>
      <w:r w:rsidR="000D569B">
        <w:rPr>
          <w:rFonts w:ascii="Times New Roman" w:hAnsi="Times New Roman" w:cs="Times New Roman"/>
        </w:rPr>
        <w:t xml:space="preserve">  </w:t>
      </w:r>
      <w:r>
        <w:rPr>
          <w:rFonts w:ascii="Times New Roman" w:hAnsi="Times New Roman" w:cs="Times New Roman"/>
        </w:rPr>
        <w:t xml:space="preserve">notamment les auditeurs et les dirigeants – est formé à répondre aux objectifs du libéralisme. Introduire ne serait-ce qu’un peu de </w:t>
      </w:r>
      <w:r w:rsidR="003D0105">
        <w:rPr>
          <w:rFonts w:ascii="Times New Roman" w:hAnsi="Times New Roman" w:cs="Times New Roman"/>
        </w:rPr>
        <w:t>Finance</w:t>
      </w:r>
      <w:r>
        <w:rPr>
          <w:rFonts w:ascii="Times New Roman" w:hAnsi="Times New Roman" w:cs="Times New Roman"/>
        </w:rPr>
        <w:t xml:space="preserve"> islamique </w:t>
      </w:r>
      <w:r w:rsidR="006F40EC">
        <w:rPr>
          <w:rFonts w:ascii="Times New Roman" w:hAnsi="Times New Roman" w:cs="Times New Roman"/>
        </w:rPr>
        <w:t>dans le systè</w:t>
      </w:r>
      <w:r w:rsidR="00374BEF">
        <w:rPr>
          <w:rFonts w:ascii="Times New Roman" w:hAnsi="Times New Roman" w:cs="Times New Roman"/>
        </w:rPr>
        <w:t>me nécessiterait de revoir le</w:t>
      </w:r>
      <w:r w:rsidR="006F40EC">
        <w:rPr>
          <w:rFonts w:ascii="Times New Roman" w:hAnsi="Times New Roman" w:cs="Times New Roman"/>
        </w:rPr>
        <w:t xml:space="preserve"> modèle de pen</w:t>
      </w:r>
      <w:r w:rsidR="00374BEF">
        <w:rPr>
          <w:rFonts w:ascii="Times New Roman" w:hAnsi="Times New Roman" w:cs="Times New Roman"/>
        </w:rPr>
        <w:t>sée et une</w:t>
      </w:r>
      <w:r w:rsidR="00141E63">
        <w:rPr>
          <w:rFonts w:ascii="Times New Roman" w:hAnsi="Times New Roman" w:cs="Times New Roman"/>
        </w:rPr>
        <w:t xml:space="preserve"> façon de faire</w:t>
      </w:r>
      <w:r w:rsidR="00374BEF">
        <w:rPr>
          <w:rFonts w:ascii="Times New Roman" w:hAnsi="Times New Roman" w:cs="Times New Roman"/>
        </w:rPr>
        <w:t xml:space="preserve"> ancrée depuis des décennie</w:t>
      </w:r>
      <w:r w:rsidR="00374BEF" w:rsidRPr="00374BEF">
        <w:rPr>
          <w:rFonts w:ascii="Times New Roman" w:hAnsi="Times New Roman" w:cs="Times New Roman"/>
        </w:rPr>
        <w:t>s</w:t>
      </w:r>
      <w:r w:rsidR="00141E63" w:rsidRPr="00374BEF">
        <w:rPr>
          <w:rFonts w:ascii="Times New Roman" w:hAnsi="Times New Roman" w:cs="Times New Roman"/>
        </w:rPr>
        <w:t>. Changer</w:t>
      </w:r>
      <w:r w:rsidR="006F40EC" w:rsidRPr="00374BEF">
        <w:rPr>
          <w:rFonts w:ascii="Times New Roman" w:hAnsi="Times New Roman" w:cs="Times New Roman"/>
        </w:rPr>
        <w:t xml:space="preserve"> </w:t>
      </w:r>
      <w:r w:rsidR="00141E63" w:rsidRPr="00374BEF">
        <w:rPr>
          <w:rFonts w:ascii="Times New Roman" w:hAnsi="Times New Roman" w:cs="Times New Roman"/>
        </w:rPr>
        <w:t>le Business Model</w:t>
      </w:r>
      <w:r w:rsidR="006F40EC" w:rsidRPr="00374BEF">
        <w:rPr>
          <w:rFonts w:ascii="Times New Roman" w:hAnsi="Times New Roman" w:cs="Times New Roman"/>
        </w:rPr>
        <w:t xml:space="preserve"> des institutions </w:t>
      </w:r>
      <w:r w:rsidR="00040125">
        <w:rPr>
          <w:rFonts w:ascii="Times New Roman" w:hAnsi="Times New Roman" w:cs="Times New Roman"/>
        </w:rPr>
        <w:t xml:space="preserve">financières </w:t>
      </w:r>
      <w:r w:rsidR="006F40EC" w:rsidRPr="00374BEF">
        <w:rPr>
          <w:rFonts w:ascii="Times New Roman" w:hAnsi="Times New Roman" w:cs="Times New Roman"/>
        </w:rPr>
        <w:t>françaises</w:t>
      </w:r>
      <w:r w:rsidR="00040125">
        <w:rPr>
          <w:rFonts w:ascii="Times New Roman" w:hAnsi="Times New Roman" w:cs="Times New Roman"/>
        </w:rPr>
        <w:t xml:space="preserve"> (basé comme nous l’avons vu sur le taux d’intérêt)</w:t>
      </w:r>
      <w:r w:rsidR="006F40EC" w:rsidRPr="00374BEF">
        <w:rPr>
          <w:rFonts w:ascii="Times New Roman" w:hAnsi="Times New Roman" w:cs="Times New Roman"/>
        </w:rPr>
        <w:t>,</w:t>
      </w:r>
      <w:r w:rsidR="00141E63" w:rsidRPr="00374BEF">
        <w:rPr>
          <w:rFonts w:ascii="Times New Roman" w:hAnsi="Times New Roman" w:cs="Times New Roman"/>
        </w:rPr>
        <w:t xml:space="preserve"> former le personnel</w:t>
      </w:r>
      <w:r w:rsidR="00040125">
        <w:rPr>
          <w:rFonts w:ascii="Times New Roman" w:hAnsi="Times New Roman" w:cs="Times New Roman"/>
        </w:rPr>
        <w:t xml:space="preserve"> et</w:t>
      </w:r>
      <w:r w:rsidR="00DC78D0" w:rsidRPr="00374BEF">
        <w:rPr>
          <w:rFonts w:ascii="Times New Roman" w:hAnsi="Times New Roman" w:cs="Times New Roman"/>
        </w:rPr>
        <w:t xml:space="preserve"> les dirigeants</w:t>
      </w:r>
      <w:r w:rsidR="00374BEF">
        <w:rPr>
          <w:rFonts w:ascii="Times New Roman" w:hAnsi="Times New Roman" w:cs="Times New Roman"/>
        </w:rPr>
        <w:t>,</w:t>
      </w:r>
      <w:r w:rsidR="00040125">
        <w:rPr>
          <w:rFonts w:ascii="Times New Roman" w:hAnsi="Times New Roman" w:cs="Times New Roman"/>
        </w:rPr>
        <w:t xml:space="preserve"> faire accepter le changement et</w:t>
      </w:r>
      <w:r w:rsidR="00374BEF">
        <w:rPr>
          <w:rFonts w:ascii="Times New Roman" w:hAnsi="Times New Roman" w:cs="Times New Roman"/>
        </w:rPr>
        <w:t xml:space="preserve"> informer la population</w:t>
      </w:r>
      <w:r w:rsidR="00DC78D0" w:rsidRPr="00374BEF">
        <w:rPr>
          <w:rFonts w:ascii="Times New Roman" w:hAnsi="Times New Roman" w:cs="Times New Roman"/>
        </w:rPr>
        <w:t xml:space="preserve"> sont </w:t>
      </w:r>
      <w:r w:rsidR="00374BEF">
        <w:rPr>
          <w:rFonts w:ascii="Times New Roman" w:hAnsi="Times New Roman" w:cs="Times New Roman"/>
        </w:rPr>
        <w:t>autant de défis qui s’avèrent</w:t>
      </w:r>
      <w:r w:rsidR="009C48A0">
        <w:rPr>
          <w:rFonts w:ascii="Times New Roman" w:hAnsi="Times New Roman" w:cs="Times New Roman"/>
        </w:rPr>
        <w:t xml:space="preserve"> objectivement</w:t>
      </w:r>
      <w:r w:rsidR="00374BEF">
        <w:rPr>
          <w:rFonts w:ascii="Times New Roman" w:hAnsi="Times New Roman" w:cs="Times New Roman"/>
        </w:rPr>
        <w:t xml:space="preserve"> </w:t>
      </w:r>
      <w:r w:rsidR="006517AB">
        <w:rPr>
          <w:rFonts w:ascii="Times New Roman" w:hAnsi="Times New Roman" w:cs="Times New Roman"/>
        </w:rPr>
        <w:t>difficilement réalisable.</w:t>
      </w:r>
      <w:r w:rsidR="006517AB">
        <w:rPr>
          <w:rFonts w:ascii="Times New Roman" w:hAnsi="Times New Roman" w:cs="Times New Roman"/>
        </w:rPr>
        <w:br/>
        <w:t xml:space="preserve">     </w:t>
      </w:r>
      <w:r w:rsidR="00374BEF">
        <w:rPr>
          <w:rFonts w:ascii="Times New Roman" w:hAnsi="Times New Roman" w:cs="Times New Roman"/>
        </w:rPr>
        <w:t>Plus conjoncturel, l</w:t>
      </w:r>
      <w:r w:rsidR="00141E63">
        <w:rPr>
          <w:rFonts w:ascii="Times New Roman" w:hAnsi="Times New Roman" w:cs="Times New Roman"/>
        </w:rPr>
        <w:t>e problème de l’</w:t>
      </w:r>
      <w:r w:rsidR="006F40EC">
        <w:rPr>
          <w:rFonts w:ascii="Times New Roman" w:hAnsi="Times New Roman" w:cs="Times New Roman"/>
        </w:rPr>
        <w:t>image de marque</w:t>
      </w:r>
      <w:r w:rsidR="00141E63">
        <w:rPr>
          <w:rFonts w:ascii="Times New Roman" w:hAnsi="Times New Roman" w:cs="Times New Roman"/>
        </w:rPr>
        <w:t xml:space="preserve"> se pose aussi, </w:t>
      </w:r>
      <w:r w:rsidR="006F40EC">
        <w:rPr>
          <w:rFonts w:ascii="Times New Roman" w:hAnsi="Times New Roman" w:cs="Times New Roman"/>
        </w:rPr>
        <w:t>et est d’ailleurs lié au premier point. L’amalgame entre islam et terroris</w:t>
      </w:r>
      <w:r w:rsidR="00141E63">
        <w:rPr>
          <w:rFonts w:ascii="Times New Roman" w:hAnsi="Times New Roman" w:cs="Times New Roman"/>
        </w:rPr>
        <w:t>me – largement entretenu par les médias français</w:t>
      </w:r>
      <w:r w:rsidR="006F40EC">
        <w:rPr>
          <w:rFonts w:ascii="Times New Roman" w:hAnsi="Times New Roman" w:cs="Times New Roman"/>
        </w:rPr>
        <w:t xml:space="preserve"> – peut ternir la notoriété de certaines </w:t>
      </w:r>
      <w:r w:rsidR="004D0A0B">
        <w:rPr>
          <w:rFonts w:ascii="Times New Roman" w:hAnsi="Times New Roman" w:cs="Times New Roman"/>
        </w:rPr>
        <w:t>banques</w:t>
      </w:r>
      <w:r w:rsidR="006F40EC">
        <w:rPr>
          <w:rFonts w:ascii="Times New Roman" w:hAnsi="Times New Roman" w:cs="Times New Roman"/>
        </w:rPr>
        <w:t xml:space="preserve"> qui décideraient de se conforme</w:t>
      </w:r>
      <w:r w:rsidR="003127FA">
        <w:rPr>
          <w:rFonts w:ascii="Times New Roman" w:hAnsi="Times New Roman" w:cs="Times New Roman"/>
        </w:rPr>
        <w:t>r aux principes de l’Islam. L</w:t>
      </w:r>
      <w:r w:rsidR="00141E63">
        <w:rPr>
          <w:rFonts w:ascii="Times New Roman" w:hAnsi="Times New Roman" w:cs="Times New Roman"/>
        </w:rPr>
        <w:t>es barrières socio-culturelles</w:t>
      </w:r>
      <w:r w:rsidR="006F40EC">
        <w:rPr>
          <w:rFonts w:ascii="Times New Roman" w:hAnsi="Times New Roman" w:cs="Times New Roman"/>
        </w:rPr>
        <w:t xml:space="preserve"> </w:t>
      </w:r>
      <w:r w:rsidR="003127FA">
        <w:rPr>
          <w:rFonts w:ascii="Times New Roman" w:hAnsi="Times New Roman" w:cs="Times New Roman"/>
        </w:rPr>
        <w:t xml:space="preserve">seraient le deuxième frein à l’expansion des </w:t>
      </w:r>
      <w:r w:rsidR="004D0A0B">
        <w:rPr>
          <w:rFonts w:ascii="Times New Roman" w:hAnsi="Times New Roman" w:cs="Times New Roman"/>
        </w:rPr>
        <w:t>banques</w:t>
      </w:r>
      <w:r w:rsidR="003127FA">
        <w:rPr>
          <w:rFonts w:ascii="Times New Roman" w:hAnsi="Times New Roman" w:cs="Times New Roman"/>
        </w:rPr>
        <w:t xml:space="preserve"> islamiques en France</w:t>
      </w:r>
      <w:r w:rsidR="006F40EC">
        <w:rPr>
          <w:rFonts w:ascii="Times New Roman" w:hAnsi="Times New Roman" w:cs="Times New Roman"/>
        </w:rPr>
        <w:t xml:space="preserve">. </w:t>
      </w:r>
      <w:r w:rsidR="000D569B">
        <w:rPr>
          <w:rFonts w:ascii="Times New Roman" w:hAnsi="Times New Roman" w:cs="Times New Roman"/>
        </w:rPr>
        <w:t xml:space="preserve">   </w:t>
      </w:r>
      <w:r w:rsidR="006517AB">
        <w:rPr>
          <w:rFonts w:ascii="Times New Roman" w:hAnsi="Times New Roman" w:cs="Times New Roman"/>
        </w:rPr>
        <w:br/>
        <w:t xml:space="preserve">    </w:t>
      </w:r>
      <w:r w:rsidR="009C48A0">
        <w:rPr>
          <w:rFonts w:ascii="Times New Roman" w:hAnsi="Times New Roman" w:cs="Times New Roman"/>
        </w:rPr>
        <w:t>S</w:t>
      </w:r>
      <w:r w:rsidR="00374BEF">
        <w:rPr>
          <w:rFonts w:ascii="Times New Roman" w:hAnsi="Times New Roman" w:cs="Times New Roman"/>
        </w:rPr>
        <w:t>e pose</w:t>
      </w:r>
      <w:r w:rsidR="009C48A0">
        <w:rPr>
          <w:rFonts w:ascii="Times New Roman" w:hAnsi="Times New Roman" w:cs="Times New Roman"/>
        </w:rPr>
        <w:t xml:space="preserve"> ensuite</w:t>
      </w:r>
      <w:r w:rsidR="00374BEF">
        <w:rPr>
          <w:rFonts w:ascii="Times New Roman" w:hAnsi="Times New Roman" w:cs="Times New Roman"/>
        </w:rPr>
        <w:t xml:space="preserve"> la</w:t>
      </w:r>
      <w:r w:rsidR="00141E63">
        <w:rPr>
          <w:rFonts w:ascii="Times New Roman" w:hAnsi="Times New Roman" w:cs="Times New Roman"/>
        </w:rPr>
        <w:t xml:space="preserve"> </w:t>
      </w:r>
      <w:r w:rsidR="00374BEF">
        <w:rPr>
          <w:rFonts w:ascii="Times New Roman" w:hAnsi="Times New Roman" w:cs="Times New Roman"/>
        </w:rPr>
        <w:t>question de nos échanges avec les voisins europ</w:t>
      </w:r>
      <w:r w:rsidR="009C48A0">
        <w:rPr>
          <w:rFonts w:ascii="Times New Roman" w:hAnsi="Times New Roman" w:cs="Times New Roman"/>
        </w:rPr>
        <w:t>éens ou américains. Si la Franc</w:t>
      </w:r>
      <w:r w:rsidR="00374BEF">
        <w:rPr>
          <w:rFonts w:ascii="Times New Roman" w:hAnsi="Times New Roman" w:cs="Times New Roman"/>
        </w:rPr>
        <w:t xml:space="preserve">e choisit un modèle islamique comme </w:t>
      </w:r>
      <w:r w:rsidR="003D0105">
        <w:rPr>
          <w:rFonts w:ascii="Times New Roman" w:hAnsi="Times New Roman" w:cs="Times New Roman"/>
        </w:rPr>
        <w:t>Finance</w:t>
      </w:r>
      <w:r w:rsidR="00374BEF">
        <w:rPr>
          <w:rFonts w:ascii="Times New Roman" w:hAnsi="Times New Roman" w:cs="Times New Roman"/>
        </w:rPr>
        <w:t xml:space="preserve">, elle ne pourrait théoriquement plus échanger avec ces partenaires puisque leurs produits ne seraient pas </w:t>
      </w:r>
      <w:r w:rsidR="00374BEF" w:rsidRPr="00374BEF">
        <w:rPr>
          <w:rFonts w:ascii="Times New Roman" w:hAnsi="Times New Roman" w:cs="Times New Roman"/>
          <w:i/>
        </w:rPr>
        <w:t>Charia Compliant</w:t>
      </w:r>
      <w:r w:rsidR="00374BEF">
        <w:rPr>
          <w:rFonts w:ascii="Times New Roman" w:hAnsi="Times New Roman" w:cs="Times New Roman"/>
        </w:rPr>
        <w:t>.                                                          Dans un monde de plus en plus globalisé et intercon</w:t>
      </w:r>
      <w:r w:rsidR="009C48A0">
        <w:rPr>
          <w:rFonts w:ascii="Times New Roman" w:hAnsi="Times New Roman" w:cs="Times New Roman"/>
        </w:rPr>
        <w:t xml:space="preserve">necté, adopter une telle mesure replierait totalement la </w:t>
      </w:r>
      <w:r w:rsidR="0072455F">
        <w:rPr>
          <w:rFonts w:ascii="Times New Roman" w:hAnsi="Times New Roman" w:cs="Times New Roman"/>
        </w:rPr>
        <w:t>France sur elle-même, ce qui reste là encore difficilement envisagea</w:t>
      </w:r>
      <w:r w:rsidR="006517AB">
        <w:rPr>
          <w:rFonts w:ascii="Times New Roman" w:hAnsi="Times New Roman" w:cs="Times New Roman"/>
        </w:rPr>
        <w:t>ble.</w:t>
      </w:r>
      <w:r w:rsidR="006517AB">
        <w:rPr>
          <w:rFonts w:ascii="Times New Roman" w:hAnsi="Times New Roman" w:cs="Times New Roman"/>
        </w:rPr>
        <w:br/>
        <w:t xml:space="preserve">    </w:t>
      </w:r>
      <w:r w:rsidR="0072455F">
        <w:rPr>
          <w:rFonts w:ascii="Times New Roman" w:hAnsi="Times New Roman" w:cs="Times New Roman"/>
        </w:rPr>
        <w:t>Il convient af</w:t>
      </w:r>
      <w:r w:rsidR="00CB1DEB">
        <w:rPr>
          <w:rFonts w:ascii="Times New Roman" w:hAnsi="Times New Roman" w:cs="Times New Roman"/>
        </w:rPr>
        <w:t>in d’éliminer, ou du moins de limiter</w:t>
      </w:r>
      <w:r w:rsidR="0072455F">
        <w:rPr>
          <w:rFonts w:ascii="Times New Roman" w:hAnsi="Times New Roman" w:cs="Times New Roman"/>
        </w:rPr>
        <w:t xml:space="preserve"> tous les « frottements juridiques et fiscaux »</w:t>
      </w:r>
      <w:r w:rsidR="00CB1DEB">
        <w:rPr>
          <w:rStyle w:val="Appelnotedebasdep"/>
          <w:rFonts w:ascii="Times New Roman" w:hAnsi="Times New Roman" w:cs="Times New Roman"/>
        </w:rPr>
        <w:footnoteReference w:id="3"/>
      </w:r>
      <w:r w:rsidR="00CB1DEB">
        <w:rPr>
          <w:rFonts w:ascii="Times New Roman" w:hAnsi="Times New Roman" w:cs="Times New Roman"/>
        </w:rPr>
        <w:t xml:space="preserve"> de la </w:t>
      </w:r>
      <w:r w:rsidR="003D0105">
        <w:rPr>
          <w:rFonts w:ascii="Times New Roman" w:hAnsi="Times New Roman" w:cs="Times New Roman"/>
        </w:rPr>
        <w:t>Finance</w:t>
      </w:r>
      <w:r w:rsidR="00CB1DEB">
        <w:rPr>
          <w:rFonts w:ascii="Times New Roman" w:hAnsi="Times New Roman" w:cs="Times New Roman"/>
        </w:rPr>
        <w:t xml:space="preserve"> islamique afin de pouvoir l’accueillir en France. Nous avons déjà parlé de ces obstacles </w:t>
      </w:r>
    </w:p>
    <w:p w:rsidR="00040125" w:rsidRPr="00485C68" w:rsidRDefault="00040125" w:rsidP="001426DF">
      <w:pPr>
        <w:rPr>
          <w:rFonts w:ascii="Times New Roman" w:hAnsi="Times New Roman" w:cs="Times New Roman"/>
        </w:rPr>
      </w:pPr>
    </w:p>
    <w:p w:rsidR="00CA00A3" w:rsidRPr="00E1280D" w:rsidRDefault="00CA00A3" w:rsidP="00CA00A3">
      <w:pPr>
        <w:rPr>
          <w:rFonts w:ascii="Times New Roman" w:hAnsi="Times New Roman" w:cs="Times New Roman"/>
          <w:b/>
          <w:u w:val="single"/>
        </w:rPr>
      </w:pPr>
      <w:r w:rsidRPr="00E1280D">
        <w:rPr>
          <w:rFonts w:ascii="Times New Roman" w:hAnsi="Times New Roman" w:cs="Times New Roman"/>
          <w:b/>
          <w:u w:val="single"/>
        </w:rPr>
        <w:t xml:space="preserve">1.5 </w:t>
      </w:r>
      <w:r w:rsidR="00C967E9">
        <w:rPr>
          <w:rFonts w:ascii="Times New Roman" w:hAnsi="Times New Roman" w:cs="Times New Roman"/>
          <w:b/>
          <w:u w:val="single"/>
        </w:rPr>
        <w:t>Hypothèses</w:t>
      </w:r>
      <w:r w:rsidRPr="00E1280D">
        <w:rPr>
          <w:rFonts w:ascii="Times New Roman" w:hAnsi="Times New Roman" w:cs="Times New Roman"/>
          <w:b/>
          <w:u w:val="single"/>
        </w:rPr>
        <w:t xml:space="preserve"> posé</w:t>
      </w:r>
      <w:r w:rsidR="00C967E9">
        <w:rPr>
          <w:rFonts w:ascii="Times New Roman" w:hAnsi="Times New Roman" w:cs="Times New Roman"/>
          <w:b/>
          <w:u w:val="single"/>
        </w:rPr>
        <w:t>e</w:t>
      </w:r>
      <w:r w:rsidRPr="00E1280D">
        <w:rPr>
          <w:rFonts w:ascii="Times New Roman" w:hAnsi="Times New Roman" w:cs="Times New Roman"/>
          <w:b/>
          <w:u w:val="single"/>
        </w:rPr>
        <w:t>s</w:t>
      </w:r>
    </w:p>
    <w:p w:rsidR="001426DF" w:rsidRDefault="006F40EC" w:rsidP="001426DF">
      <w:pPr>
        <w:rPr>
          <w:rFonts w:ascii="Times New Roman" w:hAnsi="Times New Roman" w:cs="Times New Roman"/>
        </w:rPr>
      </w:pPr>
      <w:r>
        <w:rPr>
          <w:rFonts w:ascii="Times New Roman" w:hAnsi="Times New Roman" w:cs="Times New Roman"/>
        </w:rPr>
        <w:tab/>
        <w:t>Tout ce raisonnement nous amène à poser les 3 hypothèses suivantes :</w:t>
      </w:r>
    </w:p>
    <w:p w:rsidR="00535435" w:rsidRPr="00535435" w:rsidRDefault="00535435" w:rsidP="00535435">
      <w:pPr>
        <w:pStyle w:val="Paragraphedeliste"/>
        <w:numPr>
          <w:ilvl w:val="0"/>
          <w:numId w:val="21"/>
        </w:numPr>
        <w:rPr>
          <w:rFonts w:ascii="Times New Roman" w:hAnsi="Times New Roman" w:cs="Times New Roman"/>
          <w:highlight w:val="yellow"/>
        </w:rPr>
      </w:pPr>
      <w:r w:rsidRPr="00535435">
        <w:rPr>
          <w:rFonts w:ascii="Times New Roman" w:hAnsi="Times New Roman" w:cs="Times New Roman"/>
          <w:highlight w:val="yellow"/>
        </w:rPr>
        <w:t xml:space="preserve">La </w:t>
      </w:r>
      <w:r w:rsidR="003D0105">
        <w:rPr>
          <w:rFonts w:ascii="Times New Roman" w:hAnsi="Times New Roman" w:cs="Times New Roman"/>
          <w:highlight w:val="yellow"/>
        </w:rPr>
        <w:t>Finance</w:t>
      </w:r>
      <w:r w:rsidRPr="00535435">
        <w:rPr>
          <w:rFonts w:ascii="Times New Roman" w:hAnsi="Times New Roman" w:cs="Times New Roman"/>
          <w:highlight w:val="yellow"/>
        </w:rPr>
        <w:t xml:space="preserve"> islamique se rapproche de la </w:t>
      </w:r>
      <w:r w:rsidR="003D0105">
        <w:rPr>
          <w:rFonts w:ascii="Times New Roman" w:hAnsi="Times New Roman" w:cs="Times New Roman"/>
          <w:highlight w:val="yellow"/>
        </w:rPr>
        <w:t>Finance</w:t>
      </w:r>
      <w:r w:rsidRPr="00535435">
        <w:rPr>
          <w:rFonts w:ascii="Times New Roman" w:hAnsi="Times New Roman" w:cs="Times New Roman"/>
          <w:highlight w:val="yellow"/>
        </w:rPr>
        <w:t xml:space="preserve"> éthique et solidaire</w:t>
      </w:r>
    </w:p>
    <w:p w:rsidR="00535435" w:rsidRPr="00535435" w:rsidRDefault="00535435" w:rsidP="00535435">
      <w:pPr>
        <w:pStyle w:val="Paragraphedeliste"/>
        <w:numPr>
          <w:ilvl w:val="0"/>
          <w:numId w:val="21"/>
        </w:numPr>
        <w:rPr>
          <w:rFonts w:ascii="Times New Roman" w:hAnsi="Times New Roman" w:cs="Times New Roman"/>
          <w:highlight w:val="yellow"/>
        </w:rPr>
      </w:pPr>
      <w:r w:rsidRPr="00535435">
        <w:rPr>
          <w:rFonts w:ascii="Times New Roman" w:hAnsi="Times New Roman" w:cs="Times New Roman"/>
          <w:highlight w:val="yellow"/>
        </w:rPr>
        <w:t xml:space="preserve">Le </w:t>
      </w:r>
      <w:r w:rsidR="003D0105">
        <w:rPr>
          <w:rFonts w:ascii="Times New Roman" w:hAnsi="Times New Roman" w:cs="Times New Roman"/>
          <w:highlight w:val="yellow"/>
        </w:rPr>
        <w:t>Finance</w:t>
      </w:r>
      <w:r w:rsidRPr="00535435">
        <w:rPr>
          <w:rFonts w:ascii="Times New Roman" w:hAnsi="Times New Roman" w:cs="Times New Roman"/>
          <w:highlight w:val="yellow"/>
        </w:rPr>
        <w:t>ment bancaire islamique est une solution à la crise financière</w:t>
      </w:r>
    </w:p>
    <w:p w:rsidR="00535435" w:rsidRPr="00535435" w:rsidRDefault="00535435" w:rsidP="00535435">
      <w:pPr>
        <w:pStyle w:val="Paragraphedeliste"/>
        <w:numPr>
          <w:ilvl w:val="0"/>
          <w:numId w:val="21"/>
        </w:numPr>
        <w:rPr>
          <w:rFonts w:ascii="Times New Roman" w:hAnsi="Times New Roman" w:cs="Times New Roman"/>
          <w:highlight w:val="yellow"/>
        </w:rPr>
      </w:pPr>
      <w:r w:rsidRPr="00535435">
        <w:rPr>
          <w:rFonts w:ascii="Times New Roman" w:hAnsi="Times New Roman" w:cs="Times New Roman"/>
          <w:highlight w:val="yellow"/>
        </w:rPr>
        <w:t>Le PPP et le paiement du Zakat réinstaure une confiance perdu entre les français et leurs banques</w:t>
      </w:r>
    </w:p>
    <w:p w:rsidR="006F40EC" w:rsidRDefault="00535435" w:rsidP="006F40EC">
      <w:pPr>
        <w:rPr>
          <w:rFonts w:ascii="Times New Roman" w:hAnsi="Times New Roman" w:cs="Times New Roman"/>
        </w:rPr>
      </w:pPr>
      <w:r>
        <w:rPr>
          <w:rFonts w:ascii="Times New Roman" w:hAnsi="Times New Roman" w:cs="Times New Roman"/>
        </w:rPr>
        <w:t>Nous testerons ces différentes hypothèses dans la deuxième partie de ce mémoire.</w:t>
      </w:r>
    </w:p>
    <w:p w:rsidR="009C48A0" w:rsidRPr="006F40EC" w:rsidRDefault="009C48A0" w:rsidP="006F40EC">
      <w:pPr>
        <w:rPr>
          <w:rFonts w:ascii="Times New Roman" w:hAnsi="Times New Roman" w:cs="Times New Roman"/>
        </w:rPr>
      </w:pPr>
    </w:p>
    <w:p w:rsidR="00FA0B1A" w:rsidRPr="00485C68" w:rsidRDefault="00FA0B1A" w:rsidP="00FA0B1A">
      <w:pPr>
        <w:contextualSpacing/>
        <w:rPr>
          <w:rFonts w:ascii="Times New Roman" w:eastAsia="Calibri" w:hAnsi="Times New Roman" w:cs="Times New Roman"/>
          <w:b/>
        </w:rPr>
      </w:pPr>
    </w:p>
    <w:p w:rsidR="001426DF" w:rsidRPr="00485C68" w:rsidRDefault="001426DF" w:rsidP="001426DF">
      <w:pPr>
        <w:contextualSpacing/>
        <w:rPr>
          <w:rFonts w:ascii="Times New Roman" w:hAnsi="Times New Roman" w:cs="Times New Roman"/>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4F2642" w:rsidRPr="00485C68" w:rsidRDefault="004F2642" w:rsidP="004F2642">
      <w:pPr>
        <w:jc w:val="center"/>
        <w:rPr>
          <w:rFonts w:ascii="Times New Roman" w:hAnsi="Times New Roman" w:cs="Times New Roman"/>
          <w:b/>
          <w:sz w:val="30"/>
          <w:szCs w:val="30"/>
        </w:rPr>
      </w:pPr>
      <w:r>
        <w:rPr>
          <w:rFonts w:ascii="Times New Roman" w:hAnsi="Times New Roman" w:cs="Times New Roman"/>
          <w:b/>
          <w:sz w:val="30"/>
          <w:szCs w:val="30"/>
        </w:rPr>
        <w:t>DEUXIEME PARTIE : ANALYSE EMPIRIQUE</w:t>
      </w: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216D51" w:rsidRPr="00485C68" w:rsidRDefault="00216D51" w:rsidP="00B00A68">
      <w:pPr>
        <w:rPr>
          <w:rFonts w:ascii="Times New Roman" w:hAnsi="Times New Roman" w:cs="Times New Roman"/>
          <w:sz w:val="24"/>
          <w:szCs w:val="24"/>
        </w:rPr>
      </w:pPr>
    </w:p>
    <w:p w:rsidR="00807CDF" w:rsidRDefault="00807CDF"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Pr="00485C68" w:rsidRDefault="0014316D" w:rsidP="00B00A68">
      <w:pPr>
        <w:rPr>
          <w:rFonts w:ascii="Times New Roman" w:hAnsi="Times New Roman" w:cs="Times New Roman"/>
          <w:sz w:val="24"/>
          <w:szCs w:val="24"/>
        </w:rPr>
      </w:pPr>
    </w:p>
    <w:p w:rsidR="00216D51" w:rsidRDefault="00216D51"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Pr="00485C68" w:rsidRDefault="003127FA" w:rsidP="00B00A68">
      <w:pPr>
        <w:rPr>
          <w:rFonts w:ascii="Times New Roman" w:hAnsi="Times New Roman" w:cs="Times New Roman"/>
          <w:sz w:val="24"/>
          <w:szCs w:val="24"/>
        </w:rPr>
      </w:pPr>
    </w:p>
    <w:p w:rsidR="00216D51" w:rsidRPr="00485C68" w:rsidRDefault="004D0A0B" w:rsidP="00216D51">
      <w:pPr>
        <w:jc w:val="center"/>
        <w:rPr>
          <w:rFonts w:ascii="Times New Roman" w:hAnsi="Times New Roman" w:cs="Times New Roman"/>
          <w:b/>
          <w:sz w:val="30"/>
          <w:szCs w:val="30"/>
        </w:rPr>
      </w:pPr>
      <w:r>
        <w:rPr>
          <w:rFonts w:ascii="Times New Roman" w:hAnsi="Times New Roman" w:cs="Times New Roman"/>
          <w:b/>
          <w:sz w:val="30"/>
          <w:szCs w:val="30"/>
        </w:rPr>
        <w:t>BIBLIOGRAPHIE &amp; REFERENCES</w:t>
      </w:r>
    </w:p>
    <w:p w:rsidR="00216D51" w:rsidRPr="00485C68" w:rsidRDefault="00216D51" w:rsidP="00216D51">
      <w:pPr>
        <w:jc w:val="center"/>
        <w:rPr>
          <w:rFonts w:ascii="Times New Roman" w:hAnsi="Times New Roman" w:cs="Times New Roman"/>
          <w:b/>
          <w:sz w:val="24"/>
          <w:szCs w:val="24"/>
        </w:rPr>
      </w:pPr>
    </w:p>
    <w:p w:rsidR="00216D51" w:rsidRPr="00485C68" w:rsidRDefault="00216D51" w:rsidP="00216D51">
      <w:pPr>
        <w:rPr>
          <w:rFonts w:ascii="Times New Roman" w:hAnsi="Times New Roman" w:cs="Times New Roman"/>
          <w:b/>
          <w:sz w:val="24"/>
          <w:szCs w:val="24"/>
          <w:u w:val="single"/>
        </w:rPr>
      </w:pPr>
      <w:r w:rsidRPr="00485C68">
        <w:rPr>
          <w:rFonts w:ascii="Times New Roman" w:hAnsi="Times New Roman" w:cs="Times New Roman"/>
          <w:b/>
          <w:sz w:val="24"/>
          <w:szCs w:val="24"/>
          <w:u w:val="single"/>
        </w:rPr>
        <w:t>Articles</w:t>
      </w:r>
      <w:r w:rsidR="0001387F" w:rsidRPr="00485C68">
        <w:rPr>
          <w:rFonts w:ascii="Times New Roman" w:hAnsi="Times New Roman" w:cs="Times New Roman"/>
          <w:b/>
          <w:sz w:val="24"/>
          <w:szCs w:val="24"/>
          <w:u w:val="single"/>
        </w:rPr>
        <w:t xml:space="preserve"> Académiques</w:t>
      </w:r>
      <w:r w:rsidR="0014316D">
        <w:rPr>
          <w:rFonts w:ascii="Times New Roman" w:hAnsi="Times New Roman" w:cs="Times New Roman"/>
          <w:b/>
          <w:sz w:val="24"/>
          <w:szCs w:val="24"/>
          <w:u w:val="single"/>
        </w:rPr>
        <w:t xml:space="preserve"> (16)</w:t>
      </w:r>
    </w:p>
    <w:p w:rsidR="00004E97" w:rsidRPr="00374BEF" w:rsidRDefault="00C93D31" w:rsidP="00216D51">
      <w:pPr>
        <w:rPr>
          <w:rFonts w:ascii="Times New Roman" w:hAnsi="Times New Roman" w:cs="Times New Roman"/>
          <w:i/>
          <w:sz w:val="24"/>
          <w:szCs w:val="24"/>
        </w:rPr>
      </w:pPr>
      <w:r w:rsidRPr="00485C68">
        <w:rPr>
          <w:rFonts w:ascii="Times New Roman" w:hAnsi="Times New Roman" w:cs="Times New Roman"/>
          <w:sz w:val="24"/>
          <w:szCs w:val="24"/>
        </w:rPr>
        <w:t xml:space="preserve">Principales bases de données utilisées: </w:t>
      </w:r>
      <w:r w:rsidRPr="00374BEF">
        <w:rPr>
          <w:rFonts w:ascii="Times New Roman" w:hAnsi="Times New Roman" w:cs="Times New Roman"/>
          <w:i/>
          <w:sz w:val="24"/>
          <w:szCs w:val="24"/>
        </w:rPr>
        <w:t>Cairn</w:t>
      </w:r>
      <w:r w:rsidRPr="00485C68">
        <w:rPr>
          <w:rFonts w:ascii="Times New Roman" w:hAnsi="Times New Roman" w:cs="Times New Roman"/>
          <w:sz w:val="24"/>
          <w:szCs w:val="24"/>
        </w:rPr>
        <w:t xml:space="preserve">, </w:t>
      </w:r>
      <w:r w:rsidRPr="00374BEF">
        <w:rPr>
          <w:rFonts w:ascii="Times New Roman" w:hAnsi="Times New Roman" w:cs="Times New Roman"/>
          <w:i/>
          <w:sz w:val="24"/>
          <w:szCs w:val="24"/>
        </w:rPr>
        <w:t>Business Source Complete</w:t>
      </w:r>
      <w:r w:rsidR="0035223B" w:rsidRPr="00485C68">
        <w:rPr>
          <w:rFonts w:ascii="Times New Roman" w:hAnsi="Times New Roman" w:cs="Times New Roman"/>
          <w:sz w:val="24"/>
          <w:szCs w:val="24"/>
        </w:rPr>
        <w:t xml:space="preserve">, </w:t>
      </w:r>
      <w:r w:rsidR="0035223B" w:rsidRPr="00374BEF">
        <w:rPr>
          <w:rFonts w:ascii="Times New Roman" w:hAnsi="Times New Roman" w:cs="Times New Roman"/>
          <w:i/>
          <w:sz w:val="24"/>
          <w:szCs w:val="24"/>
        </w:rPr>
        <w:t>ABI / Inform / Proquest</w:t>
      </w:r>
    </w:p>
    <w:p w:rsidR="0035223B" w:rsidRPr="00485C68" w:rsidRDefault="0035223B" w:rsidP="00216D51">
      <w:pPr>
        <w:rPr>
          <w:rFonts w:ascii="Times New Roman" w:hAnsi="Times New Roman" w:cs="Times New Roman"/>
          <w:i/>
          <w:sz w:val="24"/>
          <w:szCs w:val="24"/>
        </w:rPr>
      </w:pPr>
    </w:p>
    <w:p w:rsidR="0035223B" w:rsidRPr="00485C68" w:rsidRDefault="0035223B" w:rsidP="0035223B">
      <w:pPr>
        <w:pStyle w:val="Paragraphedeliste"/>
        <w:numPr>
          <w:ilvl w:val="0"/>
          <w:numId w:val="4"/>
        </w:numPr>
        <w:rPr>
          <w:rFonts w:ascii="Times New Roman" w:hAnsi="Times New Roman" w:cs="Times New Roman"/>
        </w:rPr>
      </w:pPr>
      <w:r w:rsidRPr="00485C68">
        <w:rPr>
          <w:rFonts w:ascii="Times New Roman" w:hAnsi="Times New Roman" w:cs="Times New Roman"/>
        </w:rPr>
        <w:t xml:space="preserve">Abdou Diaw - </w:t>
      </w:r>
      <w:r w:rsidRPr="00485C68">
        <w:rPr>
          <w:rFonts w:ascii="Times New Roman" w:hAnsi="Times New Roman" w:cs="Times New Roman"/>
          <w:u w:val="single"/>
        </w:rPr>
        <w:t xml:space="preserve">La crise financière mondiale et 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une revue de la litérature</w:t>
      </w:r>
      <w:r w:rsidRPr="00485C68">
        <w:rPr>
          <w:rFonts w:ascii="Times New Roman" w:hAnsi="Times New Roman" w:cs="Times New Roman"/>
        </w:rPr>
        <w:t xml:space="preserve"> -   - </w:t>
      </w:r>
    </w:p>
    <w:p w:rsidR="0035223B" w:rsidRPr="00485C68" w:rsidRDefault="0035223B" w:rsidP="0035223B">
      <w:pPr>
        <w:pStyle w:val="Paragraphedeliste"/>
        <w:ind w:left="360"/>
        <w:rPr>
          <w:rFonts w:ascii="Times New Roman" w:hAnsi="Times New Roman" w:cs="Times New Roman"/>
        </w:rPr>
      </w:pPr>
      <w:r w:rsidRPr="00485C68">
        <w:rPr>
          <w:rFonts w:ascii="Times New Roman" w:hAnsi="Times New Roman" w:cs="Times New Roman"/>
        </w:rPr>
        <w:t>ABI / Inform / Proquest</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Ali Shah, Syed Zulfiqar, Bhutta &amp; Nousheen Tariq - </w:t>
      </w:r>
      <w:r w:rsidRPr="00485C68">
        <w:rPr>
          <w:rFonts w:ascii="Times New Roman" w:hAnsi="Times New Roman" w:cs="Times New Roman"/>
          <w:u w:val="single"/>
        </w:rPr>
        <w:t xml:space="preserve">Does Islamic </w:t>
      </w:r>
      <w:r w:rsidR="003D0105">
        <w:rPr>
          <w:rFonts w:ascii="Times New Roman" w:hAnsi="Times New Roman" w:cs="Times New Roman"/>
          <w:u w:val="single"/>
        </w:rPr>
        <w:t>Finance</w:t>
      </w:r>
      <w:r w:rsidRPr="00485C68">
        <w:rPr>
          <w:rFonts w:ascii="Times New Roman" w:hAnsi="Times New Roman" w:cs="Times New Roman"/>
          <w:u w:val="single"/>
        </w:rPr>
        <w:t xml:space="preserve"> Prevent Financial Crises: A Global Perspective</w:t>
      </w:r>
      <w:r w:rsidRPr="00485C68">
        <w:rPr>
          <w:rFonts w:ascii="Times New Roman" w:hAnsi="Times New Roman" w:cs="Times New Roman"/>
        </w:rPr>
        <w:t xml:space="preserve"> – Journal Of </w:t>
      </w:r>
      <w:r w:rsidR="003D0105">
        <w:rPr>
          <w:rFonts w:ascii="Times New Roman" w:hAnsi="Times New Roman" w:cs="Times New Roman"/>
        </w:rPr>
        <w:t>Finance</w:t>
      </w:r>
      <w:r w:rsidRPr="00485C68">
        <w:rPr>
          <w:rFonts w:ascii="Times New Roman" w:hAnsi="Times New Roman" w:cs="Times New Roman"/>
        </w:rPr>
        <w:t xml:space="preserve"> – Business Source Complete – 2016</w:t>
      </w:r>
    </w:p>
    <w:p w:rsidR="009760C5" w:rsidRPr="00485C68" w:rsidRDefault="009760C5" w:rsidP="009760C5">
      <w:pPr>
        <w:pStyle w:val="Paragraphedeliste"/>
        <w:ind w:left="360"/>
        <w:rPr>
          <w:rFonts w:ascii="Times New Roman" w:hAnsi="Times New Roman" w:cs="Times New Roman"/>
        </w:rPr>
      </w:pPr>
    </w:p>
    <w:p w:rsidR="009760C5" w:rsidRPr="00485C68" w:rsidRDefault="009760C5" w:rsidP="009760C5">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Andreane Fulconis-Tietens - La </w:t>
      </w:r>
      <w:r w:rsidR="003D0105">
        <w:rPr>
          <w:rFonts w:ascii="Times New Roman" w:hAnsi="Times New Roman" w:cs="Times New Roman"/>
        </w:rPr>
        <w:t>Finance</w:t>
      </w:r>
      <w:r w:rsidR="00DD22F1">
        <w:rPr>
          <w:rFonts w:ascii="Times New Roman" w:hAnsi="Times New Roman" w:cs="Times New Roman"/>
        </w:rPr>
        <w:t xml:space="preserve"> islamique</w:t>
      </w:r>
      <w:r w:rsidRPr="00485C68">
        <w:rPr>
          <w:rFonts w:ascii="Times New Roman" w:hAnsi="Times New Roman" w:cs="Times New Roman"/>
        </w:rPr>
        <w:t xml:space="preserve"> a-t-elle un avenir prometteur en France ? - Business Source Complete</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El Hussein, Nawal Hussein Abbas- </w:t>
      </w:r>
      <w:r w:rsidRPr="00485C68">
        <w:rPr>
          <w:rFonts w:ascii="Times New Roman" w:hAnsi="Times New Roman" w:cs="Times New Roman"/>
          <w:u w:val="single"/>
        </w:rPr>
        <w:t xml:space="preserve">Islamic </w:t>
      </w:r>
      <w:r w:rsidR="003D0105">
        <w:rPr>
          <w:rFonts w:ascii="Times New Roman" w:hAnsi="Times New Roman" w:cs="Times New Roman"/>
          <w:u w:val="single"/>
        </w:rPr>
        <w:t>Finance</w:t>
      </w:r>
      <w:r w:rsidRPr="00485C68">
        <w:rPr>
          <w:rFonts w:ascii="Times New Roman" w:hAnsi="Times New Roman" w:cs="Times New Roman"/>
          <w:u w:val="single"/>
        </w:rPr>
        <w:t>: Is it a viable option to restrain financial crisis?</w:t>
      </w:r>
      <w:r w:rsidRPr="00485C68">
        <w:rPr>
          <w:rFonts w:ascii="Times New Roman" w:hAnsi="Times New Roman" w:cs="Times New Roman"/>
        </w:rPr>
        <w:t xml:space="preserve"> -  -  ABI / Inform / Proquest</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Fredj Jawadi </w:t>
      </w:r>
      <w:r w:rsidRPr="00485C68">
        <w:rPr>
          <w:rFonts w:ascii="Times New Roman" w:hAnsi="Times New Roman" w:cs="Times New Roman"/>
          <w:u w:val="single"/>
        </w:rPr>
        <w:t xml:space="preserve">- 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est-elle à l’abri de la crise financière globalisée ?</w:t>
      </w:r>
      <w:r w:rsidRPr="00485C68">
        <w:rPr>
          <w:rFonts w:ascii="Times New Roman" w:hAnsi="Times New Roman" w:cs="Times New Roman"/>
        </w:rPr>
        <w:t xml:space="preserve"> – La Revue des Sciences de Gestion – </w:t>
      </w:r>
      <w:r w:rsidRPr="00485C68">
        <w:rPr>
          <w:rFonts w:ascii="Times New Roman" w:hAnsi="Times New Roman" w:cs="Times New Roman"/>
          <w:sz w:val="24"/>
          <w:szCs w:val="24"/>
        </w:rPr>
        <w:t>Cairn –</w:t>
      </w:r>
      <w:r w:rsidRPr="00485C68">
        <w:rPr>
          <w:rFonts w:ascii="Times New Roman" w:hAnsi="Times New Roman" w:cs="Times New Roman"/>
        </w:rPr>
        <w:t xml:space="preserve"> 2012</w:t>
      </w: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Geneviève Causse - </w:t>
      </w:r>
      <w:r w:rsidRPr="00485C68">
        <w:rPr>
          <w:rFonts w:ascii="Times New Roman" w:hAnsi="Times New Roman" w:cs="Times New Roman"/>
          <w:u w:val="single"/>
        </w:rPr>
        <w:t xml:space="preserve">Le sort des </w:t>
      </w:r>
      <w:r w:rsidR="004D0A0B">
        <w:rPr>
          <w:rFonts w:ascii="Times New Roman" w:hAnsi="Times New Roman" w:cs="Times New Roman"/>
          <w:u w:val="single"/>
        </w:rPr>
        <w:t>banques</w:t>
      </w:r>
      <w:r w:rsidR="00DD22F1">
        <w:rPr>
          <w:rFonts w:ascii="Times New Roman" w:hAnsi="Times New Roman" w:cs="Times New Roman"/>
          <w:u w:val="single"/>
        </w:rPr>
        <w:t xml:space="preserve"> islamiques</w:t>
      </w:r>
      <w:r w:rsidRPr="00485C68">
        <w:rPr>
          <w:rFonts w:ascii="Times New Roman" w:hAnsi="Times New Roman" w:cs="Times New Roman"/>
          <w:u w:val="single"/>
        </w:rPr>
        <w:t>: de la difficulté de satisfaire des objectifs multiples</w:t>
      </w:r>
      <w:r w:rsidRPr="00485C68">
        <w:rPr>
          <w:rFonts w:ascii="Times New Roman" w:hAnsi="Times New Roman" w:cs="Times New Roman"/>
        </w:rPr>
        <w:t xml:space="preserve"> -  La Revue des Sciences de Gestion – Business Source Complete - 2012</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Georges Affaki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en France: entre accueil et réforme</w:t>
      </w:r>
      <w:r w:rsidRPr="00485C68">
        <w:rPr>
          <w:rFonts w:ascii="Times New Roman" w:hAnsi="Times New Roman" w:cs="Times New Roman"/>
        </w:rPr>
        <w:t xml:space="preserve"> – Banque Magazine – </w:t>
      </w:r>
    </w:p>
    <w:p w:rsidR="0035223B" w:rsidRPr="00485C68" w:rsidRDefault="0035223B" w:rsidP="0035223B">
      <w:pPr>
        <w:pStyle w:val="Paragraphedeliste"/>
        <w:ind w:left="360"/>
        <w:rPr>
          <w:rFonts w:ascii="Times New Roman" w:hAnsi="Times New Roman" w:cs="Times New Roman"/>
        </w:rPr>
      </w:pPr>
      <w:r w:rsidRPr="00485C68">
        <w:rPr>
          <w:rFonts w:ascii="Times New Roman" w:hAnsi="Times New Roman" w:cs="Times New Roman"/>
        </w:rPr>
        <w:t>Business Source Complete – 2010</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4"/>
        </w:numPr>
        <w:rPr>
          <w:rFonts w:ascii="Times New Roman" w:hAnsi="Times New Roman" w:cs="Times New Roman"/>
        </w:rPr>
      </w:pPr>
      <w:r w:rsidRPr="00485C68">
        <w:rPr>
          <w:rFonts w:ascii="Times New Roman" w:hAnsi="Times New Roman" w:cs="Times New Roman"/>
        </w:rPr>
        <w:t xml:space="preserve">Hamza, Hichem; Guermazi-Bouassida, Sana - </w:t>
      </w:r>
      <w:r w:rsidR="003D0105">
        <w:rPr>
          <w:rFonts w:ascii="Times New Roman" w:hAnsi="Times New Roman" w:cs="Times New Roman"/>
          <w:u w:val="single"/>
        </w:rPr>
        <w:t>Finance</w:t>
      </w:r>
      <w:r w:rsidRPr="00485C68">
        <w:rPr>
          <w:rFonts w:ascii="Times New Roman" w:hAnsi="Times New Roman" w:cs="Times New Roman"/>
          <w:u w:val="single"/>
        </w:rPr>
        <w:t>ment bancaire islamique : une solution éthique à la crise financière</w:t>
      </w:r>
      <w:r w:rsidRPr="00485C68">
        <w:rPr>
          <w:rFonts w:ascii="Times New Roman" w:hAnsi="Times New Roman" w:cs="Times New Roman"/>
        </w:rPr>
        <w:t xml:space="preserve"> – La Revue des Sciences de Gestion –  ABI / Inform / Proquest -  2012</w:t>
      </w:r>
    </w:p>
    <w:p w:rsidR="0035223B" w:rsidRPr="00485C68" w:rsidRDefault="0035223B" w:rsidP="0035223B">
      <w:pPr>
        <w:pStyle w:val="Paragraphedeliste"/>
        <w:rPr>
          <w:rFonts w:ascii="Times New Roman" w:hAnsi="Times New Roman" w:cs="Times New Roman"/>
        </w:rPr>
      </w:pPr>
    </w:p>
    <w:p w:rsidR="0035223B" w:rsidRPr="00485C68" w:rsidRDefault="0035223B" w:rsidP="0035223B">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Jean-Michel Huet, Saleh Cherqaoui &amp; Augustin Colas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gisement de croissance</w:t>
      </w:r>
      <w:r w:rsidRPr="00485C68">
        <w:rPr>
          <w:rFonts w:ascii="Times New Roman" w:hAnsi="Times New Roman" w:cs="Times New Roman"/>
        </w:rPr>
        <w:t xml:space="preserve"> -  L'Expansion Management Review – </w:t>
      </w:r>
      <w:r w:rsidRPr="00485C68">
        <w:rPr>
          <w:rFonts w:ascii="Times New Roman" w:hAnsi="Times New Roman" w:cs="Times New Roman"/>
          <w:sz w:val="24"/>
          <w:szCs w:val="24"/>
        </w:rPr>
        <w:t>Cairn -</w:t>
      </w:r>
      <w:r w:rsidRPr="00485C68">
        <w:rPr>
          <w:rFonts w:ascii="Times New Roman" w:hAnsi="Times New Roman" w:cs="Times New Roman"/>
        </w:rPr>
        <w:t xml:space="preserve"> 2014 </w:t>
      </w:r>
    </w:p>
    <w:p w:rsidR="0035223B" w:rsidRPr="00485C68" w:rsidRDefault="0035223B" w:rsidP="0035223B">
      <w:pPr>
        <w:pStyle w:val="Paragraphedeliste"/>
        <w:rPr>
          <w:rFonts w:ascii="Times New Roman" w:hAnsi="Times New Roman" w:cs="Times New Roman"/>
        </w:rPr>
      </w:pPr>
    </w:p>
    <w:p w:rsidR="009760C5" w:rsidRPr="00485C68" w:rsidRDefault="0035223B" w:rsidP="0035223B">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Marie Liesse de Luxembourg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en France : que valent ces paroles ? </w:t>
      </w:r>
      <w:dir w:val="ltr">
        <w:r w:rsidRPr="00485C68">
          <w:rPr>
            <w:rFonts w:ascii="Times New Roman" w:hAnsi="Times New Roman" w:cs="Times New Roman"/>
            <w:u w:val="single"/>
          </w:rPr>
          <w:t>‬</w:t>
        </w:r>
        <w:r w:rsidRPr="00485C68">
          <w:rPr>
            <w:rFonts w:ascii="Times New Roman" w:hAnsi="Times New Roman" w:cs="Times New Roman"/>
            <w:u w:val="single"/>
          </w:rPr>
          <w:t>‬</w:t>
        </w:r>
        <w:r w:rsidRPr="00485C68">
          <w:rPr>
            <w:rFonts w:ascii="Times New Roman" w:hAnsi="Times New Roman" w:cs="Times New Roman"/>
            <w:u w:val="single"/>
          </w:rPr>
          <w:t>‬</w:t>
        </w:r>
        <w:r w:rsidRPr="00485C68">
          <w:rPr>
            <w:rFonts w:ascii="Times New Roman" w:hAnsi="Times New Roman" w:cs="Times New Roman"/>
            <w:u w:val="single"/>
          </w:rPr>
          <w:t xml:space="preserve">‬ </w:t>
        </w:r>
        <w:r w:rsidRPr="00485C68">
          <w:rPr>
            <w:rFonts w:ascii="Times New Roman" w:hAnsi="Times New Roman" w:cs="Times New Roman"/>
          </w:rPr>
          <w:t xml:space="preserve">- Archives de sciences sociales des religions – </w:t>
        </w:r>
        <w:r w:rsidRPr="00485C68">
          <w:rPr>
            <w:rFonts w:ascii="Times New Roman" w:hAnsi="Times New Roman" w:cs="Times New Roman"/>
            <w:sz w:val="24"/>
            <w:szCs w:val="24"/>
          </w:rPr>
          <w:t>Cairn -</w:t>
        </w:r>
        <w:r w:rsidRPr="00485C68">
          <w:rPr>
            <w:rFonts w:ascii="Times New Roman" w:hAnsi="Times New Roman" w:cs="Times New Roman"/>
          </w:rPr>
          <w:t xml:space="preserve"> 2016</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00045E66" w:rsidRPr="00485C68">
          <w:rPr>
            <w:rFonts w:ascii="Times New Roman" w:hAnsi="Times New Roman" w:cs="Times New Roman"/>
          </w:rPr>
          <w:t>‬</w:t>
        </w:r>
        <w:r w:rsidR="00B6462F" w:rsidRPr="00485C68">
          <w:rPr>
            <w:rFonts w:ascii="Times New Roman" w:hAnsi="Times New Roman" w:cs="Times New Roman"/>
          </w:rPr>
          <w:t>‬</w:t>
        </w:r>
        <w:r w:rsidR="0056151A" w:rsidRPr="00485C68">
          <w:rPr>
            <w:rFonts w:ascii="Times New Roman" w:hAnsi="Times New Roman" w:cs="Times New Roman"/>
          </w:rPr>
          <w:t>‬</w:t>
        </w:r>
        <w:r w:rsidR="00E3156E">
          <w:t>‬</w:t>
        </w:r>
        <w:r w:rsidR="00AC4264">
          <w:t>‬</w:t>
        </w:r>
        <w:r w:rsidR="004E5F44">
          <w:t>‬</w:t>
        </w:r>
        <w:r w:rsidR="003F337B">
          <w:t>‬</w:t>
        </w:r>
        <w:r w:rsidR="000660E3">
          <w:t>‬</w:t>
        </w:r>
        <w:r w:rsidR="001856C6">
          <w:t>‬</w:t>
        </w:r>
        <w:r w:rsidR="001213BE">
          <w:t>‬</w:t>
        </w:r>
        <w:r w:rsidR="005C519F">
          <w:t>‬</w:t>
        </w:r>
        <w:r w:rsidR="002161B2">
          <w:t>‬</w:t>
        </w:r>
        <w:r w:rsidR="00BF630F">
          <w:t>‬</w:t>
        </w:r>
        <w:r w:rsidR="005D6A89">
          <w:t>‬</w:t>
        </w:r>
        <w:r w:rsidR="00C2737B">
          <w:t>‬</w:t>
        </w:r>
        <w:r w:rsidR="00E74D01">
          <w:t>‬</w:t>
        </w:r>
        <w:r w:rsidR="000A290D">
          <w:t>‬</w:t>
        </w:r>
        <w:r w:rsidR="004D20DF">
          <w:t>‬</w:t>
        </w:r>
        <w:r w:rsidR="00BA5D27">
          <w:t>‬</w:t>
        </w:r>
        <w:r w:rsidR="00421C91">
          <w:t>‬</w:t>
        </w:r>
        <w:r w:rsidR="00D61388">
          <w:t>‬</w:t>
        </w:r>
        <w:r w:rsidR="00BC1800">
          <w:t>‬</w:t>
        </w:r>
        <w:r w:rsidR="00913E05">
          <w:t>‬</w:t>
        </w:r>
        <w:r w:rsidR="0030019B">
          <w:t>‬</w:t>
        </w:r>
        <w:r w:rsidR="005E3ACD">
          <w:t>‬</w:t>
        </w:r>
        <w:r w:rsidR="0043581D">
          <w:t>‬</w:t>
        </w:r>
        <w:r w:rsidR="009729B5">
          <w:t>‬</w:t>
        </w:r>
        <w:r w:rsidR="00DC023A">
          <w:t>‬</w:t>
        </w:r>
        <w:r w:rsidR="009735F6">
          <w:t>‬</w:t>
        </w:r>
        <w:r w:rsidR="00276DFB">
          <w:t>‬</w:t>
        </w:r>
        <w:r w:rsidR="00B329D0">
          <w:t>‬</w:t>
        </w:r>
        <w:r w:rsidR="00D67B70">
          <w:t>‬</w:t>
        </w:r>
        <w:r w:rsidR="00483EAB">
          <w:t>‬</w:t>
        </w:r>
        <w:r w:rsidR="00C40E6E">
          <w:t>‬</w:t>
        </w:r>
        <w:r w:rsidR="0001325D">
          <w:t>‬</w:t>
        </w:r>
        <w:r w:rsidR="0072097E">
          <w:t>‬</w:t>
        </w:r>
        <w:r w:rsidR="00D33579">
          <w:t>‬</w:t>
        </w:r>
        <w:r w:rsidR="00C5715D">
          <w:t>‬</w:t>
        </w:r>
        <w:r w:rsidR="001A00DD">
          <w:t>‬</w:t>
        </w:r>
        <w:r w:rsidR="00F84DCC">
          <w:t>‬</w:t>
        </w:r>
        <w:r w:rsidR="00FD1780">
          <w:t>‬</w:t>
        </w:r>
        <w:r w:rsidR="008E7B85">
          <w:t>‬</w:t>
        </w:r>
        <w:r w:rsidR="00AB051D">
          <w:t>‬</w:t>
        </w:r>
        <w:r w:rsidR="00D376C3">
          <w:t>‬</w:t>
        </w:r>
        <w:r w:rsidR="00225475">
          <w:t>‬</w:t>
        </w:r>
        <w:r w:rsidR="00A54C7E">
          <w:t>‬</w:t>
        </w:r>
        <w:r w:rsidR="004D305F">
          <w:t>‬</w:t>
        </w:r>
        <w:r w:rsidR="00D315C0">
          <w:t>‬</w:t>
        </w:r>
        <w:r w:rsidR="003D0105">
          <w:t>‬</w:t>
        </w:r>
        <w:r w:rsidR="000A06AD">
          <w:t>‬</w:t>
        </w:r>
        <w:r w:rsidR="009B5E0D">
          <w:t>‬</w:t>
        </w:r>
        <w:r w:rsidR="00901CC6">
          <w:t>‬</w:t>
        </w:r>
        <w:r w:rsidR="003C0838">
          <w:t>‬</w:t>
        </w:r>
      </w:dir>
    </w:p>
    <w:p w:rsidR="009760C5" w:rsidRPr="00485C68" w:rsidRDefault="009760C5" w:rsidP="009760C5">
      <w:pPr>
        <w:pStyle w:val="Paragraphedeliste"/>
        <w:rPr>
          <w:rFonts w:ascii="Times New Roman" w:hAnsi="Times New Roman" w:cs="Times New Roman"/>
        </w:rPr>
      </w:pPr>
    </w:p>
    <w:p w:rsidR="0035223B" w:rsidRPr="00485C68" w:rsidRDefault="00203F93" w:rsidP="009760C5">
      <w:pPr>
        <w:pStyle w:val="Paragraphedeliste"/>
        <w:numPr>
          <w:ilvl w:val="0"/>
          <w:numId w:val="3"/>
        </w:numPr>
        <w:rPr>
          <w:rFonts w:ascii="Times New Roman" w:hAnsi="Times New Roman" w:cs="Times New Roman"/>
        </w:rPr>
      </w:pPr>
      <w:r w:rsidRPr="00485C68">
        <w:rPr>
          <w:rFonts w:ascii="Times New Roman" w:hAnsi="Times New Roman" w:cs="Times New Roman"/>
        </w:rPr>
        <w:t>‬</w:t>
      </w:r>
      <w:r w:rsidR="009760C5" w:rsidRPr="00485C68">
        <w:rPr>
          <w:rFonts w:ascii="Times New Roman" w:hAnsi="Times New Roman" w:cs="Times New Roman"/>
        </w:rPr>
        <w:t xml:space="preserve">Michel Roux – </w:t>
      </w:r>
      <w:r w:rsidR="003D0105">
        <w:rPr>
          <w:rFonts w:ascii="Times New Roman" w:hAnsi="Times New Roman" w:cs="Times New Roman"/>
          <w:u w:val="single"/>
        </w:rPr>
        <w:t>Finance</w:t>
      </w:r>
      <w:r w:rsidR="009760C5" w:rsidRPr="004A4D17">
        <w:rPr>
          <w:rFonts w:ascii="Times New Roman" w:hAnsi="Times New Roman" w:cs="Times New Roman"/>
          <w:u w:val="single"/>
        </w:rPr>
        <w:t xml:space="preserve"> éthique,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009760C5" w:rsidRPr="004A4D17">
        <w:rPr>
          <w:rFonts w:ascii="Times New Roman" w:hAnsi="Times New Roman" w:cs="Times New Roman"/>
          <w:u w:val="single"/>
        </w:rPr>
        <w:t xml:space="preserve"> : Quelles convergences et potentialités de développement dans la banque de détail française ?</w:t>
      </w:r>
      <w:r w:rsidR="009760C5" w:rsidRPr="00485C68">
        <w:rPr>
          <w:rFonts w:ascii="Times New Roman" w:hAnsi="Times New Roman" w:cs="Times New Roman"/>
        </w:rPr>
        <w:t xml:space="preserve"> – La Revue des Sciences de Gestion - ABI / Inform / Proquest - 2012</w:t>
      </w:r>
      <w:r w:rsidR="005439CC" w:rsidRPr="00485C68">
        <w:rPr>
          <w:rFonts w:ascii="Times New Roman" w:hAnsi="Times New Roman" w:cs="Times New Roman"/>
        </w:rPr>
        <w:t>‬</w:t>
      </w:r>
      <w:r w:rsidR="00E158DB" w:rsidRPr="00485C68">
        <w:rPr>
          <w:rFonts w:ascii="Times New Roman" w:hAnsi="Times New Roman" w:cs="Times New Roman"/>
        </w:rPr>
        <w:t>‬</w:t>
      </w:r>
      <w:r w:rsidR="00FE5955" w:rsidRPr="00485C68">
        <w:rPr>
          <w:rFonts w:ascii="Times New Roman" w:hAnsi="Times New Roman" w:cs="Times New Roman"/>
        </w:rPr>
        <w:t>‬</w:t>
      </w:r>
      <w:r w:rsidR="000D381F" w:rsidRPr="00485C68">
        <w:rPr>
          <w:rFonts w:ascii="Times New Roman" w:hAnsi="Times New Roman" w:cs="Times New Roman"/>
        </w:rPr>
        <w:t>‬</w:t>
      </w:r>
      <w:r w:rsidR="00C5263C" w:rsidRPr="00485C68">
        <w:rPr>
          <w:rFonts w:ascii="Times New Roman" w:hAnsi="Times New Roman" w:cs="Times New Roman"/>
        </w:rPr>
        <w:t>‬</w:t>
      </w:r>
      <w:r w:rsidR="00FD4B3E" w:rsidRPr="00485C68">
        <w:rPr>
          <w:rFonts w:ascii="Times New Roman" w:hAnsi="Times New Roman" w:cs="Times New Roman"/>
        </w:rPr>
        <w:t>‬</w:t>
      </w:r>
      <w:r w:rsidR="00C05BD1" w:rsidRPr="00485C68">
        <w:rPr>
          <w:rFonts w:ascii="Times New Roman" w:hAnsi="Times New Roman" w:cs="Times New Roman"/>
        </w:rPr>
        <w:t>‬</w:t>
      </w:r>
      <w:r w:rsidR="001965C8" w:rsidRPr="00485C68">
        <w:rPr>
          <w:rFonts w:ascii="Times New Roman" w:hAnsi="Times New Roman" w:cs="Times New Roman"/>
        </w:rPr>
        <w:t>‬</w:t>
      </w:r>
      <w:r w:rsidR="00414413" w:rsidRPr="00485C68">
        <w:rPr>
          <w:rFonts w:ascii="Times New Roman" w:hAnsi="Times New Roman" w:cs="Times New Roman"/>
        </w:rPr>
        <w:t>‬</w:t>
      </w:r>
      <w:r w:rsidR="001F0E71" w:rsidRPr="00485C68">
        <w:rPr>
          <w:rFonts w:ascii="Times New Roman" w:hAnsi="Times New Roman" w:cs="Times New Roman"/>
        </w:rPr>
        <w:t>‬</w:t>
      </w:r>
      <w:r w:rsidR="00CB48A9" w:rsidRPr="00485C68">
        <w:rPr>
          <w:rFonts w:ascii="Times New Roman" w:hAnsi="Times New Roman" w:cs="Times New Roman"/>
        </w:rPr>
        <w:t>‬</w:t>
      </w:r>
      <w:r w:rsidR="002E0959" w:rsidRPr="00485C68">
        <w:rPr>
          <w:rFonts w:ascii="Times New Roman" w:hAnsi="Times New Roman" w:cs="Times New Roman"/>
        </w:rPr>
        <w:t>‬</w:t>
      </w:r>
      <w:r w:rsidR="009455F3" w:rsidRPr="00485C68">
        <w:rPr>
          <w:rFonts w:ascii="Times New Roman" w:hAnsi="Times New Roman" w:cs="Times New Roman"/>
        </w:rPr>
        <w:t>‬</w:t>
      </w:r>
      <w:r w:rsidR="00CD07A5" w:rsidRPr="00485C68">
        <w:rPr>
          <w:rFonts w:ascii="Times New Roman" w:hAnsi="Times New Roman" w:cs="Times New Roman"/>
        </w:rPr>
        <w:t>‬</w:t>
      </w:r>
      <w:r w:rsidR="00C141B6" w:rsidRPr="00485C68">
        <w:rPr>
          <w:rFonts w:ascii="Times New Roman" w:hAnsi="Times New Roman" w:cs="Times New Roman"/>
        </w:rPr>
        <w:t>‬</w:t>
      </w:r>
      <w:r w:rsidR="00667F67" w:rsidRPr="00485C68">
        <w:rPr>
          <w:rFonts w:ascii="Times New Roman" w:hAnsi="Times New Roman" w:cs="Times New Roman"/>
        </w:rPr>
        <w:t>‬</w:t>
      </w:r>
      <w:r w:rsidR="005B38C5" w:rsidRPr="00485C68">
        <w:rPr>
          <w:rFonts w:ascii="Times New Roman" w:hAnsi="Times New Roman" w:cs="Times New Roman"/>
        </w:rPr>
        <w:t>‬</w:t>
      </w:r>
      <w:r w:rsidR="00562BFA" w:rsidRPr="00485C68">
        <w:rPr>
          <w:rFonts w:ascii="Times New Roman" w:hAnsi="Times New Roman" w:cs="Times New Roman"/>
        </w:rPr>
        <w:t>‬</w:t>
      </w:r>
    </w:p>
    <w:p w:rsidR="00216D51" w:rsidRPr="00485C68" w:rsidRDefault="00216D51" w:rsidP="0035223B">
      <w:pPr>
        <w:pStyle w:val="Paragraphedeliste"/>
        <w:ind w:left="360"/>
        <w:rPr>
          <w:rFonts w:ascii="Times New Roman" w:hAnsi="Times New Roman" w:cs="Times New Roman"/>
        </w:rPr>
      </w:pPr>
      <w:r w:rsidRPr="00485C68">
        <w:rPr>
          <w:rFonts w:ascii="Times New Roman" w:hAnsi="Times New Roman" w:cs="Times New Roman"/>
          <w:i/>
          <w:sz w:val="24"/>
          <w:szCs w:val="24"/>
        </w:rPr>
        <w:tab/>
      </w:r>
    </w:p>
    <w:p w:rsidR="00216D51" w:rsidRPr="00485C68" w:rsidRDefault="00216D51" w:rsidP="00216D51">
      <w:pPr>
        <w:pStyle w:val="Paragraphedeliste"/>
        <w:numPr>
          <w:ilvl w:val="0"/>
          <w:numId w:val="3"/>
        </w:numPr>
        <w:rPr>
          <w:rFonts w:ascii="Times New Roman" w:hAnsi="Times New Roman" w:cs="Times New Roman"/>
        </w:rPr>
      </w:pPr>
      <w:r w:rsidRPr="00485C68">
        <w:rPr>
          <w:rFonts w:ascii="Times New Roman" w:hAnsi="Times New Roman" w:cs="Times New Roman"/>
        </w:rPr>
        <w:lastRenderedPageBreak/>
        <w:t xml:space="preserve">Patrick Allard &amp; Djilali Benchabane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 modèle alternatif, postiche ou pastiche ? </w:t>
      </w:r>
      <w:r w:rsidRPr="00485C68">
        <w:rPr>
          <w:rFonts w:ascii="Times New Roman" w:hAnsi="Times New Roman" w:cs="Times New Roman"/>
        </w:rPr>
        <w:t>– Revue Française d’Économie –</w:t>
      </w:r>
      <w:r w:rsidR="0035223B" w:rsidRPr="00485C68">
        <w:rPr>
          <w:rFonts w:ascii="Times New Roman" w:hAnsi="Times New Roman" w:cs="Times New Roman"/>
        </w:rPr>
        <w:t xml:space="preserve"> </w:t>
      </w:r>
      <w:r w:rsidR="0035223B" w:rsidRPr="00485C68">
        <w:rPr>
          <w:rFonts w:ascii="Times New Roman" w:hAnsi="Times New Roman" w:cs="Times New Roman"/>
          <w:sz w:val="24"/>
          <w:szCs w:val="24"/>
        </w:rPr>
        <w:t>Cairn –</w:t>
      </w:r>
      <w:r w:rsidRPr="00485C68">
        <w:rPr>
          <w:rFonts w:ascii="Times New Roman" w:hAnsi="Times New Roman" w:cs="Times New Roman"/>
        </w:rPr>
        <w:t xml:space="preserve"> 2010</w:t>
      </w:r>
    </w:p>
    <w:p w:rsidR="0035223B" w:rsidRPr="00485C68" w:rsidRDefault="0035223B" w:rsidP="009760C5">
      <w:pPr>
        <w:rPr>
          <w:rFonts w:ascii="Times New Roman" w:hAnsi="Times New Roman" w:cs="Times New Roman"/>
        </w:rPr>
      </w:pPr>
    </w:p>
    <w:p w:rsidR="0035223B" w:rsidRPr="00485C68" w:rsidRDefault="0035223B" w:rsidP="0035223B">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Umer Chapra - </w:t>
      </w:r>
      <w:r w:rsidRPr="00485C68">
        <w:rPr>
          <w:rFonts w:ascii="Times New Roman" w:hAnsi="Times New Roman" w:cs="Times New Roman"/>
          <w:u w:val="single"/>
        </w:rPr>
        <w:t xml:space="preserve">The global financial crisis: Some suggestions for reform of the global financial architecture in the light of Islamic </w:t>
      </w:r>
      <w:r w:rsidR="003D0105">
        <w:rPr>
          <w:rFonts w:ascii="Times New Roman" w:hAnsi="Times New Roman" w:cs="Times New Roman"/>
          <w:u w:val="single"/>
        </w:rPr>
        <w:t>Finance</w:t>
      </w:r>
      <w:r w:rsidRPr="00485C68">
        <w:rPr>
          <w:rFonts w:ascii="Times New Roman" w:hAnsi="Times New Roman" w:cs="Times New Roman"/>
        </w:rPr>
        <w:t xml:space="preserve"> - Thunderbird International Business Review – Business Source Complete - 2011</w:t>
      </w:r>
    </w:p>
    <w:p w:rsidR="00216D51" w:rsidRPr="00485C68" w:rsidRDefault="00216D51" w:rsidP="00216D51">
      <w:pPr>
        <w:pStyle w:val="Paragraphedeliste"/>
        <w:rPr>
          <w:rFonts w:ascii="Times New Roman" w:hAnsi="Times New Roman" w:cs="Times New Roman"/>
        </w:rPr>
      </w:pPr>
    </w:p>
    <w:p w:rsidR="00216D51" w:rsidRPr="00485C68" w:rsidRDefault="00216D51" w:rsidP="00216D51">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Virginie Martin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 Un nouveau pas vers une </w:t>
      </w:r>
      <w:r w:rsidR="003D0105">
        <w:rPr>
          <w:rFonts w:ascii="Times New Roman" w:hAnsi="Times New Roman" w:cs="Times New Roman"/>
          <w:u w:val="single"/>
        </w:rPr>
        <w:t>Finance</w:t>
      </w:r>
      <w:r w:rsidRPr="00485C68">
        <w:rPr>
          <w:rFonts w:ascii="Times New Roman" w:hAnsi="Times New Roman" w:cs="Times New Roman"/>
          <w:u w:val="single"/>
        </w:rPr>
        <w:t xml:space="preserve"> éthique ?</w:t>
      </w:r>
      <w:r w:rsidRPr="00485C68">
        <w:rPr>
          <w:rFonts w:ascii="Times New Roman" w:hAnsi="Times New Roman" w:cs="Times New Roman"/>
        </w:rPr>
        <w:t xml:space="preserve"> – Annales des Mines, Gérer &amp; Comprendre –</w:t>
      </w:r>
      <w:r w:rsidR="0035223B" w:rsidRPr="00485C68">
        <w:rPr>
          <w:rFonts w:ascii="Times New Roman" w:hAnsi="Times New Roman" w:cs="Times New Roman"/>
        </w:rPr>
        <w:t xml:space="preserve"> </w:t>
      </w:r>
      <w:r w:rsidR="0035223B" w:rsidRPr="00485C68">
        <w:rPr>
          <w:rFonts w:ascii="Times New Roman" w:hAnsi="Times New Roman" w:cs="Times New Roman"/>
          <w:sz w:val="24"/>
          <w:szCs w:val="24"/>
        </w:rPr>
        <w:t>Cairn -</w:t>
      </w:r>
      <w:r w:rsidRPr="00485C68">
        <w:rPr>
          <w:rFonts w:ascii="Times New Roman" w:hAnsi="Times New Roman" w:cs="Times New Roman"/>
        </w:rPr>
        <w:t xml:space="preserve"> 2012 </w:t>
      </w:r>
    </w:p>
    <w:p w:rsidR="00216D51" w:rsidRPr="00485C68" w:rsidRDefault="00216D51" w:rsidP="00216D51">
      <w:pPr>
        <w:pStyle w:val="Paragraphedeliste"/>
        <w:rPr>
          <w:rFonts w:ascii="Times New Roman" w:hAnsi="Times New Roman" w:cs="Times New Roman"/>
        </w:rPr>
      </w:pPr>
    </w:p>
    <w:p w:rsidR="0035223B" w:rsidRPr="00485C68" w:rsidRDefault="0035223B" w:rsidP="0035223B">
      <w:pPr>
        <w:pStyle w:val="Paragraphedeliste"/>
        <w:rPr>
          <w:rFonts w:ascii="Times New Roman" w:hAnsi="Times New Roman" w:cs="Times New Roman"/>
        </w:rPr>
      </w:pPr>
    </w:p>
    <w:p w:rsidR="00D9457D" w:rsidRPr="00485C68" w:rsidRDefault="001F3628" w:rsidP="0035223B">
      <w:pPr>
        <w:pStyle w:val="Paragraphedeliste"/>
        <w:ind w:left="360"/>
        <w:rPr>
          <w:rFonts w:ascii="Times New Roman" w:hAnsi="Times New Roman" w:cs="Times New Roman"/>
        </w:rPr>
      </w:pPr>
      <w:r w:rsidRPr="00485C68">
        <w:rPr>
          <w:rFonts w:ascii="Times New Roman" w:hAnsi="Times New Roman" w:cs="Times New Roman"/>
        </w:rPr>
        <w:t>‬</w:t>
      </w:r>
      <w:r w:rsidR="00314705" w:rsidRPr="00485C68">
        <w:rPr>
          <w:rFonts w:ascii="Times New Roman" w:hAnsi="Times New Roman" w:cs="Times New Roman"/>
        </w:rPr>
        <w:t>‬</w:t>
      </w:r>
      <w:r w:rsidR="004338F4" w:rsidRPr="00485C68">
        <w:rPr>
          <w:rFonts w:ascii="Times New Roman" w:hAnsi="Times New Roman" w:cs="Times New Roman"/>
        </w:rPr>
        <w:t>‬</w:t>
      </w:r>
      <w:r w:rsidR="00366535" w:rsidRPr="00485C68">
        <w:rPr>
          <w:rFonts w:ascii="Times New Roman" w:hAnsi="Times New Roman" w:cs="Times New Roman"/>
        </w:rPr>
        <w:t>‬</w:t>
      </w:r>
      <w:r w:rsidR="002A20E1" w:rsidRPr="00485C68">
        <w:rPr>
          <w:rFonts w:ascii="Times New Roman" w:hAnsi="Times New Roman" w:cs="Times New Roman"/>
        </w:rPr>
        <w:t>‬</w:t>
      </w:r>
      <w:r w:rsidR="00002255" w:rsidRPr="00485C68">
        <w:rPr>
          <w:rFonts w:ascii="Times New Roman" w:hAnsi="Times New Roman" w:cs="Times New Roman"/>
        </w:rPr>
        <w:t>‬</w:t>
      </w:r>
      <w:r w:rsidR="0022512C" w:rsidRPr="00485C68">
        <w:rPr>
          <w:rFonts w:ascii="Times New Roman" w:hAnsi="Times New Roman" w:cs="Times New Roman"/>
        </w:rPr>
        <w:t>‬</w:t>
      </w:r>
    </w:p>
    <w:p w:rsidR="00004E97" w:rsidRPr="00485C68" w:rsidRDefault="00004E97" w:rsidP="00004E97">
      <w:pPr>
        <w:rPr>
          <w:rFonts w:ascii="Times New Roman" w:hAnsi="Times New Roman" w:cs="Times New Roman"/>
          <w:b/>
          <w:sz w:val="24"/>
          <w:szCs w:val="24"/>
          <w:u w:val="single"/>
        </w:rPr>
      </w:pPr>
      <w:r w:rsidRPr="00485C68">
        <w:rPr>
          <w:rFonts w:ascii="Times New Roman" w:hAnsi="Times New Roman" w:cs="Times New Roman"/>
          <w:b/>
          <w:sz w:val="24"/>
          <w:szCs w:val="24"/>
          <w:u w:val="single"/>
        </w:rPr>
        <w:t>Ouvrages</w:t>
      </w:r>
    </w:p>
    <w:p w:rsidR="00D9457D" w:rsidRPr="00485C68" w:rsidRDefault="00D9457D" w:rsidP="00004E97">
      <w:pPr>
        <w:rPr>
          <w:rFonts w:ascii="Times New Roman" w:hAnsi="Times New Roman" w:cs="Times New Roman"/>
          <w:b/>
          <w:sz w:val="24"/>
          <w:szCs w:val="24"/>
          <w:u w:val="single"/>
        </w:rPr>
      </w:pPr>
    </w:p>
    <w:p w:rsidR="00004E97" w:rsidRPr="00485C68" w:rsidRDefault="00004E97" w:rsidP="00004E97">
      <w:pPr>
        <w:pStyle w:val="Paragraphedeliste"/>
        <w:numPr>
          <w:ilvl w:val="0"/>
          <w:numId w:val="6"/>
        </w:numPr>
        <w:rPr>
          <w:rFonts w:ascii="Times New Roman" w:hAnsi="Times New Roman" w:cs="Times New Roman"/>
        </w:rPr>
      </w:pPr>
      <w:r w:rsidRPr="00485C68">
        <w:rPr>
          <w:rFonts w:ascii="Times New Roman" w:hAnsi="Times New Roman" w:cs="Times New Roman"/>
        </w:rPr>
        <w:t xml:space="preserve">Michel Ruimy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w:t>
      </w:r>
      <w:r w:rsidRPr="00485C68">
        <w:rPr>
          <w:rFonts w:ascii="Times New Roman" w:hAnsi="Times New Roman" w:cs="Times New Roman"/>
        </w:rPr>
        <w:t>– Edition Broché – 23 juin 2008</w:t>
      </w:r>
    </w:p>
    <w:p w:rsidR="00004E97" w:rsidRPr="00485C68" w:rsidRDefault="00004E97" w:rsidP="00004E97">
      <w:pPr>
        <w:pStyle w:val="Paragraphedeliste"/>
        <w:rPr>
          <w:rFonts w:ascii="Times New Roman" w:hAnsi="Times New Roman" w:cs="Times New Roman"/>
        </w:rPr>
      </w:pPr>
    </w:p>
    <w:p w:rsidR="00004E97" w:rsidRPr="00485C68" w:rsidRDefault="00004E97" w:rsidP="00004E97">
      <w:pPr>
        <w:pStyle w:val="Paragraphedeliste"/>
        <w:numPr>
          <w:ilvl w:val="0"/>
          <w:numId w:val="6"/>
        </w:numPr>
        <w:rPr>
          <w:rFonts w:ascii="Times New Roman" w:hAnsi="Times New Roman" w:cs="Times New Roman"/>
        </w:rPr>
      </w:pPr>
      <w:r w:rsidRPr="00485C68">
        <w:rPr>
          <w:rFonts w:ascii="Times New Roman" w:hAnsi="Times New Roman" w:cs="Times New Roman"/>
        </w:rPr>
        <w:t xml:space="preserve">Olivier Pastré &amp; Elyès Jouini - </w:t>
      </w:r>
      <w:r w:rsidRPr="00485C68">
        <w:rPr>
          <w:rFonts w:ascii="Times New Roman" w:hAnsi="Times New Roman" w:cs="Times New Roman"/>
          <w:u w:val="single"/>
        </w:rPr>
        <w:t xml:space="preserve">La </w:t>
      </w:r>
      <w:r w:rsidR="003D01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 une solution à la crise ? </w:t>
      </w:r>
      <w:r w:rsidRPr="00485C68">
        <w:rPr>
          <w:rFonts w:ascii="Times New Roman" w:hAnsi="Times New Roman" w:cs="Times New Roman"/>
        </w:rPr>
        <w:t>– Edition Broché – 9 février 2009</w:t>
      </w:r>
    </w:p>
    <w:p w:rsidR="00D8603D" w:rsidRPr="00485C68" w:rsidRDefault="00D8603D" w:rsidP="00D8603D">
      <w:pPr>
        <w:pStyle w:val="Paragraphedeliste"/>
        <w:rPr>
          <w:rFonts w:ascii="Times New Roman" w:hAnsi="Times New Roman" w:cs="Times New Roman"/>
        </w:rPr>
      </w:pPr>
    </w:p>
    <w:p w:rsidR="00D8603D" w:rsidRPr="00485C68" w:rsidRDefault="00D8603D" w:rsidP="00D8603D">
      <w:pPr>
        <w:pStyle w:val="Paragraphedeliste"/>
        <w:ind w:left="360"/>
        <w:rPr>
          <w:rFonts w:ascii="Times New Roman" w:hAnsi="Times New Roman" w:cs="Times New Roman"/>
        </w:rPr>
      </w:pPr>
    </w:p>
    <w:p w:rsidR="00D8603D" w:rsidRPr="00485C68" w:rsidRDefault="00D8603D" w:rsidP="00D8603D">
      <w:pPr>
        <w:rPr>
          <w:rFonts w:ascii="Times New Roman" w:hAnsi="Times New Roman" w:cs="Times New Roman"/>
          <w:b/>
          <w:sz w:val="24"/>
          <w:szCs w:val="24"/>
          <w:u w:val="single"/>
        </w:rPr>
      </w:pPr>
      <w:r w:rsidRPr="00485C68">
        <w:rPr>
          <w:rFonts w:ascii="Times New Roman" w:hAnsi="Times New Roman" w:cs="Times New Roman"/>
          <w:b/>
          <w:sz w:val="24"/>
          <w:szCs w:val="24"/>
          <w:u w:val="single"/>
        </w:rPr>
        <w:t>Sites Internet</w:t>
      </w:r>
    </w:p>
    <w:p w:rsidR="00216D51" w:rsidRPr="00485C68" w:rsidRDefault="00216D51" w:rsidP="00004E97">
      <w:pPr>
        <w:rPr>
          <w:rFonts w:ascii="Times New Roman" w:hAnsi="Times New Roman" w:cs="Times New Roman"/>
        </w:rPr>
      </w:pPr>
    </w:p>
    <w:p w:rsidR="00D8603D" w:rsidRDefault="00D8603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64098D" w:rsidRDefault="0064098D" w:rsidP="00004E97">
      <w:pPr>
        <w:rPr>
          <w:rFonts w:ascii="Times New Roman" w:hAnsi="Times New Roman" w:cs="Times New Roman"/>
        </w:rPr>
      </w:pPr>
    </w:p>
    <w:p w:rsidR="0064098D" w:rsidRDefault="0064098D" w:rsidP="00004E97">
      <w:pPr>
        <w:rPr>
          <w:rFonts w:ascii="Times New Roman" w:hAnsi="Times New Roman" w:cs="Times New Roman"/>
        </w:rPr>
      </w:pPr>
    </w:p>
    <w:p w:rsidR="0014316D" w:rsidRPr="00485C68" w:rsidRDefault="0014316D" w:rsidP="00004E97">
      <w:pPr>
        <w:rPr>
          <w:rFonts w:ascii="Times New Roman" w:hAnsi="Times New Roman" w:cs="Times New Roman"/>
        </w:rPr>
      </w:pPr>
    </w:p>
    <w:p w:rsidR="00D8603D" w:rsidRPr="00485C68" w:rsidRDefault="00D8603D" w:rsidP="00004E97">
      <w:pPr>
        <w:rPr>
          <w:rFonts w:ascii="Times New Roman" w:hAnsi="Times New Roman" w:cs="Times New Roman"/>
        </w:rPr>
      </w:pPr>
    </w:p>
    <w:p w:rsidR="00216D51" w:rsidRPr="003127FA" w:rsidRDefault="003127FA" w:rsidP="004153FB">
      <w:pPr>
        <w:jc w:val="center"/>
        <w:rPr>
          <w:rFonts w:ascii="Times New Roman" w:hAnsi="Times New Roman" w:cs="Times New Roman"/>
          <w:b/>
          <w:sz w:val="90"/>
          <w:szCs w:val="90"/>
        </w:rPr>
      </w:pPr>
      <w:r w:rsidRPr="003127FA">
        <w:rPr>
          <w:rFonts w:ascii="Times New Roman" w:hAnsi="Times New Roman" w:cs="Times New Roman"/>
          <w:b/>
          <w:sz w:val="90"/>
          <w:szCs w:val="90"/>
        </w:rPr>
        <w:t>ANNEXES</w:t>
      </w:r>
    </w:p>
    <w:p w:rsidR="006375EC" w:rsidRDefault="006375EC"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4107E8" w:rsidRDefault="004107E8" w:rsidP="00216D51"/>
    <w:p w:rsidR="006375EC" w:rsidRPr="006375EC" w:rsidRDefault="006375EC" w:rsidP="006375EC"/>
    <w:tbl>
      <w:tblPr>
        <w:tblStyle w:val="Grilledutableau"/>
        <w:tblW w:w="0" w:type="auto"/>
        <w:tblLook w:val="04A0" w:firstRow="1" w:lastRow="0" w:firstColumn="1" w:lastColumn="0" w:noHBand="0" w:noVBand="1"/>
      </w:tblPr>
      <w:tblGrid>
        <w:gridCol w:w="4531"/>
        <w:gridCol w:w="4531"/>
      </w:tblGrid>
      <w:tr w:rsidR="004E7596" w:rsidTr="003D0105">
        <w:tc>
          <w:tcPr>
            <w:tcW w:w="4531" w:type="dxa"/>
          </w:tcPr>
          <w:p w:rsidR="004E7596" w:rsidRPr="000928A8" w:rsidRDefault="004E7596" w:rsidP="003D0105">
            <w:pPr>
              <w:jc w:val="center"/>
              <w:rPr>
                <w:b/>
              </w:rPr>
            </w:pPr>
            <w:r w:rsidRPr="000928A8">
              <w:rPr>
                <w:b/>
              </w:rPr>
              <w:t>Nom du Contrat</w:t>
            </w:r>
          </w:p>
        </w:tc>
        <w:tc>
          <w:tcPr>
            <w:tcW w:w="4531" w:type="dxa"/>
          </w:tcPr>
          <w:p w:rsidR="004E7596" w:rsidRPr="000928A8" w:rsidRDefault="004E7596" w:rsidP="003D0105">
            <w:pPr>
              <w:jc w:val="center"/>
              <w:rPr>
                <w:b/>
              </w:rPr>
            </w:pPr>
            <w:r w:rsidRPr="000928A8">
              <w:rPr>
                <w:b/>
              </w:rPr>
              <w:t>Typologie du Contrat</w:t>
            </w:r>
          </w:p>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r>
              <w:rPr>
                <w:b/>
                <w:bCs/>
                <w:i/>
                <w:iCs/>
              </w:rPr>
              <w:t>M</w:t>
            </w:r>
            <w:r w:rsidRPr="00CB110A">
              <w:rPr>
                <w:b/>
                <w:bCs/>
                <w:i/>
                <w:iCs/>
              </w:rPr>
              <w:t>oudharaba</w:t>
            </w:r>
          </w:p>
        </w:tc>
        <w:tc>
          <w:tcPr>
            <w:tcW w:w="4531" w:type="dxa"/>
          </w:tcPr>
          <w:p w:rsidR="004E7596" w:rsidRDefault="004E7596" w:rsidP="003D0105"/>
          <w:p w:rsidR="004E7596" w:rsidRDefault="004E7596" w:rsidP="003D0105">
            <w:r>
              <w:t>L</w:t>
            </w:r>
            <w:r w:rsidRPr="000928A8">
              <w:t>e gestionnaire ou moudharib, s’engage à apporter son savoir-faire, alors que l’autre part</w:t>
            </w:r>
            <w:r>
              <w:t>ie, le rab el mal, s’engage à lui</w:t>
            </w:r>
            <w:r w:rsidRPr="000928A8">
              <w:t xml:space="preserve"> fournir en capital. Si le projet génère des profits, les deux se partagent le revenu en fonction d’un ratio défini préalablement. L’esprit de la loi voulant que l’on ne risque que ce en quoi on a contribué, les pertes éventuelles seront entièrement couvertes par le prêteur.</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r>
              <w:rPr>
                <w:b/>
                <w:bCs/>
                <w:i/>
                <w:iCs/>
              </w:rPr>
              <w:t>M</w:t>
            </w:r>
            <w:r w:rsidRPr="00CB110A">
              <w:rPr>
                <w:b/>
                <w:bCs/>
                <w:i/>
                <w:iCs/>
              </w:rPr>
              <w:t>oucharaka</w:t>
            </w:r>
          </w:p>
        </w:tc>
        <w:tc>
          <w:tcPr>
            <w:tcW w:w="4531" w:type="dxa"/>
          </w:tcPr>
          <w:p w:rsidR="004E7596" w:rsidRDefault="004E7596" w:rsidP="003D0105"/>
          <w:p w:rsidR="004E7596" w:rsidRPr="00CB110A" w:rsidRDefault="004E7596" w:rsidP="003D0105">
            <w:r>
              <w:t>L</w:t>
            </w:r>
            <w:r w:rsidRPr="00CB110A">
              <w:t xml:space="preserve">es deux partis se partagent tant les apports en capitaux que la gestion du projet. Au moment de la signature du contrat, chacun apporte à la fois du capital et du savoir-faire. La moucharaka peut être définitive ou dégressive. Si elle est définitive, elle est signée jusqu’à la fin du projet qu’elle </w:t>
            </w:r>
            <w:r w:rsidR="003D0105">
              <w:t>Finance</w:t>
            </w:r>
            <w:r w:rsidRPr="00CB110A">
              <w:t>. Si elle est dégressive, la banque accepte de vendre petit à petit ses parts et de voir son ratio de partage évoluer en ce sens.</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r>
              <w:rPr>
                <w:b/>
                <w:bCs/>
                <w:i/>
                <w:iCs/>
              </w:rPr>
              <w:t>M</w:t>
            </w:r>
            <w:r w:rsidRPr="00CB110A">
              <w:rPr>
                <w:b/>
                <w:bCs/>
                <w:i/>
                <w:iCs/>
              </w:rPr>
              <w:t>ourabaha</w:t>
            </w:r>
          </w:p>
        </w:tc>
        <w:tc>
          <w:tcPr>
            <w:tcW w:w="4531" w:type="dxa"/>
          </w:tcPr>
          <w:p w:rsidR="004E7596" w:rsidRDefault="004E7596" w:rsidP="003D0105"/>
          <w:p w:rsidR="004E7596" w:rsidRPr="00CB110A" w:rsidRDefault="004E7596" w:rsidP="003D0105">
            <w:r w:rsidRPr="00CB110A">
              <w:t>Le contrat mourabaha fait intervenir trois acteurs : un vendeur, un établissement financier et un acheteur. Ce dernier souhaite acquérir un bien mais ne dispose pas des liquidités nécessaires pour l’acheter. Après négociation entre le vendeur et l’acheteur, la banque fait l’acquisition du bien convoité ; elle en devient propriétaire, mais le met à la disposition de l’acheteur qui s’engage à le lui rembourser pour le prix initial majoré d’une marge.</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r>
              <w:rPr>
                <w:b/>
                <w:bCs/>
                <w:i/>
                <w:iCs/>
              </w:rPr>
              <w:t>I</w:t>
            </w:r>
            <w:r w:rsidRPr="00CB110A">
              <w:rPr>
                <w:b/>
                <w:bCs/>
                <w:i/>
                <w:iCs/>
              </w:rPr>
              <w:t>jara</w:t>
            </w:r>
          </w:p>
        </w:tc>
        <w:tc>
          <w:tcPr>
            <w:tcW w:w="4531" w:type="dxa"/>
          </w:tcPr>
          <w:p w:rsidR="004E7596" w:rsidRDefault="004E7596" w:rsidP="003D0105"/>
          <w:p w:rsidR="004E7596" w:rsidRPr="00CB110A" w:rsidRDefault="004E7596" w:rsidP="003D0105">
            <w:r w:rsidRPr="00CB110A">
              <w:t>il s’agit d’une forme de crédit-bail. Un gestionnaire identifie un bien dont il a besoin et le fait acheter par une banque. Ce bien est loué au gestionnaire sur une période donnée. Dans ce contrat, il peut être prévu ou non le rachat du bien, et ce en cours de location ou à terme ; dans le cas du rachat on parle de </w:t>
            </w:r>
            <w:r w:rsidRPr="00CB110A">
              <w:rPr>
                <w:i/>
                <w:iCs/>
              </w:rPr>
              <w:t>ijara wa ikina.</w:t>
            </w:r>
            <w:r w:rsidRPr="00CB110A">
              <w:t> Là encore, la banque est propriétaire du bien jusqu’au rachat. D’où une différence avec le crédit-bail classique : la banque couvre le risque de sinistre. Contrairement au crédit-bail, si le bien est rendu impropre à l’usage, le gestionnaire n’est plus tenu de payer son loyer.</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r>
              <w:rPr>
                <w:b/>
                <w:bCs/>
                <w:i/>
                <w:iCs/>
              </w:rPr>
              <w:t>S</w:t>
            </w:r>
            <w:r w:rsidRPr="00CB110A">
              <w:rPr>
                <w:b/>
                <w:bCs/>
                <w:i/>
                <w:iCs/>
              </w:rPr>
              <w:t>alam</w:t>
            </w:r>
            <w:r w:rsidRPr="00CB110A">
              <w:rPr>
                <w:b/>
                <w:bCs/>
              </w:rPr>
              <w:t> et </w:t>
            </w:r>
            <w:r>
              <w:rPr>
                <w:b/>
                <w:bCs/>
                <w:i/>
                <w:iCs/>
              </w:rPr>
              <w:t>I</w:t>
            </w:r>
            <w:r w:rsidRPr="00CB110A">
              <w:rPr>
                <w:b/>
                <w:bCs/>
                <w:i/>
                <w:iCs/>
              </w:rPr>
              <w:t>stinaa</w:t>
            </w:r>
            <w:r w:rsidRPr="00CB110A">
              <w:t> </w:t>
            </w:r>
          </w:p>
        </w:tc>
        <w:tc>
          <w:tcPr>
            <w:tcW w:w="4531" w:type="dxa"/>
          </w:tcPr>
          <w:p w:rsidR="004E7596" w:rsidRDefault="004E7596" w:rsidP="003D0105"/>
          <w:p w:rsidR="004E7596" w:rsidRDefault="004E7596" w:rsidP="003D0105">
            <w:r>
              <w:t xml:space="preserve">Ces deux contrats </w:t>
            </w:r>
            <w:r w:rsidRPr="00CB110A">
              <w:t>constituent une exception à l’interdit du gharar : ils permettent des transactions sur des biens qui n’existent pas au moment de la signature du contrat.</w:t>
            </w:r>
          </w:p>
          <w:p w:rsidR="004E7596" w:rsidRDefault="004E7596" w:rsidP="003D0105">
            <w:r w:rsidRPr="00CB110A">
              <w:t>Afin de limiter le gharar, la nature du bien, et la quantité, doit être précisée dans le contrat, et c’est au fournisseur d’en assurer la livraison quel que soit le fruit de son activité. L’acheteur peut décider de revendre avant même d’</w:t>
            </w:r>
            <w:r>
              <w:t>être livré ; on parle alors de S</w:t>
            </w:r>
            <w:r w:rsidRPr="00CB110A">
              <w:t>alam ou d’</w:t>
            </w:r>
            <w:r>
              <w:t>I</w:t>
            </w:r>
            <w:r w:rsidRPr="00CB110A">
              <w:t>stinaa parallèle.</w:t>
            </w:r>
          </w:p>
          <w:p w:rsidR="004E7596" w:rsidRDefault="004E7596" w:rsidP="003D0105"/>
          <w:p w:rsidR="004E7596" w:rsidRPr="00CB110A" w:rsidRDefault="004E7596" w:rsidP="003D0105">
            <w:r w:rsidRPr="00CB110A">
              <w:t xml:space="preserve"> La différence entre les deux contrats correspond à la nature du paiement. Alors que la vente est totale et le montant entièrement versé au moment d</w:t>
            </w:r>
            <w:r>
              <w:t>e la signature pour un contrat S</w:t>
            </w:r>
            <w:r w:rsidRPr="00CB110A">
              <w:t>alam, le paiement est différé jusqu’</w:t>
            </w:r>
            <w:r>
              <w:t>à la livraison pour un contrat I</w:t>
            </w:r>
            <w:r w:rsidRPr="00CB110A">
              <w:t>stinaa.</w:t>
            </w:r>
          </w:p>
          <w:p w:rsidR="004E7596" w:rsidRDefault="004E7596" w:rsidP="003D0105"/>
        </w:tc>
      </w:tr>
    </w:tbl>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Default="006375EC" w:rsidP="006375EC"/>
    <w:p w:rsidR="00216D51" w:rsidRPr="006375EC" w:rsidRDefault="00216D51" w:rsidP="006375EC">
      <w:pPr>
        <w:jc w:val="right"/>
      </w:pPr>
    </w:p>
    <w:sectPr w:rsidR="00216D51" w:rsidRPr="006375EC" w:rsidSect="003139B4">
      <w:footerReference w:type="default" r:id="rId9"/>
      <w:footerReference w:type="first" r:id="rId10"/>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38" w:rsidRDefault="003C0838" w:rsidP="003139B4">
      <w:pPr>
        <w:spacing w:after="0" w:line="240" w:lineRule="auto"/>
      </w:pPr>
      <w:r>
        <w:separator/>
      </w:r>
    </w:p>
  </w:endnote>
  <w:endnote w:type="continuationSeparator" w:id="0">
    <w:p w:rsidR="003C0838" w:rsidRDefault="003C0838" w:rsidP="003139B4">
      <w:pPr>
        <w:spacing w:after="0" w:line="240" w:lineRule="auto"/>
      </w:pPr>
      <w:r>
        <w:continuationSeparator/>
      </w:r>
    </w:p>
  </w:endnote>
  <w:endnote w:id="1">
    <w:p w:rsidR="000123C3" w:rsidRDefault="000123C3">
      <w:pPr>
        <w:pStyle w:val="Notedefin"/>
      </w:pPr>
      <w:r>
        <w:rPr>
          <w:rStyle w:val="Appeldenotedefin"/>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31815"/>
      <w:docPartObj>
        <w:docPartGallery w:val="Page Numbers (Bottom of Page)"/>
        <w:docPartUnique/>
      </w:docPartObj>
    </w:sdtPr>
    <w:sdtEndPr/>
    <w:sdtContent>
      <w:p w:rsidR="003D0105" w:rsidRDefault="003D0105">
        <w:pPr>
          <w:pStyle w:val="Pieddepage"/>
          <w:jc w:val="right"/>
        </w:pPr>
        <w:r>
          <w:fldChar w:fldCharType="begin"/>
        </w:r>
        <w:r>
          <w:instrText>PAGE   \* MERGEFORMAT</w:instrText>
        </w:r>
        <w:r>
          <w:fldChar w:fldCharType="separate"/>
        </w:r>
        <w:r w:rsidR="00FF645F">
          <w:rPr>
            <w:noProof/>
          </w:rPr>
          <w:t>21</w:t>
        </w:r>
        <w:r>
          <w:fldChar w:fldCharType="end"/>
        </w:r>
      </w:p>
    </w:sdtContent>
  </w:sdt>
  <w:p w:rsidR="003D0105" w:rsidRDefault="003D01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397141"/>
      <w:docPartObj>
        <w:docPartGallery w:val="Page Numbers (Bottom of Page)"/>
        <w:docPartUnique/>
      </w:docPartObj>
    </w:sdtPr>
    <w:sdtEndPr/>
    <w:sdtContent>
      <w:p w:rsidR="003D0105" w:rsidRDefault="003D0105">
        <w:pPr>
          <w:pStyle w:val="Pieddepage"/>
          <w:jc w:val="right"/>
        </w:pPr>
      </w:p>
      <w:p w:rsidR="003D0105" w:rsidRDefault="003D0105">
        <w:pPr>
          <w:pStyle w:val="Pieddepage"/>
          <w:jc w:val="right"/>
        </w:pPr>
      </w:p>
      <w:p w:rsidR="003D0105" w:rsidRDefault="003D0105">
        <w:pPr>
          <w:pStyle w:val="Pieddepage"/>
          <w:jc w:val="right"/>
        </w:pPr>
        <w:r>
          <w:t>1</w:t>
        </w:r>
      </w:p>
    </w:sdtContent>
  </w:sdt>
  <w:p w:rsidR="003D0105" w:rsidRDefault="003D01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38" w:rsidRDefault="003C0838" w:rsidP="003139B4">
      <w:pPr>
        <w:spacing w:after="0" w:line="240" w:lineRule="auto"/>
      </w:pPr>
      <w:r>
        <w:separator/>
      </w:r>
    </w:p>
  </w:footnote>
  <w:footnote w:type="continuationSeparator" w:id="0">
    <w:p w:rsidR="003C0838" w:rsidRDefault="003C0838" w:rsidP="003139B4">
      <w:pPr>
        <w:spacing w:after="0" w:line="240" w:lineRule="auto"/>
      </w:pPr>
      <w:r>
        <w:continuationSeparator/>
      </w:r>
    </w:p>
  </w:footnote>
  <w:footnote w:id="1">
    <w:p w:rsidR="003D0105" w:rsidRPr="00787607" w:rsidRDefault="003D0105">
      <w:pPr>
        <w:pStyle w:val="Notedebasdepage"/>
      </w:pPr>
      <w:r>
        <w:rPr>
          <w:rStyle w:val="Appelnotedebasdep"/>
        </w:rPr>
        <w:footnoteRef/>
      </w:r>
      <w:r>
        <w:t xml:space="preserve"> </w:t>
      </w:r>
      <w:r w:rsidRPr="00787607">
        <w:t>IMF Working Paper</w:t>
      </w:r>
      <w:r>
        <w:t xml:space="preserve">, </w:t>
      </w:r>
      <w:r w:rsidRPr="00787607">
        <w:rPr>
          <w:u w:val="single"/>
        </w:rPr>
        <w:t>The Effects of the Global Crisis on Islamic and Conventional Banks: A Comparative Study</w:t>
      </w:r>
      <w:r>
        <w:t>, Septembre 2010</w:t>
      </w:r>
    </w:p>
  </w:footnote>
  <w:footnote w:id="2">
    <w:p w:rsidR="003D0105" w:rsidRDefault="003D0105" w:rsidP="002177D6">
      <w:pPr>
        <w:pStyle w:val="Notedebasdepage"/>
      </w:pPr>
      <w:r>
        <w:rPr>
          <w:rStyle w:val="Appelnotedebasdep"/>
        </w:rPr>
        <w:footnoteRef/>
      </w:r>
      <w:r>
        <w:t xml:space="preserve"> </w:t>
      </w:r>
      <w:r w:rsidRPr="002177D6">
        <w:t>Rapport</w:t>
      </w:r>
      <w:r>
        <w:t xml:space="preserve"> </w:t>
      </w:r>
      <w:r w:rsidRPr="002177D6">
        <w:t>d'information</w:t>
      </w:r>
      <w:r>
        <w:t xml:space="preserve"> n°329</w:t>
      </w:r>
      <w:r w:rsidRPr="002177D6">
        <w:t xml:space="preserve"> de M. Jean ARTHUIS</w:t>
      </w:r>
      <w:r>
        <w:t xml:space="preserve"> sur la Finance islamique</w:t>
      </w:r>
      <w:r w:rsidRPr="002177D6">
        <w:t xml:space="preserve">, fait au nom de la commission des </w:t>
      </w:r>
      <w:r>
        <w:t>Finance</w:t>
      </w:r>
      <w:r w:rsidRPr="002177D6">
        <w:t>s</w:t>
      </w:r>
      <w:r>
        <w:t>, du contrôle budgétaire et des comptes économiques de la Nation. 14 mai 2008.</w:t>
      </w:r>
    </w:p>
  </w:footnote>
  <w:footnote w:id="3">
    <w:p w:rsidR="003D0105" w:rsidRDefault="003D0105">
      <w:pPr>
        <w:pStyle w:val="Notedebasdepage"/>
      </w:pPr>
      <w:r>
        <w:rPr>
          <w:rStyle w:val="Appelnotedebasdep"/>
        </w:rPr>
        <w:footnoteRef/>
      </w:r>
      <w:r>
        <w:t xml:space="preserve"> Termes prononcés par Christine Lagarde, lors du forum Paris Europlace en juillet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3FF"/>
    <w:multiLevelType w:val="hybridMultilevel"/>
    <w:tmpl w:val="FABCB2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643ABC"/>
    <w:multiLevelType w:val="hybridMultilevel"/>
    <w:tmpl w:val="012A22C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1CD549D9"/>
    <w:multiLevelType w:val="hybridMultilevel"/>
    <w:tmpl w:val="590A4EE2"/>
    <w:lvl w:ilvl="0" w:tplc="368622B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8451F"/>
    <w:multiLevelType w:val="hybridMultilevel"/>
    <w:tmpl w:val="074C38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DF7008"/>
    <w:multiLevelType w:val="hybridMultilevel"/>
    <w:tmpl w:val="5AA4BD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D65E5B"/>
    <w:multiLevelType w:val="hybridMultilevel"/>
    <w:tmpl w:val="141A8B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BA0504C"/>
    <w:multiLevelType w:val="hybridMultilevel"/>
    <w:tmpl w:val="4D400A6C"/>
    <w:lvl w:ilvl="0" w:tplc="9E2A1998">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9B7352"/>
    <w:multiLevelType w:val="hybridMultilevel"/>
    <w:tmpl w:val="D23A795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8" w15:restartNumberingAfterBreak="0">
    <w:nsid w:val="446340BB"/>
    <w:multiLevelType w:val="hybridMultilevel"/>
    <w:tmpl w:val="A6BADF2C"/>
    <w:lvl w:ilvl="0" w:tplc="67989F5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A45FD8"/>
    <w:multiLevelType w:val="hybridMultilevel"/>
    <w:tmpl w:val="7666B42E"/>
    <w:lvl w:ilvl="0" w:tplc="040C0009">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0" w15:restartNumberingAfterBreak="0">
    <w:nsid w:val="4C7325A4"/>
    <w:multiLevelType w:val="hybridMultilevel"/>
    <w:tmpl w:val="C722D53E"/>
    <w:lvl w:ilvl="0" w:tplc="707822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EA21C8"/>
    <w:multiLevelType w:val="hybridMultilevel"/>
    <w:tmpl w:val="78EC6B68"/>
    <w:lvl w:ilvl="0" w:tplc="040C0009">
      <w:start w:val="1"/>
      <w:numFmt w:val="bullet"/>
      <w:lvlText w:val=""/>
      <w:lvlJc w:val="left"/>
      <w:pPr>
        <w:ind w:left="1530" w:hanging="360"/>
      </w:pPr>
      <w:rPr>
        <w:rFonts w:ascii="Wingdings" w:hAnsi="Wingdings"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2" w15:restartNumberingAfterBreak="0">
    <w:nsid w:val="53E66EA6"/>
    <w:multiLevelType w:val="hybridMultilevel"/>
    <w:tmpl w:val="A5D2F1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337767"/>
    <w:multiLevelType w:val="hybridMultilevel"/>
    <w:tmpl w:val="97BC8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7E698D"/>
    <w:multiLevelType w:val="hybridMultilevel"/>
    <w:tmpl w:val="5DF854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9B5D47"/>
    <w:multiLevelType w:val="hybridMultilevel"/>
    <w:tmpl w:val="AEE07D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E373BD"/>
    <w:multiLevelType w:val="hybridMultilevel"/>
    <w:tmpl w:val="E1921D02"/>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7" w15:restartNumberingAfterBreak="0">
    <w:nsid w:val="6D5C2998"/>
    <w:multiLevelType w:val="hybridMultilevel"/>
    <w:tmpl w:val="D54EC65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711468C9"/>
    <w:multiLevelType w:val="hybridMultilevel"/>
    <w:tmpl w:val="7B88A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C21B57"/>
    <w:multiLevelType w:val="hybridMultilevel"/>
    <w:tmpl w:val="74484B3C"/>
    <w:lvl w:ilvl="0" w:tplc="45961D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C90E34"/>
    <w:multiLevelType w:val="hybridMultilevel"/>
    <w:tmpl w:val="92264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4"/>
  </w:num>
  <w:num w:numId="4">
    <w:abstractNumId w:val="0"/>
  </w:num>
  <w:num w:numId="5">
    <w:abstractNumId w:val="5"/>
  </w:num>
  <w:num w:numId="6">
    <w:abstractNumId w:val="3"/>
  </w:num>
  <w:num w:numId="7">
    <w:abstractNumId w:val="15"/>
  </w:num>
  <w:num w:numId="8">
    <w:abstractNumId w:val="8"/>
  </w:num>
  <w:num w:numId="9">
    <w:abstractNumId w:val="1"/>
  </w:num>
  <w:num w:numId="10">
    <w:abstractNumId w:val="20"/>
  </w:num>
  <w:num w:numId="11">
    <w:abstractNumId w:val="16"/>
  </w:num>
  <w:num w:numId="12">
    <w:abstractNumId w:val="7"/>
  </w:num>
  <w:num w:numId="13">
    <w:abstractNumId w:val="2"/>
  </w:num>
  <w:num w:numId="14">
    <w:abstractNumId w:val="17"/>
  </w:num>
  <w:num w:numId="15">
    <w:abstractNumId w:val="19"/>
  </w:num>
  <w:num w:numId="16">
    <w:abstractNumId w:val="6"/>
  </w:num>
  <w:num w:numId="17">
    <w:abstractNumId w:val="9"/>
  </w:num>
  <w:num w:numId="18">
    <w:abstractNumId w:val="11"/>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B4"/>
    <w:rsid w:val="00002255"/>
    <w:rsid w:val="00004E97"/>
    <w:rsid w:val="00011142"/>
    <w:rsid w:val="000123C3"/>
    <w:rsid w:val="0001325D"/>
    <w:rsid w:val="0001387F"/>
    <w:rsid w:val="00021FFB"/>
    <w:rsid w:val="00031D7E"/>
    <w:rsid w:val="00040125"/>
    <w:rsid w:val="000420EB"/>
    <w:rsid w:val="00045E66"/>
    <w:rsid w:val="000660E3"/>
    <w:rsid w:val="00083E18"/>
    <w:rsid w:val="00086518"/>
    <w:rsid w:val="0009529D"/>
    <w:rsid w:val="000961CA"/>
    <w:rsid w:val="000A06AD"/>
    <w:rsid w:val="000A0896"/>
    <w:rsid w:val="000A290D"/>
    <w:rsid w:val="000A5D23"/>
    <w:rsid w:val="000C3A7F"/>
    <w:rsid w:val="000D381F"/>
    <w:rsid w:val="000D5055"/>
    <w:rsid w:val="000D569B"/>
    <w:rsid w:val="000F1758"/>
    <w:rsid w:val="0010323B"/>
    <w:rsid w:val="00112DF2"/>
    <w:rsid w:val="00120E4B"/>
    <w:rsid w:val="001213BE"/>
    <w:rsid w:val="00141E63"/>
    <w:rsid w:val="001426DF"/>
    <w:rsid w:val="0014316D"/>
    <w:rsid w:val="0016444B"/>
    <w:rsid w:val="001856C6"/>
    <w:rsid w:val="00185E75"/>
    <w:rsid w:val="001965C8"/>
    <w:rsid w:val="001A00DD"/>
    <w:rsid w:val="001C7C86"/>
    <w:rsid w:val="001D0313"/>
    <w:rsid w:val="001D0D94"/>
    <w:rsid w:val="001D2112"/>
    <w:rsid w:val="001E281A"/>
    <w:rsid w:val="001E5C8D"/>
    <w:rsid w:val="001F0E71"/>
    <w:rsid w:val="001F3628"/>
    <w:rsid w:val="00201575"/>
    <w:rsid w:val="002028B9"/>
    <w:rsid w:val="00202A1F"/>
    <w:rsid w:val="00203F93"/>
    <w:rsid w:val="0020658B"/>
    <w:rsid w:val="002161B2"/>
    <w:rsid w:val="00216D51"/>
    <w:rsid w:val="002177D6"/>
    <w:rsid w:val="00220312"/>
    <w:rsid w:val="0022512C"/>
    <w:rsid w:val="00225475"/>
    <w:rsid w:val="00231622"/>
    <w:rsid w:val="002753EC"/>
    <w:rsid w:val="00276DFB"/>
    <w:rsid w:val="00293D74"/>
    <w:rsid w:val="002A20E1"/>
    <w:rsid w:val="002A445F"/>
    <w:rsid w:val="002B6145"/>
    <w:rsid w:val="002C39E0"/>
    <w:rsid w:val="002C3FAC"/>
    <w:rsid w:val="002C5248"/>
    <w:rsid w:val="002E0959"/>
    <w:rsid w:val="002E17BF"/>
    <w:rsid w:val="002E4AE4"/>
    <w:rsid w:val="002F6F73"/>
    <w:rsid w:val="0030019B"/>
    <w:rsid w:val="003019CA"/>
    <w:rsid w:val="003035E0"/>
    <w:rsid w:val="0030780D"/>
    <w:rsid w:val="003127FA"/>
    <w:rsid w:val="003139B4"/>
    <w:rsid w:val="00314705"/>
    <w:rsid w:val="0035223B"/>
    <w:rsid w:val="00353853"/>
    <w:rsid w:val="00365874"/>
    <w:rsid w:val="00366535"/>
    <w:rsid w:val="00374BEF"/>
    <w:rsid w:val="00387111"/>
    <w:rsid w:val="00390312"/>
    <w:rsid w:val="003A38E4"/>
    <w:rsid w:val="003B5479"/>
    <w:rsid w:val="003B6D0E"/>
    <w:rsid w:val="003C0838"/>
    <w:rsid w:val="003D0105"/>
    <w:rsid w:val="003F337B"/>
    <w:rsid w:val="004107E8"/>
    <w:rsid w:val="00414413"/>
    <w:rsid w:val="004153FB"/>
    <w:rsid w:val="004156D4"/>
    <w:rsid w:val="00421C91"/>
    <w:rsid w:val="004226CB"/>
    <w:rsid w:val="004338F4"/>
    <w:rsid w:val="00433E85"/>
    <w:rsid w:val="0043581D"/>
    <w:rsid w:val="00452514"/>
    <w:rsid w:val="00456F2E"/>
    <w:rsid w:val="00463D00"/>
    <w:rsid w:val="00483EAB"/>
    <w:rsid w:val="00485C68"/>
    <w:rsid w:val="00490292"/>
    <w:rsid w:val="004A2DF9"/>
    <w:rsid w:val="004A4D17"/>
    <w:rsid w:val="004D0A0B"/>
    <w:rsid w:val="004D1233"/>
    <w:rsid w:val="004D20DF"/>
    <w:rsid w:val="004D305F"/>
    <w:rsid w:val="004E0F1C"/>
    <w:rsid w:val="004E5F44"/>
    <w:rsid w:val="004E7596"/>
    <w:rsid w:val="004F2642"/>
    <w:rsid w:val="004F7F37"/>
    <w:rsid w:val="0050210C"/>
    <w:rsid w:val="00502DE5"/>
    <w:rsid w:val="00505582"/>
    <w:rsid w:val="00512E73"/>
    <w:rsid w:val="00520836"/>
    <w:rsid w:val="00522DEC"/>
    <w:rsid w:val="00535435"/>
    <w:rsid w:val="00542F07"/>
    <w:rsid w:val="005439CC"/>
    <w:rsid w:val="005553F3"/>
    <w:rsid w:val="00555AAC"/>
    <w:rsid w:val="0056151A"/>
    <w:rsid w:val="00562BFA"/>
    <w:rsid w:val="005654FA"/>
    <w:rsid w:val="00565B50"/>
    <w:rsid w:val="00587958"/>
    <w:rsid w:val="00590CF0"/>
    <w:rsid w:val="00591101"/>
    <w:rsid w:val="005B38C5"/>
    <w:rsid w:val="005C0E52"/>
    <w:rsid w:val="005C519F"/>
    <w:rsid w:val="005D54A7"/>
    <w:rsid w:val="005D5DD4"/>
    <w:rsid w:val="005D6A89"/>
    <w:rsid w:val="005E3ACD"/>
    <w:rsid w:val="005E6A60"/>
    <w:rsid w:val="005F051C"/>
    <w:rsid w:val="005F24EE"/>
    <w:rsid w:val="00607AE6"/>
    <w:rsid w:val="00607F0C"/>
    <w:rsid w:val="00610A53"/>
    <w:rsid w:val="00615BB5"/>
    <w:rsid w:val="00621706"/>
    <w:rsid w:val="006334C1"/>
    <w:rsid w:val="00633629"/>
    <w:rsid w:val="006375EC"/>
    <w:rsid w:val="0064098D"/>
    <w:rsid w:val="00641E6E"/>
    <w:rsid w:val="006517AB"/>
    <w:rsid w:val="00667F67"/>
    <w:rsid w:val="006A4E03"/>
    <w:rsid w:val="006D1272"/>
    <w:rsid w:val="006D58AF"/>
    <w:rsid w:val="006F40EC"/>
    <w:rsid w:val="006F5EDA"/>
    <w:rsid w:val="007135A2"/>
    <w:rsid w:val="0072097E"/>
    <w:rsid w:val="0072455F"/>
    <w:rsid w:val="00742D7A"/>
    <w:rsid w:val="00743E63"/>
    <w:rsid w:val="00757B91"/>
    <w:rsid w:val="007855AA"/>
    <w:rsid w:val="00787118"/>
    <w:rsid w:val="00787607"/>
    <w:rsid w:val="007959CD"/>
    <w:rsid w:val="007A3AB2"/>
    <w:rsid w:val="007A4478"/>
    <w:rsid w:val="007B60A3"/>
    <w:rsid w:val="007C306F"/>
    <w:rsid w:val="007C3630"/>
    <w:rsid w:val="007C60C7"/>
    <w:rsid w:val="007D50C0"/>
    <w:rsid w:val="007F0221"/>
    <w:rsid w:val="00807CDF"/>
    <w:rsid w:val="00816CD0"/>
    <w:rsid w:val="00827083"/>
    <w:rsid w:val="00833A3C"/>
    <w:rsid w:val="00844C8E"/>
    <w:rsid w:val="008618A6"/>
    <w:rsid w:val="00862E37"/>
    <w:rsid w:val="0086452A"/>
    <w:rsid w:val="00865831"/>
    <w:rsid w:val="00866973"/>
    <w:rsid w:val="00891BC7"/>
    <w:rsid w:val="00896BEC"/>
    <w:rsid w:val="008B2BDD"/>
    <w:rsid w:val="008D185C"/>
    <w:rsid w:val="008D6129"/>
    <w:rsid w:val="008D73A1"/>
    <w:rsid w:val="008E7B85"/>
    <w:rsid w:val="008F6604"/>
    <w:rsid w:val="00901CC6"/>
    <w:rsid w:val="00913E05"/>
    <w:rsid w:val="00924CCB"/>
    <w:rsid w:val="00935359"/>
    <w:rsid w:val="00937A31"/>
    <w:rsid w:val="00940A9B"/>
    <w:rsid w:val="009455F3"/>
    <w:rsid w:val="00965D15"/>
    <w:rsid w:val="00966820"/>
    <w:rsid w:val="009677F4"/>
    <w:rsid w:val="009729B5"/>
    <w:rsid w:val="009735F6"/>
    <w:rsid w:val="009760C5"/>
    <w:rsid w:val="00983ADA"/>
    <w:rsid w:val="009B4482"/>
    <w:rsid w:val="009B5E0D"/>
    <w:rsid w:val="009C48A0"/>
    <w:rsid w:val="009D2100"/>
    <w:rsid w:val="009D6C2A"/>
    <w:rsid w:val="009E0CA8"/>
    <w:rsid w:val="009F2439"/>
    <w:rsid w:val="00A055A2"/>
    <w:rsid w:val="00A334A8"/>
    <w:rsid w:val="00A44294"/>
    <w:rsid w:val="00A54C7E"/>
    <w:rsid w:val="00A57C13"/>
    <w:rsid w:val="00A70187"/>
    <w:rsid w:val="00A76F19"/>
    <w:rsid w:val="00AA5C41"/>
    <w:rsid w:val="00AB051D"/>
    <w:rsid w:val="00AC4264"/>
    <w:rsid w:val="00AD1217"/>
    <w:rsid w:val="00AD5579"/>
    <w:rsid w:val="00B004CF"/>
    <w:rsid w:val="00B00A68"/>
    <w:rsid w:val="00B14224"/>
    <w:rsid w:val="00B2124C"/>
    <w:rsid w:val="00B329D0"/>
    <w:rsid w:val="00B3303F"/>
    <w:rsid w:val="00B61524"/>
    <w:rsid w:val="00B6462F"/>
    <w:rsid w:val="00B76675"/>
    <w:rsid w:val="00B94304"/>
    <w:rsid w:val="00BA06CD"/>
    <w:rsid w:val="00BA3C00"/>
    <w:rsid w:val="00BA5D27"/>
    <w:rsid w:val="00BA7EA6"/>
    <w:rsid w:val="00BB1FB2"/>
    <w:rsid w:val="00BC1800"/>
    <w:rsid w:val="00BD6DC2"/>
    <w:rsid w:val="00BE6937"/>
    <w:rsid w:val="00BF630F"/>
    <w:rsid w:val="00C057BA"/>
    <w:rsid w:val="00C05BD1"/>
    <w:rsid w:val="00C141B6"/>
    <w:rsid w:val="00C26889"/>
    <w:rsid w:val="00C270F4"/>
    <w:rsid w:val="00C2737B"/>
    <w:rsid w:val="00C35C85"/>
    <w:rsid w:val="00C40E6E"/>
    <w:rsid w:val="00C44BFB"/>
    <w:rsid w:val="00C5263C"/>
    <w:rsid w:val="00C54502"/>
    <w:rsid w:val="00C5715D"/>
    <w:rsid w:val="00C82EAE"/>
    <w:rsid w:val="00C93D31"/>
    <w:rsid w:val="00C967E9"/>
    <w:rsid w:val="00CA00A3"/>
    <w:rsid w:val="00CA035E"/>
    <w:rsid w:val="00CA10EB"/>
    <w:rsid w:val="00CA4897"/>
    <w:rsid w:val="00CA7DAA"/>
    <w:rsid w:val="00CB1DEB"/>
    <w:rsid w:val="00CB2F8F"/>
    <w:rsid w:val="00CB391D"/>
    <w:rsid w:val="00CB48A9"/>
    <w:rsid w:val="00CD07A5"/>
    <w:rsid w:val="00CD78F1"/>
    <w:rsid w:val="00CE27E5"/>
    <w:rsid w:val="00CE4D11"/>
    <w:rsid w:val="00CF03A5"/>
    <w:rsid w:val="00D072AF"/>
    <w:rsid w:val="00D07F1D"/>
    <w:rsid w:val="00D16C1A"/>
    <w:rsid w:val="00D17E22"/>
    <w:rsid w:val="00D24D57"/>
    <w:rsid w:val="00D30A57"/>
    <w:rsid w:val="00D315C0"/>
    <w:rsid w:val="00D33579"/>
    <w:rsid w:val="00D376C3"/>
    <w:rsid w:val="00D43E0F"/>
    <w:rsid w:val="00D57597"/>
    <w:rsid w:val="00D61388"/>
    <w:rsid w:val="00D647D3"/>
    <w:rsid w:val="00D65348"/>
    <w:rsid w:val="00D67B70"/>
    <w:rsid w:val="00D8603D"/>
    <w:rsid w:val="00D9457D"/>
    <w:rsid w:val="00DB4DF0"/>
    <w:rsid w:val="00DC023A"/>
    <w:rsid w:val="00DC78D0"/>
    <w:rsid w:val="00DD22F1"/>
    <w:rsid w:val="00DD3D67"/>
    <w:rsid w:val="00E01CF7"/>
    <w:rsid w:val="00E05613"/>
    <w:rsid w:val="00E1142C"/>
    <w:rsid w:val="00E12148"/>
    <w:rsid w:val="00E1280D"/>
    <w:rsid w:val="00E158DB"/>
    <w:rsid w:val="00E216E3"/>
    <w:rsid w:val="00E3156E"/>
    <w:rsid w:val="00E5051E"/>
    <w:rsid w:val="00E518B0"/>
    <w:rsid w:val="00E53D10"/>
    <w:rsid w:val="00E55C57"/>
    <w:rsid w:val="00E70649"/>
    <w:rsid w:val="00E74D01"/>
    <w:rsid w:val="00E867C8"/>
    <w:rsid w:val="00E93784"/>
    <w:rsid w:val="00EB4EE1"/>
    <w:rsid w:val="00EB5998"/>
    <w:rsid w:val="00EC06F3"/>
    <w:rsid w:val="00ED44B7"/>
    <w:rsid w:val="00ED5816"/>
    <w:rsid w:val="00EF3D24"/>
    <w:rsid w:val="00F11F00"/>
    <w:rsid w:val="00F27538"/>
    <w:rsid w:val="00F31E36"/>
    <w:rsid w:val="00F66E31"/>
    <w:rsid w:val="00F84DCC"/>
    <w:rsid w:val="00F942A6"/>
    <w:rsid w:val="00FA0B1A"/>
    <w:rsid w:val="00FA43BE"/>
    <w:rsid w:val="00FA6602"/>
    <w:rsid w:val="00FC630D"/>
    <w:rsid w:val="00FD1780"/>
    <w:rsid w:val="00FD4B3E"/>
    <w:rsid w:val="00FD60F9"/>
    <w:rsid w:val="00FE5955"/>
    <w:rsid w:val="00FF6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B05E-8EE4-4BE0-AB61-B766BCA5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B4D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177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39B4"/>
    <w:pPr>
      <w:tabs>
        <w:tab w:val="center" w:pos="4536"/>
        <w:tab w:val="right" w:pos="9072"/>
      </w:tabs>
      <w:spacing w:after="0" w:line="240" w:lineRule="auto"/>
    </w:pPr>
  </w:style>
  <w:style w:type="character" w:customStyle="1" w:styleId="En-tteCar">
    <w:name w:val="En-tête Car"/>
    <w:basedOn w:val="Policepardfaut"/>
    <w:link w:val="En-tte"/>
    <w:uiPriority w:val="99"/>
    <w:rsid w:val="003139B4"/>
  </w:style>
  <w:style w:type="paragraph" w:styleId="Pieddepage">
    <w:name w:val="footer"/>
    <w:basedOn w:val="Normal"/>
    <w:link w:val="PieddepageCar"/>
    <w:uiPriority w:val="99"/>
    <w:unhideWhenUsed/>
    <w:rsid w:val="00313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9B4"/>
  </w:style>
  <w:style w:type="character" w:customStyle="1" w:styleId="Titre1Car">
    <w:name w:val="Titre 1 Car"/>
    <w:basedOn w:val="Policepardfaut"/>
    <w:link w:val="Titre1"/>
    <w:uiPriority w:val="9"/>
    <w:rsid w:val="00DB4DF0"/>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B4DF0"/>
    <w:pPr>
      <w:outlineLvl w:val="9"/>
    </w:pPr>
    <w:rPr>
      <w:lang w:eastAsia="fr-FR"/>
    </w:rPr>
  </w:style>
  <w:style w:type="paragraph" w:styleId="TM2">
    <w:name w:val="toc 2"/>
    <w:basedOn w:val="Normal"/>
    <w:next w:val="Normal"/>
    <w:autoRedefine/>
    <w:uiPriority w:val="39"/>
    <w:unhideWhenUsed/>
    <w:rsid w:val="00CA035E"/>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DB4DF0"/>
    <w:pPr>
      <w:spacing w:after="100"/>
    </w:pPr>
    <w:rPr>
      <w:rFonts w:eastAsiaTheme="minorEastAsia" w:cs="Times New Roman"/>
      <w:lang w:eastAsia="fr-FR"/>
    </w:rPr>
  </w:style>
  <w:style w:type="paragraph" w:styleId="TM3">
    <w:name w:val="toc 3"/>
    <w:basedOn w:val="Normal"/>
    <w:next w:val="Normal"/>
    <w:autoRedefine/>
    <w:uiPriority w:val="39"/>
    <w:unhideWhenUsed/>
    <w:rsid w:val="00DB4DF0"/>
    <w:pPr>
      <w:spacing w:after="100"/>
      <w:ind w:left="440"/>
    </w:pPr>
    <w:rPr>
      <w:rFonts w:eastAsiaTheme="minorEastAsia" w:cs="Times New Roman"/>
      <w:lang w:eastAsia="fr-FR"/>
    </w:rPr>
  </w:style>
  <w:style w:type="paragraph" w:styleId="Paragraphedeliste">
    <w:name w:val="List Paragraph"/>
    <w:basedOn w:val="Normal"/>
    <w:uiPriority w:val="34"/>
    <w:qFormat/>
    <w:rsid w:val="00216D51"/>
    <w:pPr>
      <w:ind w:left="720"/>
      <w:contextualSpacing/>
    </w:pPr>
  </w:style>
  <w:style w:type="paragraph" w:styleId="Notedebasdepage">
    <w:name w:val="footnote text"/>
    <w:basedOn w:val="Normal"/>
    <w:link w:val="NotedebasdepageCar"/>
    <w:uiPriority w:val="99"/>
    <w:semiHidden/>
    <w:unhideWhenUsed/>
    <w:rsid w:val="005D5D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5DD4"/>
    <w:rPr>
      <w:sz w:val="20"/>
      <w:szCs w:val="20"/>
    </w:rPr>
  </w:style>
  <w:style w:type="character" w:styleId="Appelnotedebasdep">
    <w:name w:val="footnote reference"/>
    <w:basedOn w:val="Policepardfaut"/>
    <w:uiPriority w:val="99"/>
    <w:semiHidden/>
    <w:unhideWhenUsed/>
    <w:rsid w:val="005D5DD4"/>
    <w:rPr>
      <w:vertAlign w:val="superscript"/>
    </w:rPr>
  </w:style>
  <w:style w:type="character" w:customStyle="1" w:styleId="Titre2Car">
    <w:name w:val="Titre 2 Car"/>
    <w:basedOn w:val="Policepardfaut"/>
    <w:link w:val="Titre2"/>
    <w:uiPriority w:val="9"/>
    <w:semiHidden/>
    <w:rsid w:val="002177D6"/>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4E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0123C3"/>
    <w:pPr>
      <w:spacing w:after="0" w:line="240" w:lineRule="auto"/>
    </w:pPr>
    <w:rPr>
      <w:sz w:val="20"/>
      <w:szCs w:val="20"/>
    </w:rPr>
  </w:style>
  <w:style w:type="character" w:customStyle="1" w:styleId="NotedefinCar">
    <w:name w:val="Note de fin Car"/>
    <w:basedOn w:val="Policepardfaut"/>
    <w:link w:val="Notedefin"/>
    <w:uiPriority w:val="99"/>
    <w:semiHidden/>
    <w:rsid w:val="000123C3"/>
    <w:rPr>
      <w:sz w:val="20"/>
      <w:szCs w:val="20"/>
    </w:rPr>
  </w:style>
  <w:style w:type="character" w:styleId="Appeldenotedefin">
    <w:name w:val="endnote reference"/>
    <w:basedOn w:val="Policepardfaut"/>
    <w:uiPriority w:val="99"/>
    <w:semiHidden/>
    <w:unhideWhenUsed/>
    <w:rsid w:val="00012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2800">
      <w:bodyDiv w:val="1"/>
      <w:marLeft w:val="0"/>
      <w:marRight w:val="0"/>
      <w:marTop w:val="0"/>
      <w:marBottom w:val="0"/>
      <w:divBdr>
        <w:top w:val="none" w:sz="0" w:space="0" w:color="auto"/>
        <w:left w:val="none" w:sz="0" w:space="0" w:color="auto"/>
        <w:bottom w:val="none" w:sz="0" w:space="0" w:color="auto"/>
        <w:right w:val="none" w:sz="0" w:space="0" w:color="auto"/>
      </w:divBdr>
    </w:div>
    <w:div w:id="16486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FB3FF2FA0745C0854A0F0302451B50"/>
        <w:category>
          <w:name w:val="Général"/>
          <w:gallery w:val="placeholder"/>
        </w:category>
        <w:types>
          <w:type w:val="bbPlcHdr"/>
        </w:types>
        <w:behaviors>
          <w:behavior w:val="content"/>
        </w:behaviors>
        <w:guid w:val="{4BC38C96-294A-4E21-8970-E80AC904CD9D}"/>
      </w:docPartPr>
      <w:docPartBody>
        <w:p w:rsidR="00A011B8" w:rsidRDefault="00B01C2F" w:rsidP="00B01C2F">
          <w:pPr>
            <w:pStyle w:val="E6FB3FF2FA0745C0854A0F0302451B50"/>
          </w:pPr>
          <w:r>
            <w:t>Tapez le titre du chapitre (niveau 2)</w:t>
          </w:r>
        </w:p>
      </w:docPartBody>
    </w:docPart>
    <w:docPart>
      <w:docPartPr>
        <w:name w:val="107CE33E3B6C4373A72D4416B3FB9E9D"/>
        <w:category>
          <w:name w:val="Général"/>
          <w:gallery w:val="placeholder"/>
        </w:category>
        <w:types>
          <w:type w:val="bbPlcHdr"/>
        </w:types>
        <w:behaviors>
          <w:behavior w:val="content"/>
        </w:behaviors>
        <w:guid w:val="{E8868272-C026-4B9E-9452-5C6CC81CB7AB}"/>
      </w:docPartPr>
      <w:docPartBody>
        <w:p w:rsidR="00A011B8" w:rsidRDefault="00B01C2F" w:rsidP="00B01C2F">
          <w:pPr>
            <w:pStyle w:val="107CE33E3B6C4373A72D4416B3FB9E9D"/>
          </w:pPr>
          <w:r>
            <w:t>Tapez le titre du chapitre (niveau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2F"/>
    <w:rsid w:val="00020E77"/>
    <w:rsid w:val="00072A87"/>
    <w:rsid w:val="001655AA"/>
    <w:rsid w:val="001E2692"/>
    <w:rsid w:val="00221A02"/>
    <w:rsid w:val="002E71FB"/>
    <w:rsid w:val="0033603D"/>
    <w:rsid w:val="003D419E"/>
    <w:rsid w:val="003E3FEE"/>
    <w:rsid w:val="00405C11"/>
    <w:rsid w:val="00497D59"/>
    <w:rsid w:val="00547D62"/>
    <w:rsid w:val="005B0139"/>
    <w:rsid w:val="006151FA"/>
    <w:rsid w:val="006A32B0"/>
    <w:rsid w:val="006E3A77"/>
    <w:rsid w:val="006E4043"/>
    <w:rsid w:val="007626D5"/>
    <w:rsid w:val="007C71C7"/>
    <w:rsid w:val="00804432"/>
    <w:rsid w:val="00812E94"/>
    <w:rsid w:val="00893EEA"/>
    <w:rsid w:val="008F29A1"/>
    <w:rsid w:val="009A7943"/>
    <w:rsid w:val="00A011B8"/>
    <w:rsid w:val="00AA35B5"/>
    <w:rsid w:val="00AC6CCB"/>
    <w:rsid w:val="00AF565F"/>
    <w:rsid w:val="00B01C2F"/>
    <w:rsid w:val="00B877A9"/>
    <w:rsid w:val="00BD6EC3"/>
    <w:rsid w:val="00BE1C4D"/>
    <w:rsid w:val="00DC4BDB"/>
    <w:rsid w:val="00E41AD3"/>
    <w:rsid w:val="00EC1260"/>
    <w:rsid w:val="00F75B1B"/>
    <w:rsid w:val="00FC5BB8"/>
    <w:rsid w:val="00FF6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C11A84D4074325B91E911F1F3FC2AC">
    <w:name w:val="D6C11A84D4074325B91E911F1F3FC2AC"/>
    <w:rsid w:val="00B01C2F"/>
  </w:style>
  <w:style w:type="paragraph" w:customStyle="1" w:styleId="E6FB3FF2FA0745C0854A0F0302451B50">
    <w:name w:val="E6FB3FF2FA0745C0854A0F0302451B50"/>
    <w:rsid w:val="00B01C2F"/>
  </w:style>
  <w:style w:type="paragraph" w:customStyle="1" w:styleId="107CE33E3B6C4373A72D4416B3FB9E9D">
    <w:name w:val="107CE33E3B6C4373A72D4416B3FB9E9D"/>
    <w:rsid w:val="00B01C2F"/>
  </w:style>
  <w:style w:type="paragraph" w:customStyle="1" w:styleId="2A97E5E4D710418487CDDEFFA522AB3E">
    <w:name w:val="2A97E5E4D710418487CDDEFFA522AB3E"/>
    <w:rsid w:val="005B0139"/>
  </w:style>
  <w:style w:type="paragraph" w:customStyle="1" w:styleId="D171C18383D542548F47151AA4DBB649">
    <w:name w:val="D171C18383D542548F47151AA4DBB649"/>
    <w:rsid w:val="005B0139"/>
  </w:style>
  <w:style w:type="paragraph" w:customStyle="1" w:styleId="EB3B4088EECF4EC58A5D78ECCB2A1635">
    <w:name w:val="EB3B4088EECF4EC58A5D78ECCB2A1635"/>
    <w:rsid w:val="005B0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5BE1-FD2E-4F2D-825A-30255D43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8471</Words>
  <Characters>37782</Characters>
  <Application>Microsoft Office Word</Application>
  <DocSecurity>0</DocSecurity>
  <Lines>2698</Lines>
  <Paragraphs>3083</Paragraphs>
  <ScaleCrop>false</ScaleCrop>
  <HeadingPairs>
    <vt:vector size="2" baseType="variant">
      <vt:variant>
        <vt:lpstr>Titre</vt:lpstr>
      </vt:variant>
      <vt:variant>
        <vt:i4>1</vt:i4>
      </vt:variant>
    </vt:vector>
  </HeadingPairs>
  <TitlesOfParts>
    <vt:vector size="1" baseType="lpstr">
      <vt:lpstr/>
    </vt:vector>
  </TitlesOfParts>
  <Company>KPMG</Company>
  <LinksUpToDate>false</LinksUpToDate>
  <CharactersWithSpaces>43170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Cluzel, Quentin</dc:creator>
  <cp:keywords/>
  <dc:description/>
  <cp:lastModifiedBy>Cluzel, Quentin</cp:lastModifiedBy>
  <cp:revision>198</cp:revision>
  <dcterms:created xsi:type="dcterms:W3CDTF">2017-10-30T19:28:00Z</dcterms:created>
  <dcterms:modified xsi:type="dcterms:W3CDTF">2017-11-18T20:42:00Z</dcterms:modified>
</cp:coreProperties>
</file>