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557" w:rsidRPr="002A069E" w:rsidRDefault="000A0AD5" w:rsidP="002A069E">
      <w:pPr>
        <w:ind w:left="1416"/>
        <w:jc w:val="center"/>
        <w:rPr>
          <w:b/>
          <w:sz w:val="24"/>
          <w:u w:val="single"/>
        </w:rPr>
      </w:pPr>
      <w:r w:rsidRPr="000A0AD5">
        <w:rPr>
          <w:i/>
          <w:noProof/>
          <w:sz w:val="22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4891405</wp:posOffset>
            </wp:positionH>
            <wp:positionV relativeFrom="page">
              <wp:posOffset>390525</wp:posOffset>
            </wp:positionV>
            <wp:extent cx="1304925" cy="977900"/>
            <wp:effectExtent l="0" t="0" r="952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igine 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6557" w:rsidRPr="000A0AD5">
        <w:rPr>
          <w:b/>
          <w:i/>
          <w:sz w:val="24"/>
          <w:u w:val="single"/>
        </w:rPr>
        <w:t>TEST</w:t>
      </w:r>
      <w:r w:rsidR="00D96557" w:rsidRPr="000A0AD5">
        <w:rPr>
          <w:b/>
          <w:sz w:val="24"/>
          <w:u w:val="single"/>
        </w:rPr>
        <w:t> : ORIGINE AXXOME RS2 OU « LE TUEUR DE TARMAC »</w:t>
      </w:r>
    </w:p>
    <w:p w:rsidR="00D96557" w:rsidRDefault="00D96557">
      <w:r>
        <w:t>Ce</w:t>
      </w:r>
      <w:r w:rsidR="00D7271F">
        <w:t>s</w:t>
      </w:r>
      <w:r>
        <w:t xml:space="preserve"> vélo</w:t>
      </w:r>
      <w:r w:rsidR="00D7271F">
        <w:t xml:space="preserve">s Origine ont </w:t>
      </w:r>
      <w:r>
        <w:t>tout pour plaire : de la se</w:t>
      </w:r>
      <w:r w:rsidR="007979EF">
        <w:t xml:space="preserve">lle aux roues en passant par le cadre, vous avez une palette de choix pour former le vélo de vos rêves. </w:t>
      </w:r>
    </w:p>
    <w:p w:rsidR="007979EF" w:rsidRDefault="007979E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1593823</wp:posOffset>
            </wp:positionH>
            <wp:positionV relativeFrom="paragraph">
              <wp:posOffset>557502</wp:posOffset>
            </wp:positionV>
            <wp:extent cx="4562475" cy="3422015"/>
            <wp:effectExtent l="0" t="0" r="9525" b="6985"/>
            <wp:wrapTight wrapText="bothSides">
              <wp:wrapPolygon edited="0">
                <wp:start x="0" y="0"/>
                <wp:lineTo x="0" y="21524"/>
                <wp:lineTo x="21555" y="21524"/>
                <wp:lineTo x="2155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XXOM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342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271F">
        <w:t xml:space="preserve">J’ai eu à faire à un </w:t>
      </w:r>
      <w:proofErr w:type="spellStart"/>
      <w:r w:rsidR="00D7271F">
        <w:t>A</w:t>
      </w:r>
      <w:r>
        <w:t>xxome</w:t>
      </w:r>
      <w:proofErr w:type="spellEnd"/>
      <w:r>
        <w:t xml:space="preserve"> RS2 avec peinture bi colore, d’une part un gris métallisé </w:t>
      </w:r>
      <w:r w:rsidR="00A36D07">
        <w:t xml:space="preserve">et </w:t>
      </w:r>
      <w:r>
        <w:t xml:space="preserve">un damier gris/noir tout simplement sublime. Il était équipé du groupe américain : le SRAM Red E-TAP, des roues </w:t>
      </w:r>
      <w:proofErr w:type="spellStart"/>
      <w:r>
        <w:t>Mavic</w:t>
      </w:r>
      <w:proofErr w:type="spellEnd"/>
      <w:r>
        <w:t xml:space="preserve"> </w:t>
      </w:r>
      <w:proofErr w:type="spellStart"/>
      <w:r>
        <w:t>Ksyrium</w:t>
      </w:r>
      <w:proofErr w:type="spellEnd"/>
      <w:r>
        <w:t xml:space="preserve"> Pro </w:t>
      </w:r>
      <w:proofErr w:type="spellStart"/>
      <w:r>
        <w:t>Exalith</w:t>
      </w:r>
      <w:proofErr w:type="spellEnd"/>
      <w:r>
        <w:t xml:space="preserve"> ainsi que des périphérique</w:t>
      </w:r>
      <w:r w:rsidR="00D7271F">
        <w:t>s</w:t>
      </w:r>
      <w:r>
        <w:t xml:space="preserve"> </w:t>
      </w:r>
      <w:proofErr w:type="spellStart"/>
      <w:r>
        <w:t>Ritchey</w:t>
      </w:r>
      <w:proofErr w:type="spellEnd"/>
      <w:r>
        <w:t xml:space="preserve"> carbone. </w:t>
      </w:r>
    </w:p>
    <w:p w:rsidR="007979EF" w:rsidRDefault="007979EF">
      <w:pPr>
        <w:rPr>
          <w:rFonts w:ascii="Arial" w:hAnsi="Arial" w:cs="Arial"/>
        </w:rPr>
      </w:pPr>
      <w:r>
        <w:t xml:space="preserve">Ce petit bijou fait donc </w:t>
      </w:r>
      <w:r w:rsidRPr="007979EF">
        <w:rPr>
          <w:rFonts w:ascii="Arial" w:hAnsi="Arial" w:cs="Arial"/>
          <w:u w:val="single"/>
        </w:rPr>
        <w:t>5,9</w:t>
      </w:r>
      <w:r w:rsidR="00CE0211">
        <w:rPr>
          <w:rFonts w:ascii="Arial" w:hAnsi="Arial" w:cs="Arial"/>
          <w:u w:val="single"/>
        </w:rPr>
        <w:t>00</w:t>
      </w:r>
      <w:r w:rsidRPr="007979EF">
        <w:rPr>
          <w:rFonts w:ascii="Arial" w:hAnsi="Arial" w:cs="Arial"/>
          <w:u w:val="single"/>
        </w:rPr>
        <w:t>kg </w:t>
      </w:r>
      <w:r>
        <w:rPr>
          <w:rFonts w:ascii="Arial" w:hAnsi="Arial" w:cs="Arial"/>
        </w:rPr>
        <w:t xml:space="preserve">!! </w:t>
      </w:r>
    </w:p>
    <w:p w:rsidR="007979EF" w:rsidRDefault="00AE29DF">
      <w:r>
        <w:t>C’est donc un vélo c</w:t>
      </w:r>
      <w:r w:rsidR="00D7271F">
        <w:t>onçu pour la montagne ou en tous</w:t>
      </w:r>
      <w:r>
        <w:t xml:space="preserve"> cas pour de belle</w:t>
      </w:r>
      <w:r w:rsidR="00D7271F">
        <w:t>s</w:t>
      </w:r>
      <w:r>
        <w:t xml:space="preserve"> bosse</w:t>
      </w:r>
      <w:r w:rsidR="00D7271F">
        <w:t>s en perspective</w:t>
      </w:r>
      <w:r>
        <w:t xml:space="preserve">. </w:t>
      </w:r>
    </w:p>
    <w:p w:rsidR="00AE29DF" w:rsidRDefault="00AE29DF" w:rsidP="00D7271F">
      <w:pPr>
        <w:jc w:val="center"/>
      </w:pPr>
      <w:r w:rsidRPr="00D7271F">
        <w:rPr>
          <w:b/>
          <w:u w:val="single"/>
        </w:rPr>
        <w:t>TEST</w:t>
      </w:r>
      <w:r>
        <w:t> :</w:t>
      </w:r>
    </w:p>
    <w:p w:rsidR="00AE29DF" w:rsidRDefault="00AE29DF">
      <w:r>
        <w:t>J’ai testé ce Origine sous des conditions spéciales, en effet, j’ai effectué 330 km en 17H,</w:t>
      </w:r>
      <w:r w:rsidR="00D7271F">
        <w:t xml:space="preserve"> et j’ai donc gravi 66 fois le Mont S</w:t>
      </w:r>
      <w:r>
        <w:t>aint Aubert à Tournai. Soit 8500m de dénivelé positif.</w:t>
      </w:r>
    </w:p>
    <w:p w:rsidR="00AE29DF" w:rsidRDefault="00AE29DF">
      <w:r w:rsidRPr="00D7271F">
        <w:rPr>
          <w:b/>
          <w:u w:val="single"/>
        </w:rPr>
        <w:t>Point</w:t>
      </w:r>
      <w:r w:rsidRPr="00D7271F">
        <w:rPr>
          <w:u w:val="single"/>
        </w:rPr>
        <w:t xml:space="preserve"> </w:t>
      </w:r>
      <w:r w:rsidRPr="00D7271F">
        <w:rPr>
          <w:b/>
          <w:u w:val="single"/>
        </w:rPr>
        <w:t>positif</w:t>
      </w:r>
      <w:r>
        <w:t xml:space="preserve"> : le vélo a montré, du début à la fin, son dynamisme dans les bosses, sa facilité à être relancé à chaque coup de pédale ainsi que son confort même sur une longue distance ! </w:t>
      </w:r>
    </w:p>
    <w:p w:rsidR="00AE29DF" w:rsidRDefault="000A0AD5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-375920</wp:posOffset>
            </wp:positionH>
            <wp:positionV relativeFrom="paragraph">
              <wp:posOffset>46990</wp:posOffset>
            </wp:positionV>
            <wp:extent cx="3436620" cy="2577465"/>
            <wp:effectExtent l="0" t="0" r="0" b="0"/>
            <wp:wrapTight wrapText="bothSides">
              <wp:wrapPolygon edited="0">
                <wp:start x="0" y="0"/>
                <wp:lineTo x="0" y="21392"/>
                <wp:lineTo x="21432" y="21392"/>
                <wp:lineTo x="21432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igine 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6620" cy="257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29DF" w:rsidRPr="00D7271F">
        <w:rPr>
          <w:b/>
          <w:u w:val="single"/>
        </w:rPr>
        <w:t>Point</w:t>
      </w:r>
      <w:r w:rsidR="00AE29DF" w:rsidRPr="00D7271F">
        <w:rPr>
          <w:u w:val="single"/>
        </w:rPr>
        <w:t xml:space="preserve"> </w:t>
      </w:r>
      <w:r w:rsidR="00AE29DF" w:rsidRPr="00D7271F">
        <w:rPr>
          <w:b/>
          <w:u w:val="single"/>
        </w:rPr>
        <w:t>négatif</w:t>
      </w:r>
      <w:r w:rsidR="00AE29DF">
        <w:t> : comme à chaqu</w:t>
      </w:r>
      <w:r w:rsidR="00D7271F">
        <w:t xml:space="preserve">e vélo léger, cet </w:t>
      </w:r>
      <w:proofErr w:type="spellStart"/>
      <w:r w:rsidR="00D7271F">
        <w:t>A</w:t>
      </w:r>
      <w:r w:rsidR="00AE29DF">
        <w:t>xxome</w:t>
      </w:r>
      <w:proofErr w:type="spellEnd"/>
      <w:r w:rsidR="00AE29DF">
        <w:t xml:space="preserve"> RS2, doit être dompté dans les descentes</w:t>
      </w:r>
      <w:r w:rsidR="008023C1">
        <w:t xml:space="preserve"> ainsi que dans les virages</w:t>
      </w:r>
      <w:r w:rsidR="00CE0211">
        <w:t>. Il ne faut donc</w:t>
      </w:r>
      <w:r w:rsidR="00AE29DF">
        <w:t xml:space="preserve"> pas baisser la garde pour que le vélo ne prenne pas le contrôle </w:t>
      </w:r>
      <w:r w:rsidR="008023C1">
        <w:t>sur vous.</w:t>
      </w:r>
    </w:p>
    <w:p w:rsidR="000A0AD5" w:rsidRDefault="000A0AD5">
      <w:r>
        <w:t>Une fois apprivoisé ce vélo est un pur régal !</w:t>
      </w:r>
    </w:p>
    <w:p w:rsidR="000A0AD5" w:rsidRDefault="00CE0211">
      <w:r>
        <w:t xml:space="preserve">Cette machine </w:t>
      </w:r>
      <w:r w:rsidR="000A0AD5">
        <w:t>est vraisemblablement une petite bombe !  Il ne vous reste plus qu’à l’admirer et pourquoi pas</w:t>
      </w:r>
      <w:r>
        <w:t>,</w:t>
      </w:r>
      <w:r w:rsidR="000A0AD5">
        <w:t xml:space="preserve"> l’adopter. </w:t>
      </w:r>
    </w:p>
    <w:p w:rsidR="000A0AD5" w:rsidRDefault="000A0AD5">
      <w:r>
        <w:t xml:space="preserve">Cette configuration d’Origine est approuvée par l’équipe LVPNCPQ. </w:t>
      </w:r>
      <w:r w:rsidR="002A069E">
        <w:t>Et pour nous, i</w:t>
      </w:r>
      <w:r w:rsidR="002A069E">
        <w:t>l concurrence parfaitement et bat</w:t>
      </w:r>
      <w:r w:rsidR="002A069E">
        <w:t xml:space="preserve"> même le Tarm</w:t>
      </w:r>
      <w:bookmarkStart w:id="0" w:name="_GoBack"/>
      <w:bookmarkEnd w:id="0"/>
      <w:r w:rsidR="002A069E">
        <w:t>ac.</w:t>
      </w:r>
    </w:p>
    <w:p w:rsidR="008023C1" w:rsidRDefault="00CE0211">
      <w:r>
        <w:t>A ajouter, vous pouvez créer au gré</w:t>
      </w:r>
      <w:r w:rsidR="000A0AD5">
        <w:t xml:space="preserve"> de vos envies le vélo de vos rêves</w:t>
      </w:r>
      <w:r>
        <w:t> :</w:t>
      </w:r>
      <w:r w:rsidR="002A069E">
        <w:t xml:space="preserve"> de la couleur au logo en passant par l’équipement, vous trouverez des vélos fait</w:t>
      </w:r>
      <w:r>
        <w:t>s</w:t>
      </w:r>
      <w:r w:rsidR="002A069E">
        <w:t xml:space="preserve"> sur mesure, pour vous</w:t>
      </w:r>
      <w:r>
        <w:t>, avec un bon rapport qualité-</w:t>
      </w:r>
      <w:r w:rsidR="002A069E">
        <w:t>prix ! Sans oublier que c’</w:t>
      </w:r>
      <w:r>
        <w:t>est un vélo f</w:t>
      </w:r>
      <w:r w:rsidR="002A069E">
        <w:t>rançais !</w:t>
      </w:r>
    </w:p>
    <w:sectPr w:rsidR="008023C1" w:rsidSect="00D96557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5FA" w:rsidRDefault="008B75FA" w:rsidP="000A0AD5">
      <w:pPr>
        <w:spacing w:after="0" w:line="240" w:lineRule="auto"/>
      </w:pPr>
      <w:r>
        <w:separator/>
      </w:r>
    </w:p>
  </w:endnote>
  <w:endnote w:type="continuationSeparator" w:id="0">
    <w:p w:rsidR="008B75FA" w:rsidRDefault="008B75FA" w:rsidP="000A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69E" w:rsidRDefault="002A069E" w:rsidP="002A069E">
    <w:pPr>
      <w:pStyle w:val="Pieddepage"/>
      <w:jc w:val="right"/>
    </w:pPr>
    <w:r>
      <w:t>LE VELO POUR NOUS C’EST PLUS QU’UNE PASSION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5FA" w:rsidRDefault="008B75FA" w:rsidP="000A0AD5">
      <w:pPr>
        <w:spacing w:after="0" w:line="240" w:lineRule="auto"/>
      </w:pPr>
      <w:r>
        <w:separator/>
      </w:r>
    </w:p>
  </w:footnote>
  <w:footnote w:type="continuationSeparator" w:id="0">
    <w:p w:rsidR="008B75FA" w:rsidRDefault="008B75FA" w:rsidP="000A0A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E5"/>
    <w:rsid w:val="000A0AD5"/>
    <w:rsid w:val="002935E5"/>
    <w:rsid w:val="002A069E"/>
    <w:rsid w:val="00782927"/>
    <w:rsid w:val="007979EF"/>
    <w:rsid w:val="008023C1"/>
    <w:rsid w:val="008B75FA"/>
    <w:rsid w:val="00A36D07"/>
    <w:rsid w:val="00AE29DF"/>
    <w:rsid w:val="00CE0211"/>
    <w:rsid w:val="00D7271F"/>
    <w:rsid w:val="00D96557"/>
    <w:rsid w:val="00F7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155F"/>
  <w15:chartTrackingRefBased/>
  <w15:docId w15:val="{81F29F2B-B6DE-43BF-B866-25242E2B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6557"/>
  </w:style>
  <w:style w:type="paragraph" w:styleId="Titre1">
    <w:name w:val="heading 1"/>
    <w:basedOn w:val="Normal"/>
    <w:next w:val="Normal"/>
    <w:link w:val="Titre1Car"/>
    <w:uiPriority w:val="9"/>
    <w:qFormat/>
    <w:rsid w:val="00D9655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96557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9655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96557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96557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96557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96557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96557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96557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6557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D96557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D96557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96557"/>
    <w:rPr>
      <w:i/>
      <w:iCs/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D96557"/>
    <w:rPr>
      <w:smallCaps/>
      <w:color w:val="538135" w:themeColor="accent6" w:themeShade="BF"/>
      <w:spacing w:val="10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D96557"/>
    <w:rPr>
      <w:smallCaps/>
      <w:color w:val="70AD47" w:themeColor="accent6"/>
      <w:spacing w:val="5"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D96557"/>
    <w:rPr>
      <w:b/>
      <w:bCs/>
      <w:smallCaps/>
      <w:color w:val="70AD47" w:themeColor="accent6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D96557"/>
    <w:rPr>
      <w:b/>
      <w:bCs/>
      <w:i/>
      <w:iCs/>
      <w:smallCaps/>
      <w:color w:val="538135" w:themeColor="accent6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D96557"/>
    <w:rPr>
      <w:b/>
      <w:bCs/>
      <w:i/>
      <w:iCs/>
      <w:smallCaps/>
      <w:color w:val="385623" w:themeColor="accent6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96557"/>
    <w:rPr>
      <w:b/>
      <w:bCs/>
      <w:caps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D96557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96557"/>
    <w:rPr>
      <w:smallCaps/>
      <w:color w:val="262626" w:themeColor="text1" w:themeTint="D9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96557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D96557"/>
    <w:rPr>
      <w:rFonts w:asciiTheme="majorHAnsi" w:eastAsiaTheme="majorEastAsia" w:hAnsiTheme="majorHAnsi" w:cstheme="majorBidi"/>
    </w:rPr>
  </w:style>
  <w:style w:type="character" w:styleId="lev">
    <w:name w:val="Strong"/>
    <w:uiPriority w:val="22"/>
    <w:qFormat/>
    <w:rsid w:val="00D96557"/>
    <w:rPr>
      <w:b/>
      <w:bCs/>
      <w:color w:val="70AD47" w:themeColor="accent6"/>
    </w:rPr>
  </w:style>
  <w:style w:type="character" w:styleId="Accentuation">
    <w:name w:val="Emphasis"/>
    <w:uiPriority w:val="20"/>
    <w:qFormat/>
    <w:rsid w:val="00D96557"/>
    <w:rPr>
      <w:b/>
      <w:bCs/>
      <w:i/>
      <w:iCs/>
      <w:spacing w:val="10"/>
    </w:rPr>
  </w:style>
  <w:style w:type="paragraph" w:styleId="Sansinterligne">
    <w:name w:val="No Spacing"/>
    <w:uiPriority w:val="1"/>
    <w:qFormat/>
    <w:rsid w:val="00D96557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D96557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D96557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96557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96557"/>
    <w:rPr>
      <w:b/>
      <w:bCs/>
      <w:i/>
      <w:iCs/>
    </w:rPr>
  </w:style>
  <w:style w:type="character" w:styleId="Emphaseple">
    <w:name w:val="Subtle Emphasis"/>
    <w:uiPriority w:val="19"/>
    <w:qFormat/>
    <w:rsid w:val="00D96557"/>
    <w:rPr>
      <w:i/>
      <w:iCs/>
    </w:rPr>
  </w:style>
  <w:style w:type="character" w:styleId="Emphaseintense">
    <w:name w:val="Intense Emphasis"/>
    <w:uiPriority w:val="21"/>
    <w:qFormat/>
    <w:rsid w:val="00D96557"/>
    <w:rPr>
      <w:b/>
      <w:bCs/>
      <w:i/>
      <w:iCs/>
      <w:color w:val="70AD47" w:themeColor="accent6"/>
      <w:spacing w:val="10"/>
    </w:rPr>
  </w:style>
  <w:style w:type="character" w:styleId="Rfrenceple">
    <w:name w:val="Subtle Reference"/>
    <w:uiPriority w:val="31"/>
    <w:qFormat/>
    <w:rsid w:val="00D96557"/>
    <w:rPr>
      <w:b/>
      <w:bCs/>
    </w:rPr>
  </w:style>
  <w:style w:type="character" w:styleId="Rfrenceintense">
    <w:name w:val="Intense Reference"/>
    <w:uiPriority w:val="32"/>
    <w:qFormat/>
    <w:rsid w:val="00D96557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D9655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96557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0A0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0AD5"/>
  </w:style>
  <w:style w:type="paragraph" w:styleId="Pieddepage">
    <w:name w:val="footer"/>
    <w:basedOn w:val="Normal"/>
    <w:link w:val="PieddepageCar"/>
    <w:uiPriority w:val="99"/>
    <w:unhideWhenUsed/>
    <w:rsid w:val="000A0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0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 Light-Constantia">
      <a:majorFont>
        <a:latin typeface="Calibri Light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 panose="02030602050306030303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Texture grung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De-Muynck</dc:creator>
  <cp:keywords/>
  <dc:description/>
  <cp:lastModifiedBy>Sophie De-Muynck</cp:lastModifiedBy>
  <cp:revision>6</cp:revision>
  <dcterms:created xsi:type="dcterms:W3CDTF">2017-10-30T15:15:00Z</dcterms:created>
  <dcterms:modified xsi:type="dcterms:W3CDTF">2017-10-30T17:47:00Z</dcterms:modified>
</cp:coreProperties>
</file>