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71B" w:rsidRDefault="0064571B" w:rsidP="0064571B">
      <w:pPr>
        <w:pStyle w:val="Sansinterligne"/>
      </w:pPr>
      <w:bookmarkStart w:id="0" w:name="_GoBack"/>
      <w:r>
        <w:t xml:space="preserve">Raymond POUJOL                                                                  DACHSTEIN, le </w:t>
      </w:r>
      <w:r w:rsidR="009102A8">
        <w:t>20</w:t>
      </w:r>
      <w:r>
        <w:t xml:space="preserve"> Septembre 2017</w:t>
      </w:r>
    </w:p>
    <w:p w:rsidR="0064571B" w:rsidRDefault="0064571B" w:rsidP="0064571B">
      <w:pPr>
        <w:pStyle w:val="Sansinterligne"/>
      </w:pPr>
      <w:r>
        <w:t xml:space="preserve">163 rue d’Altorf </w:t>
      </w:r>
    </w:p>
    <w:p w:rsidR="0064571B" w:rsidRPr="0064571B" w:rsidRDefault="0064571B" w:rsidP="0064571B">
      <w:pPr>
        <w:pStyle w:val="Sansinterligne"/>
      </w:pPr>
      <w:r>
        <w:t xml:space="preserve">67120 DACHSTEIN </w:t>
      </w:r>
    </w:p>
    <w:p w:rsidR="001503D2" w:rsidRDefault="001503D2">
      <w:pPr>
        <w:rPr>
          <w:i/>
        </w:rPr>
      </w:pPr>
    </w:p>
    <w:p w:rsidR="0060060C" w:rsidRDefault="0060060C">
      <w:pPr>
        <w:rPr>
          <w:i/>
        </w:rPr>
      </w:pPr>
      <w:r>
        <w:rPr>
          <w:i/>
        </w:rPr>
        <w:t xml:space="preserve">O B J E T : Pour obtenir une réponse à mes questions ou, pour le moins, une </w:t>
      </w:r>
      <w:proofErr w:type="gramStart"/>
      <w:r>
        <w:rPr>
          <w:i/>
        </w:rPr>
        <w:t>explication  sur</w:t>
      </w:r>
      <w:proofErr w:type="gramEnd"/>
      <w:r>
        <w:rPr>
          <w:i/>
        </w:rPr>
        <w:t xml:space="preserve"> le mutisme auquel je suis </w:t>
      </w:r>
      <w:r>
        <w:rPr>
          <w:i/>
        </w:rPr>
        <w:br/>
        <w:t xml:space="preserve">                  confronté, dois-je être  victime d’une pulsion irrépressible qui défraie la chronique ou qui trouble l’ordre public. </w:t>
      </w:r>
      <w:r>
        <w:rPr>
          <w:i/>
        </w:rPr>
        <w:br/>
        <w:t xml:space="preserve">                </w:t>
      </w:r>
      <w:r w:rsidR="00AE4252">
        <w:rPr>
          <w:i/>
        </w:rPr>
        <w:t xml:space="preserve"> </w:t>
      </w:r>
      <w:r>
        <w:rPr>
          <w:i/>
        </w:rPr>
        <w:t xml:space="preserve"> Le cas échéant  me préciserez-vous   à qui je dois encore adresser mes interrogations</w:t>
      </w:r>
      <w:r w:rsidR="00AE4252">
        <w:rPr>
          <w:i/>
        </w:rPr>
        <w:t xml:space="preserve"> si toutefois j’ai encore le </w:t>
      </w:r>
      <w:r w:rsidR="00AE4252">
        <w:rPr>
          <w:i/>
        </w:rPr>
        <w:br/>
        <w:t xml:space="preserve">                 droit de bénéficier des dispositions légales qui régissent mon affaire ?. </w:t>
      </w:r>
    </w:p>
    <w:p w:rsidR="0060060C" w:rsidRDefault="0060060C">
      <w:pPr>
        <w:rPr>
          <w:i/>
        </w:rPr>
      </w:pPr>
    </w:p>
    <w:p w:rsidR="00026192" w:rsidRPr="00512B73" w:rsidRDefault="009E5CEA">
      <w:pPr>
        <w:rPr>
          <w:i/>
        </w:rPr>
      </w:pPr>
      <w:r w:rsidRPr="00512B73">
        <w:rPr>
          <w:i/>
        </w:rPr>
        <w:t xml:space="preserve">Madame </w:t>
      </w:r>
      <w:r w:rsidR="0064571B">
        <w:rPr>
          <w:i/>
        </w:rPr>
        <w:t>BERGE</w:t>
      </w:r>
      <w:r w:rsidRPr="00512B73">
        <w:rPr>
          <w:i/>
        </w:rPr>
        <w:t>,</w:t>
      </w:r>
    </w:p>
    <w:p w:rsidR="00281BB3" w:rsidRDefault="00281BB3" w:rsidP="00281BB3">
      <w:pPr>
        <w:pStyle w:val="Sansinterligne"/>
      </w:pPr>
      <w:r>
        <w:t xml:space="preserve">     Daignerez-vous me préciser si je suis encore en droit de recevoir</w:t>
      </w:r>
      <w:r w:rsidR="0060060C">
        <w:t xml:space="preserve"> une réponse ou, au </w:t>
      </w:r>
      <w:proofErr w:type="gramStart"/>
      <w:r w:rsidR="0060060C">
        <w:t>moins,  une</w:t>
      </w:r>
      <w:proofErr w:type="gramEnd"/>
      <w:r w:rsidR="0060060C">
        <w:t xml:space="preserve"> explication</w:t>
      </w:r>
      <w:r>
        <w:t xml:space="preserve"> lorsque je </w:t>
      </w:r>
      <w:r w:rsidR="0060060C">
        <w:t xml:space="preserve">sollicite </w:t>
      </w:r>
      <w:r>
        <w:t>un service public</w:t>
      </w:r>
      <w:r w:rsidR="00F61045">
        <w:t> ,</w:t>
      </w:r>
      <w:r>
        <w:t xml:space="preserve"> a fortiori</w:t>
      </w:r>
      <w:r w:rsidR="00F61045">
        <w:t xml:space="preserve">, </w:t>
      </w:r>
      <w:r>
        <w:t xml:space="preserve"> puisque nous sommes à l’ère de la communication, de la convivialité, de la solidarité, de la fraternité ?</w:t>
      </w:r>
    </w:p>
    <w:p w:rsidR="00281BB3" w:rsidRDefault="00281BB3" w:rsidP="0060060C">
      <w:pPr>
        <w:pStyle w:val="Sansinterligne"/>
        <w:ind w:firstLine="360"/>
      </w:pPr>
      <w:r>
        <w:t xml:space="preserve"> Si vous ne pouvez pas répondre à mes interrogations et s’il y a encore un «  pilote «  dans ces services, ne pourriez-vous les transmettre à celui qui est rémunéré pour :</w:t>
      </w:r>
    </w:p>
    <w:p w:rsidR="00D1473B" w:rsidRDefault="00281BB3" w:rsidP="009E5CEA">
      <w:pPr>
        <w:pStyle w:val="Sansinterligne"/>
        <w:numPr>
          <w:ilvl w:val="0"/>
          <w:numId w:val="2"/>
        </w:numPr>
      </w:pPr>
      <w:r>
        <w:t>S’occuper du fonctionnement de la justice</w:t>
      </w:r>
      <w:r w:rsidR="00D1473B">
        <w:t> :</w:t>
      </w:r>
      <w:r w:rsidR="0064571B">
        <w:t xml:space="preserve"> Les textes légaux peuvent-ils être piétinés sans vergogne par certains humains, chargés de défendre la société  </w:t>
      </w:r>
    </w:p>
    <w:p w:rsidR="00281BB3" w:rsidRDefault="00281BB3" w:rsidP="009E5CEA">
      <w:pPr>
        <w:pStyle w:val="Sansinterligne"/>
        <w:numPr>
          <w:ilvl w:val="0"/>
          <w:numId w:val="2"/>
        </w:numPr>
      </w:pPr>
      <w:r>
        <w:t xml:space="preserve"> Percevoir les impôts notamment pour le fonctionnement des services publics</w:t>
      </w:r>
      <w:r w:rsidR="00512B73">
        <w:t xml:space="preserve">. </w:t>
      </w:r>
      <w:proofErr w:type="spellStart"/>
      <w:r w:rsidR="00512B73">
        <w:t>Accepte t</w:t>
      </w:r>
      <w:proofErr w:type="spellEnd"/>
      <w:r w:rsidR="00512B73">
        <w:t>-il que certains êtres humains, au service du public</w:t>
      </w:r>
      <w:r w:rsidR="004464E2">
        <w:t xml:space="preserve">, n’effectuent pas le travail pour lequel ils sont rémunérés </w:t>
      </w:r>
      <w:r w:rsidR="00512B73">
        <w:t xml:space="preserve"> </w:t>
      </w:r>
      <w:r>
        <w:t xml:space="preserve"> </w:t>
      </w:r>
    </w:p>
    <w:p w:rsidR="00512B73" w:rsidRDefault="00281BB3" w:rsidP="00512B73">
      <w:pPr>
        <w:pStyle w:val="Sansinterligne"/>
        <w:numPr>
          <w:ilvl w:val="0"/>
          <w:numId w:val="2"/>
        </w:numPr>
      </w:pPr>
      <w:r>
        <w:t xml:space="preserve">S’occuper du fonctionnement des services publics afin de savoir si «  le classement vertical  </w:t>
      </w:r>
      <w:r w:rsidR="00512B73">
        <w:t>e</w:t>
      </w:r>
      <w:r>
        <w:t>st une pratique implicitement institutionnalisée</w:t>
      </w:r>
      <w:r w:rsidR="00512B73">
        <w:t xml:space="preserve"> dès lors qu’il faut cautionner ou entériner la magouille</w:t>
      </w:r>
      <w:r w:rsidR="009E5CEA">
        <w:t xml:space="preserve">   </w:t>
      </w:r>
    </w:p>
    <w:p w:rsidR="009E5CEA" w:rsidRDefault="00512B73" w:rsidP="00512B73">
      <w:pPr>
        <w:pStyle w:val="Sansinterligne"/>
        <w:ind w:left="360"/>
      </w:pPr>
      <w:r>
        <w:t xml:space="preserve">Ma demande est-elle (in)justifiée dès lors </w:t>
      </w:r>
      <w:r w:rsidR="004464E2">
        <w:t>que</w:t>
      </w:r>
      <w:r w:rsidR="0060060C">
        <w:t>,</w:t>
      </w:r>
      <w:r w:rsidR="004464E2">
        <w:t xml:space="preserve"> </w:t>
      </w:r>
      <w:r w:rsidR="009E5CEA">
        <w:t>quelles que soient les personnes ou les  instances  sollicitées, je n'obtiens pas de  réponse</w:t>
      </w:r>
      <w:r w:rsidR="004464E2">
        <w:t xml:space="preserve"> aux questions ci-dessous :</w:t>
      </w:r>
    </w:p>
    <w:p w:rsidR="009E5CEA" w:rsidRDefault="009E5CEA" w:rsidP="009E5CEA">
      <w:pPr>
        <w:pStyle w:val="Sansinterligne"/>
      </w:pPr>
      <w:r w:rsidRPr="005C2214">
        <w:rPr>
          <w:color w:val="0070C0"/>
        </w:rPr>
        <w:t xml:space="preserve">A/- qui est responsable de l'annulation d'un jugement administratif au motif que le caractère contradictoire de la procédure a </w:t>
      </w:r>
      <w:r w:rsidRPr="005C2214">
        <w:rPr>
          <w:color w:val="0070C0"/>
        </w:rPr>
        <w:br/>
        <w:t xml:space="preserve">      a été méconnu</w:t>
      </w:r>
      <w:r w:rsidR="00A6028F" w:rsidRPr="005C2214">
        <w:rPr>
          <w:color w:val="0070C0"/>
        </w:rPr>
        <w:t xml:space="preserve">. </w:t>
      </w:r>
      <w:r w:rsidRPr="005C2214">
        <w:rPr>
          <w:color w:val="0070C0"/>
        </w:rPr>
        <w:t xml:space="preserve"> Est</w:t>
      </w:r>
      <w:r w:rsidR="0095108C" w:rsidRPr="005C2214">
        <w:rPr>
          <w:color w:val="0070C0"/>
        </w:rPr>
        <w:t>-</w:t>
      </w:r>
      <w:r w:rsidRPr="005C2214">
        <w:rPr>
          <w:color w:val="0070C0"/>
        </w:rPr>
        <w:t>ce l'avocate ou le client qui l'a rémunérée.</w:t>
      </w:r>
      <w:r w:rsidR="0095108C" w:rsidRPr="005C2214">
        <w:rPr>
          <w:color w:val="0070C0"/>
        </w:rPr>
        <w:t xml:space="preserve">? </w:t>
      </w:r>
      <w:r w:rsidR="0095108C">
        <w:t xml:space="preserve">Or, les auxiliaires de justice sont soumis au contrôle de </w:t>
      </w:r>
      <w:r w:rsidR="0095108C">
        <w:br/>
        <w:t xml:space="preserve">      l'autorité judiciaire, sollicitée en vain</w:t>
      </w:r>
      <w:r w:rsidR="00A6028F">
        <w:t xml:space="preserve">. Selon les renseignements recueillis auprès de nombreux juristes, il s'agit d'une </w:t>
      </w:r>
      <w:r w:rsidR="00A6028F">
        <w:br/>
        <w:t xml:space="preserve">     </w:t>
      </w:r>
      <w:r w:rsidR="0060060C">
        <w:t xml:space="preserve"> </w:t>
      </w:r>
      <w:r w:rsidR="00A6028F">
        <w:t>faute professionnelle  que l'assureur pourrait répar</w:t>
      </w:r>
      <w:r w:rsidR="00281BB3">
        <w:t>e</w:t>
      </w:r>
      <w:r w:rsidR="00893701">
        <w:t>r.</w:t>
      </w:r>
      <w:r w:rsidR="0095108C">
        <w:t xml:space="preserve"> </w:t>
      </w:r>
      <w:r w:rsidR="00443AB4">
        <w:t xml:space="preserve">Est-ce si compliqué, si dangereux d'inviter l'avocate à réparer son </w:t>
      </w:r>
      <w:r w:rsidR="00512B73">
        <w:t>,</w:t>
      </w:r>
      <w:r w:rsidR="00281BB3">
        <w:br/>
        <w:t xml:space="preserve">     </w:t>
      </w:r>
      <w:r w:rsidR="0060060C">
        <w:t xml:space="preserve"> </w:t>
      </w:r>
      <w:r w:rsidR="00443AB4">
        <w:t>erreur,  si je n'en suis pas responsable ? </w:t>
      </w:r>
      <w:r w:rsidR="0060060C">
        <w:t xml:space="preserve">Selon les renseignements </w:t>
      </w:r>
      <w:proofErr w:type="gramStart"/>
      <w:r w:rsidR="0060060C">
        <w:t>recueillis,  deux</w:t>
      </w:r>
      <w:proofErr w:type="gramEnd"/>
      <w:r w:rsidR="0060060C">
        <w:t xml:space="preserve"> </w:t>
      </w:r>
      <w:r w:rsidR="00E42E0A">
        <w:t xml:space="preserve">êtres humains </w:t>
      </w:r>
      <w:r w:rsidR="0060060C">
        <w:t xml:space="preserve"> au moins sont chargées </w:t>
      </w:r>
      <w:r w:rsidR="0060060C">
        <w:br/>
        <w:t xml:space="preserve">      d’intervenir lorsqu’un différend oppose un client </w:t>
      </w:r>
      <w:r w:rsidR="00E42E0A">
        <w:t>à</w:t>
      </w:r>
      <w:r w:rsidR="0060060C">
        <w:t xml:space="preserve"> un avocat</w:t>
      </w:r>
      <w:r w:rsidR="00E42E0A">
        <w:t xml:space="preserve">, en l’occurrence, </w:t>
      </w:r>
      <w:r w:rsidR="00AE4252">
        <w:t xml:space="preserve"> </w:t>
      </w:r>
      <w:r w:rsidR="00E42E0A">
        <w:t xml:space="preserve"> le bâtonnier et celui qui est chargé</w:t>
      </w:r>
      <w:r w:rsidR="0064571B">
        <w:t xml:space="preserve">, dans </w:t>
      </w:r>
      <w:r w:rsidR="0064571B">
        <w:br/>
        <w:t xml:space="preserve">      les services de la justice,</w:t>
      </w:r>
      <w:r w:rsidR="00E42E0A">
        <w:t xml:space="preserve"> du</w:t>
      </w:r>
      <w:r w:rsidR="0064571B">
        <w:t xml:space="preserve"> </w:t>
      </w:r>
      <w:r w:rsidR="00E42E0A">
        <w:t xml:space="preserve"> contrôle des auxiliaires de justice</w:t>
      </w:r>
    </w:p>
    <w:p w:rsidR="00512B73" w:rsidRDefault="009E5CEA" w:rsidP="00512B73">
      <w:pPr>
        <w:pStyle w:val="Sansinterligne"/>
      </w:pPr>
      <w:r>
        <w:t xml:space="preserve">B/  Le citoyen qui paie des impôts pour le fonctionnement des services publics est-il toujours en droit de recevoir une </w:t>
      </w:r>
      <w:r>
        <w:br/>
        <w:t xml:space="preserve">      réponse quand ses questions ne sont ni saugrenues ni farfelues ou doit-il savoir que ses questions très (</w:t>
      </w:r>
      <w:proofErr w:type="spellStart"/>
      <w:r>
        <w:t>im</w:t>
      </w:r>
      <w:proofErr w:type="spellEnd"/>
      <w:r>
        <w:t xml:space="preserve">)pertinentes </w:t>
      </w:r>
      <w:r>
        <w:br/>
        <w:t xml:space="preserve">      reçoivent un classement vertical a fortiori quand il faut entériner ou cautionner la magouille</w:t>
      </w:r>
      <w:r w:rsidR="00512B73">
        <w:t>.</w:t>
      </w:r>
      <w:r w:rsidR="00512B73">
        <w:tab/>
      </w:r>
      <w:r w:rsidR="00512B73">
        <w:tab/>
      </w:r>
    </w:p>
    <w:p w:rsidR="00512B73" w:rsidRPr="00512B73" w:rsidRDefault="00512B73" w:rsidP="00512B73">
      <w:pPr>
        <w:pStyle w:val="Sansinterligne"/>
      </w:pPr>
      <w:r>
        <w:t xml:space="preserve">      L’article</w:t>
      </w:r>
      <w:r w:rsidR="00F61045">
        <w:t xml:space="preserve"> légal</w:t>
      </w:r>
      <w:r>
        <w:t xml:space="preserve"> qui stipule </w:t>
      </w:r>
      <w:r w:rsidRPr="00512B73">
        <w:rPr>
          <w:i/>
        </w:rPr>
        <w:t xml:space="preserve">: </w:t>
      </w:r>
      <w:r w:rsidRPr="00512B73">
        <w:rPr>
          <w:rFonts w:eastAsia="Times New Roman"/>
          <w:i/>
          <w:color w:val="0070C0"/>
          <w:sz w:val="24"/>
          <w:szCs w:val="24"/>
          <w:lang w:eastAsia="fr-FR"/>
        </w:rPr>
        <w:t xml:space="preserve">Lorsqu'une demande est adressée à une administration incompétente, cette dernière </w:t>
      </w:r>
      <w:r w:rsidR="00F61045">
        <w:rPr>
          <w:rFonts w:eastAsia="Times New Roman"/>
          <w:i/>
          <w:color w:val="0070C0"/>
          <w:sz w:val="24"/>
          <w:szCs w:val="24"/>
          <w:lang w:eastAsia="fr-FR"/>
        </w:rPr>
        <w:br/>
        <w:t xml:space="preserve">     </w:t>
      </w:r>
      <w:r w:rsidRPr="00512B73">
        <w:rPr>
          <w:rFonts w:eastAsia="Times New Roman"/>
          <w:i/>
          <w:color w:val="0070C0"/>
          <w:sz w:val="24"/>
          <w:szCs w:val="24"/>
          <w:lang w:eastAsia="fr-FR"/>
        </w:rPr>
        <w:t>la transmet à l'administration compétente et en avise l'intéressé</w:t>
      </w:r>
      <w:r>
        <w:rPr>
          <w:rFonts w:eastAsia="Times New Roman"/>
          <w:i/>
          <w:color w:val="0070C0"/>
          <w:sz w:val="24"/>
          <w:szCs w:val="24"/>
          <w:lang w:eastAsia="fr-FR"/>
        </w:rPr>
        <w:t xml:space="preserve">, </w:t>
      </w:r>
      <w:r w:rsidRPr="00512B73">
        <w:rPr>
          <w:rFonts w:eastAsia="Times New Roman"/>
          <w:sz w:val="24"/>
          <w:szCs w:val="24"/>
          <w:lang w:eastAsia="fr-FR"/>
        </w:rPr>
        <w:t xml:space="preserve">n’a-t-il pas plus de valeur que celle accordée </w:t>
      </w:r>
      <w:r w:rsidR="00F61045">
        <w:rPr>
          <w:rFonts w:eastAsia="Times New Roman"/>
          <w:sz w:val="24"/>
          <w:szCs w:val="24"/>
          <w:lang w:eastAsia="fr-FR"/>
        </w:rPr>
        <w:br/>
        <w:t xml:space="preserve">    </w:t>
      </w:r>
      <w:r w:rsidRPr="00512B73">
        <w:rPr>
          <w:rFonts w:eastAsia="Times New Roman"/>
          <w:sz w:val="24"/>
          <w:szCs w:val="24"/>
          <w:lang w:eastAsia="fr-FR"/>
        </w:rPr>
        <w:t xml:space="preserve">au papier hygiénique ? </w:t>
      </w:r>
      <w:r w:rsidR="00F61045">
        <w:rPr>
          <w:rFonts w:eastAsia="Times New Roman"/>
          <w:sz w:val="24"/>
          <w:szCs w:val="24"/>
          <w:lang w:eastAsia="fr-FR"/>
        </w:rPr>
        <w:t>Que faut-il faire pour qu’il soit respecté ?</w:t>
      </w:r>
    </w:p>
    <w:p w:rsidR="009E5CEA" w:rsidRDefault="009E5CEA" w:rsidP="009E5CEA">
      <w:pPr>
        <w:pStyle w:val="Sansinterligne"/>
      </w:pPr>
      <w:r>
        <w:t>C/ Après Outreau</w:t>
      </w:r>
      <w:r w:rsidR="00A6028F">
        <w:t>,</w:t>
      </w:r>
      <w:r>
        <w:t xml:space="preserve"> son fiasco et le " mur des cons " dois-je savoir que certains êtres </w:t>
      </w:r>
      <w:proofErr w:type="gramStart"/>
      <w:r>
        <w:t>humains,  chargés</w:t>
      </w:r>
      <w:proofErr w:type="gramEnd"/>
      <w:r>
        <w:t xml:space="preserve"> de défendre la      </w:t>
      </w:r>
      <w:r>
        <w:br/>
        <w:t xml:space="preserve">     société, peuvent en toute quiétude donner aux textes légaux qu'ils doivent appliquer ou faire appliquer, la même valeur </w:t>
      </w:r>
      <w:r>
        <w:br/>
        <w:t xml:space="preserve">   </w:t>
      </w:r>
      <w:r w:rsidR="0095108C">
        <w:t xml:space="preserve">  </w:t>
      </w:r>
      <w:r>
        <w:t>que celle accordée au papier hygiénique.</w:t>
      </w:r>
    </w:p>
    <w:p w:rsidR="00A9262E" w:rsidRDefault="00A9262E" w:rsidP="009E5CEA">
      <w:pPr>
        <w:pStyle w:val="Sansinterligne"/>
      </w:pPr>
      <w:r>
        <w:t xml:space="preserve">D/- Lorsque j’étais au service du public, rémunéré pour cela, j’ai toujours eu l’élémentaire correction de répondre à celui qui </w:t>
      </w:r>
      <w:r>
        <w:br/>
        <w:t xml:space="preserve">      me sollicitait. Si le «  classement vertical «  n’est pas institutionnalisé est-ce que les êtres humains concernés sont moins    </w:t>
      </w:r>
      <w:r>
        <w:br/>
        <w:t xml:space="preserve">     sensibles qu’un chien qui, lui,  me répond à sa manière mais il me répond lorsque je l’interpelle. </w:t>
      </w:r>
    </w:p>
    <w:p w:rsidR="0064571B" w:rsidRDefault="00893701" w:rsidP="00443AB4">
      <w:pPr>
        <w:pStyle w:val="Sansinterligne"/>
      </w:pPr>
      <w:r>
        <w:t xml:space="preserve">          Le mutisme auquel je suis confronté, confirme-t-il</w:t>
      </w:r>
      <w:r w:rsidR="0064571B">
        <w:t> :</w:t>
      </w:r>
    </w:p>
    <w:p w:rsidR="00893701" w:rsidRDefault="008D1CE6" w:rsidP="0064571B">
      <w:pPr>
        <w:pStyle w:val="Sansinterligne"/>
        <w:numPr>
          <w:ilvl w:val="0"/>
          <w:numId w:val="2"/>
        </w:numPr>
      </w:pPr>
      <w:r>
        <w:t xml:space="preserve"> </w:t>
      </w:r>
      <w:proofErr w:type="gramStart"/>
      <w:r w:rsidR="00893701">
        <w:t>qu'il</w:t>
      </w:r>
      <w:proofErr w:type="gramEnd"/>
      <w:r w:rsidR="00893701">
        <w:t xml:space="preserve"> y a une fraternité, une solidarité in</w:t>
      </w:r>
      <w:r w:rsidR="00CC49A6">
        <w:t xml:space="preserve">défectibles </w:t>
      </w:r>
      <w:r w:rsidR="00893701">
        <w:t>qu</w:t>
      </w:r>
      <w:r w:rsidR="00CC49A6">
        <w:t>and il faut entériner ou cautionner la magouille.</w:t>
      </w:r>
    </w:p>
    <w:p w:rsidR="008938F7" w:rsidRDefault="008938F7" w:rsidP="009E5CEA">
      <w:pPr>
        <w:pStyle w:val="Sansinterligne"/>
      </w:pPr>
      <w:r>
        <w:t xml:space="preserve">      -</w:t>
      </w:r>
      <w:r w:rsidR="0095108C">
        <w:t xml:space="preserve">       </w:t>
      </w:r>
      <w:r>
        <w:t>que mes demandes sont très correctement (mal)traitées par des pleutres</w:t>
      </w:r>
      <w:r w:rsidR="009102A8">
        <w:t>,</w:t>
      </w:r>
      <w:r>
        <w:t xml:space="preserve"> des fainéants, des paresseux ou par des </w:t>
      </w:r>
      <w:r>
        <w:br/>
        <w:t xml:space="preserve">               êtres humains qui </w:t>
      </w:r>
      <w:proofErr w:type="gramStart"/>
      <w:r>
        <w:t>trouvent,  dans</w:t>
      </w:r>
      <w:proofErr w:type="gramEnd"/>
      <w:r>
        <w:t xml:space="preserve"> le classement vertical , un exécutoire qui leur rend la vie un peu moins monotone </w:t>
      </w:r>
      <w:r>
        <w:br/>
        <w:t xml:space="preserve">               ou leur permet lorsqu’ils s’endorment de se réconforter en pensant qu’ils sont aussi rémunérés pour supporter un </w:t>
      </w:r>
      <w:r>
        <w:br/>
        <w:t xml:space="preserve">               tel effort ?</w:t>
      </w:r>
    </w:p>
    <w:p w:rsidR="0095108C" w:rsidRDefault="008938F7" w:rsidP="009E5CEA">
      <w:pPr>
        <w:pStyle w:val="Sansinterligne"/>
      </w:pPr>
      <w:r>
        <w:t xml:space="preserve"> </w:t>
      </w:r>
      <w:r w:rsidR="0095108C">
        <w:t xml:space="preserve">   </w:t>
      </w:r>
      <w:r w:rsidR="00CC49A6">
        <w:t xml:space="preserve"> </w:t>
      </w:r>
      <w:r w:rsidR="00A9262E">
        <w:tab/>
        <w:t xml:space="preserve">Eu égard à mon âge très avancé me préciserez-vous, me rassurerez-vous afin de savoir si mes interrogations sont </w:t>
      </w:r>
      <w:r w:rsidR="00A9262E">
        <w:br/>
        <w:t>(</w:t>
      </w:r>
      <w:proofErr w:type="spellStart"/>
      <w:r w:rsidR="00A9262E">
        <w:t>im</w:t>
      </w:r>
      <w:proofErr w:type="spellEnd"/>
      <w:r w:rsidR="00A9262E">
        <w:t>)pertinentes (in)cohérentes) (in)</w:t>
      </w:r>
      <w:proofErr w:type="gramStart"/>
      <w:r w:rsidR="00A9262E">
        <w:t>justifiées  ou</w:t>
      </w:r>
      <w:proofErr w:type="gramEnd"/>
      <w:r w:rsidR="00A9262E">
        <w:t xml:space="preserve"> si elles relèvent du milieu médical</w:t>
      </w:r>
      <w:r w:rsidR="0064571B">
        <w:t>,</w:t>
      </w:r>
      <w:r w:rsidR="00A9262E">
        <w:t xml:space="preserve"> voire spécialisé ? </w:t>
      </w:r>
    </w:p>
    <w:p w:rsidR="00A9262E" w:rsidRDefault="00A9262E" w:rsidP="00A9262E">
      <w:pPr>
        <w:pStyle w:val="Sansinterligne"/>
      </w:pPr>
      <w:r>
        <w:t>;           Je tiens à votre disposition tous  les éléments qui vous permettraient  d'apprécier le crédit à apporter à mes interrogations.</w:t>
      </w:r>
      <w:r>
        <w:tab/>
      </w:r>
    </w:p>
    <w:p w:rsidR="009E5CEA" w:rsidRDefault="00A9262E" w:rsidP="00A9262E">
      <w:pPr>
        <w:pStyle w:val="Sansinterligne"/>
        <w:ind w:firstLine="708"/>
      </w:pPr>
      <w:r>
        <w:t>D’avance, je vous remercie si toutefois vous donnez une suite à cette demande.</w:t>
      </w:r>
    </w:p>
    <w:p w:rsidR="008938F7" w:rsidRDefault="008938F7" w:rsidP="00A9262E">
      <w:pPr>
        <w:pStyle w:val="Sansinterligne"/>
        <w:ind w:firstLine="708"/>
      </w:pPr>
    </w:p>
    <w:p w:rsidR="008938F7" w:rsidRDefault="008938F7" w:rsidP="00A9262E">
      <w:pPr>
        <w:pStyle w:val="Sansinterligne"/>
        <w:ind w:firstLine="708"/>
      </w:pPr>
    </w:p>
    <w:p w:rsidR="00BE77D3" w:rsidRDefault="00BE77D3" w:rsidP="008938F7">
      <w:pPr>
        <w:pStyle w:val="Sansinterligne"/>
      </w:pPr>
    </w:p>
    <w:p w:rsidR="00BE77D3" w:rsidRDefault="00BE77D3" w:rsidP="008938F7">
      <w:pPr>
        <w:pStyle w:val="Sansinterligne"/>
      </w:pPr>
    </w:p>
    <w:p w:rsidR="00BE77D3" w:rsidRDefault="00BE77D3" w:rsidP="008938F7">
      <w:pPr>
        <w:pStyle w:val="Sansinterligne"/>
      </w:pPr>
    </w:p>
    <w:p w:rsidR="00BE77D3" w:rsidRDefault="00BE77D3" w:rsidP="008938F7">
      <w:pPr>
        <w:pStyle w:val="Sansinterligne"/>
      </w:pPr>
    </w:p>
    <w:p w:rsidR="008938F7" w:rsidRDefault="00BE77D3" w:rsidP="008938F7">
      <w:pPr>
        <w:pStyle w:val="Sansinterligne"/>
      </w:pPr>
      <w:r>
        <w:lastRenderedPageBreak/>
        <w:t xml:space="preserve"> </w:t>
      </w:r>
      <w:r w:rsidR="008938F7">
        <w:t xml:space="preserve">Nota : Je vais rendre destinataire de ce cas concret, </w:t>
      </w:r>
    </w:p>
    <w:p w:rsidR="00BE77D3" w:rsidRDefault="008938F7" w:rsidP="008938F7">
      <w:pPr>
        <w:pStyle w:val="Sansinterligne"/>
        <w:numPr>
          <w:ilvl w:val="0"/>
          <w:numId w:val="2"/>
        </w:numPr>
      </w:pPr>
      <w:r>
        <w:t xml:space="preserve"> Le </w:t>
      </w:r>
      <w:proofErr w:type="gramStart"/>
      <w:r>
        <w:t>commandant  de</w:t>
      </w:r>
      <w:proofErr w:type="gramEnd"/>
      <w:r>
        <w:t xml:space="preserve"> groupement </w:t>
      </w:r>
      <w:r w:rsidR="00BE77D3">
        <w:t xml:space="preserve">des Yvelines </w:t>
      </w:r>
      <w:r>
        <w:t xml:space="preserve">et </w:t>
      </w:r>
      <w:r w:rsidR="00BE77D3">
        <w:t>celui de la</w:t>
      </w:r>
      <w:r>
        <w:t xml:space="preserve"> compagnie de gendarmerie </w:t>
      </w:r>
      <w:r w:rsidR="00BE77D3">
        <w:t xml:space="preserve">de VERSAILLES </w:t>
      </w:r>
    </w:p>
    <w:p w:rsidR="00BE77D3" w:rsidRDefault="00BE77D3" w:rsidP="008938F7">
      <w:pPr>
        <w:pStyle w:val="Sansinterligne"/>
        <w:numPr>
          <w:ilvl w:val="0"/>
          <w:numId w:val="2"/>
        </w:numPr>
      </w:pPr>
      <w:r>
        <w:t xml:space="preserve"> Les </w:t>
      </w:r>
      <w:proofErr w:type="gramStart"/>
      <w:r>
        <w:t>commandants  de</w:t>
      </w:r>
      <w:proofErr w:type="gramEnd"/>
      <w:r>
        <w:t xml:space="preserve"> compagnie et de brigade de gendarmerie </w:t>
      </w:r>
      <w:r w:rsidR="008938F7">
        <w:t xml:space="preserve"> </w:t>
      </w:r>
      <w:r>
        <w:t xml:space="preserve">en Métropole. </w:t>
      </w:r>
    </w:p>
    <w:p w:rsidR="008938F7" w:rsidRDefault="00BE77D3" w:rsidP="00BE77D3">
      <w:pPr>
        <w:pStyle w:val="Sansinterligne"/>
        <w:ind w:left="360"/>
      </w:pPr>
      <w:r>
        <w:t xml:space="preserve">        </w:t>
      </w:r>
      <w:r w:rsidR="008938F7">
        <w:t xml:space="preserve"> </w:t>
      </w:r>
      <w:r w:rsidR="008938F7">
        <w:br/>
        <w:t xml:space="preserve">        </w:t>
      </w:r>
      <w:r>
        <w:t xml:space="preserve">Ils pourront ainsi actualiser </w:t>
      </w:r>
      <w:r w:rsidR="008938F7">
        <w:t xml:space="preserve"> leurs connaissances et/ ou ébranler certaines de leurs certitudes.</w:t>
      </w:r>
    </w:p>
    <w:p w:rsidR="008938F7" w:rsidRDefault="008938F7" w:rsidP="008938F7">
      <w:pPr>
        <w:pStyle w:val="Sansinterligne"/>
      </w:pPr>
      <w:r>
        <w:t xml:space="preserve">                 Si vous ne me démentez pas, je leur confirmerai que :</w:t>
      </w:r>
    </w:p>
    <w:p w:rsidR="008938F7" w:rsidRDefault="008938F7" w:rsidP="008938F7">
      <w:pPr>
        <w:pStyle w:val="Sansinterligne"/>
        <w:numPr>
          <w:ilvl w:val="0"/>
          <w:numId w:val="3"/>
        </w:numPr>
      </w:pPr>
      <w:r>
        <w:t xml:space="preserve"> </w:t>
      </w:r>
      <w:proofErr w:type="gramStart"/>
      <w:r>
        <w:t>le</w:t>
      </w:r>
      <w:proofErr w:type="gramEnd"/>
      <w:r>
        <w:t xml:space="preserve"> classement vertical est une pratique implicitement institutionnalisée avec la complicité, le laxisme ou la passivité de la hiérarchie?</w:t>
      </w:r>
    </w:p>
    <w:p w:rsidR="008938F7" w:rsidRDefault="008938F7" w:rsidP="008938F7">
      <w:pPr>
        <w:pStyle w:val="Sansinterligne"/>
        <w:numPr>
          <w:ilvl w:val="0"/>
          <w:numId w:val="3"/>
        </w:numPr>
      </w:pPr>
      <w:proofErr w:type="gramStart"/>
      <w:r>
        <w:t>lorsqu'il</w:t>
      </w:r>
      <w:proofErr w:type="gramEnd"/>
      <w:r>
        <w:t xml:space="preserve"> faut entériner ou cautionner la magouille,  les textes légaux n'ont, pour certains êtres humains chargés de les appliquer ou les faire appliquer, pas plus de valeur que celle accordée au papier hygiénique.</w:t>
      </w:r>
    </w:p>
    <w:bookmarkEnd w:id="0"/>
    <w:p w:rsidR="008938F7" w:rsidRDefault="008938F7" w:rsidP="00A9262E">
      <w:pPr>
        <w:pStyle w:val="Sansinterligne"/>
        <w:ind w:firstLine="708"/>
      </w:pPr>
    </w:p>
    <w:sectPr w:rsidR="008938F7" w:rsidSect="000C5EC6">
      <w:pgSz w:w="11906" w:h="16838"/>
      <w:pgMar w:top="284" w:right="284" w:bottom="28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82FD3"/>
    <w:multiLevelType w:val="hybridMultilevel"/>
    <w:tmpl w:val="3B0A6750"/>
    <w:lvl w:ilvl="0" w:tplc="086EA6EC">
      <w:numFmt w:val="bullet"/>
      <w:lvlText w:val="-"/>
      <w:lvlJc w:val="left"/>
      <w:pPr>
        <w:ind w:left="915" w:hanging="360"/>
      </w:pPr>
      <w:rPr>
        <w:rFonts w:ascii="Times New Roman" w:eastAsiaTheme="minorHAnsi" w:hAnsi="Times New Roman" w:cs="Times New Roman"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1" w15:restartNumberingAfterBreak="0">
    <w:nsid w:val="47CF1A46"/>
    <w:multiLevelType w:val="hybridMultilevel"/>
    <w:tmpl w:val="63AC5BFC"/>
    <w:lvl w:ilvl="0" w:tplc="8AB6DC5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BA5553"/>
    <w:multiLevelType w:val="hybridMultilevel"/>
    <w:tmpl w:val="B3985714"/>
    <w:lvl w:ilvl="0" w:tplc="6F3859A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EA"/>
    <w:rsid w:val="00026192"/>
    <w:rsid w:val="000C5EC6"/>
    <w:rsid w:val="001503D2"/>
    <w:rsid w:val="00281BB3"/>
    <w:rsid w:val="0029543B"/>
    <w:rsid w:val="002C20BB"/>
    <w:rsid w:val="003428B3"/>
    <w:rsid w:val="00443AB4"/>
    <w:rsid w:val="004464E2"/>
    <w:rsid w:val="00512B73"/>
    <w:rsid w:val="005C2214"/>
    <w:rsid w:val="0060060C"/>
    <w:rsid w:val="0064571B"/>
    <w:rsid w:val="006A78F0"/>
    <w:rsid w:val="00720D6F"/>
    <w:rsid w:val="00837AEB"/>
    <w:rsid w:val="00893701"/>
    <w:rsid w:val="008938F7"/>
    <w:rsid w:val="008D1CE6"/>
    <w:rsid w:val="009102A8"/>
    <w:rsid w:val="0095108C"/>
    <w:rsid w:val="009E5CEA"/>
    <w:rsid w:val="00A6028F"/>
    <w:rsid w:val="00A9262E"/>
    <w:rsid w:val="00AE4252"/>
    <w:rsid w:val="00B951AB"/>
    <w:rsid w:val="00BE77D3"/>
    <w:rsid w:val="00CC49A6"/>
    <w:rsid w:val="00CD619B"/>
    <w:rsid w:val="00D1473B"/>
    <w:rsid w:val="00E23DC9"/>
    <w:rsid w:val="00E42E0A"/>
    <w:rsid w:val="00F610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FB6D"/>
  <w15:docId w15:val="{DE9A8371-E8F0-42E9-BB39-5ECE3935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D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20D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917</Words>
  <Characters>4906</Characters>
  <Application>Microsoft Office Word</Application>
  <DocSecurity>0</DocSecurity>
  <Lines>74</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POUJOL</dc:creator>
  <cp:lastModifiedBy>Raymond POUJOL</cp:lastModifiedBy>
  <cp:revision>4</cp:revision>
  <dcterms:created xsi:type="dcterms:W3CDTF">2017-09-20T08:41:00Z</dcterms:created>
  <dcterms:modified xsi:type="dcterms:W3CDTF">2017-09-20T08:48:00Z</dcterms:modified>
</cp:coreProperties>
</file>