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E2" w:rsidRDefault="006E14F5" w:rsidP="00534064">
      <w:pPr>
        <w:jc w:val="both"/>
      </w:pPr>
      <w:r>
        <w:t xml:space="preserve">Lettre ouverte à M. Donald </w:t>
      </w:r>
      <w:proofErr w:type="spellStart"/>
      <w:r>
        <w:t>Trump</w:t>
      </w:r>
      <w:proofErr w:type="spellEnd"/>
      <w:r>
        <w:t xml:space="preserve">, M. Vladimir Poutine, M. Xi </w:t>
      </w:r>
      <w:proofErr w:type="spellStart"/>
      <w:r>
        <w:t>Jinping</w:t>
      </w:r>
      <w:proofErr w:type="spellEnd"/>
      <w:r>
        <w:t xml:space="preserve">, M. Emmanuel Macron, Mme Angela Merkel et Mme </w:t>
      </w:r>
      <w:proofErr w:type="spellStart"/>
      <w:r>
        <w:t>Thérésa</w:t>
      </w:r>
      <w:proofErr w:type="spellEnd"/>
      <w:r>
        <w:t xml:space="preserve"> May.</w:t>
      </w:r>
    </w:p>
    <w:p w:rsidR="006E14F5" w:rsidRDefault="006E14F5" w:rsidP="00534064">
      <w:pPr>
        <w:jc w:val="both"/>
      </w:pPr>
    </w:p>
    <w:p w:rsidR="006E14F5" w:rsidRDefault="006E14F5" w:rsidP="00534064">
      <w:pPr>
        <w:jc w:val="both"/>
      </w:pPr>
      <w:r>
        <w:t>Nous, citoyens du monde, signons cette pétition afin d’établir une nouvelle charte mondiale ayant pour thème :</w:t>
      </w:r>
    </w:p>
    <w:p w:rsidR="006E14F5" w:rsidRPr="00534064" w:rsidRDefault="006E14F5" w:rsidP="00534064">
      <w:pPr>
        <w:jc w:val="center"/>
        <w:rPr>
          <w:b/>
          <w:color w:val="FF0000"/>
          <w:u w:val="single"/>
        </w:rPr>
      </w:pPr>
      <w:r w:rsidRPr="00534064">
        <w:rPr>
          <w:b/>
          <w:color w:val="FF0000"/>
          <w:u w:val="single"/>
        </w:rPr>
        <w:t>Faire de notre planète, la terre, un lieu de vie harmonieux et paisible pour tous.</w:t>
      </w:r>
    </w:p>
    <w:p w:rsidR="006E14F5" w:rsidRDefault="006E14F5" w:rsidP="00534064">
      <w:pPr>
        <w:jc w:val="both"/>
      </w:pPr>
    </w:p>
    <w:p w:rsidR="006E14F5" w:rsidRDefault="006E14F5" w:rsidP="00534064">
      <w:pPr>
        <w:jc w:val="both"/>
      </w:pPr>
      <w:r w:rsidRPr="00534064">
        <w:rPr>
          <w:b/>
          <w:color w:val="C00000"/>
          <w:u w:val="single"/>
        </w:rPr>
        <w:t>Article 1</w:t>
      </w:r>
      <w:r>
        <w:t> : répartir les ressources naturelles et les matières premières équitablement au profit de tous les peuples. Celles-ci ne doivent plus être réservées aux grandes puissances ;</w:t>
      </w:r>
    </w:p>
    <w:p w:rsidR="006E14F5" w:rsidRDefault="006E14F5" w:rsidP="00534064">
      <w:pPr>
        <w:jc w:val="both"/>
      </w:pPr>
      <w:r w:rsidRPr="00534064">
        <w:rPr>
          <w:b/>
          <w:color w:val="C00000"/>
          <w:u w:val="single"/>
        </w:rPr>
        <w:t>Article 2</w:t>
      </w:r>
      <w:r>
        <w:t xml:space="preserve"> : Stopper la course à l’armement et entamer un désarmement général et progressif afin de consacrer les milliards de dollars ainsi générés </w:t>
      </w:r>
      <w:r w:rsidR="00076D96">
        <w:t>à améliorer la qualité de vie des humains ;</w:t>
      </w:r>
    </w:p>
    <w:p w:rsidR="00C9793D" w:rsidRDefault="00076D96" w:rsidP="00534064">
      <w:pPr>
        <w:jc w:val="both"/>
      </w:pPr>
      <w:r w:rsidRPr="00534064">
        <w:rPr>
          <w:b/>
          <w:color w:val="C00000"/>
          <w:u w:val="single"/>
        </w:rPr>
        <w:t>Article 3</w:t>
      </w:r>
      <w:r>
        <w:t xml:space="preserve"> : </w:t>
      </w:r>
      <w:r w:rsidR="00C9793D">
        <w:t>L’ONU devient la seule i</w:t>
      </w:r>
      <w:r w:rsidR="00534064">
        <w:t>nstance internationale légitime</w:t>
      </w:r>
      <w:r w:rsidR="00C9793D">
        <w:t xml:space="preserve"> dotée d’un réel pouvoir de décision et d’action ;</w:t>
      </w:r>
    </w:p>
    <w:p w:rsidR="00C9793D" w:rsidRDefault="00076D96" w:rsidP="00534064">
      <w:pPr>
        <w:jc w:val="both"/>
      </w:pPr>
      <w:r w:rsidRPr="00534064">
        <w:rPr>
          <w:b/>
          <w:color w:val="C00000"/>
          <w:u w:val="single"/>
        </w:rPr>
        <w:t>Article 4</w:t>
      </w:r>
      <w:r>
        <w:t xml:space="preserve"> : </w:t>
      </w:r>
      <w:r w:rsidR="00C9793D">
        <w:t>L’annulation du droit de véto. Les décisions devront se prendre à l’unanimité des états ;</w:t>
      </w:r>
    </w:p>
    <w:p w:rsidR="00076D96" w:rsidRDefault="00076D96" w:rsidP="00534064">
      <w:pPr>
        <w:jc w:val="both"/>
      </w:pPr>
      <w:r w:rsidRPr="00534064">
        <w:rPr>
          <w:b/>
          <w:color w:val="C00000"/>
          <w:u w:val="single"/>
        </w:rPr>
        <w:t>Article 5</w:t>
      </w:r>
      <w:r>
        <w:t> : Tout état ne respectant pas les résolutions de l’ONU subira des mesures économiques sévères. La guerre sera considérée comme un acte criminel suprême. Tout état qui agresserait un autre état verra ses dirigeants traduits devant la cour de justice internationale ;</w:t>
      </w:r>
    </w:p>
    <w:p w:rsidR="00076D96" w:rsidRDefault="00076D96" w:rsidP="00534064">
      <w:pPr>
        <w:jc w:val="both"/>
      </w:pPr>
      <w:r w:rsidRPr="00534064">
        <w:rPr>
          <w:b/>
          <w:color w:val="C00000"/>
          <w:u w:val="single"/>
        </w:rPr>
        <w:t>Article 6</w:t>
      </w:r>
      <w:r w:rsidRPr="00534064">
        <w:rPr>
          <w:color w:val="C00000"/>
        </w:rPr>
        <w:t> </w:t>
      </w:r>
      <w:r>
        <w:t xml:space="preserve">: Résolution, sans délai, du conflit </w:t>
      </w:r>
      <w:proofErr w:type="spellStart"/>
      <w:r>
        <w:t>Israëlo</w:t>
      </w:r>
      <w:proofErr w:type="spellEnd"/>
      <w:r>
        <w:t xml:space="preserve"> </w:t>
      </w:r>
      <w:r w:rsidR="003506EA">
        <w:t>–</w:t>
      </w:r>
      <w:r>
        <w:t xml:space="preserve"> Palestinien</w:t>
      </w:r>
      <w:r w:rsidR="003506EA">
        <w:t>, source des plus grandes tensions</w:t>
      </w:r>
      <w:r>
        <w:t>. Les deux parties devront respecter les centaines de résolutions votées à l’ONU depuis 1948 et non encore appliquées ;</w:t>
      </w:r>
    </w:p>
    <w:p w:rsidR="00076D96" w:rsidRDefault="00076D96" w:rsidP="00534064">
      <w:pPr>
        <w:jc w:val="both"/>
      </w:pPr>
      <w:r w:rsidRPr="00534064">
        <w:rPr>
          <w:b/>
          <w:color w:val="C00000"/>
          <w:u w:val="single"/>
        </w:rPr>
        <w:t>Article 7</w:t>
      </w:r>
      <w:r>
        <w:t> : La qualité de l’environnement et la sauvegarde des espèces devient une cause internationale ;</w:t>
      </w:r>
    </w:p>
    <w:p w:rsidR="00076D96" w:rsidRDefault="00076D96" w:rsidP="00534064">
      <w:pPr>
        <w:jc w:val="both"/>
      </w:pPr>
      <w:r w:rsidRPr="00534064">
        <w:rPr>
          <w:b/>
          <w:color w:val="C00000"/>
          <w:u w:val="single"/>
        </w:rPr>
        <w:t>Article 8</w:t>
      </w:r>
      <w:r>
        <w:t xml:space="preserve"> : Assurer un revenu minimum décent à tous les habitants de la planète. Les richesses </w:t>
      </w:r>
      <w:r w:rsidR="00C9793D">
        <w:t>dégagées du désarmement et de l’arrêt des investissements militaires seront affectées à cette dépense</w:t>
      </w:r>
      <w:r w:rsidR="003506EA">
        <w:t>. Les richesses seront ainsi mieux réparties (actuellement 86% des richesses mondiales sont détenues par 10% de la population</w:t>
      </w:r>
      <w:r w:rsidR="00C9793D">
        <w:t> ;</w:t>
      </w:r>
    </w:p>
    <w:p w:rsidR="00C9793D" w:rsidRDefault="00C9793D" w:rsidP="00534064">
      <w:pPr>
        <w:jc w:val="both"/>
      </w:pPr>
      <w:r w:rsidRPr="00534064">
        <w:rPr>
          <w:b/>
          <w:color w:val="C00000"/>
          <w:u w:val="single"/>
        </w:rPr>
        <w:t>Article 9</w:t>
      </w:r>
      <w:r>
        <w:t> : Créer et maintenir les conditions favorables pour que tous les peuples restent et s’épanouissent chez eux. En arrêtant de piller leurs ressources et en évinçant leurs dirigeants corrompus, cet objectif serait raisonnablement atteignable. Ainsi, le problème de l’immigration ne se poserait plus.</w:t>
      </w:r>
    </w:p>
    <w:p w:rsidR="00C9793D" w:rsidRDefault="00C9793D" w:rsidP="00534064">
      <w:pPr>
        <w:jc w:val="both"/>
      </w:pPr>
      <w:r w:rsidRPr="00534064">
        <w:rPr>
          <w:b/>
          <w:color w:val="C00000"/>
          <w:u w:val="single"/>
        </w:rPr>
        <w:t>Article 10</w:t>
      </w:r>
      <w:r w:rsidRPr="00534064">
        <w:rPr>
          <w:color w:val="C00000"/>
        </w:rPr>
        <w:t> </w:t>
      </w:r>
      <w:r>
        <w:t xml:space="preserve">: Tout investissement en « Recherche &amp; Développement » ayant pour objet l’amélioration des conditions de vie des populations recevra l’adhésion ainsi que les subventions de tous les états. L’ONU ayant la compétence pour déclarer cette </w:t>
      </w:r>
      <w:r w:rsidR="00534064">
        <w:t>initiative</w:t>
      </w:r>
      <w:r>
        <w:t> : Cause internationale ;</w:t>
      </w:r>
    </w:p>
    <w:p w:rsidR="00C9793D" w:rsidRDefault="00C9793D" w:rsidP="00534064">
      <w:pPr>
        <w:jc w:val="both"/>
      </w:pPr>
      <w:r w:rsidRPr="00534064">
        <w:rPr>
          <w:b/>
          <w:color w:val="C00000"/>
          <w:u w:val="single"/>
        </w:rPr>
        <w:lastRenderedPageBreak/>
        <w:t>Article 11</w:t>
      </w:r>
      <w:r w:rsidRPr="00534064">
        <w:rPr>
          <w:color w:val="C00000"/>
        </w:rPr>
        <w:t> </w:t>
      </w:r>
      <w:r>
        <w:t>: Adoption d’une politique démographique au plan international permettant de réguler les naissances afin de maintenir la population mondiale à un niveau acceptable au vu des ressources de la planète. Ce ne sont plus les guerres qui devront limiter le nombre des habitants de notre planète ;</w:t>
      </w:r>
    </w:p>
    <w:p w:rsidR="00C9793D" w:rsidRDefault="003506EA" w:rsidP="00534064">
      <w:pPr>
        <w:jc w:val="both"/>
      </w:pPr>
      <w:r w:rsidRPr="00534064">
        <w:rPr>
          <w:b/>
          <w:color w:val="C00000"/>
          <w:u w:val="single"/>
        </w:rPr>
        <w:t>Article 12</w:t>
      </w:r>
      <w:r w:rsidRPr="00534064">
        <w:rPr>
          <w:color w:val="C00000"/>
        </w:rPr>
        <w:t> </w:t>
      </w:r>
      <w:r>
        <w:t>: Toutes les religions devront adhérer à la charte de fraternité de l’ONU faisant de ses principes des lois universelles supérieures à toutes les autres :</w:t>
      </w:r>
    </w:p>
    <w:p w:rsidR="003506EA" w:rsidRDefault="003506EA" w:rsidP="00534064">
      <w:pPr>
        <w:pStyle w:val="Paragraphedeliste"/>
        <w:numPr>
          <w:ilvl w:val="0"/>
          <w:numId w:val="1"/>
        </w:numPr>
        <w:jc w:val="both"/>
      </w:pPr>
      <w:r>
        <w:t>L’Amour &amp; l’Entraide ;</w:t>
      </w:r>
    </w:p>
    <w:p w:rsidR="003506EA" w:rsidRDefault="003506EA" w:rsidP="00534064">
      <w:pPr>
        <w:pStyle w:val="Paragraphedeliste"/>
        <w:numPr>
          <w:ilvl w:val="0"/>
          <w:numId w:val="1"/>
        </w:numPr>
        <w:jc w:val="both"/>
      </w:pPr>
      <w:r>
        <w:t>La Fraternité ;</w:t>
      </w:r>
    </w:p>
    <w:p w:rsidR="003506EA" w:rsidRDefault="003506EA" w:rsidP="00534064">
      <w:pPr>
        <w:pStyle w:val="Paragraphedeliste"/>
        <w:numPr>
          <w:ilvl w:val="0"/>
          <w:numId w:val="1"/>
        </w:numPr>
        <w:jc w:val="both"/>
      </w:pPr>
      <w:r>
        <w:t>Le Refus de toute violence ;</w:t>
      </w:r>
    </w:p>
    <w:p w:rsidR="003506EA" w:rsidRPr="00534064" w:rsidRDefault="003506EA" w:rsidP="00534064">
      <w:pPr>
        <w:pStyle w:val="Paragraphedeliste"/>
        <w:numPr>
          <w:ilvl w:val="0"/>
          <w:numId w:val="1"/>
        </w:numPr>
        <w:jc w:val="both"/>
      </w:pPr>
      <w:r w:rsidRPr="00534064">
        <w:t>Le Respect et la Tolérance de toutes les croyances ;</w:t>
      </w:r>
    </w:p>
    <w:p w:rsidR="003506EA" w:rsidRDefault="003506EA" w:rsidP="00534064">
      <w:pPr>
        <w:jc w:val="both"/>
      </w:pPr>
      <w:r w:rsidRPr="00534064">
        <w:rPr>
          <w:b/>
          <w:color w:val="C00000"/>
          <w:u w:val="single"/>
        </w:rPr>
        <w:t>Article 13</w:t>
      </w:r>
      <w:r w:rsidRPr="00534064">
        <w:rPr>
          <w:color w:val="C00000"/>
        </w:rPr>
        <w:t> </w:t>
      </w:r>
      <w:r>
        <w:t>: Proposer à toutes les organisations terroristes du monde de déposer les ar</w:t>
      </w:r>
      <w:r w:rsidR="00534064">
        <w:t>mes et de signer la charte de</w:t>
      </w:r>
      <w:bookmarkStart w:id="0" w:name="_GoBack"/>
      <w:bookmarkEnd w:id="0"/>
      <w:r>
        <w:t xml:space="preserve"> fraternité</w:t>
      </w:r>
      <w:r w:rsidR="00534064">
        <w:t xml:space="preserve"> de l’ONU</w:t>
      </w:r>
      <w:r>
        <w:t>. En contrepartie, une amnistie générale sera votée assurant aux repentis les mêmes garanties que tous les autres citoyens du monde</w:t>
      </w:r>
      <w:r w:rsidR="00534064">
        <w:t>. Les réfractaires subiront la réaction intransigeante et unanime de tous les états, validée par un vote de l’ONU, en vue de les mettre hors d’état de nuire.</w:t>
      </w:r>
    </w:p>
    <w:p w:rsidR="003506EA" w:rsidRDefault="003506EA" w:rsidP="00534064">
      <w:pPr>
        <w:pStyle w:val="Paragraphedeliste"/>
        <w:ind w:left="1770"/>
        <w:jc w:val="both"/>
      </w:pPr>
    </w:p>
    <w:sectPr w:rsidR="0035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2014B"/>
    <w:multiLevelType w:val="hybridMultilevel"/>
    <w:tmpl w:val="7BD89F80"/>
    <w:lvl w:ilvl="0" w:tplc="D1E4B5BC">
      <w:start w:val="12"/>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F5"/>
    <w:rsid w:val="00076D96"/>
    <w:rsid w:val="003506EA"/>
    <w:rsid w:val="00534064"/>
    <w:rsid w:val="00547973"/>
    <w:rsid w:val="006E14F5"/>
    <w:rsid w:val="00AB2E91"/>
    <w:rsid w:val="00C97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0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 CONSEIL</dc:creator>
  <cp:lastModifiedBy>EFFI CONSEIL</cp:lastModifiedBy>
  <cp:revision>1</cp:revision>
  <dcterms:created xsi:type="dcterms:W3CDTF">2017-09-13T12:32:00Z</dcterms:created>
  <dcterms:modified xsi:type="dcterms:W3CDTF">2017-09-13T13:22:00Z</dcterms:modified>
</cp:coreProperties>
</file>