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4F" w:rsidRDefault="003C704F" w:rsidP="0036359A">
      <w:pPr>
        <w:keepNext/>
        <w:shd w:val="clear" w:color="auto" w:fill="BFBFBF" w:themeFill="background1" w:themeFillShade="BF"/>
        <w:spacing w:after="0" w:line="240" w:lineRule="auto"/>
        <w:outlineLvl w:val="0"/>
        <w:rPr>
          <w:b/>
          <w:bCs/>
          <w:sz w:val="36"/>
        </w:rPr>
      </w:pPr>
      <w:bookmarkStart w:id="0" w:name="_Toc187683887"/>
      <w:bookmarkStart w:id="1" w:name="_Toc419500780"/>
      <w:bookmarkStart w:id="2" w:name="_Toc433800039"/>
      <w:bookmarkStart w:id="3" w:name="_Toc422829292"/>
      <w:r>
        <w:rPr>
          <w:b/>
          <w:bCs/>
          <w:sz w:val="36"/>
        </w:rPr>
        <w:t xml:space="preserve">FICHE </w:t>
      </w:r>
      <w:r w:rsidR="003048BB">
        <w:rPr>
          <w:b/>
          <w:bCs/>
          <w:sz w:val="36"/>
        </w:rPr>
        <w:t>7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"ÊTRE" / "EXISTER" = "</w:t>
      </w:r>
      <w:proofErr w:type="spellStart"/>
      <w:r w:rsidR="0036359A">
        <w:rPr>
          <w:b/>
          <w:bCs/>
          <w:i/>
          <w:iCs/>
          <w:sz w:val="36"/>
        </w:rPr>
        <w:t>l</w:t>
      </w:r>
      <w:r>
        <w:rPr>
          <w:b/>
          <w:bCs/>
          <w:i/>
          <w:iCs/>
          <w:sz w:val="36"/>
        </w:rPr>
        <w:t>li</w:t>
      </w:r>
      <w:bookmarkEnd w:id="0"/>
      <w:bookmarkEnd w:id="1"/>
      <w:proofErr w:type="spellEnd"/>
      <w:r>
        <w:rPr>
          <w:b/>
          <w:bCs/>
          <w:sz w:val="36"/>
        </w:rPr>
        <w:t>"</w:t>
      </w:r>
      <w:bookmarkEnd w:id="2"/>
      <w:bookmarkEnd w:id="3"/>
      <w:r>
        <w:rPr>
          <w:b/>
          <w:bCs/>
          <w:sz w:val="36"/>
        </w:rPr>
        <w:tab/>
      </w:r>
    </w:p>
    <w:p w:rsidR="003C704F" w:rsidRDefault="003C704F" w:rsidP="00C15832">
      <w:pPr>
        <w:shd w:val="clear" w:color="auto" w:fill="BFBFBF" w:themeFill="background1" w:themeFillShade="BF"/>
        <w:jc w:val="center"/>
        <w:rPr>
          <w:b/>
          <w:bCs/>
          <w:sz w:val="20"/>
          <w:szCs w:val="20"/>
        </w:rPr>
      </w:pPr>
      <w:bookmarkStart w:id="4" w:name="_Toc421743852"/>
      <w:r>
        <w:rPr>
          <w:b/>
          <w:bCs/>
          <w:sz w:val="20"/>
          <w:szCs w:val="20"/>
        </w:rPr>
        <w:t>(Existence dans le présent, dans le futur, habituelle ou éternelle. L'exi</w:t>
      </w:r>
      <w:r w:rsidR="00C15832">
        <w:rPr>
          <w:b/>
          <w:bCs/>
          <w:sz w:val="20"/>
          <w:szCs w:val="20"/>
        </w:rPr>
        <w:t xml:space="preserve">stence dans le passé utilise </w:t>
      </w:r>
      <w:r>
        <w:rPr>
          <w:b/>
          <w:bCs/>
          <w:sz w:val="20"/>
          <w:szCs w:val="20"/>
        </w:rPr>
        <w:t>"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tuṙ</w:t>
      </w:r>
      <w:proofErr w:type="spellEnd"/>
      <w:r>
        <w:rPr>
          <w:b/>
          <w:bCs/>
          <w:sz w:val="20"/>
          <w:szCs w:val="20"/>
        </w:rPr>
        <w:t xml:space="preserve"> "</w:t>
      </w:r>
      <w:r w:rsidR="00C1583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)</w:t>
      </w:r>
      <w:bookmarkEnd w:id="4"/>
    </w:p>
    <w:p w:rsidR="003C704F" w:rsidRDefault="003C704F" w:rsidP="003C704F">
      <w:pPr>
        <w:spacing w:before="240" w:after="120" w:line="240" w:lineRule="auto"/>
        <w:rPr>
          <w:b/>
          <w:bCs/>
          <w:sz w:val="24"/>
          <w:szCs w:val="24"/>
        </w:rPr>
      </w:pPr>
      <w:r>
        <w:rPr>
          <w:b/>
          <w:bCs/>
        </w:rPr>
        <w:t>I. RÈGLES</w:t>
      </w:r>
    </w:p>
    <w:p w:rsidR="003C704F" w:rsidRDefault="003C704F" w:rsidP="003C704F">
      <w:pPr>
        <w:numPr>
          <w:ilvl w:val="0"/>
          <w:numId w:val="1"/>
        </w:numPr>
        <w:spacing w:line="256" w:lineRule="auto"/>
      </w:pPr>
      <w:bookmarkStart w:id="5" w:name="_Toc187683888"/>
      <w:bookmarkStart w:id="6" w:name="_Toc419500781"/>
      <w:r>
        <w:t>Présent (+ négation) :</w:t>
      </w:r>
      <w:bookmarkEnd w:id="5"/>
      <w:bookmarkEnd w:id="6"/>
      <w:r>
        <w:t xml:space="preserve"> 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1586"/>
        <w:gridCol w:w="222"/>
        <w:gridCol w:w="790"/>
        <w:gridCol w:w="1915"/>
      </w:tblGrid>
      <w:tr w:rsidR="003C704F" w:rsidTr="003C704F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netc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6359A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val="af-ZA" w:bidi="ar-TN"/>
              </w:rPr>
            </w:pPr>
            <w:proofErr w:type="spellStart"/>
            <w:r>
              <w:t>l</w:t>
            </w:r>
            <w:r w:rsidR="003C704F">
              <w:t>li</w:t>
            </w:r>
            <w:r w:rsidR="003C704F">
              <w:rPr>
                <w:b/>
                <w:bCs/>
                <w:color w:val="FF0000"/>
              </w:rPr>
              <w:t>x</w:t>
            </w:r>
            <w:proofErr w:type="spellEnd"/>
            <w:r w:rsidR="003C704F">
              <w:t xml:space="preserve"> (</w:t>
            </w:r>
            <w:proofErr w:type="spellStart"/>
            <w:r w:rsidR="003C704F">
              <w:t>un</w:t>
            </w:r>
            <w:proofErr w:type="spellEnd"/>
            <w:r w:rsidR="003C704F">
              <w:t xml:space="preserve"> </w:t>
            </w:r>
            <w:proofErr w:type="spellStart"/>
            <w:r w:rsidR="003C704F">
              <w:t>llix</w:t>
            </w:r>
            <w:proofErr w:type="spellEnd"/>
            <w:r w:rsidR="003C704F"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eastAsia="Arial Unicode MS" w:cstheme="minorHAnsi"/>
                <w:lang w:val="af-ZA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MA"/>
              </w:rPr>
              <w:t>necni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val="af-ZA" w:bidi="ar-TN"/>
              </w:rPr>
            </w:pPr>
            <w:proofErr w:type="spellStart"/>
            <w:r>
              <w:rPr>
                <w:b/>
                <w:bCs/>
                <w:color w:val="FF0000"/>
              </w:rPr>
              <w:t>n</w:t>
            </w:r>
            <w:r w:rsidR="0036359A">
              <w:t>el</w:t>
            </w:r>
            <w:r>
              <w:t>l</w:t>
            </w:r>
            <w:r>
              <w:rPr>
                <w:b/>
                <w:bCs/>
                <w:u w:val="single"/>
              </w:rPr>
              <w:t>a</w:t>
            </w:r>
            <w:proofErr w:type="spellEnd"/>
            <w:r>
              <w:t xml:space="preserve">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E4793">
              <w:t>el</w:t>
            </w:r>
            <w:r>
              <w:t>li</w:t>
            </w:r>
            <w:proofErr w:type="spellEnd"/>
            <w:r>
              <w:t>)</w:t>
            </w:r>
          </w:p>
        </w:tc>
      </w:tr>
      <w:tr w:rsidR="003C704F" w:rsidTr="003C704F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cek</w:t>
            </w:r>
            <w:proofErr w:type="spellEnd"/>
            <w:r>
              <w:rPr>
                <w:rFonts w:cstheme="minorHAnsi"/>
                <w:b/>
                <w:bCs/>
                <w:lang w:bidi="ar-TN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lang w:bidi="ar-TN"/>
              </w:rPr>
              <w:t>cem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val="af-ZA" w:bidi="ar-TN"/>
              </w:rPr>
            </w:pPr>
            <w:proofErr w:type="spellStart"/>
            <w:r>
              <w:rPr>
                <w:b/>
                <w:bCs/>
                <w:color w:val="FF0000"/>
              </w:rPr>
              <w:t>t</w:t>
            </w:r>
            <w:r w:rsidR="0036359A">
              <w:t>el</w:t>
            </w:r>
            <w:r>
              <w:t>li</w:t>
            </w:r>
            <w:r>
              <w:rPr>
                <w:b/>
                <w:bCs/>
                <w:color w:val="FF0000"/>
              </w:rPr>
              <w:t>d</w:t>
            </w:r>
            <w:proofErr w:type="spellEnd"/>
            <w:r>
              <w:t xml:space="preserve">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DE4793">
              <w:t>el</w:t>
            </w:r>
            <w:r>
              <w:t>lid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rPr>
                <w:rFonts w:eastAsia="Arial Unicode MS" w:cstheme="minorHAnsi"/>
                <w:lang w:val="af-ZA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cnim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val="af-ZA" w:bidi="ar-TN"/>
              </w:rPr>
            </w:pPr>
            <w:proofErr w:type="spellStart"/>
            <w:r>
              <w:rPr>
                <w:b/>
                <w:bCs/>
                <w:color w:val="FF0000"/>
              </w:rPr>
              <w:t>t</w:t>
            </w:r>
            <w:r w:rsidR="0036359A">
              <w:t>el</w:t>
            </w:r>
            <w:r>
              <w:t>l</w:t>
            </w:r>
            <w:r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color w:val="FF0000"/>
              </w:rPr>
              <w:t>m</w:t>
            </w:r>
            <w:proofErr w:type="spellEnd"/>
            <w:r>
              <w:t xml:space="preserve">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DE4793">
              <w:t>el</w:t>
            </w:r>
            <w:r>
              <w:t>lim</w:t>
            </w:r>
            <w:proofErr w:type="spellEnd"/>
            <w:r>
              <w:t>)</w:t>
            </w:r>
          </w:p>
        </w:tc>
      </w:tr>
      <w:tr w:rsidR="003C704F" w:rsidTr="003C704F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netta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B50875" w:rsidP="00B50875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val="af-ZA" w:bidi="ar-TN"/>
              </w:rPr>
            </w:pPr>
            <w:proofErr w:type="spellStart"/>
            <w:r>
              <w:rPr>
                <w:b/>
                <w:bCs/>
                <w:color w:val="FF0000"/>
              </w:rPr>
              <w:t>i</w:t>
            </w:r>
            <w:r w:rsidR="0036359A">
              <w:t>l</w:t>
            </w:r>
            <w:r w:rsidR="003C704F">
              <w:t>l</w:t>
            </w:r>
            <w:r w:rsidR="003C704F">
              <w:rPr>
                <w:b/>
                <w:bCs/>
                <w:u w:val="single"/>
              </w:rPr>
              <w:t>a</w:t>
            </w:r>
            <w:proofErr w:type="spellEnd"/>
            <w:r w:rsidR="003C704F">
              <w:t xml:space="preserve"> (</w:t>
            </w:r>
            <w:proofErr w:type="spellStart"/>
            <w:r w:rsidR="003C704F">
              <w:t>un</w:t>
            </w:r>
            <w:proofErr w:type="spellEnd"/>
            <w:r w:rsidR="003C704F">
              <w:t xml:space="preserve"> </w:t>
            </w:r>
            <w:proofErr w:type="spellStart"/>
            <w:r w:rsidR="00DE4793">
              <w:t>il</w:t>
            </w:r>
            <w:r w:rsidR="003C704F">
              <w:t>li</w:t>
            </w:r>
            <w:proofErr w:type="spellEnd"/>
            <w:r w:rsidR="003C704F"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rPr>
                <w:rFonts w:eastAsia="Arial Unicode MS" w:cstheme="minorHAnsi"/>
                <w:lang w:val="af-ZA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cnimti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val="af-ZA" w:bidi="ar-TN"/>
              </w:rPr>
            </w:pPr>
            <w:proofErr w:type="spellStart"/>
            <w:r>
              <w:rPr>
                <w:b/>
                <w:bCs/>
                <w:color w:val="FF0000"/>
              </w:rPr>
              <w:t>t</w:t>
            </w:r>
            <w:r w:rsidR="0036359A">
              <w:t>el</w:t>
            </w:r>
            <w:r>
              <w:t>l</w:t>
            </w:r>
            <w:r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color w:val="FF0000"/>
              </w:rPr>
              <w:t>mt</w:t>
            </w:r>
            <w:proofErr w:type="spellEnd"/>
            <w:r>
              <w:t xml:space="preserve">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DE4793">
              <w:t>el</w:t>
            </w:r>
            <w:r>
              <w:t>limt</w:t>
            </w:r>
            <w:proofErr w:type="spellEnd"/>
            <w:r>
              <w:t>)</w:t>
            </w:r>
          </w:p>
        </w:tc>
      </w:tr>
      <w:tr w:rsidR="003C704F" w:rsidTr="003C704F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nettat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bidi="ar-TN"/>
              </w:rPr>
            </w:pPr>
            <w:proofErr w:type="spellStart"/>
            <w:r>
              <w:rPr>
                <w:b/>
                <w:bCs/>
                <w:color w:val="FF0000"/>
              </w:rPr>
              <w:t>t</w:t>
            </w:r>
            <w:r w:rsidR="0036359A">
              <w:t>el</w:t>
            </w:r>
            <w:r>
              <w:t>l</w:t>
            </w:r>
            <w:r>
              <w:rPr>
                <w:b/>
                <w:bCs/>
                <w:u w:val="single"/>
              </w:rPr>
              <w:t>a</w:t>
            </w:r>
            <w:proofErr w:type="spellEnd"/>
            <w:r>
              <w:t xml:space="preserve">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DE4793">
              <w:t>el</w:t>
            </w:r>
            <w:r>
              <w:t>li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rPr>
                <w:rFonts w:eastAsia="Arial Unicode MS" w:cstheme="minorHAnsi"/>
                <w:lang w:val="af-ZA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 w:hint="cs"/>
                <w:b/>
                <w:bCs/>
                <w:rtl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itnin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6359A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val="af-ZA" w:bidi="ar-TN"/>
              </w:rPr>
            </w:pPr>
            <w:proofErr w:type="spellStart"/>
            <w:r>
              <w:t>l</w:t>
            </w:r>
            <w:r w:rsidR="003C704F">
              <w:t>l</w:t>
            </w:r>
            <w:r w:rsidR="003C704F">
              <w:rPr>
                <w:b/>
                <w:bCs/>
                <w:u w:val="single"/>
              </w:rPr>
              <w:t>a</w:t>
            </w:r>
            <w:r w:rsidR="003C704F">
              <w:rPr>
                <w:b/>
                <w:bCs/>
                <w:color w:val="FF0000"/>
              </w:rPr>
              <w:t>n</w:t>
            </w:r>
            <w:proofErr w:type="spellEnd"/>
            <w:r w:rsidR="003C704F">
              <w:t xml:space="preserve"> (</w:t>
            </w:r>
            <w:proofErr w:type="spellStart"/>
            <w:r w:rsidR="003C704F">
              <w:t>un</w:t>
            </w:r>
            <w:proofErr w:type="spellEnd"/>
            <w:r w:rsidR="003C704F">
              <w:t xml:space="preserve"> </w:t>
            </w:r>
            <w:proofErr w:type="spellStart"/>
            <w:r w:rsidR="00DE4793">
              <w:t>l</w:t>
            </w:r>
            <w:r w:rsidR="003C704F">
              <w:t>lin</w:t>
            </w:r>
            <w:proofErr w:type="spellEnd"/>
            <w:r w:rsidR="003C704F">
              <w:t>)</w:t>
            </w:r>
          </w:p>
        </w:tc>
      </w:tr>
      <w:tr w:rsidR="003C704F" w:rsidTr="003C704F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lang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bidi="ar-T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rPr>
                <w:rFonts w:eastAsia="Arial Unicode MS" w:cstheme="minorHAnsi"/>
                <w:lang w:val="af-ZA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 w:hint="cs"/>
                <w:b/>
                <w:bCs/>
                <w:rtl/>
                <w:lang w:bidi="ar-TN"/>
              </w:rPr>
            </w:pPr>
            <w:proofErr w:type="spellStart"/>
            <w:r>
              <w:rPr>
                <w:rFonts w:cstheme="minorHAnsi"/>
                <w:b/>
                <w:bCs/>
                <w:lang w:bidi="ar-TN"/>
              </w:rPr>
              <w:t>itninti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6359A" w:rsidP="00DE4793">
            <w:pPr>
              <w:tabs>
                <w:tab w:val="center" w:pos="4536"/>
                <w:tab w:val="right" w:pos="9072"/>
              </w:tabs>
              <w:rPr>
                <w:rFonts w:cstheme="minorHAnsi" w:hint="cs"/>
                <w:rtl/>
                <w:lang w:bidi="ar-TN"/>
              </w:rPr>
            </w:pPr>
            <w:proofErr w:type="spellStart"/>
            <w:r>
              <w:t>l</w:t>
            </w:r>
            <w:r w:rsidR="003C704F">
              <w:t>l</w:t>
            </w:r>
            <w:r w:rsidR="003C704F">
              <w:rPr>
                <w:b/>
                <w:bCs/>
                <w:u w:val="single"/>
              </w:rPr>
              <w:t>a</w:t>
            </w:r>
            <w:r w:rsidR="003C704F">
              <w:rPr>
                <w:b/>
                <w:bCs/>
                <w:color w:val="FF0000"/>
              </w:rPr>
              <w:t>nt</w:t>
            </w:r>
            <w:proofErr w:type="spellEnd"/>
            <w:r w:rsidR="003C704F">
              <w:t xml:space="preserve"> (</w:t>
            </w:r>
            <w:proofErr w:type="spellStart"/>
            <w:r w:rsidR="003C704F">
              <w:t>un</w:t>
            </w:r>
            <w:proofErr w:type="spellEnd"/>
            <w:r w:rsidR="003C704F">
              <w:t xml:space="preserve"> </w:t>
            </w:r>
            <w:proofErr w:type="spellStart"/>
            <w:r w:rsidR="00DE4793">
              <w:t>l</w:t>
            </w:r>
            <w:r w:rsidR="003C704F">
              <w:t>lint</w:t>
            </w:r>
            <w:proofErr w:type="spellEnd"/>
            <w:r w:rsidR="003C704F">
              <w:t>)</w:t>
            </w:r>
          </w:p>
        </w:tc>
      </w:tr>
    </w:tbl>
    <w:p w:rsidR="003C704F" w:rsidRDefault="003C704F" w:rsidP="003C704F">
      <w:pPr>
        <w:numPr>
          <w:ilvl w:val="0"/>
          <w:numId w:val="1"/>
        </w:numPr>
        <w:spacing w:line="256" w:lineRule="auto"/>
        <w:rPr>
          <w:rFonts w:hint="cs"/>
          <w:rtl/>
        </w:rPr>
      </w:pPr>
      <w:bookmarkStart w:id="7" w:name="_Toc187683889"/>
      <w:bookmarkStart w:id="8" w:name="_Toc419500782"/>
      <w:r>
        <w:t>Emplois :</w:t>
      </w:r>
      <w:bookmarkEnd w:id="7"/>
      <w:bookmarkEnd w:id="8"/>
    </w:p>
    <w:p w:rsidR="003C704F" w:rsidRDefault="003C704F" w:rsidP="003C704F">
      <w:pPr>
        <w:numPr>
          <w:ilvl w:val="0"/>
          <w:numId w:val="2"/>
        </w:numPr>
        <w:spacing w:line="256" w:lineRule="auto"/>
        <w:ind w:left="993" w:firstLine="142"/>
        <w:contextualSpacing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comme auxiliaire pour parler d'une action qui en train de se produire </w:t>
      </w:r>
      <w:r>
        <w:rPr>
          <w:rFonts w:cstheme="minorHAnsi"/>
        </w:rPr>
        <w:t>(équivalent du "</w:t>
      </w:r>
      <w:proofErr w:type="spellStart"/>
      <w:r>
        <w:rPr>
          <w:rFonts w:cstheme="minorHAnsi"/>
        </w:rPr>
        <w:t>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form</w:t>
      </w:r>
      <w:proofErr w:type="spellEnd"/>
      <w:r>
        <w:rPr>
          <w:rFonts w:cstheme="minorHAnsi"/>
        </w:rPr>
        <w:t>" anglais)</w:t>
      </w:r>
      <w:r>
        <w:rPr>
          <w:rFonts w:cstheme="minorHAnsi"/>
          <w:b/>
          <w:bCs/>
        </w:rPr>
        <w:t xml:space="preserve"> :</w:t>
      </w:r>
      <w:r w:rsidR="00DF4990">
        <w:rPr>
          <w:rFonts w:cstheme="minorHAnsi"/>
        </w:rPr>
        <w:t xml:space="preserve"> </w:t>
      </w:r>
      <w:proofErr w:type="spellStart"/>
      <w:r w:rsidR="00DF4990">
        <w:rPr>
          <w:rFonts w:cstheme="minorHAnsi"/>
        </w:rPr>
        <w:t>l</w:t>
      </w:r>
      <w:r>
        <w:rPr>
          <w:rFonts w:cstheme="minorHAnsi"/>
        </w:rPr>
        <w:t>lix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tettx</w:t>
      </w:r>
      <w:proofErr w:type="spellEnd"/>
      <w:r>
        <w:rPr>
          <w:rFonts w:cstheme="minorHAnsi"/>
        </w:rPr>
        <w:t xml:space="preserve">. = I 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eating</w:t>
      </w:r>
      <w:proofErr w:type="spellEnd"/>
      <w:r>
        <w:rPr>
          <w:rFonts w:cstheme="minorHAnsi"/>
        </w:rPr>
        <w:t>. / Je mange. (je suis en train de manger).</w:t>
      </w:r>
    </w:p>
    <w:p w:rsidR="003C704F" w:rsidRDefault="003C704F" w:rsidP="003C704F">
      <w:pPr>
        <w:numPr>
          <w:ilvl w:val="0"/>
          <w:numId w:val="2"/>
        </w:numPr>
        <w:spacing w:line="256" w:lineRule="auto"/>
        <w:ind w:left="993" w:firstLine="142"/>
        <w:contextualSpacing/>
        <w:rPr>
          <w:rFonts w:cstheme="minorHAnsi"/>
        </w:rPr>
      </w:pPr>
      <w:r>
        <w:rPr>
          <w:rFonts w:cstheme="minorHAnsi"/>
          <w:b/>
          <w:bCs/>
          <w:u w:val="single"/>
        </w:rPr>
        <w:t>comme verbe d'état</w:t>
      </w:r>
      <w:r>
        <w:rPr>
          <w:rFonts w:cstheme="minorHAnsi"/>
          <w:b/>
          <w:bCs/>
        </w:rPr>
        <w:t xml:space="preserve"> :</w:t>
      </w:r>
      <w:r>
        <w:rPr>
          <w:rFonts w:cstheme="minorHAnsi"/>
        </w:rPr>
        <w:t xml:space="preserve"> </w:t>
      </w:r>
    </w:p>
    <w:p w:rsidR="003C704F" w:rsidRDefault="003C704F" w:rsidP="00DF4990">
      <w:pPr>
        <w:numPr>
          <w:ilvl w:val="0"/>
          <w:numId w:val="3"/>
        </w:numPr>
        <w:spacing w:line="256" w:lineRule="auto"/>
        <w:ind w:left="993" w:firstLine="850"/>
        <w:contextualSpacing/>
        <w:rPr>
          <w:rFonts w:cstheme="minorHAnsi"/>
        </w:rPr>
      </w:pPr>
      <w:r>
        <w:rPr>
          <w:rFonts w:cstheme="minorHAnsi"/>
          <w:b/>
          <w:bCs/>
        </w:rPr>
        <w:t>description :</w:t>
      </w:r>
      <w:r>
        <w:rPr>
          <w:rFonts w:cstheme="minorHAnsi"/>
        </w:rPr>
        <w:t xml:space="preserve"> un </w:t>
      </w:r>
      <w:proofErr w:type="spellStart"/>
      <w:r>
        <w:rPr>
          <w:rFonts w:cstheme="minorHAnsi"/>
        </w:rPr>
        <w:t>t</w:t>
      </w:r>
      <w:r w:rsidR="00DF4990">
        <w:rPr>
          <w:rFonts w:cstheme="minorHAnsi"/>
        </w:rPr>
        <w:t>el</w:t>
      </w:r>
      <w:r>
        <w:rPr>
          <w:rFonts w:cstheme="minorHAnsi"/>
        </w:rPr>
        <w:t>lid</w:t>
      </w:r>
      <w:proofErr w:type="spellEnd"/>
      <w:r>
        <w:rPr>
          <w:rFonts w:cstheme="minorHAnsi"/>
        </w:rPr>
        <w:t xml:space="preserve">-c d </w:t>
      </w:r>
      <w:proofErr w:type="spellStart"/>
      <w:r>
        <w:rPr>
          <w:rFonts w:cstheme="minorHAnsi"/>
        </w:rPr>
        <w:t>amoqran</w:t>
      </w:r>
      <w:proofErr w:type="spellEnd"/>
      <w:r>
        <w:rPr>
          <w:rFonts w:cstheme="minorHAnsi"/>
        </w:rPr>
        <w:t>. = Tu n'es pas grand.</w:t>
      </w:r>
    </w:p>
    <w:p w:rsidR="003C704F" w:rsidRDefault="003C704F" w:rsidP="00DF4990">
      <w:pPr>
        <w:numPr>
          <w:ilvl w:val="0"/>
          <w:numId w:val="3"/>
        </w:numPr>
        <w:spacing w:line="256" w:lineRule="auto"/>
        <w:ind w:left="993" w:firstLine="850"/>
        <w:contextualSpacing/>
        <w:rPr>
          <w:rFonts w:cstheme="minorHAnsi"/>
        </w:rPr>
      </w:pPr>
      <w:proofErr w:type="spellStart"/>
      <w:r>
        <w:rPr>
          <w:rFonts w:cstheme="minorHAnsi"/>
          <w:b/>
          <w:bCs/>
          <w:lang w:val="de-DE"/>
        </w:rPr>
        <w:t>âge</w:t>
      </w:r>
      <w:proofErr w:type="spellEnd"/>
      <w:r>
        <w:rPr>
          <w:rFonts w:cstheme="minorHAnsi"/>
          <w:b/>
          <w:bCs/>
          <w:lang w:val="de-DE"/>
        </w:rPr>
        <w:t xml:space="preserve"> :</w:t>
      </w:r>
      <w:r>
        <w:rPr>
          <w:rFonts w:cstheme="minorHAnsi"/>
          <w:lang w:val="de-DE"/>
        </w:rPr>
        <w:t xml:space="preserve"> </w:t>
      </w:r>
      <w:proofErr w:type="spellStart"/>
      <w:r w:rsidR="00DF4990">
        <w:rPr>
          <w:rFonts w:cstheme="minorHAnsi"/>
          <w:lang w:val="de-DE"/>
        </w:rPr>
        <w:t>l</w:t>
      </w:r>
      <w:r>
        <w:rPr>
          <w:rFonts w:cstheme="minorHAnsi"/>
          <w:lang w:val="de-DE"/>
        </w:rPr>
        <w:t>lan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ṙersen</w:t>
      </w:r>
      <w:proofErr w:type="spellEnd"/>
      <w:r>
        <w:rPr>
          <w:rFonts w:cstheme="minorHAnsi"/>
          <w:lang w:val="de-DE"/>
        </w:rPr>
        <w:t xml:space="preserve"> 12 </w:t>
      </w:r>
      <w:proofErr w:type="spellStart"/>
      <w:r>
        <w:rPr>
          <w:rFonts w:cstheme="minorHAnsi"/>
          <w:lang w:val="de-DE"/>
        </w:rPr>
        <w:t>iseggasen</w:t>
      </w:r>
      <w:proofErr w:type="spellEnd"/>
      <w:r>
        <w:rPr>
          <w:rFonts w:cstheme="minorHAnsi"/>
          <w:lang w:val="de-DE"/>
        </w:rPr>
        <w:t xml:space="preserve">. / </w:t>
      </w:r>
      <w:proofErr w:type="spellStart"/>
      <w:r>
        <w:rPr>
          <w:rFonts w:cstheme="minorHAnsi"/>
          <w:lang w:val="de-DE"/>
        </w:rPr>
        <w:t>i</w:t>
      </w:r>
      <w:r w:rsidR="00DF4990">
        <w:rPr>
          <w:rFonts w:cstheme="minorHAnsi"/>
          <w:lang w:val="de-DE"/>
        </w:rPr>
        <w:t>l</w:t>
      </w:r>
      <w:r>
        <w:rPr>
          <w:rFonts w:cstheme="minorHAnsi"/>
          <w:lang w:val="de-DE"/>
        </w:rPr>
        <w:t>la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ṙres</w:t>
      </w:r>
      <w:proofErr w:type="spellEnd"/>
      <w:r>
        <w:rPr>
          <w:rFonts w:cstheme="minorHAnsi"/>
          <w:lang w:val="de-DE"/>
        </w:rPr>
        <w:t xml:space="preserve"> 12 </w:t>
      </w:r>
      <w:proofErr w:type="spellStart"/>
      <w:r>
        <w:rPr>
          <w:rFonts w:cstheme="minorHAnsi"/>
          <w:lang w:val="de-DE"/>
        </w:rPr>
        <w:t>iseggasen</w:t>
      </w:r>
      <w:proofErr w:type="spellEnd"/>
      <w:r>
        <w:rPr>
          <w:rFonts w:cstheme="minorHAnsi"/>
          <w:lang w:val="de-DE"/>
        </w:rPr>
        <w:t xml:space="preserve">. </w:t>
      </w:r>
      <w:r>
        <w:rPr>
          <w:rFonts w:cstheme="minorHAnsi"/>
        </w:rPr>
        <w:t>= Ils ont 12 ans. / il a 12 ans.</w:t>
      </w:r>
    </w:p>
    <w:p w:rsidR="003C704F" w:rsidRDefault="003C704F" w:rsidP="007544E3">
      <w:pPr>
        <w:numPr>
          <w:ilvl w:val="0"/>
          <w:numId w:val="3"/>
        </w:numPr>
        <w:spacing w:line="256" w:lineRule="auto"/>
        <w:ind w:left="1134" w:firstLine="709"/>
        <w:contextualSpacing/>
        <w:rPr>
          <w:rFonts w:cstheme="minorHAnsi"/>
        </w:rPr>
      </w:pPr>
      <w:r>
        <w:rPr>
          <w:rFonts w:cstheme="minorHAnsi"/>
          <w:b/>
          <w:bCs/>
        </w:rPr>
        <w:t>état physique (et autres) :</w:t>
      </w:r>
      <w:r>
        <w:rPr>
          <w:rFonts w:cstheme="minorHAnsi"/>
        </w:rPr>
        <w:t xml:space="preserve"> </w:t>
      </w:r>
      <w:proofErr w:type="spellStart"/>
      <w:r w:rsidR="00DF4990">
        <w:rPr>
          <w:rFonts w:cstheme="minorHAnsi"/>
        </w:rPr>
        <w:t>l</w:t>
      </w:r>
      <w:r>
        <w:rPr>
          <w:rFonts w:cstheme="minorHAnsi"/>
        </w:rPr>
        <w:t>lix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lluZx</w:t>
      </w:r>
      <w:proofErr w:type="spellEnd"/>
      <w:r>
        <w:rPr>
          <w:rFonts w:cstheme="minorHAnsi"/>
        </w:rPr>
        <w:t xml:space="preserve">. = J'ai faim. / </w:t>
      </w:r>
      <w:proofErr w:type="spellStart"/>
      <w:r>
        <w:rPr>
          <w:rFonts w:cstheme="minorHAnsi"/>
        </w:rPr>
        <w:t>il</w:t>
      </w:r>
      <w:r w:rsidR="00DF4990">
        <w:rPr>
          <w:rFonts w:cstheme="minorHAnsi"/>
        </w:rPr>
        <w:t>l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yuṙ</w:t>
      </w:r>
      <w:proofErr w:type="spellEnd"/>
      <w:r>
        <w:rPr>
          <w:rFonts w:cstheme="minorHAnsi"/>
        </w:rPr>
        <w:t xml:space="preserve">-i </w:t>
      </w:r>
      <w:proofErr w:type="spellStart"/>
      <w:r>
        <w:rPr>
          <w:rFonts w:cstheme="minorHAnsi"/>
        </w:rPr>
        <w:t>ajris</w:t>
      </w:r>
      <w:proofErr w:type="spellEnd"/>
      <w:r>
        <w:rPr>
          <w:rFonts w:cstheme="minorHAnsi"/>
        </w:rPr>
        <w:t xml:space="preserve">. = J'ai froid. / </w:t>
      </w:r>
      <w:proofErr w:type="spellStart"/>
      <w:r>
        <w:rPr>
          <w:rFonts w:cstheme="minorHAnsi"/>
        </w:rPr>
        <w:t>i</w:t>
      </w:r>
      <w:r w:rsidR="00DF4990">
        <w:rPr>
          <w:rFonts w:cstheme="minorHAnsi"/>
        </w:rPr>
        <w:t>l</w:t>
      </w:r>
      <w:r>
        <w:rPr>
          <w:rFonts w:cstheme="minorHAnsi"/>
        </w:rPr>
        <w:t>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ṙ</w:t>
      </w:r>
      <w:r w:rsidR="007544E3">
        <w:rPr>
          <w:rFonts w:cstheme="minorHAnsi"/>
        </w:rPr>
        <w:t>res</w:t>
      </w:r>
      <w:proofErr w:type="spellEnd"/>
      <w:r w:rsidR="007544E3">
        <w:rPr>
          <w:rFonts w:cstheme="minorHAnsi"/>
        </w:rPr>
        <w:t xml:space="preserve"> </w:t>
      </w:r>
      <w:proofErr w:type="spellStart"/>
      <w:r w:rsidR="007544E3">
        <w:rPr>
          <w:rFonts w:cstheme="minorHAnsi"/>
        </w:rPr>
        <w:t>zzhaR</w:t>
      </w:r>
      <w:proofErr w:type="spellEnd"/>
      <w:r w:rsidR="007544E3">
        <w:rPr>
          <w:rFonts w:cstheme="minorHAnsi"/>
        </w:rPr>
        <w:t>.</w:t>
      </w:r>
      <w:r>
        <w:rPr>
          <w:rFonts w:cstheme="minorHAnsi"/>
        </w:rPr>
        <w:t xml:space="preserve"> = Il a de la chance.</w:t>
      </w:r>
    </w:p>
    <w:p w:rsidR="003C704F" w:rsidRDefault="003C704F" w:rsidP="00620A52">
      <w:pPr>
        <w:numPr>
          <w:ilvl w:val="0"/>
          <w:numId w:val="3"/>
        </w:numPr>
        <w:spacing w:line="256" w:lineRule="auto"/>
        <w:ind w:left="993" w:firstLine="850"/>
        <w:contextualSpacing/>
        <w:rPr>
          <w:rFonts w:cstheme="minorHAnsi"/>
        </w:rPr>
      </w:pPr>
      <w:r>
        <w:rPr>
          <w:rFonts w:cstheme="minorHAnsi"/>
          <w:b/>
          <w:bCs/>
        </w:rPr>
        <w:t>situer le sujet dans le temps ou l'espace 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aṙerbaz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r w:rsidR="00620A52">
        <w:rPr>
          <w:rFonts w:cstheme="minorHAnsi"/>
        </w:rPr>
        <w:t>l</w:t>
      </w:r>
      <w:r>
        <w:rPr>
          <w:rFonts w:cstheme="minorHAnsi"/>
        </w:rPr>
        <w:t>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din</w:t>
      </w:r>
      <w:proofErr w:type="spellEnd"/>
      <w:r>
        <w:rPr>
          <w:rFonts w:cstheme="minorHAnsi"/>
        </w:rPr>
        <w:t>. = L'école est là-bas.</w:t>
      </w:r>
    </w:p>
    <w:p w:rsidR="003C704F" w:rsidRDefault="003C704F" w:rsidP="00620A52">
      <w:pPr>
        <w:numPr>
          <w:ilvl w:val="0"/>
          <w:numId w:val="3"/>
        </w:numPr>
        <w:spacing w:line="256" w:lineRule="auto"/>
        <w:ind w:left="993" w:firstLine="850"/>
        <w:contextualSpacing/>
        <w:rPr>
          <w:rFonts w:cstheme="minorHAnsi"/>
        </w:rPr>
      </w:pPr>
      <w:r>
        <w:rPr>
          <w:rFonts w:cstheme="minorHAnsi"/>
          <w:b/>
          <w:bCs/>
        </w:rPr>
        <w:t>dans des expressions impersonnelles 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</w:t>
      </w:r>
      <w:r w:rsidR="00620A52">
        <w:rPr>
          <w:rFonts w:cstheme="minorHAnsi"/>
        </w:rPr>
        <w:t>l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proofErr w:type="spellStart"/>
      <w:r w:rsidR="00620A52">
        <w:rPr>
          <w:rFonts w:cstheme="minorHAnsi"/>
        </w:rPr>
        <w:t>ajris</w:t>
      </w:r>
      <w:proofErr w:type="spellEnd"/>
      <w:r w:rsidR="00620A52">
        <w:rPr>
          <w:rFonts w:cstheme="minorHAnsi"/>
        </w:rPr>
        <w:t xml:space="preserve">. / </w:t>
      </w:r>
      <w:proofErr w:type="spellStart"/>
      <w:r>
        <w:rPr>
          <w:rFonts w:cstheme="minorHAnsi"/>
        </w:rPr>
        <w:t>il</w:t>
      </w:r>
      <w:r w:rsidR="00620A52">
        <w:rPr>
          <w:rFonts w:cstheme="minorHAnsi"/>
        </w:rPr>
        <w:t>l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icnu</w:t>
      </w:r>
      <w:proofErr w:type="spellEnd"/>
      <w:r>
        <w:rPr>
          <w:rFonts w:cstheme="minorHAnsi"/>
        </w:rPr>
        <w:t xml:space="preserve"> </w:t>
      </w:r>
      <w:proofErr w:type="spellStart"/>
      <w:r w:rsidR="00620A52">
        <w:rPr>
          <w:rFonts w:cstheme="minorHAnsi"/>
        </w:rPr>
        <w:t>ujenna</w:t>
      </w:r>
      <w:proofErr w:type="spellEnd"/>
      <w:r>
        <w:rPr>
          <w:rFonts w:cstheme="minorHAnsi"/>
        </w:rPr>
        <w:t xml:space="preserve">. = Il fait froid. / Il fait </w:t>
      </w:r>
      <w:r w:rsidR="00620A52">
        <w:rPr>
          <w:rFonts w:cstheme="minorHAnsi"/>
        </w:rPr>
        <w:t>(le ciel est)</w:t>
      </w:r>
      <w:r w:rsidR="00620A52">
        <w:rPr>
          <w:rFonts w:cstheme="minorHAnsi"/>
        </w:rPr>
        <w:t xml:space="preserve"> </w:t>
      </w:r>
      <w:r>
        <w:rPr>
          <w:rFonts w:cstheme="minorHAnsi"/>
        </w:rPr>
        <w:t>beau.</w:t>
      </w:r>
    </w:p>
    <w:p w:rsidR="003C704F" w:rsidRDefault="003C704F" w:rsidP="008116A1">
      <w:pPr>
        <w:numPr>
          <w:ilvl w:val="0"/>
          <w:numId w:val="3"/>
        </w:numPr>
        <w:spacing w:after="0" w:line="256" w:lineRule="auto"/>
        <w:ind w:left="1134" w:firstLine="709"/>
        <w:contextualSpacing/>
        <w:rPr>
          <w:rFonts w:cstheme="minorHAnsi"/>
        </w:rPr>
      </w:pPr>
      <w:r>
        <w:rPr>
          <w:rFonts w:cstheme="minorHAnsi"/>
          <w:b/>
          <w:bCs/>
        </w:rPr>
        <w:t xml:space="preserve">former l'équivalent de "Il y a / </w:t>
      </w:r>
      <w:proofErr w:type="spellStart"/>
      <w:r>
        <w:rPr>
          <w:rFonts w:cstheme="minorHAnsi"/>
          <w:b/>
          <w:bCs/>
        </w:rPr>
        <w:t>there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is</w:t>
      </w:r>
      <w:proofErr w:type="spellEnd"/>
      <w:r>
        <w:rPr>
          <w:rFonts w:cstheme="minorHAnsi"/>
          <w:b/>
          <w:bCs/>
        </w:rPr>
        <w:t xml:space="preserve">" : </w:t>
      </w:r>
      <w:r>
        <w:rPr>
          <w:rFonts w:cstheme="minorHAnsi"/>
        </w:rPr>
        <w:t>un</w:t>
      </w:r>
      <w:r w:rsidR="00006D1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din</w:t>
      </w:r>
      <w:proofErr w:type="spellEnd"/>
      <w:r>
        <w:rPr>
          <w:rFonts w:cstheme="minorHAnsi"/>
        </w:rPr>
        <w:t xml:space="preserve">-c </w:t>
      </w:r>
      <w:proofErr w:type="spellStart"/>
      <w:r w:rsidR="00006D1E">
        <w:rPr>
          <w:rFonts w:cstheme="minorHAnsi"/>
        </w:rPr>
        <w:t>llin</w:t>
      </w:r>
      <w:proofErr w:type="spellEnd"/>
      <w:r w:rsidR="00006D1E">
        <w:rPr>
          <w:rFonts w:cstheme="minorHAnsi"/>
        </w:rPr>
        <w:t xml:space="preserve"> </w:t>
      </w:r>
      <w:proofErr w:type="spellStart"/>
      <w:r w:rsidR="008116A1">
        <w:rPr>
          <w:rFonts w:cstheme="minorHAnsi"/>
        </w:rPr>
        <w:t>yisitca</w:t>
      </w:r>
      <w:proofErr w:type="spellEnd"/>
      <w:r w:rsidR="00006D1E">
        <w:rPr>
          <w:rFonts w:cstheme="minorHAnsi"/>
        </w:rPr>
        <w:t xml:space="preserve">, </w:t>
      </w:r>
      <w:proofErr w:type="spellStart"/>
      <w:r w:rsidR="00006D1E">
        <w:rPr>
          <w:rFonts w:cstheme="minorHAnsi"/>
        </w:rPr>
        <w:t>maca</w:t>
      </w:r>
      <w:proofErr w:type="spellEnd"/>
      <w:r w:rsidR="00006D1E">
        <w:rPr>
          <w:rFonts w:cstheme="minorHAnsi"/>
        </w:rPr>
        <w:t xml:space="preserve"> </w:t>
      </w:r>
      <w:proofErr w:type="spellStart"/>
      <w:r w:rsidR="00006D1E">
        <w:rPr>
          <w:rFonts w:cstheme="minorHAnsi"/>
        </w:rPr>
        <w:t>l</w:t>
      </w:r>
      <w:r>
        <w:rPr>
          <w:rFonts w:cstheme="minorHAnsi"/>
        </w:rPr>
        <w:t>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ulzuzen</w:t>
      </w:r>
      <w:proofErr w:type="spellEnd"/>
      <w:r>
        <w:rPr>
          <w:rFonts w:cstheme="minorHAnsi"/>
        </w:rPr>
        <w:t xml:space="preserve">. = </w:t>
      </w:r>
      <w:proofErr w:type="spellStart"/>
      <w:r>
        <w:rPr>
          <w:rFonts w:cstheme="minorHAnsi"/>
        </w:rPr>
        <w:t>Içi</w:t>
      </w:r>
      <w:proofErr w:type="spellEnd"/>
      <w:r>
        <w:rPr>
          <w:rFonts w:cstheme="minorHAnsi"/>
        </w:rPr>
        <w:t xml:space="preserve"> il n'y a pas de restaurants, mais il y a des marchés.</w:t>
      </w:r>
    </w:p>
    <w:p w:rsidR="00006D1E" w:rsidRDefault="00006D1E" w:rsidP="00006D1E">
      <w:pPr>
        <w:spacing w:after="0" w:line="256" w:lineRule="auto"/>
        <w:ind w:left="2551"/>
        <w:contextualSpacing/>
        <w:rPr>
          <w:rFonts w:cstheme="minorHAnsi"/>
        </w:rPr>
      </w:pPr>
      <w:r>
        <w:rPr>
          <w:rFonts w:cstheme="minorHAnsi"/>
          <w:b/>
          <w:bCs/>
        </w:rPr>
        <w:t>Rappel :</w:t>
      </w:r>
      <w:r>
        <w:rPr>
          <w:rFonts w:cstheme="minorHAnsi"/>
        </w:rPr>
        <w:t xml:space="preserve"> ("</w:t>
      </w:r>
      <w:r>
        <w:rPr>
          <w:rFonts w:cstheme="minorHAnsi"/>
        </w:rPr>
        <w:t xml:space="preserve">un </w:t>
      </w:r>
      <w:proofErr w:type="spellStart"/>
      <w:r>
        <w:rPr>
          <w:rFonts w:cstheme="minorHAnsi"/>
        </w:rPr>
        <w:t>din</w:t>
      </w:r>
      <w:proofErr w:type="spellEnd"/>
      <w:r>
        <w:rPr>
          <w:rFonts w:cstheme="minorHAnsi"/>
        </w:rPr>
        <w:t xml:space="preserve"> …" se prononce "u </w:t>
      </w:r>
      <w:proofErr w:type="spellStart"/>
      <w:r>
        <w:rPr>
          <w:rFonts w:cstheme="minorHAnsi"/>
        </w:rPr>
        <w:t>din</w:t>
      </w:r>
      <w:proofErr w:type="spellEnd"/>
      <w:r>
        <w:rPr>
          <w:rFonts w:cstheme="minorHAnsi"/>
        </w:rPr>
        <w:t xml:space="preserve"> …")</w:t>
      </w:r>
    </w:p>
    <w:p w:rsidR="003C704F" w:rsidRDefault="003C704F" w:rsidP="003C704F">
      <w:pPr>
        <w:spacing w:before="240" w:after="120" w:line="240" w:lineRule="auto"/>
        <w:rPr>
          <w:b/>
          <w:bCs/>
        </w:rPr>
      </w:pPr>
      <w:bookmarkStart w:id="9" w:name="_Toc187683890"/>
      <w:bookmarkStart w:id="10" w:name="_Toc419500783"/>
      <w:r>
        <w:rPr>
          <w:b/>
          <w:bCs/>
        </w:rPr>
        <w:t>II. VOCABULAIRE</w:t>
      </w:r>
      <w:bookmarkEnd w:id="9"/>
      <w:bookmarkEnd w:id="10"/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"/>
        <w:gridCol w:w="1900"/>
        <w:gridCol w:w="1744"/>
        <w:gridCol w:w="332"/>
        <w:gridCol w:w="500"/>
        <w:gridCol w:w="2133"/>
        <w:gridCol w:w="2828"/>
      </w:tblGrid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ameqRan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grand</w:t>
            </w:r>
            <w:proofErr w:type="spellEnd"/>
            <w:r>
              <w:t>/</w:t>
            </w:r>
            <w:proofErr w:type="spellStart"/>
            <w:r>
              <w:t>big</w:t>
            </w:r>
            <w:proofErr w:type="spellEnd"/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aZZay</w:t>
            </w:r>
            <w:proofErr w:type="spellEnd"/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lourd</w:t>
            </w:r>
            <w:proofErr w:type="spellEnd"/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amZYan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petit</w:t>
            </w:r>
            <w:proofErr w:type="spellEnd"/>
            <w:r>
              <w:t>/</w:t>
            </w:r>
            <w:proofErr w:type="spellStart"/>
            <w:r>
              <w:t>small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afsas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léger</w:t>
            </w:r>
            <w:proofErr w:type="spellEnd"/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aziRaR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grand</w:t>
            </w:r>
            <w:proofErr w:type="spellEnd"/>
            <w:r>
              <w:t xml:space="preserve"> /</w:t>
            </w:r>
            <w:proofErr w:type="spellStart"/>
            <w:r>
              <w:t>tall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Pr="00AC3333" w:rsidRDefault="00AC3333" w:rsidP="00AC3333">
            <w:pPr>
              <w:tabs>
                <w:tab w:val="center" w:pos="4536"/>
                <w:tab w:val="right" w:pos="9072"/>
              </w:tabs>
              <w:rPr>
                <w:rFonts w:hint="cs"/>
                <w:rtl/>
                <w:lang w:val="fr-FR" w:bidi="ar-OM"/>
              </w:rPr>
            </w:pPr>
            <w:r>
              <w:t>(</w:t>
            </w:r>
            <w:proofErr w:type="spellStart"/>
            <w:r>
              <w:t>yeffulki</w:t>
            </w:r>
            <w:proofErr w:type="spellEnd"/>
            <w:r>
              <w:t xml:space="preserve">) </w:t>
            </w:r>
            <w:proofErr w:type="spellStart"/>
            <w:r>
              <w:t>f</w:t>
            </w:r>
            <w:r w:rsidR="003C704F">
              <w:t>f</w:t>
            </w:r>
            <w:r>
              <w:t>u</w:t>
            </w:r>
            <w:r w:rsidR="003C704F">
              <w:t>lk</w:t>
            </w:r>
            <w:r>
              <w:t>i</w:t>
            </w:r>
            <w:proofErr w:type="spellEnd"/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B25600">
            <w:pPr>
              <w:tabs>
                <w:tab w:val="center" w:pos="4536"/>
                <w:tab w:val="right" w:pos="9072"/>
              </w:tabs>
            </w:pPr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) </w:t>
            </w:r>
            <w:proofErr w:type="spellStart"/>
            <w:r w:rsidR="003C704F">
              <w:t>beau</w:t>
            </w:r>
            <w:proofErr w:type="spellEnd"/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agizul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petit</w:t>
            </w:r>
            <w:proofErr w:type="spellEnd"/>
            <w:r>
              <w:t>/</w:t>
            </w:r>
            <w:proofErr w:type="spellStart"/>
            <w:r>
              <w:t>short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ulyic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laid</w:t>
            </w:r>
            <w:proofErr w:type="spellEnd"/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amezdag</w:t>
            </w:r>
            <w:proofErr w:type="spellEnd"/>
            <w:r>
              <w:t>/</w:t>
            </w:r>
            <w:proofErr w:type="spellStart"/>
            <w:r>
              <w:t>azedgan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 xml:space="preserve">propre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757667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afsas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facile</w:t>
            </w:r>
            <w:proofErr w:type="spellEnd"/>
            <w:r>
              <w:t xml:space="preserve"> </w:t>
            </w:r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amerku</w:t>
            </w:r>
            <w:proofErr w:type="spellEnd"/>
            <w:r>
              <w:t xml:space="preserve"> / </w:t>
            </w:r>
            <w:proofErr w:type="spellStart"/>
            <w:r>
              <w:t>ams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sale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757667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agermam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difficile</w:t>
            </w:r>
            <w:proofErr w:type="spellEnd"/>
            <w:r>
              <w:t xml:space="preserve"> </w:t>
            </w:r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arurad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rapide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971D88" w:rsidP="00971D8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yiRD</w:t>
            </w:r>
            <w:proofErr w:type="spellEnd"/>
            <w:r>
              <w:t xml:space="preserve"> (</w:t>
            </w:r>
            <w:proofErr w:type="spellStart"/>
            <w:r w:rsidR="003C704F">
              <w:t>iRD</w:t>
            </w:r>
            <w:proofErr w:type="spellEnd"/>
            <w: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s'habiller</w:t>
            </w:r>
            <w:proofErr w:type="spellEnd"/>
            <w:r>
              <w:t>/</w:t>
            </w:r>
            <w:proofErr w:type="spellStart"/>
            <w:r>
              <w:t>mettre</w:t>
            </w:r>
            <w:proofErr w:type="spellEnd"/>
            <w:r>
              <w:t xml:space="preserve"> (</w:t>
            </w:r>
            <w:proofErr w:type="spellStart"/>
            <w:r>
              <w:t>vêtement</w:t>
            </w:r>
            <w:proofErr w:type="spellEnd"/>
            <w:r>
              <w:t>)</w:t>
            </w:r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amazDay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lent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proofErr w:type="spellStart"/>
            <w:r>
              <w:t>ikkes</w:t>
            </w:r>
            <w:proofErr w:type="spellEnd"/>
            <w:r>
              <w:t xml:space="preserve"> (</w:t>
            </w:r>
            <w:proofErr w:type="spellStart"/>
            <w:r>
              <w:t>kks</w:t>
            </w:r>
            <w:proofErr w:type="spellEnd"/>
            <w: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 xml:space="preserve">se </w:t>
            </w:r>
            <w:proofErr w:type="spellStart"/>
            <w:r>
              <w:t>déshabiller</w:t>
            </w:r>
            <w:proofErr w:type="spellEnd"/>
            <w:r>
              <w:t xml:space="preserve"> / </w:t>
            </w:r>
            <w:proofErr w:type="spellStart"/>
            <w:r>
              <w:t>ôter</w:t>
            </w:r>
            <w:proofErr w:type="spellEnd"/>
            <w:r>
              <w:t>/</w:t>
            </w:r>
            <w:proofErr w:type="spellStart"/>
            <w:r>
              <w:t>enlever</w:t>
            </w:r>
            <w:proofErr w:type="spellEnd"/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itta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ttu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oublier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757667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</w:t>
            </w:r>
            <w:r w:rsidR="003C704F">
              <w:rPr>
                <w:rFonts w:cstheme="minorHAnsi"/>
              </w:rPr>
              <w:t>uli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ali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757667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monter</w:t>
            </w:r>
            <w:proofErr w:type="spellEnd"/>
          </w:p>
        </w:tc>
      </w:tr>
      <w:tr w:rsidR="003C704F" w:rsidTr="003C704F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ilmed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lmed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apprendre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</w:pPr>
            <w: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7E2D59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yuder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ader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F" w:rsidRDefault="003C704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descendre</w:t>
            </w:r>
            <w:proofErr w:type="spellEnd"/>
          </w:p>
        </w:tc>
      </w:tr>
    </w:tbl>
    <w:p w:rsidR="003C704F" w:rsidRDefault="003C704F" w:rsidP="003C704F">
      <w:pPr>
        <w:spacing w:before="240" w:after="120" w:line="240" w:lineRule="auto"/>
        <w:rPr>
          <w:b/>
          <w:bCs/>
        </w:rPr>
      </w:pPr>
      <w:bookmarkStart w:id="11" w:name="_Toc187683891"/>
      <w:bookmarkStart w:id="12" w:name="_Toc419500784"/>
      <w:r>
        <w:rPr>
          <w:b/>
          <w:bCs/>
        </w:rPr>
        <w:t>III. EXERCICE</w:t>
      </w:r>
      <w:bookmarkEnd w:id="11"/>
      <w:bookmarkEnd w:id="12"/>
    </w:p>
    <w:p w:rsidR="003C704F" w:rsidRDefault="003C704F" w:rsidP="003C704F">
      <w:pPr>
        <w:spacing w:after="0" w:line="240" w:lineRule="auto"/>
      </w:pPr>
      <w:r>
        <w:t>Traduire :</w:t>
      </w:r>
    </w:p>
    <w:p w:rsidR="003C704F" w:rsidRDefault="003C704F" w:rsidP="003C704F">
      <w:pPr>
        <w:spacing w:after="0" w:line="240" w:lineRule="auto"/>
        <w:jc w:val="both"/>
      </w:pPr>
      <w:r>
        <w:t>1- Mon fils a un an. / 2- Il n'y a pas de restaurant là-bas. / 3- Je cours pour aller à la boulangerie. / 4- Elle n'est pas verte. / 5- Tu n'as pas faim, ma fille ? / 6- La fête est aujourd'hui. /est dans un mois. / 7- Ici, il fait froid. / 8- il n'y a rien. / 9- Il y a un peu de lait. / 10- Où se trouve le pain ?</w: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ED7FF" wp14:editId="24212E2D">
                <wp:simplePos x="0" y="0"/>
                <wp:positionH relativeFrom="margin">
                  <wp:align>right</wp:align>
                </wp:positionH>
                <wp:positionV relativeFrom="paragraph">
                  <wp:posOffset>708660</wp:posOffset>
                </wp:positionV>
                <wp:extent cx="6624320" cy="1200150"/>
                <wp:effectExtent l="0" t="0" r="2413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2432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4F" w:rsidRDefault="003C704F" w:rsidP="003C704F">
                            <w:pPr>
                              <w:pStyle w:val="Titre7"/>
                            </w:pPr>
                            <w:r>
                              <w:t>Corrigé</w:t>
                            </w:r>
                          </w:p>
                          <w:p w:rsidR="003C704F" w:rsidRDefault="003C704F" w:rsidP="003C704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20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4533"/>
                              <w:gridCol w:w="567"/>
                              <w:gridCol w:w="4533"/>
                            </w:tblGrid>
                            <w:tr w:rsidR="003C704F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 w:rsidP="00B25600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memmi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25600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ill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ṙres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idj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useggas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 w:rsidP="00DF568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tameṙra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35797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el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assu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. / </w:t>
                                  </w:r>
                                  <w:proofErr w:type="spellStart"/>
                                  <w:proofErr w:type="gramStart"/>
                                  <w:r w:rsidR="0035797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ik</w:t>
                                  </w:r>
                                  <w:proofErr w:type="spellEnd"/>
                                  <w:proofErr w:type="gramEnd"/>
                                  <w:r w:rsidR="0035797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35797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udj</w:t>
                                  </w:r>
                                  <w:proofErr w:type="spellEnd"/>
                                  <w:r w:rsidR="00DF568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5797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yur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C704F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B25600" w:rsidP="008116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illi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16A1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u</w:t>
                                  </w:r>
                                  <w:r w:rsidR="0072413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setcu</w:t>
                                  </w:r>
                                  <w:proofErr w:type="spellEnd"/>
                                  <w:r w:rsidR="003C704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DF5683" w:rsidP="00DF56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35797D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3C704F">
                                    <w:rPr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proofErr w:type="spellEnd"/>
                                  <w:proofErr w:type="gramEnd"/>
                                  <w:r w:rsidR="003C704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5797D">
                                    <w:rPr>
                                      <w:sz w:val="16"/>
                                      <w:szCs w:val="16"/>
                                    </w:rPr>
                                    <w:t xml:space="preserve">da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3C704F">
                                    <w:rPr>
                                      <w:sz w:val="16"/>
                                      <w:szCs w:val="16"/>
                                    </w:rPr>
                                    <w:t>jris</w:t>
                                  </w:r>
                                  <w:proofErr w:type="spellEnd"/>
                                  <w:r w:rsidR="003C704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C704F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84260B" w:rsidP="0084260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lix</w:t>
                                  </w:r>
                                  <w:proofErr w:type="spellEnd"/>
                                  <w:proofErr w:type="gramEnd"/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ttazzle</w:t>
                                  </w:r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spellEnd"/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ammen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ad </w:t>
                                  </w:r>
                                  <w:proofErr w:type="spellStart"/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raḧx</w:t>
                                  </w:r>
                                  <w:proofErr w:type="spellEnd"/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tneṙrumt</w:t>
                                  </w:r>
                                  <w:proofErr w:type="spellEnd"/>
                                  <w:r w:rsidR="003C704F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 w:rsidP="00DF56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DF5683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-c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C704F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 w:rsidP="00A94A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nettat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94A28">
                                    <w:rPr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proofErr w:type="spellEnd"/>
                                  <w:r w:rsidR="00A94A2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A94A28">
                                    <w:rPr>
                                      <w:sz w:val="16"/>
                                      <w:szCs w:val="16"/>
                                    </w:rPr>
                                    <w:t>elli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-c d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tadalt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 w:rsidP="002E6B7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 w:rsidR="00DF5683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E6B79">
                                    <w:rPr>
                                      <w:sz w:val="16"/>
                                      <w:szCs w:val="16"/>
                                    </w:rPr>
                                    <w:t>drus</w:t>
                                  </w:r>
                                  <w:bookmarkStart w:id="13" w:name="_GoBack"/>
                                  <w:bookmarkEnd w:id="13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uceffay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C704F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 w:rsidP="00F32D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F32D0D"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-c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telluZd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yilli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C704F" w:rsidRDefault="003C704F" w:rsidP="00DF568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mani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DF568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uṙrum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?</w:t>
                                  </w:r>
                                </w:p>
                              </w:tc>
                            </w:tr>
                          </w:tbl>
                          <w:p w:rsidR="003C704F" w:rsidRDefault="003C704F" w:rsidP="003C704F">
                            <w:pPr>
                              <w:pStyle w:val="En-tte"/>
                              <w:tabs>
                                <w:tab w:val="left" w:pos="708"/>
                              </w:tabs>
                              <w:spacing w:after="160" w:line="25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D7F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70.4pt;margin-top:55.8pt;width:521.6pt;height:94.5pt;rotation:180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">
                <v:textbox>
                  <w:txbxContent>
                    <w:p w:rsidR="003C704F" w:rsidRDefault="003C704F" w:rsidP="003C704F">
                      <w:pPr>
                        <w:pStyle w:val="Titre7"/>
                      </w:pPr>
                      <w:r>
                        <w:t>Corrigé</w:t>
                      </w:r>
                    </w:p>
                    <w:p w:rsidR="003C704F" w:rsidRDefault="003C704F" w:rsidP="003C704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Grilledutableau"/>
                        <w:tblW w:w="1020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4533"/>
                        <w:gridCol w:w="567"/>
                        <w:gridCol w:w="4533"/>
                      </w:tblGrid>
                      <w:tr w:rsidR="003C704F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 w:rsidP="00B2560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memmi</w:t>
                            </w:r>
                            <w:proofErr w:type="spellEnd"/>
                            <w:proofErr w:type="gram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256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ill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ṙres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idj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useggas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 w:rsidP="00DF568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tameṙra</w:t>
                            </w:r>
                            <w:proofErr w:type="spellEnd"/>
                            <w:proofErr w:type="gram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 w:rsidR="0035797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el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assu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. / </w:t>
                            </w:r>
                            <w:proofErr w:type="spellStart"/>
                            <w:proofErr w:type="gramStart"/>
                            <w:r w:rsidR="0035797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ik</w:t>
                            </w:r>
                            <w:proofErr w:type="spellEnd"/>
                            <w:proofErr w:type="gramEnd"/>
                            <w:r w:rsidR="0035797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5797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udj</w:t>
                            </w:r>
                            <w:proofErr w:type="spellEnd"/>
                            <w:r w:rsidR="00DF568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797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yur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3C704F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B25600" w:rsidP="008116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un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illi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116A1">
                              <w:rPr>
                                <w:sz w:val="16"/>
                                <w:szCs w:val="16"/>
                                <w:lang w:val="fr-FR"/>
                              </w:rPr>
                              <w:t>u</w:t>
                            </w:r>
                            <w:r w:rsidR="00724135">
                              <w:rPr>
                                <w:sz w:val="16"/>
                                <w:szCs w:val="16"/>
                                <w:lang w:val="fr-FR"/>
                              </w:rPr>
                              <w:t>setcu</w:t>
                            </w:r>
                            <w:proofErr w:type="spellEnd"/>
                            <w:r w:rsidR="003C704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DF5683" w:rsidP="00DF5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35797D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3C704F">
                              <w:rPr>
                                <w:sz w:val="16"/>
                                <w:szCs w:val="16"/>
                              </w:rPr>
                              <w:t>la</w:t>
                            </w:r>
                            <w:proofErr w:type="spellEnd"/>
                            <w:proofErr w:type="gramEnd"/>
                            <w:r w:rsidR="003C70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797D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3C704F">
                              <w:rPr>
                                <w:sz w:val="16"/>
                                <w:szCs w:val="16"/>
                              </w:rPr>
                              <w:t>jris</w:t>
                            </w:r>
                            <w:proofErr w:type="spellEnd"/>
                            <w:r w:rsidR="003C704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3C704F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84260B" w:rsidP="0084260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</w:t>
                            </w:r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lix</w:t>
                            </w:r>
                            <w:proofErr w:type="spellEnd"/>
                            <w:proofErr w:type="gramEnd"/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ttazzle</w:t>
                            </w:r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x</w:t>
                            </w:r>
                            <w:proofErr w:type="spellEnd"/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ammen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ad </w:t>
                            </w:r>
                            <w:proofErr w:type="spellStart"/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raḧx</w:t>
                            </w:r>
                            <w:proofErr w:type="spellEnd"/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tneṙrumt</w:t>
                            </w:r>
                            <w:proofErr w:type="spellEnd"/>
                            <w:r w:rsidR="003C70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 w:rsidP="00DF5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un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DF5683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-c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cra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3C704F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 w:rsidP="00A94A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nettat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4A28">
                              <w:rPr>
                                <w:sz w:val="16"/>
                                <w:szCs w:val="16"/>
                              </w:rPr>
                              <w:t>un</w:t>
                            </w:r>
                            <w:proofErr w:type="spellEnd"/>
                            <w:r w:rsidR="00A94A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A94A28">
                              <w:rPr>
                                <w:sz w:val="16"/>
                                <w:szCs w:val="16"/>
                              </w:rPr>
                              <w:t>elli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-c 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tadalt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 w:rsidP="002E6B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 w:rsidR="00DF5683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B79">
                              <w:rPr>
                                <w:sz w:val="16"/>
                                <w:szCs w:val="16"/>
                              </w:rPr>
                              <w:t>drus</w:t>
                            </w:r>
                            <w:bookmarkStart w:id="14" w:name="_GoBack"/>
                            <w:bookmarkEnd w:id="14"/>
                            <w:r>
                              <w:rPr>
                                <w:sz w:val="16"/>
                                <w:szCs w:val="16"/>
                              </w:rPr>
                              <w:t xml:space="preserve"> 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uceffay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3C704F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 w:rsidP="00F32D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un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F32D0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-c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telluZd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yilli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C704F" w:rsidRDefault="003C704F" w:rsidP="00DF568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mani</w:t>
                            </w:r>
                            <w:proofErr w:type="spellEnd"/>
                            <w:proofErr w:type="gram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r w:rsidR="00DF568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uṙrum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?</w:t>
                            </w:r>
                          </w:p>
                        </w:tc>
                      </w:tr>
                    </w:tbl>
                    <w:p w:rsidR="003C704F" w:rsidRDefault="003C704F" w:rsidP="003C704F">
                      <w:pPr>
                        <w:pStyle w:val="En-tte"/>
                        <w:tabs>
                          <w:tab w:val="left" w:pos="708"/>
                        </w:tabs>
                        <w:spacing w:after="160" w:line="25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4FA3" w:rsidRDefault="002E6B79"/>
    <w:sectPr w:rsidR="007D4FA3" w:rsidSect="003C7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620DD"/>
    <w:multiLevelType w:val="hybridMultilevel"/>
    <w:tmpl w:val="F2AAF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F19A2"/>
    <w:multiLevelType w:val="hybridMultilevel"/>
    <w:tmpl w:val="1A2A0820"/>
    <w:lvl w:ilvl="0" w:tplc="618CC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33007"/>
    <w:multiLevelType w:val="hybridMultilevel"/>
    <w:tmpl w:val="499690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4F"/>
    <w:rsid w:val="00006D1E"/>
    <w:rsid w:val="002E6B79"/>
    <w:rsid w:val="003048BB"/>
    <w:rsid w:val="0035797D"/>
    <w:rsid w:val="0036359A"/>
    <w:rsid w:val="003C704F"/>
    <w:rsid w:val="0047722C"/>
    <w:rsid w:val="005D4BEA"/>
    <w:rsid w:val="00620A52"/>
    <w:rsid w:val="006C5A63"/>
    <w:rsid w:val="00724135"/>
    <w:rsid w:val="007544E3"/>
    <w:rsid w:val="00757667"/>
    <w:rsid w:val="00773148"/>
    <w:rsid w:val="007E2D59"/>
    <w:rsid w:val="008116A1"/>
    <w:rsid w:val="0084260B"/>
    <w:rsid w:val="00971D88"/>
    <w:rsid w:val="00A94A28"/>
    <w:rsid w:val="00AC158F"/>
    <w:rsid w:val="00AC3333"/>
    <w:rsid w:val="00B25600"/>
    <w:rsid w:val="00B50875"/>
    <w:rsid w:val="00C15832"/>
    <w:rsid w:val="00DE4793"/>
    <w:rsid w:val="00DF4990"/>
    <w:rsid w:val="00DF5683"/>
    <w:rsid w:val="00E90C4B"/>
    <w:rsid w:val="00F3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91BF3-F470-4B94-AF9B-C263463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704F"/>
    <w:pPr>
      <w:keepNext/>
      <w:spacing w:after="0" w:line="240" w:lineRule="auto"/>
      <w:outlineLvl w:val="6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semiHidden/>
    <w:rsid w:val="003C704F"/>
    <w:rPr>
      <w:b/>
      <w:bCs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704F"/>
  </w:style>
  <w:style w:type="table" w:styleId="Grilledutableau">
    <w:name w:val="Table Grid"/>
    <w:basedOn w:val="TableauNormal"/>
    <w:uiPriority w:val="59"/>
    <w:rsid w:val="003C704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Massine Oueslati</dc:creator>
  <cp:keywords/>
  <dc:description/>
  <cp:lastModifiedBy>Massine Oueslati</cp:lastModifiedBy>
  <cp:revision>27</cp:revision>
  <dcterms:created xsi:type="dcterms:W3CDTF">2017-02-19T19:06:00Z</dcterms:created>
  <dcterms:modified xsi:type="dcterms:W3CDTF">2017-02-19T21:16:00Z</dcterms:modified>
</cp:coreProperties>
</file>