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C5" w:rsidRDefault="00A74CC5" w:rsidP="00A74C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 O M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 I R E</w:t>
      </w:r>
    </w:p>
    <w:p w:rsidR="00A74CC5" w:rsidRDefault="00A74CC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CC5" w:rsidRPr="00D31228" w:rsidRDefault="00A74CC5" w:rsidP="00A74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Partie</w:t>
      </w:r>
      <w:r w:rsidRPr="00D3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D31228">
        <w:rPr>
          <w:rFonts w:ascii="Times New Roman" w:hAnsi="Times New Roman" w:cs="Times New Roman"/>
          <w:sz w:val="28"/>
          <w:szCs w:val="28"/>
        </w:rPr>
        <w:t> : Création d’un formulaire rattaché à la feuille à partir d’un contrôle « Cadre » (Frame)</w:t>
      </w:r>
    </w:p>
    <w:p w:rsidR="00AC754A" w:rsidRDefault="00AC754A" w:rsidP="008D6C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54A" w:rsidRDefault="00AC754A" w:rsidP="008D6C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C32" w:rsidRPr="00D31228" w:rsidRDefault="008D6C32" w:rsidP="008D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Partie</w:t>
      </w:r>
      <w:r w:rsidRPr="00D3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31228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>Définition des contrôles et événements associés, contenus dans le formulaire</w:t>
      </w:r>
    </w:p>
    <w:p w:rsidR="00AC754A" w:rsidRDefault="00AC754A" w:rsidP="008D6C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54A" w:rsidRDefault="00AC754A" w:rsidP="008D6C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6C32" w:rsidRPr="00D31228" w:rsidRDefault="008D6C32" w:rsidP="008D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Partie</w:t>
      </w:r>
      <w:r w:rsidRPr="00D3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31228"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 xml:space="preserve">Positionnement, affichage et initialisation du formulaire </w:t>
      </w:r>
    </w:p>
    <w:p w:rsidR="00A74CC5" w:rsidRDefault="00A74C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E34E1F" w:rsidRPr="00D31228" w:rsidRDefault="008132AA" w:rsidP="00AC3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Partie</w:t>
      </w:r>
      <w:r w:rsidR="00D52C94" w:rsidRPr="00D3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D52C94" w:rsidRPr="00D31228">
        <w:rPr>
          <w:rFonts w:ascii="Times New Roman" w:hAnsi="Times New Roman" w:cs="Times New Roman"/>
          <w:sz w:val="28"/>
          <w:szCs w:val="28"/>
        </w:rPr>
        <w:t> : Création d</w:t>
      </w:r>
      <w:r w:rsidR="00174DAD" w:rsidRPr="00D31228">
        <w:rPr>
          <w:rFonts w:ascii="Times New Roman" w:hAnsi="Times New Roman" w:cs="Times New Roman"/>
          <w:sz w:val="28"/>
          <w:szCs w:val="28"/>
        </w:rPr>
        <w:t>’un</w:t>
      </w:r>
      <w:r w:rsidR="00D52C94" w:rsidRPr="00D31228">
        <w:rPr>
          <w:rFonts w:ascii="Times New Roman" w:hAnsi="Times New Roman" w:cs="Times New Roman"/>
          <w:sz w:val="28"/>
          <w:szCs w:val="28"/>
        </w:rPr>
        <w:t xml:space="preserve"> formulaire rattaché à la feuille à partir d’un contrôle « Cadre » (Frame)</w:t>
      </w:r>
    </w:p>
    <w:p w:rsidR="00626350" w:rsidRDefault="00626350" w:rsidP="00D52C94">
      <w:pPr>
        <w:ind w:left="360"/>
      </w:pPr>
    </w:p>
    <w:p w:rsidR="00626350" w:rsidRDefault="00626350" w:rsidP="00626350">
      <w:pPr>
        <w:pStyle w:val="NormalWeb"/>
      </w:pPr>
      <w:r>
        <w:rPr>
          <w:rFonts w:hAnsi="Symbol"/>
        </w:rPr>
        <w:t></w:t>
      </w:r>
      <w:r>
        <w:t xml:space="preserve">  Dans le groupe Contrôles du menu Développeur, cliquer sur </w:t>
      </w:r>
      <w:r>
        <w:rPr>
          <w:b/>
          <w:bCs/>
        </w:rPr>
        <w:t>Insérer</w:t>
      </w:r>
      <w:r>
        <w:t xml:space="preserve">, </w:t>
      </w:r>
      <w:r w:rsidR="00BB60E7">
        <w:t>et</w:t>
      </w:r>
      <w:r>
        <w:t xml:space="preserve"> </w:t>
      </w:r>
      <w:r w:rsidR="00AF1358">
        <w:t xml:space="preserve">sous les </w:t>
      </w:r>
      <w:r w:rsidR="00AF1358">
        <w:rPr>
          <w:b/>
          <w:bCs/>
        </w:rPr>
        <w:t>Contrôles</w:t>
      </w:r>
      <w:r>
        <w:t xml:space="preserve"> </w:t>
      </w:r>
      <w:r>
        <w:rPr>
          <w:b/>
          <w:bCs/>
        </w:rPr>
        <w:t>ActiveX</w:t>
      </w:r>
      <w:r>
        <w:t xml:space="preserve">, </w:t>
      </w:r>
      <w:r w:rsidR="00AF1358">
        <w:t>cliquer sur</w:t>
      </w:r>
      <w:r>
        <w:t xml:space="preserve"> </w:t>
      </w:r>
      <w:r w:rsidR="00615F96">
        <w:rPr>
          <w:b/>
          <w:bCs/>
        </w:rPr>
        <w:t>Autres</w:t>
      </w:r>
      <w:r w:rsidR="00AF1358">
        <w:rPr>
          <w:b/>
          <w:bCs/>
        </w:rPr>
        <w:t xml:space="preserve"> </w:t>
      </w:r>
      <w:r w:rsidR="00D51F59">
        <w:rPr>
          <w:b/>
          <w:bCs/>
        </w:rPr>
        <w:t>Contrôles</w:t>
      </w:r>
      <w:r w:rsidR="00D51F59">
        <w:rPr>
          <w:noProof/>
        </w:rPr>
        <w:t xml:space="preserve">. </w:t>
      </w:r>
      <w:r w:rsidR="00D51F59">
        <w:rPr>
          <w:noProof/>
        </w:rPr>
        <w:drawing>
          <wp:inline distT="0" distB="0" distL="0" distR="0" wp14:anchorId="0DC7BEA0" wp14:editId="72FFDAF8">
            <wp:extent cx="190500" cy="190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350" w:rsidRDefault="00626350" w:rsidP="00626350">
      <w:pPr>
        <w:pStyle w:val="NormalWeb"/>
      </w:pPr>
      <w:r>
        <w:rPr>
          <w:noProof/>
        </w:rPr>
        <w:drawing>
          <wp:inline distT="0" distB="0" distL="0" distR="0" wp14:anchorId="2055FFE0" wp14:editId="7A948B19">
            <wp:extent cx="2686050" cy="895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358">
        <w:rPr>
          <w:noProof/>
        </w:rPr>
        <w:drawing>
          <wp:inline distT="0" distB="0" distL="0" distR="0" wp14:anchorId="6022B13F" wp14:editId="2AC2D286">
            <wp:extent cx="1390650" cy="6191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96" w:rsidRDefault="00626350" w:rsidP="00626350">
      <w:pPr>
        <w:pStyle w:val="NormalWeb"/>
        <w:rPr>
          <w:b/>
          <w:bCs/>
        </w:rPr>
      </w:pPr>
      <w:r>
        <w:rPr>
          <w:rFonts w:hAnsi="Symbol"/>
        </w:rPr>
        <w:t></w:t>
      </w:r>
      <w:r>
        <w:t xml:space="preserve">  </w:t>
      </w:r>
      <w:r w:rsidR="00615F96">
        <w:t>Dans la boîte de dialogue</w:t>
      </w:r>
      <w:r>
        <w:t xml:space="preserve"> </w:t>
      </w:r>
      <w:r w:rsidR="00615F96">
        <w:rPr>
          <w:b/>
          <w:bCs/>
        </w:rPr>
        <w:t>Autres Contrôles</w:t>
      </w:r>
      <w:r>
        <w:t xml:space="preserve">, </w:t>
      </w:r>
      <w:r w:rsidR="00615F96">
        <w:t>sélectionner</w:t>
      </w:r>
      <w:r>
        <w:t xml:space="preserve"> </w:t>
      </w:r>
      <w:r>
        <w:rPr>
          <w:b/>
          <w:bCs/>
        </w:rPr>
        <w:t>Microsoft Forms 2.0 Frame</w:t>
      </w:r>
      <w:r w:rsidR="00615F96">
        <w:rPr>
          <w:b/>
          <w:bCs/>
        </w:rPr>
        <w:t xml:space="preserve"> </w:t>
      </w:r>
      <w:r w:rsidR="00615F96">
        <w:t>et cliquer sur OK</w:t>
      </w:r>
    </w:p>
    <w:p w:rsidR="00626350" w:rsidRDefault="00615F96" w:rsidP="00626350">
      <w:pPr>
        <w:pStyle w:val="NormalWeb"/>
      </w:pPr>
      <w:r>
        <w:rPr>
          <w:noProof/>
        </w:rPr>
        <w:drawing>
          <wp:inline distT="0" distB="0" distL="0" distR="0" wp14:anchorId="7B36A734" wp14:editId="02721EDA">
            <wp:extent cx="2190750" cy="7905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350">
        <w:t>.</w:t>
      </w:r>
    </w:p>
    <w:p w:rsidR="0078070B" w:rsidRDefault="00626350" w:rsidP="00626350">
      <w:pPr>
        <w:pStyle w:val="NormalWeb"/>
      </w:pPr>
      <w:r>
        <w:rPr>
          <w:rFonts w:hAnsi="Symbol"/>
        </w:rPr>
        <w:t></w:t>
      </w:r>
      <w:r>
        <w:t xml:space="preserve">  </w:t>
      </w:r>
      <w:r w:rsidR="00615F96">
        <w:t xml:space="preserve">Installer le contrôle « Cadres » sur la feuille en s’assurant que vous êtes bien en </w:t>
      </w:r>
      <w:r>
        <w:t xml:space="preserve"> </w:t>
      </w:r>
      <w:r>
        <w:rPr>
          <w:b/>
          <w:bCs/>
        </w:rPr>
        <w:t>Mod</w:t>
      </w:r>
      <w:r w:rsidR="00615F96">
        <w:rPr>
          <w:b/>
          <w:bCs/>
        </w:rPr>
        <w:t>e Création</w:t>
      </w:r>
      <w:r>
        <w:t xml:space="preserve"> </w:t>
      </w:r>
      <w:r>
        <w:rPr>
          <w:noProof/>
        </w:rPr>
        <w:drawing>
          <wp:inline distT="0" distB="0" distL="0" distR="0" wp14:anchorId="3D9A4A10" wp14:editId="64830664">
            <wp:extent cx="200025" cy="190500"/>
            <wp:effectExtent l="0" t="0" r="9525" b="0"/>
            <wp:docPr id="3" name="Image 3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 w:rsidR="00615F96">
        <w:t>(un clic sur le bouton pour basculer ou sortir du mode création)</w:t>
      </w:r>
      <w:r w:rsidR="0078070B">
        <w:t>. Par défaut, le cadre créé s’appelle Frame1</w:t>
      </w:r>
    </w:p>
    <w:p w:rsidR="00626350" w:rsidRDefault="00615F96" w:rsidP="00626350">
      <w:pPr>
        <w:pStyle w:val="NormalWeb"/>
      </w:pPr>
      <w:r>
        <w:t xml:space="preserve">  </w:t>
      </w:r>
      <w:r w:rsidR="0078070B">
        <w:rPr>
          <w:noProof/>
        </w:rPr>
        <w:drawing>
          <wp:inline distT="0" distB="0" distL="0" distR="0" wp14:anchorId="6E54B8F1" wp14:editId="28D26C40">
            <wp:extent cx="2609850" cy="16287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E91" w:rsidRDefault="008F3E91" w:rsidP="00626350">
      <w:pPr>
        <w:pStyle w:val="NormalWeb"/>
        <w:rPr>
          <w:rFonts w:hAnsi="Symbol"/>
        </w:rPr>
      </w:pPr>
    </w:p>
    <w:p w:rsidR="008F3E91" w:rsidRDefault="008F3E91" w:rsidP="00626350">
      <w:pPr>
        <w:pStyle w:val="NormalWeb"/>
        <w:rPr>
          <w:rFonts w:hAnsi="Symbol"/>
        </w:rPr>
      </w:pPr>
    </w:p>
    <w:p w:rsidR="008F3E91" w:rsidRDefault="008F3E91" w:rsidP="00626350">
      <w:pPr>
        <w:pStyle w:val="NormalWeb"/>
        <w:rPr>
          <w:rFonts w:hAnsi="Symbol"/>
        </w:rPr>
      </w:pPr>
    </w:p>
    <w:p w:rsidR="008F3E91" w:rsidRDefault="008F3E91" w:rsidP="00626350">
      <w:pPr>
        <w:pStyle w:val="NormalWeb"/>
        <w:rPr>
          <w:rFonts w:hAnsi="Symbol"/>
        </w:rPr>
      </w:pPr>
    </w:p>
    <w:p w:rsidR="008F3E91" w:rsidRDefault="008F3E91" w:rsidP="00626350">
      <w:pPr>
        <w:pStyle w:val="NormalWeb"/>
        <w:rPr>
          <w:rFonts w:hAnsi="Symbol"/>
        </w:rPr>
      </w:pPr>
    </w:p>
    <w:p w:rsidR="008F3E91" w:rsidRDefault="008F3E91" w:rsidP="00626350">
      <w:pPr>
        <w:pStyle w:val="NormalWeb"/>
        <w:rPr>
          <w:rFonts w:hAnsi="Symbol"/>
        </w:rPr>
      </w:pPr>
    </w:p>
    <w:p w:rsidR="00626350" w:rsidRDefault="00626350" w:rsidP="00626350">
      <w:pPr>
        <w:pStyle w:val="NormalWeb"/>
      </w:pPr>
      <w:r>
        <w:rPr>
          <w:rFonts w:hAnsi="Symbol"/>
        </w:rPr>
        <w:lastRenderedPageBreak/>
        <w:t></w:t>
      </w:r>
      <w:r>
        <w:t xml:space="preserve">  </w:t>
      </w:r>
      <w:r w:rsidR="0078070B">
        <w:t>Positionner la souris sur un des 4 coins du rectangle et obtenir le menu contextuel ci-dessous</w:t>
      </w:r>
      <w:r>
        <w:t xml:space="preserve">, </w:t>
      </w:r>
      <w:r w:rsidR="0078070B">
        <w:t>via clic droit :</w:t>
      </w:r>
    </w:p>
    <w:p w:rsidR="008F3E91" w:rsidRDefault="006C2A70" w:rsidP="00626350">
      <w:pPr>
        <w:pStyle w:val="NormalWeb"/>
      </w:pPr>
      <w:r>
        <w:rPr>
          <w:noProof/>
        </w:rPr>
        <w:drawing>
          <wp:inline distT="0" distB="0" distL="0" distR="0" wp14:anchorId="4F96410F" wp14:editId="1700C967">
            <wp:extent cx="2647950" cy="22479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5A5" w:rsidRDefault="0046270C" w:rsidP="0046270C">
      <w:pPr>
        <w:pStyle w:val="NormalWeb"/>
      </w:pPr>
      <w:r>
        <w:rPr>
          <w:rFonts w:hAnsi="Symbol"/>
        </w:rPr>
        <w:t></w:t>
      </w:r>
      <w:r>
        <w:t xml:space="preserve">  Cliquer sur objet Cadre</w:t>
      </w:r>
      <w:r w:rsidR="00E245A5">
        <w:t xml:space="preserve"> puis sur Edition,</w:t>
      </w:r>
      <w:r>
        <w:t xml:space="preserve"> pour obtenir comme dans un UserForm la liste des contrôles insérables dans ce cadre</w:t>
      </w:r>
    </w:p>
    <w:p w:rsidR="00E245A5" w:rsidRDefault="00E245A5" w:rsidP="0046270C">
      <w:pPr>
        <w:pStyle w:val="NormalWeb"/>
      </w:pPr>
      <w:r>
        <w:rPr>
          <w:noProof/>
        </w:rPr>
        <w:drawing>
          <wp:inline distT="0" distB="0" distL="0" distR="0" wp14:anchorId="6F6CF289" wp14:editId="185921A9">
            <wp:extent cx="3810000" cy="18383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E7B" w:rsidRDefault="0046270C" w:rsidP="003B3E7B">
      <w:pPr>
        <w:pStyle w:val="NormalWeb"/>
      </w:pPr>
      <w:r>
        <w:t xml:space="preserve"> </w:t>
      </w:r>
      <w:r w:rsidR="003B3E7B">
        <w:rPr>
          <w:rFonts w:hAnsi="Symbol"/>
        </w:rPr>
        <w:t></w:t>
      </w:r>
      <w:r w:rsidR="003B3E7B">
        <w:t xml:space="preserve">  Insérer par exemple </w:t>
      </w:r>
      <w:r w:rsidR="00230275">
        <w:t>les</w:t>
      </w:r>
      <w:r w:rsidR="003B3E7B">
        <w:t xml:space="preserve"> contrôle</w:t>
      </w:r>
      <w:r w:rsidR="00230275">
        <w:t>s Label,</w:t>
      </w:r>
      <w:r w:rsidR="003B3E7B">
        <w:t xml:space="preserve"> TextBox</w:t>
      </w:r>
      <w:r w:rsidR="00585B58">
        <w:t>,</w:t>
      </w:r>
      <w:r w:rsidR="003B3E7B">
        <w:t xml:space="preserve">  Combobox</w:t>
      </w:r>
      <w:r w:rsidR="00585B58">
        <w:t xml:space="preserve"> et CommandButton</w:t>
      </w:r>
      <w:r w:rsidR="003B3E7B">
        <w:t>. Pour ajuster les propriétés d’un de ces contrôles, le sélectionner et cliquer droit sur l’un des coins pour obtenir le menu contextuel :</w:t>
      </w:r>
    </w:p>
    <w:p w:rsidR="0046270C" w:rsidRDefault="00A417EA" w:rsidP="0046270C">
      <w:pPr>
        <w:pStyle w:val="NormalWeb"/>
      </w:pPr>
      <w:r>
        <w:rPr>
          <w:noProof/>
        </w:rPr>
        <w:drawing>
          <wp:inline distT="0" distB="0" distL="0" distR="0" wp14:anchorId="117AD1C8" wp14:editId="77D6F405">
            <wp:extent cx="2952750" cy="19145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E7B">
        <w:rPr>
          <w:noProof/>
        </w:rPr>
        <w:drawing>
          <wp:inline distT="0" distB="0" distL="0" distR="0" wp14:anchorId="705771CA" wp14:editId="19CF8FDD">
            <wp:extent cx="2543175" cy="160972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A12" w:rsidRDefault="00A20A12" w:rsidP="0046270C">
      <w:pPr>
        <w:pStyle w:val="NormalWeb"/>
        <w:rPr>
          <w:rFonts w:hAnsi="Symbol"/>
        </w:rPr>
      </w:pPr>
    </w:p>
    <w:p w:rsidR="00A20A12" w:rsidRDefault="00A20A12" w:rsidP="0046270C">
      <w:pPr>
        <w:pStyle w:val="NormalWeb"/>
        <w:rPr>
          <w:rFonts w:hAnsi="Symbol"/>
        </w:rPr>
      </w:pPr>
    </w:p>
    <w:p w:rsidR="003B3E7B" w:rsidRDefault="003B3E7B" w:rsidP="0046270C">
      <w:pPr>
        <w:pStyle w:val="NormalWeb"/>
      </w:pPr>
      <w:r>
        <w:rPr>
          <w:rFonts w:hAnsi="Symbol"/>
        </w:rPr>
        <w:lastRenderedPageBreak/>
        <w:t></w:t>
      </w:r>
      <w:r>
        <w:t xml:space="preserve">  Cliquer sur propriétés pour paramétrer le contrôle :</w:t>
      </w:r>
    </w:p>
    <w:p w:rsidR="00A20A12" w:rsidRDefault="00A20A12" w:rsidP="0046270C">
      <w:pPr>
        <w:pStyle w:val="NormalWeb"/>
      </w:pPr>
      <w:r>
        <w:rPr>
          <w:noProof/>
        </w:rPr>
        <w:drawing>
          <wp:inline distT="0" distB="0" distL="0" distR="0" wp14:anchorId="1E147E6A" wp14:editId="3CC3416D">
            <wp:extent cx="2562225" cy="27432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C6" w:rsidRDefault="00B121C6" w:rsidP="00B121C6">
      <w:pPr>
        <w:pStyle w:val="NormalWeb"/>
      </w:pPr>
      <w:r>
        <w:rPr>
          <w:rFonts w:hAnsi="Symbol"/>
        </w:rPr>
        <w:t></w:t>
      </w:r>
      <w:r>
        <w:t xml:space="preserve">  Une fois le paramétrage des contrôles terminé, cliquer sur n’importe quelle cellule hors du cadre et sélectionner le cadre contenant les </w:t>
      </w:r>
      <w:r w:rsidR="005C4DFF">
        <w:t>4</w:t>
      </w:r>
      <w:r>
        <w:t xml:space="preserve"> contrôles</w:t>
      </w:r>
    </w:p>
    <w:p w:rsidR="00B121C6" w:rsidRDefault="00B121C6" w:rsidP="00B121C6">
      <w:pPr>
        <w:pStyle w:val="NormalWeb"/>
      </w:pPr>
      <w:r>
        <w:t xml:space="preserve"> </w:t>
      </w:r>
      <w:r w:rsidR="008B456C">
        <w:rPr>
          <w:noProof/>
        </w:rPr>
        <w:drawing>
          <wp:inline distT="0" distB="0" distL="0" distR="0" wp14:anchorId="2ABFC015" wp14:editId="6915E660">
            <wp:extent cx="2676525" cy="163830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C6" w:rsidRDefault="00B121C6" w:rsidP="00B121C6">
      <w:pPr>
        <w:pStyle w:val="NormalWeb"/>
      </w:pPr>
      <w:r>
        <w:rPr>
          <w:rFonts w:hAnsi="Symbol"/>
        </w:rPr>
        <w:t></w:t>
      </w:r>
      <w:r>
        <w:t xml:space="preserve">  Cliquer ensuite sur le bouton Propriétés du</w:t>
      </w:r>
      <w:r w:rsidRPr="00B121C6">
        <w:t xml:space="preserve"> </w:t>
      </w:r>
      <w:r>
        <w:t>groupe Contrôles du menu Développeur pour obtenir le menu Propriétés du cadre</w:t>
      </w:r>
    </w:p>
    <w:p w:rsidR="008F3E91" w:rsidRDefault="00B121C6" w:rsidP="00626350">
      <w:pPr>
        <w:pStyle w:val="NormalWeb"/>
      </w:pPr>
      <w:r>
        <w:rPr>
          <w:noProof/>
        </w:rPr>
        <w:drawing>
          <wp:inline distT="0" distB="0" distL="0" distR="0" wp14:anchorId="6B89EF84" wp14:editId="25B6910B">
            <wp:extent cx="2686050" cy="8953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287" w:rsidRPr="008E3287">
        <w:rPr>
          <w:noProof/>
        </w:rPr>
        <w:t xml:space="preserve"> </w:t>
      </w:r>
      <w:r w:rsidR="008E3287">
        <w:rPr>
          <w:noProof/>
        </w:rPr>
        <w:drawing>
          <wp:inline distT="0" distB="0" distL="0" distR="0" wp14:anchorId="2F39A40E" wp14:editId="657F5FED">
            <wp:extent cx="2809875" cy="169545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7E" w:rsidRDefault="00B77A7E" w:rsidP="008E3287">
      <w:pPr>
        <w:pStyle w:val="NormalWeb"/>
        <w:rPr>
          <w:rFonts w:hAnsi="Symbol"/>
        </w:rPr>
      </w:pPr>
    </w:p>
    <w:p w:rsidR="00B77A7E" w:rsidRDefault="00B77A7E" w:rsidP="008E3287">
      <w:pPr>
        <w:pStyle w:val="NormalWeb"/>
        <w:rPr>
          <w:rFonts w:hAnsi="Symbol"/>
        </w:rPr>
      </w:pPr>
    </w:p>
    <w:p w:rsidR="008E3287" w:rsidRDefault="008E3287" w:rsidP="008E3287">
      <w:pPr>
        <w:pStyle w:val="NormalWeb"/>
      </w:pPr>
      <w:r>
        <w:rPr>
          <w:rFonts w:hAnsi="Symbol"/>
        </w:rPr>
        <w:lastRenderedPageBreak/>
        <w:t></w:t>
      </w:r>
      <w:r>
        <w:t xml:space="preserve">  Remettre à blanc la propriété Caption  et masquer par défaut le cadre avec ses contrôles en mettant la propriété Visible à False</w:t>
      </w:r>
      <w:r w:rsidR="00B77A7E">
        <w:t>. Vous obtenez l’équivalent d’un UserForm</w:t>
      </w:r>
    </w:p>
    <w:p w:rsidR="00626350" w:rsidRDefault="008A2669" w:rsidP="00D52C94">
      <w:pPr>
        <w:ind w:left="360"/>
      </w:pPr>
      <w:r>
        <w:rPr>
          <w:noProof/>
          <w:lang w:eastAsia="fr-FR"/>
        </w:rPr>
        <w:drawing>
          <wp:inline distT="0" distB="0" distL="0" distR="0" wp14:anchorId="224C3EDF" wp14:editId="6214AFE0">
            <wp:extent cx="2571750" cy="14478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7E" w:rsidRDefault="00B77A7E" w:rsidP="00B77A7E">
      <w:pPr>
        <w:pStyle w:val="NormalWeb"/>
      </w:pPr>
      <w:r>
        <w:rPr>
          <w:rFonts w:hAnsi="Symbol"/>
        </w:rPr>
        <w:t></w:t>
      </w:r>
      <w:r>
        <w:t xml:space="preserve">  En cliquant sur le bouton Mode Création, vous basculez en mode normal et le formulaire doit disparaitre du fait que vous avez mis sa propriété Visible à False.</w:t>
      </w:r>
    </w:p>
    <w:p w:rsidR="00B77A7E" w:rsidRDefault="00B77A7E" w:rsidP="00D52C94">
      <w:pPr>
        <w:ind w:left="360"/>
      </w:pPr>
      <w:r>
        <w:rPr>
          <w:noProof/>
          <w:lang w:eastAsia="fr-FR"/>
        </w:rPr>
        <w:drawing>
          <wp:inline distT="0" distB="0" distL="0" distR="0" wp14:anchorId="5A5DAFC2" wp14:editId="572C9BCA">
            <wp:extent cx="2686050" cy="8953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81" w:rsidRDefault="00E53A81" w:rsidP="00D52C94">
      <w:pPr>
        <w:ind w:left="360"/>
      </w:pPr>
    </w:p>
    <w:p w:rsidR="00E53A81" w:rsidRDefault="00E53A81" w:rsidP="00D52C94">
      <w:pPr>
        <w:ind w:left="360"/>
      </w:pPr>
    </w:p>
    <w:p w:rsidR="00E53A81" w:rsidRPr="00B13F97" w:rsidRDefault="00E53A81" w:rsidP="00B13F97">
      <w:pPr>
        <w:pStyle w:val="NormalWeb"/>
        <w:numPr>
          <w:ilvl w:val="0"/>
          <w:numId w:val="2"/>
        </w:numPr>
        <w:rPr>
          <w:b/>
        </w:rPr>
      </w:pPr>
      <w:r w:rsidRPr="00B13F97">
        <w:rPr>
          <w:b/>
        </w:rPr>
        <w:t xml:space="preserve">Nous passons maintenant à </w:t>
      </w:r>
      <w:r w:rsidR="006A29D2">
        <w:rPr>
          <w:b/>
        </w:rPr>
        <w:t>la partie</w:t>
      </w:r>
      <w:r w:rsidRPr="00B13F97">
        <w:rPr>
          <w:b/>
        </w:rPr>
        <w:t xml:space="preserve"> 2 permettant de définir à partir du code de la feuille concernée, les contrôles contenus dans ce Formulaire.</w:t>
      </w:r>
    </w:p>
    <w:p w:rsidR="00A206F2" w:rsidRDefault="00A206F2">
      <w:r>
        <w:br w:type="page"/>
      </w:r>
    </w:p>
    <w:p w:rsidR="00A206F2" w:rsidRPr="00D31228" w:rsidRDefault="008132AA" w:rsidP="00FB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Partie</w:t>
      </w:r>
      <w:r w:rsidR="00A206F2" w:rsidRPr="00D3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06F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206F2" w:rsidRPr="00D31228">
        <w:rPr>
          <w:rFonts w:ascii="Times New Roman" w:hAnsi="Times New Roman" w:cs="Times New Roman"/>
          <w:sz w:val="28"/>
          <w:szCs w:val="28"/>
        </w:rPr>
        <w:t xml:space="preserve"> : </w:t>
      </w:r>
      <w:r w:rsidR="00A206F2">
        <w:rPr>
          <w:rFonts w:ascii="Times New Roman" w:hAnsi="Times New Roman" w:cs="Times New Roman"/>
          <w:sz w:val="28"/>
          <w:szCs w:val="28"/>
        </w:rPr>
        <w:t>Définition des contrôles et événements associés</w:t>
      </w:r>
      <w:r w:rsidR="008D6C32">
        <w:rPr>
          <w:rFonts w:ascii="Times New Roman" w:hAnsi="Times New Roman" w:cs="Times New Roman"/>
          <w:sz w:val="28"/>
          <w:szCs w:val="28"/>
        </w:rPr>
        <w:t>,</w:t>
      </w:r>
      <w:r w:rsidR="00A206F2">
        <w:rPr>
          <w:rFonts w:ascii="Times New Roman" w:hAnsi="Times New Roman" w:cs="Times New Roman"/>
          <w:sz w:val="28"/>
          <w:szCs w:val="28"/>
        </w:rPr>
        <w:t xml:space="preserve"> contenus dans le formulaire</w:t>
      </w:r>
    </w:p>
    <w:p w:rsidR="00472713" w:rsidRDefault="00472713" w:rsidP="00472713">
      <w:pPr>
        <w:pStyle w:val="NormalWeb"/>
        <w:spacing w:after="0" w:afterAutospacing="0"/>
      </w:pPr>
      <w:r>
        <w:rPr>
          <w:rFonts w:hAnsi="Symbol"/>
        </w:rPr>
        <w:t></w:t>
      </w:r>
      <w:r>
        <w:t xml:space="preserve">  En </w:t>
      </w:r>
      <w:r>
        <w:t xml:space="preserve">supposant que vous </w:t>
      </w:r>
      <w:r w:rsidR="00DA6F01">
        <w:t>ayez</w:t>
      </w:r>
      <w:r>
        <w:t xml:space="preserve"> défini votre formulaire </w:t>
      </w:r>
    </w:p>
    <w:p w:rsidR="00472713" w:rsidRPr="00472713" w:rsidRDefault="00472713" w:rsidP="00472713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</w:pPr>
      <w:r>
        <w:t xml:space="preserve">sur la feuille </w:t>
      </w:r>
      <w:r w:rsidRPr="00472713">
        <w:rPr>
          <w:b/>
        </w:rPr>
        <w:t>Feuil1</w:t>
      </w:r>
      <w:r>
        <w:t xml:space="preserve"> nommée </w:t>
      </w:r>
      <w:r w:rsidRPr="00472713">
        <w:rPr>
          <w:b/>
        </w:rPr>
        <w:t>Accueil</w:t>
      </w:r>
      <w:r>
        <w:rPr>
          <w:b/>
        </w:rPr>
        <w:t>,</w:t>
      </w:r>
    </w:p>
    <w:p w:rsidR="00472713" w:rsidRPr="00472713" w:rsidRDefault="00472713" w:rsidP="00472713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</w:pPr>
      <w:r w:rsidRPr="00472713">
        <w:t>a</w:t>
      </w:r>
      <w:r w:rsidR="00194441">
        <w:t>vec</w:t>
      </w:r>
      <w:r w:rsidRPr="00472713">
        <w:t xml:space="preserve"> </w:t>
      </w:r>
      <w:r>
        <w:t>un</w:t>
      </w:r>
      <w:r w:rsidRPr="00472713">
        <w:t xml:space="preserve"> cadre </w:t>
      </w:r>
      <w:r>
        <w:t xml:space="preserve">nommé </w:t>
      </w:r>
      <w:r w:rsidRPr="00472713">
        <w:rPr>
          <w:b/>
        </w:rPr>
        <w:t>Frame1</w:t>
      </w:r>
      <w:r>
        <w:rPr>
          <w:b/>
        </w:rPr>
        <w:t>,</w:t>
      </w:r>
    </w:p>
    <w:p w:rsidR="00472713" w:rsidRPr="00472713" w:rsidRDefault="00194441" w:rsidP="00472713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</w:pPr>
      <w:r>
        <w:t>avec</w:t>
      </w:r>
      <w:r w:rsidR="00472713" w:rsidRPr="00472713">
        <w:t xml:space="preserve"> les contrôles</w:t>
      </w:r>
      <w:r w:rsidR="00472713">
        <w:rPr>
          <w:b/>
        </w:rPr>
        <w:t xml:space="preserve"> </w:t>
      </w:r>
      <w:r w:rsidR="00325C03">
        <w:rPr>
          <w:b/>
        </w:rPr>
        <w:t>Textbox1, Combobox1</w:t>
      </w:r>
      <w:r w:rsidR="00611F6A">
        <w:rPr>
          <w:b/>
        </w:rPr>
        <w:t>,</w:t>
      </w:r>
      <w:r w:rsidR="00325C03" w:rsidRPr="00325C03">
        <w:t xml:space="preserve"> </w:t>
      </w:r>
      <w:r w:rsidR="00325C03">
        <w:t xml:space="preserve">et </w:t>
      </w:r>
      <w:r w:rsidR="00325C03" w:rsidRPr="00325C03">
        <w:rPr>
          <w:b/>
        </w:rPr>
        <w:t>CommandButton</w:t>
      </w:r>
      <w:r w:rsidR="00325C03" w:rsidRPr="00325C03">
        <w:rPr>
          <w:b/>
        </w:rPr>
        <w:t>1</w:t>
      </w:r>
      <w:r w:rsidR="00325C03" w:rsidRPr="00611F6A">
        <w:t xml:space="preserve"> </w:t>
      </w:r>
    </w:p>
    <w:p w:rsidR="00611F6A" w:rsidRDefault="00886F71" w:rsidP="00611F6A">
      <w:pPr>
        <w:spacing w:before="120"/>
        <w:ind w:left="357"/>
      </w:pPr>
      <w:r>
        <w:t>Vous</w:t>
      </w:r>
      <w:r w:rsidR="00611F6A">
        <w:t xml:space="preserve"> devez insérer dans le code associé à </w:t>
      </w:r>
      <w:r w:rsidR="00611F6A" w:rsidRPr="00611F6A">
        <w:rPr>
          <w:b/>
        </w:rPr>
        <w:t>Feuil1</w:t>
      </w:r>
      <w:r w:rsidR="00611F6A">
        <w:t>, les lignes suivantes</w:t>
      </w:r>
      <w:r>
        <w:t>, afin</w:t>
      </w:r>
      <w:r w:rsidR="00184932">
        <w:t>,</w:t>
      </w:r>
      <w:r>
        <w:t xml:space="preserve"> lors de l’activation de </w:t>
      </w:r>
      <w:r w:rsidRPr="00886F71">
        <w:rPr>
          <w:b/>
        </w:rPr>
        <w:t>Feuil1</w:t>
      </w:r>
      <w:r>
        <w:t>, de définir les contrôles</w:t>
      </w:r>
      <w:r w:rsidR="001078F2">
        <w:t xml:space="preserve"> et</w:t>
      </w:r>
      <w:r>
        <w:t xml:space="preserve"> leurs événements. </w:t>
      </w:r>
      <w:r w:rsidR="00611F6A">
        <w:t xml:space="preserve">  </w:t>
      </w:r>
    </w:p>
    <w:p w:rsidR="00242099" w:rsidRPr="00893CD1" w:rsidRDefault="00242099" w:rsidP="001078F2">
      <w:pPr>
        <w:spacing w:before="120" w:after="12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Option Explicit</w:t>
      </w:r>
    </w:p>
    <w:p w:rsidR="00242099" w:rsidRPr="00800306" w:rsidRDefault="00242099" w:rsidP="0034543B">
      <w:pPr>
        <w:spacing w:after="0"/>
        <w:ind w:left="357"/>
        <w:rPr>
          <w:color w:val="385623" w:themeColor="accent6" w:themeShade="80"/>
        </w:rPr>
      </w:pPr>
      <w:r w:rsidRPr="00800306">
        <w:rPr>
          <w:color w:val="385623" w:themeColor="accent6" w:themeShade="80"/>
        </w:rPr>
        <w:t>'Définition événements</w:t>
      </w:r>
    </w:p>
    <w:p w:rsidR="00242099" w:rsidRPr="00893CD1" w:rsidRDefault="00242099" w:rsidP="0034543B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Private WithEvents ComboBox1 As Msforms.ComboBox</w:t>
      </w:r>
    </w:p>
    <w:p w:rsidR="00242099" w:rsidRPr="00893CD1" w:rsidRDefault="00242099" w:rsidP="0034543B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Private WithEvents TextBox1 As Msforms.TextBox</w:t>
      </w:r>
    </w:p>
    <w:p w:rsidR="00242099" w:rsidRPr="00893CD1" w:rsidRDefault="00242099" w:rsidP="0034543B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Private WithEvents CommandButton1 As Msforms.CommandButton</w:t>
      </w:r>
    </w:p>
    <w:p w:rsidR="00242099" w:rsidRPr="00800306" w:rsidRDefault="00242099" w:rsidP="0034543B">
      <w:pPr>
        <w:ind w:left="357"/>
        <w:rPr>
          <w:color w:val="385623" w:themeColor="accent6" w:themeShade="80"/>
        </w:rPr>
      </w:pPr>
    </w:p>
    <w:p w:rsidR="00242099" w:rsidRPr="00893CD1" w:rsidRDefault="00242099" w:rsidP="001078F2">
      <w:pPr>
        <w:spacing w:after="12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Private Sub Worksheet_Activate()</w:t>
      </w:r>
    </w:p>
    <w:p w:rsidR="00242099" w:rsidRPr="00800306" w:rsidRDefault="00242099" w:rsidP="0034543B">
      <w:pPr>
        <w:spacing w:after="0"/>
        <w:ind w:left="357"/>
        <w:rPr>
          <w:color w:val="385623" w:themeColor="accent6" w:themeShade="80"/>
        </w:rPr>
      </w:pPr>
      <w:r w:rsidRPr="00800306">
        <w:rPr>
          <w:color w:val="385623" w:themeColor="accent6" w:themeShade="80"/>
        </w:rPr>
        <w:t xml:space="preserve">    'Définition contrôles formulaires ==&gt; Activation des événements </w:t>
      </w:r>
    </w:p>
    <w:p w:rsidR="00242099" w:rsidRPr="00893CD1" w:rsidRDefault="00242099" w:rsidP="0034543B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 xml:space="preserve">    Set ComboBox1 = </w:t>
      </w:r>
      <w:r w:rsidR="001265AD" w:rsidRPr="00893CD1">
        <w:rPr>
          <w:color w:val="4472C4" w:themeColor="accent5"/>
        </w:rPr>
        <w:t>Frame1.Controls(</w:t>
      </w:r>
      <w:r w:rsidRPr="00893CD1">
        <w:rPr>
          <w:color w:val="4472C4" w:themeColor="accent5"/>
        </w:rPr>
        <w:t>"ComboBox1")</w:t>
      </w:r>
    </w:p>
    <w:p w:rsidR="00242099" w:rsidRPr="00893CD1" w:rsidRDefault="00242099" w:rsidP="0034543B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 xml:space="preserve">    Set TextBox1 = Frame1.</w:t>
      </w:r>
      <w:r w:rsidR="001265AD" w:rsidRPr="00AC0230">
        <w:rPr>
          <w:color w:val="4472C4" w:themeColor="accent5"/>
        </w:rPr>
        <w:t xml:space="preserve"> </w:t>
      </w:r>
      <w:r w:rsidR="001265AD" w:rsidRPr="00893CD1">
        <w:rPr>
          <w:color w:val="4472C4" w:themeColor="accent5"/>
        </w:rPr>
        <w:t>Controls("TextBox1")</w:t>
      </w:r>
      <w:r w:rsidR="001265AD">
        <w:rPr>
          <w:color w:val="4472C4" w:themeColor="accent5"/>
        </w:rPr>
        <w:t>,</w:t>
      </w:r>
    </w:p>
    <w:p w:rsidR="00242099" w:rsidRPr="00893CD1" w:rsidRDefault="00242099" w:rsidP="00265B7D">
      <w:pPr>
        <w:spacing w:after="120"/>
        <w:ind w:left="357"/>
        <w:rPr>
          <w:color w:val="4472C4" w:themeColor="accent5"/>
        </w:rPr>
      </w:pPr>
      <w:r w:rsidRPr="00893CD1">
        <w:rPr>
          <w:color w:val="4472C4" w:themeColor="accent5"/>
        </w:rPr>
        <w:t xml:space="preserve">    Set CommandButton1 = Frame1.Controls("CommandButton1")</w:t>
      </w:r>
    </w:p>
    <w:p w:rsidR="00242099" w:rsidRPr="00893CD1" w:rsidRDefault="00242099" w:rsidP="0034543B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End Sub</w:t>
      </w:r>
    </w:p>
    <w:p w:rsidR="009358E3" w:rsidRDefault="009358E3" w:rsidP="00886F71">
      <w:pPr>
        <w:spacing w:before="120"/>
        <w:ind w:left="357"/>
      </w:pPr>
    </w:p>
    <w:p w:rsidR="00886F71" w:rsidRDefault="00886F71" w:rsidP="00886F71">
      <w:pPr>
        <w:spacing w:before="120"/>
        <w:ind w:left="357"/>
      </w:pPr>
      <w:r>
        <w:t>Si</w:t>
      </w:r>
      <w:r>
        <w:t xml:space="preserve"> </w:t>
      </w:r>
      <w:r w:rsidRPr="00611F6A">
        <w:rPr>
          <w:b/>
        </w:rPr>
        <w:t>Feuil1</w:t>
      </w:r>
      <w:r>
        <w:t xml:space="preserve"> est </w:t>
      </w:r>
      <w:r w:rsidR="00970D8E">
        <w:t>(</w:t>
      </w:r>
      <w:r>
        <w:t>ou peut</w:t>
      </w:r>
      <w:r w:rsidR="00D7181C">
        <w:t xml:space="preserve"> </w:t>
      </w:r>
      <w:r>
        <w:t>être</w:t>
      </w:r>
      <w:r w:rsidR="00970D8E">
        <w:t>)</w:t>
      </w:r>
      <w:r>
        <w:t xml:space="preserve"> la feuille active à l’ouverture du classeur, ajouter le code ci-dessous associé au classeur</w:t>
      </w:r>
    </w:p>
    <w:p w:rsidR="00886F71" w:rsidRPr="00893CD1" w:rsidRDefault="00886F71" w:rsidP="00893CD1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Private Sub Workbook_</w:t>
      </w:r>
      <w:r w:rsidR="00970D8E" w:rsidRPr="00893CD1">
        <w:rPr>
          <w:color w:val="4472C4" w:themeColor="accent5"/>
        </w:rPr>
        <w:t>Open ()</w:t>
      </w:r>
    </w:p>
    <w:p w:rsidR="00886F71" w:rsidRPr="00893CD1" w:rsidRDefault="00886F71" w:rsidP="00893CD1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 xml:space="preserve">    Application.Run "Feuil</w:t>
      </w:r>
      <w:r w:rsidRPr="00893CD1">
        <w:rPr>
          <w:color w:val="4472C4" w:themeColor="accent5"/>
        </w:rPr>
        <w:t>1</w:t>
      </w:r>
      <w:r w:rsidRPr="00893CD1">
        <w:rPr>
          <w:color w:val="4472C4" w:themeColor="accent5"/>
        </w:rPr>
        <w:t>.Worksheet_Activate"</w:t>
      </w:r>
    </w:p>
    <w:p w:rsidR="00886F71" w:rsidRPr="00893CD1" w:rsidRDefault="00886F71" w:rsidP="00893CD1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>End Sub</w:t>
      </w:r>
    </w:p>
    <w:p w:rsidR="00242099" w:rsidRDefault="00242099" w:rsidP="00611F6A">
      <w:pPr>
        <w:spacing w:before="120"/>
        <w:ind w:left="357"/>
      </w:pPr>
    </w:p>
    <w:p w:rsidR="00AF495D" w:rsidRDefault="00AF495D" w:rsidP="00D42719">
      <w:pPr>
        <w:pStyle w:val="NormalWeb"/>
        <w:spacing w:after="120" w:afterAutospacing="0"/>
      </w:pPr>
      <w:r>
        <w:rPr>
          <w:rFonts w:hAnsi="Symbol"/>
        </w:rPr>
        <w:t></w:t>
      </w:r>
      <w:r>
        <w:t xml:space="preserve">  </w:t>
      </w:r>
      <w:r>
        <w:t>Pour faire référence au formulaire et à ses contrôles dans un module</w:t>
      </w:r>
      <w:r w:rsidR="00C34813">
        <w:t xml:space="preserve"> (hors du code de </w:t>
      </w:r>
      <w:r w:rsidR="00C34813" w:rsidRPr="00C34813">
        <w:rPr>
          <w:b/>
        </w:rPr>
        <w:t>Feuil1</w:t>
      </w:r>
      <w:r w:rsidR="00C34813">
        <w:t>)</w:t>
      </w:r>
      <w:r>
        <w:t xml:space="preserve">, vous devez utiliser les variables ci-dessous : </w:t>
      </w:r>
    </w:p>
    <w:p w:rsidR="00AF495D" w:rsidRDefault="00AF495D" w:rsidP="00AC0230">
      <w:pPr>
        <w:spacing w:after="0"/>
        <w:ind w:right="-851"/>
        <w:rPr>
          <w:color w:val="4472C4" w:themeColor="accent5"/>
        </w:rPr>
      </w:pPr>
      <w:r w:rsidRPr="00893CD1">
        <w:rPr>
          <w:color w:val="4472C4" w:themeColor="accent5"/>
        </w:rPr>
        <w:t xml:space="preserve">    </w:t>
      </w:r>
      <w:r>
        <w:rPr>
          <w:color w:val="4472C4" w:themeColor="accent5"/>
        </w:rPr>
        <w:t>Feuil1.</w:t>
      </w:r>
      <w:r w:rsidRPr="00893CD1">
        <w:rPr>
          <w:color w:val="4472C4" w:themeColor="accent5"/>
        </w:rPr>
        <w:t>Frame1.Visible</w:t>
      </w:r>
      <w:r w:rsidR="00A162CF" w:rsidRPr="00A162CF">
        <w:t xml:space="preserve"> ou</w:t>
      </w:r>
      <w:r w:rsidR="005B368B">
        <w:t xml:space="preserve"> </w:t>
      </w:r>
      <w:r w:rsidR="005B368B" w:rsidRPr="005B368B">
        <w:rPr>
          <w:color w:val="4472C4" w:themeColor="accent5"/>
        </w:rPr>
        <w:t>Sheets</w:t>
      </w:r>
      <w:r w:rsidR="005B368B" w:rsidRPr="00893CD1">
        <w:rPr>
          <w:color w:val="4472C4" w:themeColor="accent5"/>
        </w:rPr>
        <w:t xml:space="preserve"> (</w:t>
      </w:r>
      <w:r w:rsidR="005B368B" w:rsidRPr="00893CD1">
        <w:rPr>
          <w:color w:val="4472C4" w:themeColor="accent5"/>
        </w:rPr>
        <w:t>"</w:t>
      </w:r>
      <w:r w:rsidR="005B368B">
        <w:rPr>
          <w:color w:val="4472C4" w:themeColor="accent5"/>
        </w:rPr>
        <w:t>Accueil</w:t>
      </w:r>
      <w:r w:rsidR="005B368B" w:rsidRPr="00893CD1">
        <w:rPr>
          <w:color w:val="4472C4" w:themeColor="accent5"/>
        </w:rPr>
        <w:t>")</w:t>
      </w:r>
      <w:r w:rsidR="005B368B">
        <w:rPr>
          <w:color w:val="4472C4" w:themeColor="accent5"/>
        </w:rPr>
        <w:t>.</w:t>
      </w:r>
      <w:r w:rsidR="005B368B" w:rsidRPr="00893CD1">
        <w:rPr>
          <w:color w:val="4472C4" w:themeColor="accent5"/>
        </w:rPr>
        <w:t>Frame1.Visible</w:t>
      </w:r>
      <w:r w:rsidR="00AC0230">
        <w:rPr>
          <w:color w:val="4472C4" w:themeColor="accent5"/>
        </w:rPr>
        <w:t>,</w:t>
      </w:r>
    </w:p>
    <w:p w:rsidR="00AC0230" w:rsidRDefault="00AF495D" w:rsidP="00AC0230">
      <w:pPr>
        <w:spacing w:after="0"/>
        <w:ind w:right="-851"/>
        <w:rPr>
          <w:color w:val="4472C4" w:themeColor="accent5"/>
        </w:rPr>
      </w:pPr>
      <w:r w:rsidRPr="00893CD1">
        <w:rPr>
          <w:color w:val="4472C4" w:themeColor="accent5"/>
        </w:rPr>
        <w:t xml:space="preserve">    </w:t>
      </w:r>
      <w:r>
        <w:rPr>
          <w:color w:val="4472C4" w:themeColor="accent5"/>
        </w:rPr>
        <w:t>Feuil1.</w:t>
      </w:r>
      <w:r w:rsidRPr="00893CD1">
        <w:rPr>
          <w:color w:val="4472C4" w:themeColor="accent5"/>
        </w:rPr>
        <w:t>Frame1.</w:t>
      </w:r>
      <w:r w:rsidR="00336AE4" w:rsidRPr="00336AE4">
        <w:rPr>
          <w:color w:val="4472C4" w:themeColor="accent5"/>
        </w:rPr>
        <w:t xml:space="preserve"> </w:t>
      </w:r>
      <w:r w:rsidR="00336AE4" w:rsidRPr="00893CD1">
        <w:rPr>
          <w:color w:val="4472C4" w:themeColor="accent5"/>
        </w:rPr>
        <w:t>Controls(</w:t>
      </w:r>
      <w:r w:rsidRPr="00893CD1">
        <w:rPr>
          <w:color w:val="4472C4" w:themeColor="accent5"/>
        </w:rPr>
        <w:t>"ComboBox1")</w:t>
      </w:r>
      <w:r w:rsidR="00AC0230">
        <w:rPr>
          <w:color w:val="4472C4" w:themeColor="accent5"/>
        </w:rPr>
        <w:t xml:space="preserve"> </w:t>
      </w:r>
      <w:r w:rsidR="00AC0230" w:rsidRPr="00A162CF">
        <w:t>ou</w:t>
      </w:r>
      <w:r w:rsidR="00AC0230">
        <w:t xml:space="preserve"> </w:t>
      </w:r>
      <w:r w:rsidR="00AC0230" w:rsidRPr="005B368B">
        <w:rPr>
          <w:color w:val="4472C4" w:themeColor="accent5"/>
        </w:rPr>
        <w:t>Sheets</w:t>
      </w:r>
      <w:r w:rsidR="00AC0230" w:rsidRPr="00893CD1">
        <w:rPr>
          <w:color w:val="4472C4" w:themeColor="accent5"/>
        </w:rPr>
        <w:t xml:space="preserve"> ("</w:t>
      </w:r>
      <w:r w:rsidR="00AC0230">
        <w:rPr>
          <w:color w:val="4472C4" w:themeColor="accent5"/>
        </w:rPr>
        <w:t>Accueil</w:t>
      </w:r>
      <w:r w:rsidR="00AC0230" w:rsidRPr="00893CD1">
        <w:rPr>
          <w:color w:val="4472C4" w:themeColor="accent5"/>
        </w:rPr>
        <w:t>")</w:t>
      </w:r>
      <w:r w:rsidR="00AC0230">
        <w:rPr>
          <w:color w:val="4472C4" w:themeColor="accent5"/>
        </w:rPr>
        <w:t>.</w:t>
      </w:r>
      <w:r w:rsidR="00AC0230" w:rsidRPr="00893CD1">
        <w:rPr>
          <w:color w:val="4472C4" w:themeColor="accent5"/>
        </w:rPr>
        <w:t>Frame1.</w:t>
      </w:r>
      <w:r w:rsidR="00AC0230" w:rsidRPr="00AC0230">
        <w:rPr>
          <w:color w:val="4472C4" w:themeColor="accent5"/>
        </w:rPr>
        <w:t xml:space="preserve"> </w:t>
      </w:r>
      <w:r w:rsidR="00D64094" w:rsidRPr="00893CD1">
        <w:rPr>
          <w:color w:val="4472C4" w:themeColor="accent5"/>
        </w:rPr>
        <w:t>Controls(</w:t>
      </w:r>
      <w:r w:rsidR="00AC0230" w:rsidRPr="00893CD1">
        <w:rPr>
          <w:color w:val="4472C4" w:themeColor="accent5"/>
        </w:rPr>
        <w:t>"ComboBox1")</w:t>
      </w:r>
      <w:r w:rsidR="00AC0230">
        <w:rPr>
          <w:color w:val="4472C4" w:themeColor="accent5"/>
        </w:rPr>
        <w:t>,</w:t>
      </w:r>
    </w:p>
    <w:p w:rsidR="00AC0230" w:rsidRDefault="00AF495D" w:rsidP="00AC0230">
      <w:pPr>
        <w:spacing w:after="0"/>
        <w:ind w:right="-851"/>
        <w:rPr>
          <w:color w:val="4472C4" w:themeColor="accent5"/>
        </w:rPr>
      </w:pPr>
      <w:r w:rsidRPr="00893CD1">
        <w:rPr>
          <w:color w:val="4472C4" w:themeColor="accent5"/>
        </w:rPr>
        <w:t xml:space="preserve">    </w:t>
      </w:r>
      <w:r>
        <w:rPr>
          <w:color w:val="4472C4" w:themeColor="accent5"/>
        </w:rPr>
        <w:t>Feuil1.</w:t>
      </w:r>
      <w:r w:rsidRPr="00893CD1">
        <w:rPr>
          <w:color w:val="4472C4" w:themeColor="accent5"/>
        </w:rPr>
        <w:t>Frame1.</w:t>
      </w:r>
      <w:r w:rsidR="00336AE4" w:rsidRPr="00336AE4">
        <w:rPr>
          <w:color w:val="4472C4" w:themeColor="accent5"/>
        </w:rPr>
        <w:t xml:space="preserve"> </w:t>
      </w:r>
      <w:r w:rsidR="00336AE4" w:rsidRPr="00893CD1">
        <w:rPr>
          <w:color w:val="4472C4" w:themeColor="accent5"/>
        </w:rPr>
        <w:t>Controls(</w:t>
      </w:r>
      <w:r w:rsidRPr="00893CD1">
        <w:rPr>
          <w:color w:val="4472C4" w:themeColor="accent5"/>
        </w:rPr>
        <w:t>"TextBox1")</w:t>
      </w:r>
      <w:r w:rsidR="00AC0230">
        <w:rPr>
          <w:color w:val="4472C4" w:themeColor="accent5"/>
        </w:rPr>
        <w:t xml:space="preserve"> </w:t>
      </w:r>
      <w:r w:rsidR="00AC0230" w:rsidRPr="00A162CF">
        <w:t>ou</w:t>
      </w:r>
      <w:r w:rsidR="00AC0230">
        <w:t xml:space="preserve"> </w:t>
      </w:r>
      <w:r w:rsidR="00AC0230" w:rsidRPr="005B368B">
        <w:rPr>
          <w:color w:val="4472C4" w:themeColor="accent5"/>
        </w:rPr>
        <w:t>Sheets</w:t>
      </w:r>
      <w:r w:rsidR="00AC0230" w:rsidRPr="00893CD1">
        <w:rPr>
          <w:color w:val="4472C4" w:themeColor="accent5"/>
        </w:rPr>
        <w:t xml:space="preserve"> ("</w:t>
      </w:r>
      <w:r w:rsidR="00AC0230">
        <w:rPr>
          <w:color w:val="4472C4" w:themeColor="accent5"/>
        </w:rPr>
        <w:t>Accueil</w:t>
      </w:r>
      <w:r w:rsidR="00AC0230" w:rsidRPr="00893CD1">
        <w:rPr>
          <w:color w:val="4472C4" w:themeColor="accent5"/>
        </w:rPr>
        <w:t>")</w:t>
      </w:r>
      <w:r w:rsidR="00AC0230">
        <w:rPr>
          <w:color w:val="4472C4" w:themeColor="accent5"/>
        </w:rPr>
        <w:t>.</w:t>
      </w:r>
      <w:r w:rsidR="00AC0230" w:rsidRPr="00893CD1">
        <w:rPr>
          <w:color w:val="4472C4" w:themeColor="accent5"/>
        </w:rPr>
        <w:t>Frame1.</w:t>
      </w:r>
      <w:r w:rsidR="00AC0230" w:rsidRPr="00AC0230">
        <w:rPr>
          <w:color w:val="4472C4" w:themeColor="accent5"/>
        </w:rPr>
        <w:t xml:space="preserve"> </w:t>
      </w:r>
      <w:r w:rsidR="00D64094" w:rsidRPr="00893CD1">
        <w:rPr>
          <w:color w:val="4472C4" w:themeColor="accent5"/>
        </w:rPr>
        <w:t>Controls(</w:t>
      </w:r>
      <w:r w:rsidR="00AC0230" w:rsidRPr="00893CD1">
        <w:rPr>
          <w:color w:val="4472C4" w:themeColor="accent5"/>
        </w:rPr>
        <w:t>"TextBox1")</w:t>
      </w:r>
      <w:r w:rsidR="00AC0230">
        <w:rPr>
          <w:color w:val="4472C4" w:themeColor="accent5"/>
        </w:rPr>
        <w:t>,</w:t>
      </w:r>
    </w:p>
    <w:p w:rsidR="00AC0230" w:rsidRDefault="00AF495D" w:rsidP="00AC0230">
      <w:pPr>
        <w:spacing w:after="0"/>
        <w:ind w:right="-851"/>
        <w:rPr>
          <w:color w:val="4472C4" w:themeColor="accent5"/>
        </w:rPr>
      </w:pPr>
      <w:r w:rsidRPr="00893CD1">
        <w:rPr>
          <w:color w:val="4472C4" w:themeColor="accent5"/>
        </w:rPr>
        <w:t xml:space="preserve">    </w:t>
      </w:r>
      <w:r>
        <w:rPr>
          <w:color w:val="4472C4" w:themeColor="accent5"/>
        </w:rPr>
        <w:t>Feuil1.</w:t>
      </w:r>
      <w:r w:rsidRPr="00893CD1">
        <w:rPr>
          <w:color w:val="4472C4" w:themeColor="accent5"/>
        </w:rPr>
        <w:t>Frame1.</w:t>
      </w:r>
      <w:r w:rsidR="00336AE4" w:rsidRPr="00336AE4">
        <w:rPr>
          <w:color w:val="4472C4" w:themeColor="accent5"/>
        </w:rPr>
        <w:t xml:space="preserve"> </w:t>
      </w:r>
      <w:r w:rsidR="00336AE4" w:rsidRPr="00893CD1">
        <w:rPr>
          <w:color w:val="4472C4" w:themeColor="accent5"/>
        </w:rPr>
        <w:t>Controls(</w:t>
      </w:r>
      <w:r w:rsidRPr="00893CD1">
        <w:rPr>
          <w:color w:val="4472C4" w:themeColor="accent5"/>
        </w:rPr>
        <w:t>"CommandButton1")</w:t>
      </w:r>
      <w:r w:rsidR="00AC0230">
        <w:rPr>
          <w:color w:val="4472C4" w:themeColor="accent5"/>
        </w:rPr>
        <w:t xml:space="preserve"> </w:t>
      </w:r>
      <w:r w:rsidR="00AC0230" w:rsidRPr="00A162CF">
        <w:t>ou</w:t>
      </w:r>
      <w:r w:rsidR="00AC0230">
        <w:t xml:space="preserve"> </w:t>
      </w:r>
      <w:r w:rsidR="00AC0230" w:rsidRPr="005B368B">
        <w:rPr>
          <w:color w:val="4472C4" w:themeColor="accent5"/>
        </w:rPr>
        <w:t>Sheets</w:t>
      </w:r>
      <w:r w:rsidR="00AC0230" w:rsidRPr="00893CD1">
        <w:rPr>
          <w:color w:val="4472C4" w:themeColor="accent5"/>
        </w:rPr>
        <w:t xml:space="preserve"> ("</w:t>
      </w:r>
      <w:r w:rsidR="00AC0230">
        <w:rPr>
          <w:color w:val="4472C4" w:themeColor="accent5"/>
        </w:rPr>
        <w:t>Accueil</w:t>
      </w:r>
      <w:r w:rsidR="00AC0230" w:rsidRPr="00893CD1">
        <w:rPr>
          <w:color w:val="4472C4" w:themeColor="accent5"/>
        </w:rPr>
        <w:t>")</w:t>
      </w:r>
      <w:r w:rsidR="00AC0230">
        <w:rPr>
          <w:color w:val="4472C4" w:themeColor="accent5"/>
        </w:rPr>
        <w:t>.</w:t>
      </w:r>
      <w:r w:rsidR="00AC0230" w:rsidRPr="00893CD1">
        <w:rPr>
          <w:color w:val="4472C4" w:themeColor="accent5"/>
        </w:rPr>
        <w:t>Frame1.</w:t>
      </w:r>
      <w:r w:rsidR="00AC0230" w:rsidRPr="00AC0230">
        <w:rPr>
          <w:color w:val="4472C4" w:themeColor="accent5"/>
        </w:rPr>
        <w:t xml:space="preserve"> </w:t>
      </w:r>
      <w:r w:rsidR="00D64094" w:rsidRPr="00893CD1">
        <w:rPr>
          <w:color w:val="4472C4" w:themeColor="accent5"/>
        </w:rPr>
        <w:t>Controls(</w:t>
      </w:r>
      <w:r w:rsidR="00AC0230" w:rsidRPr="00893CD1">
        <w:rPr>
          <w:color w:val="4472C4" w:themeColor="accent5"/>
        </w:rPr>
        <w:t>"CommandButton1")</w:t>
      </w:r>
      <w:r w:rsidR="00D64094">
        <w:rPr>
          <w:color w:val="4472C4" w:themeColor="accent5"/>
        </w:rPr>
        <w:t>.</w:t>
      </w:r>
    </w:p>
    <w:p w:rsidR="00E31E6D" w:rsidRDefault="00E31E6D">
      <w:pPr>
        <w:rPr>
          <w:color w:val="4472C4" w:themeColor="accent5"/>
        </w:rPr>
      </w:pPr>
      <w:r>
        <w:rPr>
          <w:color w:val="4472C4" w:themeColor="accent5"/>
        </w:rPr>
        <w:br w:type="page"/>
      </w:r>
      <w:bookmarkStart w:id="0" w:name="_GoBack"/>
      <w:bookmarkEnd w:id="0"/>
    </w:p>
    <w:p w:rsidR="00E31E6D" w:rsidRPr="00D31228" w:rsidRDefault="00E31E6D" w:rsidP="00E31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Partie</w:t>
      </w:r>
      <w:r w:rsidRPr="00D3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31228">
        <w:rPr>
          <w:rFonts w:ascii="Times New Roman" w:hAnsi="Times New Roman" w:cs="Times New Roman"/>
          <w:sz w:val="28"/>
          <w:szCs w:val="28"/>
        </w:rPr>
        <w:t xml:space="preserve"> : </w:t>
      </w:r>
      <w:r w:rsidR="004107F3">
        <w:rPr>
          <w:rFonts w:ascii="Times New Roman" w:hAnsi="Times New Roman" w:cs="Times New Roman"/>
          <w:sz w:val="28"/>
          <w:szCs w:val="28"/>
        </w:rPr>
        <w:t>Positionnement, affichage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7F3">
        <w:rPr>
          <w:rFonts w:ascii="Times New Roman" w:hAnsi="Times New Roman" w:cs="Times New Roman"/>
          <w:sz w:val="28"/>
          <w:szCs w:val="28"/>
        </w:rPr>
        <w:t xml:space="preserve">et initialisation </w:t>
      </w:r>
      <w:r>
        <w:rPr>
          <w:rFonts w:ascii="Times New Roman" w:hAnsi="Times New Roman" w:cs="Times New Roman"/>
          <w:sz w:val="28"/>
          <w:szCs w:val="28"/>
        </w:rPr>
        <w:t xml:space="preserve">du formulaire </w:t>
      </w:r>
    </w:p>
    <w:p w:rsidR="00B03CE6" w:rsidRDefault="00B03CE6" w:rsidP="00B03CE6">
      <w:pPr>
        <w:pStyle w:val="NormalWeb"/>
        <w:spacing w:after="0" w:afterAutospacing="0"/>
      </w:pPr>
      <w:r>
        <w:rPr>
          <w:rFonts w:hAnsi="Symbol"/>
        </w:rPr>
        <w:t></w:t>
      </w:r>
      <w:r>
        <w:t xml:space="preserve">  Pour </w:t>
      </w:r>
      <w:r>
        <w:t>positionner</w:t>
      </w:r>
      <w:r>
        <w:t xml:space="preserve"> le formulaire</w:t>
      </w:r>
      <w:r>
        <w:t xml:space="preserve"> dans la feuille, par exemple sur la cellule active </w:t>
      </w:r>
    </w:p>
    <w:p w:rsidR="00B03CE6" w:rsidRDefault="00B03CE6" w:rsidP="00B03CE6">
      <w:pPr>
        <w:spacing w:after="0"/>
        <w:ind w:left="357"/>
        <w:rPr>
          <w:color w:val="385623" w:themeColor="accent6" w:themeShade="80"/>
        </w:rPr>
      </w:pPr>
      <w:r w:rsidRPr="00800306">
        <w:rPr>
          <w:color w:val="385623" w:themeColor="accent6" w:themeShade="80"/>
        </w:rPr>
        <w:t xml:space="preserve">   </w:t>
      </w:r>
      <w:r>
        <w:rPr>
          <w:color w:val="385623" w:themeColor="accent6" w:themeShade="80"/>
        </w:rPr>
        <w:tab/>
      </w:r>
      <w:r w:rsidRPr="00800306">
        <w:rPr>
          <w:color w:val="385623" w:themeColor="accent6" w:themeShade="80"/>
        </w:rPr>
        <w:t xml:space="preserve"> </w:t>
      </w:r>
      <w:r>
        <w:rPr>
          <w:color w:val="385623" w:themeColor="accent6" w:themeShade="80"/>
        </w:rPr>
        <w:t>‘Positionnement vertical</w:t>
      </w:r>
    </w:p>
    <w:p w:rsidR="00B03CE6" w:rsidRDefault="00B03CE6" w:rsidP="00B03CE6">
      <w:pPr>
        <w:spacing w:after="0"/>
        <w:ind w:left="357" w:firstLine="351"/>
        <w:rPr>
          <w:color w:val="4472C4" w:themeColor="accent5"/>
        </w:rPr>
      </w:pPr>
      <w:r w:rsidRPr="00893CD1">
        <w:rPr>
          <w:color w:val="4472C4" w:themeColor="accent5"/>
        </w:rPr>
        <w:t>Frame1.</w:t>
      </w:r>
      <w:r>
        <w:rPr>
          <w:color w:val="4472C4" w:themeColor="accent5"/>
        </w:rPr>
        <w:t>Top</w:t>
      </w:r>
      <w:r w:rsidRPr="00893CD1">
        <w:rPr>
          <w:color w:val="4472C4" w:themeColor="accent5"/>
        </w:rPr>
        <w:t xml:space="preserve"> =</w:t>
      </w:r>
      <w:r>
        <w:rPr>
          <w:color w:val="4472C4" w:themeColor="accent5"/>
        </w:rPr>
        <w:t>Activecell.Top</w:t>
      </w:r>
    </w:p>
    <w:p w:rsidR="00B03CE6" w:rsidRDefault="00B03CE6" w:rsidP="00B03CE6">
      <w:pPr>
        <w:spacing w:after="0"/>
        <w:ind w:left="357"/>
        <w:rPr>
          <w:color w:val="385623" w:themeColor="accent6" w:themeShade="80"/>
        </w:rPr>
      </w:pPr>
      <w:r w:rsidRPr="00800306">
        <w:rPr>
          <w:color w:val="385623" w:themeColor="accent6" w:themeShade="80"/>
        </w:rPr>
        <w:t xml:space="preserve">   </w:t>
      </w:r>
      <w:r>
        <w:rPr>
          <w:color w:val="385623" w:themeColor="accent6" w:themeShade="80"/>
        </w:rPr>
        <w:tab/>
      </w:r>
      <w:r w:rsidRPr="00800306">
        <w:rPr>
          <w:color w:val="385623" w:themeColor="accent6" w:themeShade="80"/>
        </w:rPr>
        <w:t xml:space="preserve"> </w:t>
      </w:r>
      <w:r>
        <w:rPr>
          <w:color w:val="385623" w:themeColor="accent6" w:themeShade="80"/>
        </w:rPr>
        <w:t xml:space="preserve">‘Positionnement </w:t>
      </w:r>
      <w:r>
        <w:rPr>
          <w:color w:val="385623" w:themeColor="accent6" w:themeShade="80"/>
        </w:rPr>
        <w:t>horizontal</w:t>
      </w:r>
    </w:p>
    <w:p w:rsidR="00B03CE6" w:rsidRDefault="00B03CE6" w:rsidP="00B03CE6">
      <w:pPr>
        <w:spacing w:after="0"/>
        <w:ind w:left="708"/>
        <w:rPr>
          <w:color w:val="4472C4" w:themeColor="accent5"/>
        </w:rPr>
      </w:pPr>
      <w:r w:rsidRPr="00893CD1">
        <w:rPr>
          <w:color w:val="4472C4" w:themeColor="accent5"/>
        </w:rPr>
        <w:t>Frame1.</w:t>
      </w:r>
      <w:r>
        <w:rPr>
          <w:color w:val="4472C4" w:themeColor="accent5"/>
        </w:rPr>
        <w:t>Left</w:t>
      </w:r>
      <w:r w:rsidRPr="00893CD1">
        <w:rPr>
          <w:color w:val="4472C4" w:themeColor="accent5"/>
        </w:rPr>
        <w:t xml:space="preserve"> =</w:t>
      </w:r>
      <w:r>
        <w:rPr>
          <w:color w:val="4472C4" w:themeColor="accent5"/>
        </w:rPr>
        <w:t>Activecell.</w:t>
      </w:r>
      <w:r>
        <w:rPr>
          <w:color w:val="4472C4" w:themeColor="accent5"/>
        </w:rPr>
        <w:t>Left</w:t>
      </w:r>
    </w:p>
    <w:p w:rsidR="00990159" w:rsidRDefault="00990159" w:rsidP="00990159">
      <w:pPr>
        <w:pStyle w:val="NormalWeb"/>
        <w:spacing w:after="0" w:afterAutospacing="0"/>
      </w:pPr>
      <w:r>
        <w:rPr>
          <w:rFonts w:hAnsi="Symbol"/>
        </w:rPr>
        <w:t></w:t>
      </w:r>
      <w:r>
        <w:t xml:space="preserve">  Pour afficher ou masquer le formulaire</w:t>
      </w:r>
    </w:p>
    <w:p w:rsidR="00990159" w:rsidRPr="00800306" w:rsidRDefault="00990159" w:rsidP="00990159">
      <w:pPr>
        <w:spacing w:after="0"/>
        <w:ind w:left="357"/>
        <w:rPr>
          <w:color w:val="385623" w:themeColor="accent6" w:themeShade="80"/>
        </w:rPr>
      </w:pPr>
      <w:r w:rsidRPr="00800306">
        <w:rPr>
          <w:color w:val="385623" w:themeColor="accent6" w:themeShade="80"/>
        </w:rPr>
        <w:t xml:space="preserve">    '</w:t>
      </w:r>
      <w:r>
        <w:rPr>
          <w:color w:val="385623" w:themeColor="accent6" w:themeShade="80"/>
        </w:rPr>
        <w:t>Afficha</w:t>
      </w:r>
      <w:r w:rsidRPr="00800306">
        <w:rPr>
          <w:color w:val="385623" w:themeColor="accent6" w:themeShade="80"/>
        </w:rPr>
        <w:t>ge formulaire</w:t>
      </w:r>
    </w:p>
    <w:p w:rsidR="00990159" w:rsidRDefault="00990159" w:rsidP="00990159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 xml:space="preserve">    Frame1.Visible =</w:t>
      </w:r>
      <w:r>
        <w:rPr>
          <w:color w:val="4472C4" w:themeColor="accent5"/>
        </w:rPr>
        <w:t>True</w:t>
      </w:r>
    </w:p>
    <w:p w:rsidR="00990159" w:rsidRPr="00800306" w:rsidRDefault="00990159" w:rsidP="00990159">
      <w:pPr>
        <w:spacing w:after="0"/>
        <w:ind w:left="357"/>
        <w:rPr>
          <w:color w:val="385623" w:themeColor="accent6" w:themeShade="80"/>
        </w:rPr>
      </w:pPr>
      <w:r w:rsidRPr="00800306">
        <w:rPr>
          <w:color w:val="385623" w:themeColor="accent6" w:themeShade="80"/>
        </w:rPr>
        <w:t xml:space="preserve">    'Masquage formulaire</w:t>
      </w:r>
    </w:p>
    <w:p w:rsidR="00990159" w:rsidRPr="00893CD1" w:rsidRDefault="00990159" w:rsidP="00990159">
      <w:pPr>
        <w:spacing w:after="0"/>
        <w:ind w:left="357"/>
        <w:rPr>
          <w:color w:val="4472C4" w:themeColor="accent5"/>
        </w:rPr>
      </w:pPr>
      <w:r w:rsidRPr="00893CD1">
        <w:rPr>
          <w:color w:val="4472C4" w:themeColor="accent5"/>
        </w:rPr>
        <w:t xml:space="preserve">    Frame1.Visible = False</w:t>
      </w:r>
    </w:p>
    <w:p w:rsidR="00767415" w:rsidRDefault="00767415" w:rsidP="00767415">
      <w:pPr>
        <w:pStyle w:val="NormalWeb"/>
        <w:spacing w:after="0" w:afterAutospacing="0"/>
      </w:pPr>
      <w:r>
        <w:rPr>
          <w:rFonts w:hAnsi="Symbol"/>
        </w:rPr>
        <w:t></w:t>
      </w:r>
      <w:r>
        <w:t xml:space="preserve">  </w:t>
      </w:r>
      <w:r w:rsidR="00A53258">
        <w:t>A propos de l’initialisation du</w:t>
      </w:r>
      <w:r>
        <w:t xml:space="preserve"> formulaire</w:t>
      </w:r>
      <w:r w:rsidR="00A53258">
        <w:t>, il est utile de rappeler que toute modification apportée dynamiquement à un de ses contrôles sera conservée à la fermeture du classeur, contrairement à un UserForm classique. Il est donc nécessaire de prévoir dans votre code, les initialisations de contrôles nécessaires.</w:t>
      </w:r>
    </w:p>
    <w:p w:rsidR="00990159" w:rsidRDefault="00990159" w:rsidP="00B03CE6">
      <w:pPr>
        <w:spacing w:after="0"/>
        <w:ind w:left="708"/>
        <w:rPr>
          <w:color w:val="4472C4" w:themeColor="accent5"/>
        </w:rPr>
      </w:pPr>
    </w:p>
    <w:p w:rsidR="008756F0" w:rsidRDefault="00E31E6D" w:rsidP="00E31E6D">
      <w:pPr>
        <w:pStyle w:val="NormalWeb"/>
        <w:spacing w:after="0" w:afterAutospacing="0"/>
        <w:ind w:left="708"/>
      </w:pPr>
      <w:r>
        <w:t xml:space="preserve"> </w:t>
      </w:r>
    </w:p>
    <w:p w:rsidR="00AF495D" w:rsidRPr="00893CD1" w:rsidRDefault="00AF495D" w:rsidP="00AF495D">
      <w:pPr>
        <w:spacing w:after="0"/>
        <w:ind w:left="357"/>
        <w:rPr>
          <w:color w:val="4472C4" w:themeColor="accent5"/>
        </w:rPr>
      </w:pPr>
    </w:p>
    <w:p w:rsidR="00AF495D" w:rsidRDefault="00AF495D" w:rsidP="00611F6A">
      <w:pPr>
        <w:spacing w:before="120"/>
        <w:ind w:left="357"/>
      </w:pPr>
    </w:p>
    <w:sectPr w:rsidR="00AF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1CF"/>
    <w:multiLevelType w:val="hybridMultilevel"/>
    <w:tmpl w:val="EAF697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12775"/>
    <w:multiLevelType w:val="hybridMultilevel"/>
    <w:tmpl w:val="384E53FC"/>
    <w:lvl w:ilvl="0" w:tplc="A74EC8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916"/>
    <w:multiLevelType w:val="hybridMultilevel"/>
    <w:tmpl w:val="51662320"/>
    <w:lvl w:ilvl="0" w:tplc="6EF4D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4E95"/>
    <w:multiLevelType w:val="hybridMultilevel"/>
    <w:tmpl w:val="C9DED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94"/>
    <w:rsid w:val="00041B18"/>
    <w:rsid w:val="001078F2"/>
    <w:rsid w:val="001265AD"/>
    <w:rsid w:val="00174DAD"/>
    <w:rsid w:val="00184932"/>
    <w:rsid w:val="00194441"/>
    <w:rsid w:val="00195790"/>
    <w:rsid w:val="001F1BE0"/>
    <w:rsid w:val="00230275"/>
    <w:rsid w:val="00242099"/>
    <w:rsid w:val="00265B7D"/>
    <w:rsid w:val="00325C03"/>
    <w:rsid w:val="00334BA8"/>
    <w:rsid w:val="00336AE4"/>
    <w:rsid w:val="00337603"/>
    <w:rsid w:val="0034543B"/>
    <w:rsid w:val="003B3E7B"/>
    <w:rsid w:val="004107F3"/>
    <w:rsid w:val="0046270C"/>
    <w:rsid w:val="00472713"/>
    <w:rsid w:val="00585B58"/>
    <w:rsid w:val="005B368B"/>
    <w:rsid w:val="005C4DFF"/>
    <w:rsid w:val="00611F6A"/>
    <w:rsid w:val="00615F96"/>
    <w:rsid w:val="00626350"/>
    <w:rsid w:val="006A29D2"/>
    <w:rsid w:val="006C2A70"/>
    <w:rsid w:val="00767415"/>
    <w:rsid w:val="0078070B"/>
    <w:rsid w:val="007F42DF"/>
    <w:rsid w:val="00800306"/>
    <w:rsid w:val="008132AA"/>
    <w:rsid w:val="008756F0"/>
    <w:rsid w:val="00886F71"/>
    <w:rsid w:val="00893CD1"/>
    <w:rsid w:val="008A2669"/>
    <w:rsid w:val="008B456C"/>
    <w:rsid w:val="008D6C32"/>
    <w:rsid w:val="008E3287"/>
    <w:rsid w:val="008F3E91"/>
    <w:rsid w:val="009358E3"/>
    <w:rsid w:val="00970D8E"/>
    <w:rsid w:val="00976E38"/>
    <w:rsid w:val="00990159"/>
    <w:rsid w:val="00A162CF"/>
    <w:rsid w:val="00A206F2"/>
    <w:rsid w:val="00A20A12"/>
    <w:rsid w:val="00A417EA"/>
    <w:rsid w:val="00A53258"/>
    <w:rsid w:val="00A74CC5"/>
    <w:rsid w:val="00AC0230"/>
    <w:rsid w:val="00AC3C7D"/>
    <w:rsid w:val="00AC754A"/>
    <w:rsid w:val="00AF1358"/>
    <w:rsid w:val="00AF495D"/>
    <w:rsid w:val="00B03CE6"/>
    <w:rsid w:val="00B121C6"/>
    <w:rsid w:val="00B13F97"/>
    <w:rsid w:val="00B7687A"/>
    <w:rsid w:val="00B77A7E"/>
    <w:rsid w:val="00BB60E7"/>
    <w:rsid w:val="00BD310A"/>
    <w:rsid w:val="00C34813"/>
    <w:rsid w:val="00D31228"/>
    <w:rsid w:val="00D42719"/>
    <w:rsid w:val="00D51F59"/>
    <w:rsid w:val="00D52C94"/>
    <w:rsid w:val="00D64094"/>
    <w:rsid w:val="00D7181C"/>
    <w:rsid w:val="00DA6F01"/>
    <w:rsid w:val="00E245A5"/>
    <w:rsid w:val="00E31E6D"/>
    <w:rsid w:val="00E34E1F"/>
    <w:rsid w:val="00E53A81"/>
    <w:rsid w:val="00FB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ED35-C17D-4358-B4FF-07C3433D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C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phishert</dc:creator>
  <cp:keywords/>
  <dc:description/>
  <cp:lastModifiedBy>patrice phishert</cp:lastModifiedBy>
  <cp:revision>71</cp:revision>
  <dcterms:created xsi:type="dcterms:W3CDTF">2016-11-05T20:51:00Z</dcterms:created>
  <dcterms:modified xsi:type="dcterms:W3CDTF">2016-11-06T12:58:00Z</dcterms:modified>
</cp:coreProperties>
</file>