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1B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CONDITIONS D’INSCRIPTION ET DE SELECTION DE LA 1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ère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EDITION</w:t>
      </w:r>
      <w:r w:rsid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 FESTIVAL TOUKOUNTCHI DU CINEMA NIGERIEN</w:t>
      </w:r>
    </w:p>
    <w:p w:rsidR="00D934C4" w:rsidRPr="00D934C4" w:rsidRDefault="00D934C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color w:val="000000"/>
          <w:sz w:val="28"/>
          <w:szCs w:val="28"/>
        </w:rPr>
        <w:t>I – INSCRIPTION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L’inscription des films au 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FESTIVAL TOUKOUNTCHI DU CINEMA NIGERIEN (FTCN) à Niamey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est ouverte à tous les genres de films de </w:t>
      </w:r>
      <w:r w:rsidR="006D6598" w:rsidRPr="00D934C4">
        <w:rPr>
          <w:rFonts w:ascii="Times New Roman" w:hAnsi="Times New Roman" w:cs="Times New Roman"/>
          <w:color w:val="000000"/>
          <w:sz w:val="28"/>
          <w:szCs w:val="28"/>
        </w:rPr>
        <w:t>nigérien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Elle est limitée à deux (02) films au plus par réalisateur et peut être </w:t>
      </w:r>
      <w:r w:rsidR="00882FEB">
        <w:rPr>
          <w:rFonts w:ascii="Times New Roman" w:hAnsi="Times New Roman" w:cs="Times New Roman"/>
          <w:color w:val="000000"/>
          <w:sz w:val="28"/>
          <w:szCs w:val="28"/>
        </w:rPr>
        <w:t xml:space="preserve">effectuée par le réalisateur,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le producteur ou toute personne mandatée.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357125" w:rsidRPr="00D934C4">
        <w:rPr>
          <w:rFonts w:ascii="Times New Roman" w:hAnsi="Times New Roman" w:cs="Times New Roman"/>
          <w:color w:val="000000"/>
          <w:sz w:val="28"/>
          <w:szCs w:val="28"/>
        </w:rPr>
        <w:t>e film ne doit pas excéder deux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(02) ans d’âge au 30 novembre 2016.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L’inscription d’un film implique l’envoi au</w:t>
      </w:r>
      <w:r w:rsidR="007D35BA">
        <w:rPr>
          <w:rFonts w:ascii="Times New Roman" w:hAnsi="Times New Roman" w:cs="Times New Roman"/>
          <w:color w:val="000000"/>
          <w:sz w:val="28"/>
          <w:szCs w:val="28"/>
        </w:rPr>
        <w:t xml:space="preserve"> FTCN au plus tard le 30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novembre  2016, des </w:t>
      </w:r>
      <w:r w:rsidR="003D17BE">
        <w:rPr>
          <w:rFonts w:ascii="Times New Roman" w:hAnsi="Times New Roman" w:cs="Times New Roman"/>
          <w:color w:val="000000"/>
          <w:sz w:val="28"/>
          <w:szCs w:val="28"/>
        </w:rPr>
        <w:t>documents et matériels suivants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51B" w:rsidRPr="00D934C4" w:rsidRDefault="00C6751B" w:rsidP="00D934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Une (01) fiche d’inscription disponible au Ser</w:t>
      </w:r>
      <w:r w:rsidR="00C43815">
        <w:rPr>
          <w:rFonts w:ascii="Times New Roman" w:hAnsi="Times New Roman" w:cs="Times New Roman"/>
          <w:color w:val="000000"/>
          <w:sz w:val="28"/>
          <w:szCs w:val="28"/>
        </w:rPr>
        <w:t xml:space="preserve">vice Production de Dounia </w:t>
      </w:r>
      <w:r w:rsidR="004244A1">
        <w:rPr>
          <w:rFonts w:ascii="Times New Roman" w:hAnsi="Times New Roman" w:cs="Times New Roman"/>
          <w:color w:val="000000"/>
          <w:sz w:val="28"/>
          <w:szCs w:val="28"/>
        </w:rPr>
        <w:t>TV,</w:t>
      </w:r>
      <w:r w:rsidR="00C43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sur demande au mail suivant : </w:t>
      </w:r>
      <w:hyperlink r:id="rId7" w:history="1">
        <w:r w:rsidR="004E4BC6" w:rsidRPr="00F74CFD">
          <w:rPr>
            <w:rStyle w:val="Lienhypertexte"/>
            <w:rFonts w:ascii="Times New Roman" w:hAnsi="Times New Roman" w:cs="Times New Roman"/>
            <w:sz w:val="28"/>
            <w:szCs w:val="28"/>
          </w:rPr>
          <w:t>anccc.niger@yahoo.fr</w:t>
        </w:r>
      </w:hyperlink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C2">
        <w:rPr>
          <w:rFonts w:ascii="Times New Roman" w:hAnsi="Times New Roman" w:cs="Times New Roman"/>
          <w:color w:val="000000"/>
          <w:sz w:val="28"/>
          <w:szCs w:val="28"/>
        </w:rPr>
        <w:t xml:space="preserve"> ou à télécharger sur la page facebook de l’ANCCCC</w:t>
      </w:r>
      <w:r w:rsidR="003E1CC2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dûment </w:t>
      </w:r>
      <w:r w:rsidR="00821569" w:rsidRPr="00D934C4">
        <w:rPr>
          <w:rFonts w:ascii="Times New Roman" w:hAnsi="Times New Roman" w:cs="Times New Roman"/>
          <w:color w:val="000000"/>
          <w:sz w:val="28"/>
          <w:szCs w:val="28"/>
        </w:rPr>
        <w:t>remplie, datée et signée</w:t>
      </w:r>
      <w:r w:rsidR="00C438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156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60A" w:rsidRPr="003F1F85" w:rsidRDefault="00C6751B" w:rsidP="003F1F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Une (01) biofilmographie du réalisateur;</w:t>
      </w:r>
    </w:p>
    <w:p w:rsidR="00C6751B" w:rsidRPr="00D934C4" w:rsidRDefault="00E42961" w:rsidP="00D934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Une (01) copie DVD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075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74360A" w:rsidRPr="00D934C4" w:rsidRDefault="0074360A" w:rsidP="00D934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documents</w:t>
      </w:r>
      <w:r w:rsidR="004A6EE5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(papiers)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d’inscription doivent être envoy</w:t>
      </w:r>
      <w:r w:rsidR="0074360A" w:rsidRPr="00D934C4">
        <w:rPr>
          <w:rFonts w:ascii="Times New Roman" w:hAnsi="Times New Roman" w:cs="Times New Roman"/>
          <w:color w:val="000000"/>
          <w:sz w:val="28"/>
          <w:szCs w:val="28"/>
        </w:rPr>
        <w:t>és par courrier électronique à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4244A1" w:rsidRPr="00CD1FAA">
          <w:rPr>
            <w:rStyle w:val="Lienhypertexte"/>
            <w:rFonts w:ascii="Times New Roman" w:hAnsi="Times New Roman" w:cs="Times New Roman"/>
            <w:sz w:val="28"/>
            <w:szCs w:val="28"/>
          </w:rPr>
          <w:t>ancccc.niger@yahoo.fr</w:t>
        </w:r>
      </w:hyperlink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Toute copie de film do</w:t>
      </w:r>
      <w:r w:rsidR="00357125" w:rsidRPr="00D934C4">
        <w:rPr>
          <w:rFonts w:ascii="Times New Roman" w:hAnsi="Times New Roman" w:cs="Times New Roman"/>
          <w:color w:val="000000"/>
          <w:sz w:val="28"/>
          <w:szCs w:val="28"/>
        </w:rPr>
        <w:t>it parvenir au siège du Festival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sis au quartier Kalley Sud</w:t>
      </w:r>
      <w:r w:rsidR="00357125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04D4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="0057254A" w:rsidRPr="00D934C4">
        <w:rPr>
          <w:rFonts w:ascii="Times New Roman" w:hAnsi="Times New Roman" w:cs="Times New Roman"/>
          <w:color w:val="000000"/>
          <w:sz w:val="28"/>
          <w:szCs w:val="28"/>
        </w:rPr>
        <w:t>l’Immeuble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Dounia TV</w:t>
      </w:r>
      <w:r w:rsidR="002D04D4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(Service Production Dounia TV)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au</w:t>
      </w:r>
      <w:r w:rsidR="00D1594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plus tard le </w:t>
      </w:r>
      <w:r w:rsidR="0098375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1594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novembre 2016</w:t>
      </w:r>
      <w:r w:rsidR="004A6EE5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ou </w:t>
      </w:r>
      <w:r w:rsidR="004A6EE5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  <w:r w:rsidR="004A6EE5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94F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Monsieur le </w:t>
      </w:r>
      <w:r w:rsidR="0007562E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Délégué Général </w:t>
      </w:r>
      <w:r w:rsidR="004A6EE5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 FESTIVAL TOUKOUNTCHI DU CINEMA NIGERIEN</w:t>
      </w:r>
      <w:r w:rsidR="00CC1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(FTCN)</w:t>
      </w:r>
    </w:p>
    <w:p w:rsidR="00C6751B" w:rsidRPr="00D934C4" w:rsidRDefault="006C445D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BP : 13 893 Niamey-Niger</w:t>
      </w:r>
      <w:r w:rsidR="0007562E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77C8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562E" w:rsidRPr="00D934C4" w:rsidRDefault="0007562E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– SOUS-TITRAGE</w:t>
      </w:r>
    </w:p>
    <w:p w:rsidR="00C6751B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Les films </w:t>
      </w:r>
      <w:r w:rsidR="001F01B0" w:rsidRPr="00D934C4">
        <w:rPr>
          <w:rFonts w:ascii="Times New Roman" w:hAnsi="Times New Roman" w:cs="Times New Roman"/>
          <w:color w:val="000000"/>
          <w:sz w:val="28"/>
          <w:szCs w:val="28"/>
        </w:rPr>
        <w:t>dans les langues nigériennes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devront être sous-titrés</w:t>
      </w:r>
      <w:r w:rsidR="0007562E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ou doublés obligatoirement en français ou en anglais.</w:t>
      </w:r>
    </w:p>
    <w:p w:rsidR="00D934C4" w:rsidRPr="00D934C4" w:rsidRDefault="00D934C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– SELECTION OFFICIELLE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Délégué Général du</w:t>
      </w:r>
      <w:r w:rsidR="0007562E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FTCN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est responsable de la sélection officielle et décide de</w:t>
      </w:r>
      <w:r w:rsidR="00DD2311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la section dans laquelle le film pourra être admis</w:t>
      </w:r>
      <w:r w:rsidR="00DD2311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sections de la compétitio</w:t>
      </w:r>
      <w:r w:rsidR="00DD2311" w:rsidRPr="00D934C4">
        <w:rPr>
          <w:rFonts w:ascii="Times New Roman" w:hAnsi="Times New Roman" w:cs="Times New Roman"/>
          <w:color w:val="000000"/>
          <w:sz w:val="28"/>
          <w:szCs w:val="28"/>
        </w:rPr>
        <w:t>n officielle sont les suivantes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="00B94DD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311" w:rsidRPr="00D934C4">
        <w:rPr>
          <w:rFonts w:ascii="Times New Roman" w:hAnsi="Times New Roman" w:cs="Times New Roman"/>
          <w:color w:val="000000"/>
          <w:sz w:val="28"/>
          <w:szCs w:val="28"/>
        </w:rPr>
        <w:t>Documentaires</w:t>
      </w:r>
      <w:r w:rsidR="00B94DD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(court et long métrages)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DD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Fictions (court et long métrages) ;</w:t>
      </w:r>
    </w:p>
    <w:p w:rsidR="001F01B0" w:rsidRPr="00D934C4" w:rsidRDefault="00B94DD0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--- Animations 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r w:rsidR="00B94DD0" w:rsidRPr="00D934C4">
        <w:rPr>
          <w:rFonts w:ascii="Times New Roman" w:hAnsi="Times New Roman" w:cs="Times New Roman"/>
          <w:color w:val="000000"/>
          <w:sz w:val="28"/>
          <w:szCs w:val="28"/>
        </w:rPr>
        <w:t>compétition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officielle est ouverte à tous les films présentés et sélectionnés.</w:t>
      </w:r>
    </w:p>
    <w:p w:rsidR="00C6751B" w:rsidRPr="00D934C4" w:rsidRDefault="00DD231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lastRenderedPageBreak/>
        <w:t>La Délégation Générale du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est souveraine et se réserve le droit de ne pas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motiver ses choix</w:t>
      </w:r>
      <w:r w:rsidR="001F01B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pour la compétition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 film retenu dans la sélection officielle ne peut être retiré en cours de Festival. Le</w:t>
      </w:r>
      <w:r w:rsidR="00DD2311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73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réalisateur,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le producteur</w:t>
      </w:r>
      <w:r w:rsidR="00E506DE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ou la personne mandatée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d’un film sélectionné sera informé par courrier officiel.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films non sélectionnés peuvent faire l’objet de projection en hors compétition.</w:t>
      </w:r>
    </w:p>
    <w:p w:rsidR="00F45E0D" w:rsidRPr="00D934C4" w:rsidRDefault="00F45E0D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– 1 – SUPPORT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Quel que soit le support utilisé pour le tournage du film, seuls </w:t>
      </w:r>
      <w:r w:rsidR="008B0CFF" w:rsidRPr="00D934C4">
        <w:rPr>
          <w:rFonts w:ascii="Times New Roman" w:hAnsi="Times New Roman" w:cs="Times New Roman"/>
          <w:color w:val="000000"/>
          <w:sz w:val="28"/>
          <w:szCs w:val="28"/>
        </w:rPr>
        <w:t>l’un d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es supports suivants</w:t>
      </w:r>
      <w:r w:rsidR="008B0CF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sont acceptés.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Copies de sélection ;</w:t>
      </w:r>
    </w:p>
    <w:p w:rsidR="00C6751B" w:rsidRPr="00D934C4" w:rsidRDefault="00C6751B" w:rsidP="00D934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DVD / pal</w:t>
      </w:r>
    </w:p>
    <w:p w:rsidR="00F45E0D" w:rsidRPr="00D934C4" w:rsidRDefault="00F45E0D" w:rsidP="00D934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Disque Blu-ray</w:t>
      </w:r>
    </w:p>
    <w:p w:rsidR="006D13E0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Copies de projection et nombre de copies :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Pour la compétition officielle: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02A" w:rsidRPr="00D934C4">
        <w:rPr>
          <w:rFonts w:ascii="Times New Roman" w:hAnsi="Times New Roman" w:cs="Times New Roman"/>
          <w:color w:val="000000"/>
          <w:sz w:val="28"/>
          <w:szCs w:val="28"/>
        </w:rPr>
        <w:t>Une (01) DVD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28309A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pal ou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un (01) Disque Blu-ray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copies de proje</w:t>
      </w:r>
      <w:r w:rsidR="0028309A" w:rsidRPr="00D934C4">
        <w:rPr>
          <w:rFonts w:ascii="Times New Roman" w:hAnsi="Times New Roman" w:cs="Times New Roman"/>
          <w:color w:val="000000"/>
          <w:sz w:val="28"/>
          <w:szCs w:val="28"/>
        </w:rPr>
        <w:t>ction doivent parvenir au FTCN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au plus tard le </w:t>
      </w:r>
      <w:r w:rsidR="0084191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8309A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novembre 2016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309A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délai de rigueur.</w:t>
      </w:r>
    </w:p>
    <w:p w:rsidR="00C6751B" w:rsidRPr="00D934C4" w:rsidRDefault="0028309A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 film non parvenu au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à la date ci-dessus indiquée sera retiré de la</w:t>
      </w:r>
    </w:p>
    <w:p w:rsidR="00C6751B" w:rsidRPr="00D934C4" w:rsidRDefault="006D13E0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sélection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officielle.</w:t>
      </w:r>
    </w:p>
    <w:p w:rsidR="00C6751B" w:rsidRDefault="0028309A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ne paie aucun frais de diffusion pour les films retenus dans la sélection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officielle.</w:t>
      </w:r>
    </w:p>
    <w:p w:rsidR="00D934C4" w:rsidRPr="00D934C4" w:rsidRDefault="00D934C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– 2</w:t>
      </w:r>
      <w:r w:rsidR="00852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ENVOI DES COPIES / RENVOI DES COPIES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L’expédition et la réexpédition des copies de films sont à la charge de l’expéditeur.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colis devront porter les mentions « pour usage culturel seulement » et « sans</w:t>
      </w:r>
      <w:r w:rsidR="001C368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valeur marchande ».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 colis envoyé par une société de transport express, doit impérativement avoir été</w:t>
      </w:r>
      <w:r w:rsidR="001C368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acquitté de la totalité des frais de transport et des éventuels droits de douanes et taxes.</w:t>
      </w:r>
    </w:p>
    <w:p w:rsidR="00C6751B" w:rsidRPr="00D934C4" w:rsidRDefault="0057389C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Au cas contraire, 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se réserve le droit de refuser le colis.</w:t>
      </w:r>
    </w:p>
    <w:p w:rsidR="00C6751B" w:rsidRPr="00D934C4" w:rsidRDefault="0057389C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décline toute responsabilité en cas d’erreurs d’acheminement ou des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dommages résultant du transport des films.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Il ne peut être tenu pour responsable des détériorations résultant du mauvais état initial</w:t>
      </w:r>
      <w:r w:rsidR="0082231E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des copies.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 film faisant partie de l</w:t>
      </w:r>
      <w:r w:rsidR="00E4237F" w:rsidRPr="00D934C4">
        <w:rPr>
          <w:rFonts w:ascii="Times New Roman" w:hAnsi="Times New Roman" w:cs="Times New Roman"/>
          <w:color w:val="000000"/>
          <w:sz w:val="28"/>
          <w:szCs w:val="28"/>
        </w:rPr>
        <w:t>a sélection officielle du FTCN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peut faire l’objet d’au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plus deux (02) projections publiques pendant le Festival.</w:t>
      </w:r>
    </w:p>
    <w:p w:rsidR="00C6751B" w:rsidRPr="00D934C4" w:rsidRDefault="00E4237F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Toutefois, 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se réserve le droit dans le cadre de la promotion des films</w:t>
      </w:r>
    </w:p>
    <w:p w:rsidR="00C6751B" w:rsidRDefault="00E4237F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sélectionnés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, de les projeter publiquement au plus deux (02) fois après le Festival.</w:t>
      </w:r>
    </w:p>
    <w:p w:rsidR="00D934C4" w:rsidRPr="00D934C4" w:rsidRDefault="00D934C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– 3. DUREE DES FILMS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Les films en compétition doivent avoir, les durées suivantes :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37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Film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long métrage ; l</w:t>
      </w:r>
      <w:r w:rsidR="00CA5217">
        <w:rPr>
          <w:rFonts w:ascii="Times New Roman" w:hAnsi="Times New Roman" w:cs="Times New Roman"/>
          <w:color w:val="000000"/>
          <w:sz w:val="28"/>
          <w:szCs w:val="28"/>
        </w:rPr>
        <w:t>a durée maximum exigée est de 16</w:t>
      </w:r>
      <w:r w:rsidR="00736A55" w:rsidRPr="00D934C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mn ;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97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Film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court métrage ; la durée doit être comprise entre 1 mn au</w:t>
      </w:r>
      <w:r w:rsidR="00E4237F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moins et 26 mn au plus.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Toute inscription suppose l’acceptation des présentes conditions de sélection et du</w:t>
      </w:r>
      <w:r w:rsidR="00527C4D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règlement.</w:t>
      </w:r>
    </w:p>
    <w:p w:rsidR="00E02F93" w:rsidRPr="00D934C4" w:rsidRDefault="00E02F93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93" w:rsidRPr="00D934C4" w:rsidRDefault="00E02F93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93" w:rsidRPr="00D934C4" w:rsidRDefault="00E02F93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93" w:rsidRPr="00D934C4" w:rsidRDefault="00E02F93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93" w:rsidRDefault="00E02F93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EA9" w:rsidRDefault="00C84EA9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C6" w:rsidRPr="00D934C4" w:rsidRDefault="00C44EC6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REGLEMENT DE LA SELECTION OFFICIELLE DE LA </w:t>
      </w:r>
      <w:r w:rsidR="009F1D17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1ere 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EDITION DU</w:t>
      </w:r>
    </w:p>
    <w:p w:rsidR="00C6751B" w:rsidRPr="00D934C4" w:rsidRDefault="009F1D17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FESTIVAL TOUKOUNTCHI DU CINEMA NIGERIEN (FTCN)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présent règlement s’applique à l’ensemble de la sélection officielle (compétition et</w:t>
      </w:r>
      <w:r w:rsidR="009F1D17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hors compétition).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1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 Le présent règlement a pour objet de définir et de préciser les règles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d’organisation et de fonctionnement de la sélectio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n officielle des films au </w:t>
      </w:r>
      <w:r w:rsidR="00BE55B2"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FESTIVAL TOUKOUNTCHI DU CINEMA NIGERIEN</w:t>
      </w:r>
      <w:r w:rsidR="00BE5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E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>FTCN) 2016.</w:t>
      </w:r>
      <w:r w:rsidR="002E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2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>La Délégation Générale du FTCN 2016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choisit et admet les films qui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seront présentés en compétition et en hors compétition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41CE">
        <w:rPr>
          <w:rFonts w:ascii="Times New Roman" w:hAnsi="Times New Roman" w:cs="Times New Roman"/>
          <w:color w:val="000000"/>
          <w:sz w:val="28"/>
          <w:szCs w:val="28"/>
        </w:rPr>
        <w:t xml:space="preserve"> Pour cette première édition la compétition n’est pas ouverte aux films étrangers.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3 </w:t>
      </w:r>
      <w:r w:rsidRPr="00D93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>1ère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édition du Festival 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>TOUKOUNTCHI du Cinéma Nigérien (FTCN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) se</w:t>
      </w:r>
      <w:r w:rsidR="00D16779">
        <w:rPr>
          <w:rFonts w:ascii="Times New Roman" w:hAnsi="Times New Roman" w:cs="Times New Roman"/>
          <w:color w:val="000000"/>
          <w:sz w:val="28"/>
          <w:szCs w:val="28"/>
        </w:rPr>
        <w:t xml:space="preserve"> tiendra du 16</w:t>
      </w:r>
      <w:r w:rsidR="006175B5">
        <w:rPr>
          <w:rFonts w:ascii="Times New Roman" w:hAnsi="Times New Roman" w:cs="Times New Roman"/>
          <w:color w:val="000000"/>
          <w:sz w:val="28"/>
          <w:szCs w:val="28"/>
        </w:rPr>
        <w:t xml:space="preserve"> au 17 décembre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2016.</w:t>
      </w:r>
      <w:r w:rsidR="0056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4 </w:t>
      </w:r>
      <w:r w:rsidRPr="00D93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La date limite pour l’inscription d’un film à la présente édition est fixée au</w:t>
      </w:r>
      <w:r w:rsidR="000E3159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D48">
        <w:rPr>
          <w:rFonts w:ascii="Times New Roman" w:hAnsi="Times New Roman" w:cs="Times New Roman"/>
          <w:color w:val="000000"/>
          <w:sz w:val="28"/>
          <w:szCs w:val="28"/>
        </w:rPr>
        <w:t>plus tard au 30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novembre 2016.</w:t>
      </w:r>
      <w:r w:rsidR="0087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5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 L’expédition et la réexpédition des copies de films sont à la charge de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l’expéditeur</w:t>
      </w:r>
    </w:p>
    <w:p w:rsidR="00C6751B" w:rsidRPr="00D934C4" w:rsidRDefault="00581E70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décline toute responsabilité en cas d’erreurs d’acheminement ou de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dommages résultant du transport des films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Il ne peut être tenu pour responsable des détériorations résultant du mauvais état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initial des copies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 film faisant partie de l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>a sélection officielle du FTCN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peut faire l’objet d’au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plus deux (02) projections publiques pendant le Festival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1B" w:rsidRPr="00D934C4" w:rsidRDefault="00581E70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Toutefois 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se réserve le droit dans le cadre de la promotion des films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sélectionnés, de les projeter au plus deux (02) fois après le Festival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6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 Pendant la durée du Festival, aucun des films en sélection officielle ne peut</w:t>
      </w:r>
      <w:r w:rsidR="00581E7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être projeté hors des salles du Festival</w:t>
      </w:r>
      <w:r w:rsidR="00940C3B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</w:t>
      </w:r>
      <w:r w:rsidR="0055610A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tic</w:t>
      </w: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le 7 </w:t>
      </w:r>
      <w:r w:rsidR="0055610A" w:rsidRPr="00D934C4">
        <w:rPr>
          <w:rFonts w:ascii="Times New Roman" w:hAnsi="Times New Roman" w:cs="Times New Roman"/>
          <w:color w:val="000000"/>
          <w:sz w:val="28"/>
          <w:szCs w:val="28"/>
        </w:rPr>
        <w:t>: Le film peut être dans l’une des langues du Niger</w:t>
      </w:r>
      <w:r w:rsidR="00BB181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mais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devront être sous-titrés</w:t>
      </w:r>
      <w:r w:rsidR="00BB1810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en français ou en anglais , ou doublé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en français ou en anglais.</w:t>
      </w:r>
    </w:p>
    <w:p w:rsidR="00D1129B" w:rsidRPr="00D934C4" w:rsidRDefault="00D1129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133E" w:rsidRDefault="0087133E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133E" w:rsidRDefault="0087133E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133E" w:rsidRDefault="0087133E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Article 8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 Le</w:t>
      </w:r>
      <w:r w:rsidR="00940C3B" w:rsidRPr="00D934C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C3B" w:rsidRPr="00D934C4">
        <w:rPr>
          <w:rFonts w:ascii="Times New Roman" w:hAnsi="Times New Roman" w:cs="Times New Roman"/>
          <w:color w:val="000000"/>
          <w:sz w:val="28"/>
          <w:szCs w:val="28"/>
        </w:rPr>
        <w:t>prix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de la compétition </w:t>
      </w:r>
      <w:r w:rsidR="00940C3B" w:rsidRPr="00D934C4">
        <w:rPr>
          <w:rFonts w:ascii="Times New Roman" w:hAnsi="Times New Roman" w:cs="Times New Roman"/>
          <w:color w:val="000000"/>
          <w:sz w:val="28"/>
          <w:szCs w:val="28"/>
        </w:rPr>
        <w:t>des films se décline comme suit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9" w:tooltip="Oscar du meilleur film d'animation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 film d'animation</w:t>
        </w:r>
      </w:hyperlink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0" w:tooltip="Oscar du meilleur film documentaire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 film documentaire</w:t>
        </w:r>
      </w:hyperlink>
      <w:r w:rsidR="00940C3B" w:rsidRPr="00D934C4">
        <w:rPr>
          <w:rFonts w:ascii="Times New Roman" w:hAnsi="Times New Roman" w:cs="Times New Roman"/>
          <w:sz w:val="28"/>
          <w:szCs w:val="28"/>
        </w:rPr>
        <w:t xml:space="preserve"> (court et long métrages)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1" w:tooltip="Oscar du meilleur court métrage de fiction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 film de fiction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</w:t>
      </w:r>
      <w:r w:rsidR="00940C3B" w:rsidRPr="00D934C4">
        <w:rPr>
          <w:rFonts w:ascii="Times New Roman" w:hAnsi="Times New Roman" w:cs="Times New Roman"/>
          <w:sz w:val="28"/>
          <w:szCs w:val="28"/>
        </w:rPr>
        <w:t>(court et long métrages)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2" w:tooltip="Oscar du meilleur acteur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fr-FR"/>
          </w:rPr>
          <w:t>Meilleur acteur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FR"/>
        </w:rPr>
        <w:t xml:space="preserve"> 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3" w:tooltip="Oscar de la meilleure actrice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fr-FR"/>
          </w:rPr>
          <w:t>Meilleure actrice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FR"/>
        </w:rPr>
        <w:t xml:space="preserve"> </w:t>
      </w:r>
    </w:p>
    <w:p w:rsidR="00940C3B" w:rsidRPr="00D934C4" w:rsidRDefault="00940C3B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FR"/>
        </w:rPr>
        <w:t>Meilleure image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</w:pPr>
      <w:hyperlink r:id="rId14" w:tooltip="Oscar du meilleur scénario original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 scénario original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>/</w:t>
      </w:r>
      <w:hyperlink r:id="rId15" w:tooltip="Oscar de la meilleure histoire originale" w:history="1">
        <w:r w:rsidR="00940C3B" w:rsidRPr="00D934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fr-FR"/>
          </w:rPr>
          <w:t>Meilleure/histoire originale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</w:t>
      </w:r>
    </w:p>
    <w:p w:rsidR="00940C3B" w:rsidRPr="00D934C4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6" w:tooltip="Oscar du meilleur montage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 montage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</w:t>
      </w:r>
    </w:p>
    <w:p w:rsidR="00940C3B" w:rsidRDefault="00D65166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hyperlink r:id="rId17" w:tooltip="Oscar de la meilleure chanson originale" w:history="1">
        <w:r w:rsidR="00940C3B" w:rsidRPr="00D934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fr-FR"/>
          </w:rPr>
          <w:t>Meilleure chanson originale</w:t>
        </w:r>
      </w:hyperlink>
      <w:r w:rsidR="00940C3B" w:rsidRPr="00D9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</w:t>
      </w:r>
    </w:p>
    <w:p w:rsidR="0087133E" w:rsidRPr="00D934C4" w:rsidRDefault="0000220C" w:rsidP="00D934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>Et le prix Toukountchi Spécial</w:t>
      </w:r>
      <w:r w:rsidR="0087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pour la personnalité qui a aidé le plus le cinéma nigérien. </w:t>
      </w:r>
    </w:p>
    <w:p w:rsidR="00C6751B" w:rsidRPr="00D934C4" w:rsidRDefault="004E15A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9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: Dans le cadre des actions promotionnelles, et sous réserve du respect du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droit m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oral de leurs auteurs, 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se réserve le droit de faire apparaître les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extraits des films et / ou des images sur son site et sur des spots audiovisuels.</w:t>
      </w:r>
    </w:p>
    <w:p w:rsidR="00A77C31" w:rsidRPr="00D934C4" w:rsidRDefault="00A77C3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4E15A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10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: l’adhésion au présent règlement implique l’accord du réalisateur et / ou du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producteur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/ Personne mandatée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, pour la diffusion d’extraits n’excédant pas 5 mn à la télévision dans le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cadre de reportages sur le Festival.</w:t>
      </w:r>
    </w:p>
    <w:p w:rsidR="00A77C31" w:rsidRPr="00D934C4" w:rsidRDefault="00A77C3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4E15A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11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: Les copies de sélection sont conservées par le Festival au titre de « copies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mémoire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» dans ses archives.</w:t>
      </w:r>
    </w:p>
    <w:p w:rsidR="00A77C31" w:rsidRPr="00D934C4" w:rsidRDefault="00A77C3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4E15A4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12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: Le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ne paie aucun frais de diffusion des films retenus dans la</w:t>
      </w:r>
      <w:r w:rsidR="00910CDC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sélection officielle au cours du festival.</w:t>
      </w:r>
    </w:p>
    <w:p w:rsidR="00A77C31" w:rsidRPr="00D934C4" w:rsidRDefault="00A77C3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357125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13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: Les réalisateurs et / ou les producteurs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/personne </w:t>
      </w:r>
      <w:r w:rsidR="00B76261" w:rsidRPr="00D934C4">
        <w:rPr>
          <w:rFonts w:ascii="Times New Roman" w:hAnsi="Times New Roman" w:cs="Times New Roman"/>
          <w:color w:val="000000"/>
          <w:sz w:val="28"/>
          <w:szCs w:val="28"/>
        </w:rPr>
        <w:t>mandatée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des films primés sont invités à :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Remettre une copie de projection aux archives du Festival ;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Mentionner le prix dans tout document publicitaire du film ;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934C4">
        <w:rPr>
          <w:rFonts w:ascii="Calibri" w:hAnsi="Calibri" w:cs="Times New Roman"/>
          <w:color w:val="000000"/>
          <w:sz w:val="28"/>
          <w:szCs w:val="28"/>
        </w:rPr>
        <w:t>‐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Faire figurer le prix au générique, sur les affiches et les dossiers de presse en</w:t>
      </w:r>
      <w:r w:rsidR="00357125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cas de distribution</w:t>
      </w:r>
      <w:r w:rsidR="00FB04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C31" w:rsidRPr="00D934C4" w:rsidRDefault="00A77C31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751B" w:rsidRPr="00D934C4" w:rsidRDefault="00357125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Article 14</w:t>
      </w:r>
      <w:r w:rsidR="00C6751B" w:rsidRPr="00D934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: Le Délégué Génér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>al du FTCN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est compétent pour connaitre de tout</w:t>
      </w:r>
      <w:r w:rsidRPr="00D9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B" w:rsidRPr="00D934C4">
        <w:rPr>
          <w:rFonts w:ascii="Times New Roman" w:hAnsi="Times New Roman" w:cs="Times New Roman"/>
          <w:color w:val="000000"/>
          <w:sz w:val="28"/>
          <w:szCs w:val="28"/>
        </w:rPr>
        <w:t>litige relatif à l’interprétation des clauses du présent règlement.</w:t>
      </w:r>
    </w:p>
    <w:p w:rsidR="00C6751B" w:rsidRPr="00D934C4" w:rsidRDefault="00C6751B" w:rsidP="00D9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Le règlement à l’amiable reste la voie privilégiée de résolution de tout conflit.</w:t>
      </w:r>
    </w:p>
    <w:p w:rsidR="008F553C" w:rsidRPr="00D934C4" w:rsidRDefault="00C6751B" w:rsidP="00D934C4">
      <w:pPr>
        <w:jc w:val="both"/>
        <w:rPr>
          <w:rFonts w:ascii="Times New Roman" w:hAnsi="Times New Roman" w:cs="Times New Roman"/>
          <w:sz w:val="28"/>
          <w:szCs w:val="28"/>
        </w:rPr>
      </w:pPr>
      <w:r w:rsidRPr="00D934C4">
        <w:rPr>
          <w:rFonts w:ascii="Times New Roman" w:hAnsi="Times New Roman" w:cs="Times New Roman"/>
          <w:color w:val="000000"/>
          <w:sz w:val="28"/>
          <w:szCs w:val="28"/>
        </w:rPr>
        <w:t>Seule la version française du présent règlement fait foi</w:t>
      </w:r>
      <w:r w:rsidR="00357125" w:rsidRPr="00D934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28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F553C" w:rsidRPr="00D934C4" w:rsidSect="008F553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C9" w:rsidRDefault="00CF22C9" w:rsidP="00935A31">
      <w:pPr>
        <w:spacing w:after="0" w:line="240" w:lineRule="auto"/>
      </w:pPr>
      <w:r>
        <w:separator/>
      </w:r>
    </w:p>
  </w:endnote>
  <w:endnote w:type="continuationSeparator" w:id="1">
    <w:p w:rsidR="00CF22C9" w:rsidRDefault="00CF22C9" w:rsidP="0093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020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C84EA9" w:rsidRDefault="00C84EA9" w:rsidP="00C84EA9">
            <w:pPr>
              <w:pStyle w:val="Pieddepage"/>
              <w:jc w:val="center"/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Festival Toukountchi du Cinéma Nigérien </w:t>
            </w:r>
          </w:p>
          <w:p w:rsidR="00C84EA9" w:rsidRPr="00D86585" w:rsidRDefault="00C84EA9" w:rsidP="00C84EA9">
            <w:pPr>
              <w:pStyle w:val="Pieddepage"/>
              <w:jc w:val="center"/>
              <w:rPr>
                <w:sz w:val="20"/>
                <w:szCs w:val="20"/>
              </w:rPr>
            </w:pPr>
            <w:r w:rsidRPr="00D86585"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Association Nigérienne des Ciné-clubs et Critiques du Cinéma (ANCCCC). </w:t>
            </w:r>
            <w:r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</w:t>
            </w:r>
            <w:r w:rsidRPr="00D86585"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TEL 00 227 92 80 47 99 / 99 14 68 60 / 94 84 02 49/ 96 25 77 00 </w:t>
            </w:r>
            <w:r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D86585"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      Email: ancccc.niger@yahoo.fr                                                                       </w:t>
            </w:r>
            <w:r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           </w:t>
            </w:r>
            <w:r w:rsidRPr="00D86585">
              <w:rPr>
                <w:rFonts w:ascii="Times New Roman" w:eastAsiaTheme="majorEastAsia" w:hAnsi="Times New Roman"/>
                <w:b/>
                <w:i/>
                <w:color w:val="244061" w:themeColor="accent1" w:themeShade="80"/>
                <w:sz w:val="20"/>
                <w:szCs w:val="20"/>
              </w:rPr>
              <w:t xml:space="preserve">                                         BP: 13 893 Niamey-Niger</w:t>
            </w:r>
          </w:p>
          <w:p w:rsidR="00935A31" w:rsidRDefault="00935A31">
            <w:pPr>
              <w:pStyle w:val="Pieddepage"/>
              <w:jc w:val="right"/>
            </w:pPr>
            <w:r>
              <w:t xml:space="preserve">Page </w:t>
            </w:r>
            <w:r w:rsidR="00D651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5166">
              <w:rPr>
                <w:b/>
                <w:sz w:val="24"/>
                <w:szCs w:val="24"/>
              </w:rPr>
              <w:fldChar w:fldCharType="separate"/>
            </w:r>
            <w:r w:rsidR="00CF22C9">
              <w:rPr>
                <w:b/>
                <w:noProof/>
              </w:rPr>
              <w:t>1</w:t>
            </w:r>
            <w:r w:rsidR="00D65166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651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5166">
              <w:rPr>
                <w:b/>
                <w:sz w:val="24"/>
                <w:szCs w:val="24"/>
              </w:rPr>
              <w:fldChar w:fldCharType="separate"/>
            </w:r>
            <w:r w:rsidR="00CF22C9">
              <w:rPr>
                <w:b/>
                <w:noProof/>
              </w:rPr>
              <w:t>1</w:t>
            </w:r>
            <w:r w:rsidR="00D651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5A31" w:rsidRDefault="00935A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C9" w:rsidRDefault="00CF22C9" w:rsidP="00935A31">
      <w:pPr>
        <w:spacing w:after="0" w:line="240" w:lineRule="auto"/>
      </w:pPr>
      <w:r>
        <w:separator/>
      </w:r>
    </w:p>
  </w:footnote>
  <w:footnote w:type="continuationSeparator" w:id="1">
    <w:p w:rsidR="00CF22C9" w:rsidRDefault="00CF22C9" w:rsidP="0093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326E"/>
    <w:multiLevelType w:val="hybridMultilevel"/>
    <w:tmpl w:val="7F30EED8"/>
    <w:lvl w:ilvl="0" w:tplc="A19C4466">
      <w:start w:val="6"/>
      <w:numFmt w:val="bullet"/>
      <w:lvlText w:val="-"/>
      <w:lvlJc w:val="left"/>
      <w:pPr>
        <w:ind w:left="720" w:hanging="360"/>
      </w:pPr>
      <w:rPr>
        <w:rFonts w:ascii="Wingdings-Regular" w:eastAsiaTheme="minorHAnsi" w:hAnsi="Wingdings-Regular" w:cs="Wingdings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76F08"/>
    <w:multiLevelType w:val="multilevel"/>
    <w:tmpl w:val="C66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751B"/>
    <w:rsid w:val="0000220C"/>
    <w:rsid w:val="000257B3"/>
    <w:rsid w:val="0007562E"/>
    <w:rsid w:val="000A319D"/>
    <w:rsid w:val="000A5BAC"/>
    <w:rsid w:val="000E3159"/>
    <w:rsid w:val="0019071B"/>
    <w:rsid w:val="001C3689"/>
    <w:rsid w:val="001E5B69"/>
    <w:rsid w:val="001F01B0"/>
    <w:rsid w:val="0022051F"/>
    <w:rsid w:val="002773BA"/>
    <w:rsid w:val="0028309A"/>
    <w:rsid w:val="002A47BA"/>
    <w:rsid w:val="002D04D4"/>
    <w:rsid w:val="002E05DE"/>
    <w:rsid w:val="002E2846"/>
    <w:rsid w:val="003326DD"/>
    <w:rsid w:val="00357125"/>
    <w:rsid w:val="00375F72"/>
    <w:rsid w:val="00384EEC"/>
    <w:rsid w:val="00386A73"/>
    <w:rsid w:val="003A0125"/>
    <w:rsid w:val="003D17BE"/>
    <w:rsid w:val="003D408A"/>
    <w:rsid w:val="003D736F"/>
    <w:rsid w:val="003E1CC2"/>
    <w:rsid w:val="003F1F85"/>
    <w:rsid w:val="004244A1"/>
    <w:rsid w:val="004A6EE5"/>
    <w:rsid w:val="004E15A4"/>
    <w:rsid w:val="004E4BC6"/>
    <w:rsid w:val="004E63C0"/>
    <w:rsid w:val="005128EB"/>
    <w:rsid w:val="00527C4D"/>
    <w:rsid w:val="005312E4"/>
    <w:rsid w:val="0055610A"/>
    <w:rsid w:val="00561ACB"/>
    <w:rsid w:val="00567C16"/>
    <w:rsid w:val="0057254A"/>
    <w:rsid w:val="0057389C"/>
    <w:rsid w:val="00581E70"/>
    <w:rsid w:val="005A0F83"/>
    <w:rsid w:val="00600B74"/>
    <w:rsid w:val="006175B5"/>
    <w:rsid w:val="00641EC1"/>
    <w:rsid w:val="00666B83"/>
    <w:rsid w:val="006C445D"/>
    <w:rsid w:val="006D13E0"/>
    <w:rsid w:val="006D6598"/>
    <w:rsid w:val="007028A6"/>
    <w:rsid w:val="0071384D"/>
    <w:rsid w:val="00736813"/>
    <w:rsid w:val="00736A55"/>
    <w:rsid w:val="0074360A"/>
    <w:rsid w:val="00775979"/>
    <w:rsid w:val="007B044B"/>
    <w:rsid w:val="007D35BA"/>
    <w:rsid w:val="00821569"/>
    <w:rsid w:val="0082231E"/>
    <w:rsid w:val="0082438D"/>
    <w:rsid w:val="00841912"/>
    <w:rsid w:val="0085238D"/>
    <w:rsid w:val="00857B2A"/>
    <w:rsid w:val="00860D6B"/>
    <w:rsid w:val="0087133E"/>
    <w:rsid w:val="0087435B"/>
    <w:rsid w:val="00882FEB"/>
    <w:rsid w:val="008B0CFF"/>
    <w:rsid w:val="008D463A"/>
    <w:rsid w:val="008F553C"/>
    <w:rsid w:val="00910CDC"/>
    <w:rsid w:val="00915690"/>
    <w:rsid w:val="00935A31"/>
    <w:rsid w:val="00940C3B"/>
    <w:rsid w:val="00944EFF"/>
    <w:rsid w:val="00983757"/>
    <w:rsid w:val="00997C75"/>
    <w:rsid w:val="009F1D17"/>
    <w:rsid w:val="00A43266"/>
    <w:rsid w:val="00A77C31"/>
    <w:rsid w:val="00A941CE"/>
    <w:rsid w:val="00B00F3C"/>
    <w:rsid w:val="00B477C8"/>
    <w:rsid w:val="00B76261"/>
    <w:rsid w:val="00B80674"/>
    <w:rsid w:val="00B94DD0"/>
    <w:rsid w:val="00BB1810"/>
    <w:rsid w:val="00BE3D48"/>
    <w:rsid w:val="00BE55B2"/>
    <w:rsid w:val="00C0063F"/>
    <w:rsid w:val="00C21699"/>
    <w:rsid w:val="00C353FE"/>
    <w:rsid w:val="00C43815"/>
    <w:rsid w:val="00C44EC6"/>
    <w:rsid w:val="00C6751B"/>
    <w:rsid w:val="00C84EA9"/>
    <w:rsid w:val="00C850F3"/>
    <w:rsid w:val="00CA5217"/>
    <w:rsid w:val="00CC142E"/>
    <w:rsid w:val="00CC3803"/>
    <w:rsid w:val="00CC69E8"/>
    <w:rsid w:val="00CE0328"/>
    <w:rsid w:val="00CF22C9"/>
    <w:rsid w:val="00D1040B"/>
    <w:rsid w:val="00D1129B"/>
    <w:rsid w:val="00D1594F"/>
    <w:rsid w:val="00D16779"/>
    <w:rsid w:val="00D65166"/>
    <w:rsid w:val="00D934C4"/>
    <w:rsid w:val="00DD2311"/>
    <w:rsid w:val="00E02F93"/>
    <w:rsid w:val="00E1402A"/>
    <w:rsid w:val="00E325DB"/>
    <w:rsid w:val="00E4237F"/>
    <w:rsid w:val="00E42961"/>
    <w:rsid w:val="00E506DE"/>
    <w:rsid w:val="00EA14AE"/>
    <w:rsid w:val="00ED0E60"/>
    <w:rsid w:val="00ED7A3C"/>
    <w:rsid w:val="00EE075F"/>
    <w:rsid w:val="00F00BCA"/>
    <w:rsid w:val="00F45E0D"/>
    <w:rsid w:val="00F636C5"/>
    <w:rsid w:val="00FB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5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75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3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5A31"/>
  </w:style>
  <w:style w:type="paragraph" w:styleId="Pieddepage">
    <w:name w:val="footer"/>
    <w:basedOn w:val="Normal"/>
    <w:link w:val="PieddepageCar"/>
    <w:uiPriority w:val="99"/>
    <w:unhideWhenUsed/>
    <w:rsid w:val="0093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ccc.niger@yahoo.fr" TargetMode="External"/><Relationship Id="rId13" Type="http://schemas.openxmlformats.org/officeDocument/2006/relationships/hyperlink" Target="https://fr.wikipedia.org/wiki/Oscar_de_la_meilleure_actric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ccc.niger@yahoo.fr" TargetMode="External"/><Relationship Id="rId12" Type="http://schemas.openxmlformats.org/officeDocument/2006/relationships/hyperlink" Target="https://fr.wikipedia.org/wiki/Oscar_du_meilleur_acteur" TargetMode="External"/><Relationship Id="rId17" Type="http://schemas.openxmlformats.org/officeDocument/2006/relationships/hyperlink" Target="https://fr.wikipedia.org/wiki/Oscar_de_la_meilleure_chanson_origin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Oscar_du_meilleur_mont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Oscar_du_meilleur_court_m%C3%A9trage_de_fi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Oscar_de_la_meilleure_histoire_originale" TargetMode="External"/><Relationship Id="rId10" Type="http://schemas.openxmlformats.org/officeDocument/2006/relationships/hyperlink" Target="https://fr.wikipedia.org/wiki/Oscar_du_meilleur_film_documentai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Oscar_du_meilleur_film_d%27animation" TargetMode="External"/><Relationship Id="rId14" Type="http://schemas.openxmlformats.org/officeDocument/2006/relationships/hyperlink" Target="https://fr.wikipedia.org/wiki/Oscar_du_meilleur_sc%C3%A9nario_origi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wni</dc:creator>
  <cp:lastModifiedBy>wni</cp:lastModifiedBy>
  <cp:revision>104</cp:revision>
  <dcterms:created xsi:type="dcterms:W3CDTF">2016-09-29T10:43:00Z</dcterms:created>
  <dcterms:modified xsi:type="dcterms:W3CDTF">2016-10-10T09:40:00Z</dcterms:modified>
</cp:coreProperties>
</file>