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209" w:rsidRDefault="003B6209" w:rsidP="003B6209">
      <w:pPr>
        <w:rPr>
          <w:rFonts w:ascii="Verdana" w:hAnsi="Verdana"/>
          <w:sz w:val="20"/>
          <w:szCs w:val="20"/>
        </w:rPr>
      </w:pPr>
      <w:r>
        <w:rPr>
          <w:rStyle w:val="Accentuation"/>
          <w:rFonts w:ascii="Arial" w:hAnsi="Arial" w:cs="Arial"/>
          <w:b/>
          <w:bCs/>
        </w:rPr>
        <w:t>Présidence du Conseil général du Val d'Oise</w:t>
      </w:r>
    </w:p>
    <w:p w:rsidR="003B6209" w:rsidRDefault="003B6209" w:rsidP="003B6209">
      <w:pPr>
        <w:pStyle w:val="NormalWeb"/>
        <w:jc w:val="right"/>
        <w:rPr>
          <w:rFonts w:ascii="Verdana" w:hAnsi="Verdana"/>
          <w:sz w:val="20"/>
          <w:szCs w:val="20"/>
        </w:rPr>
      </w:pPr>
      <w:r>
        <w:rPr>
          <w:rFonts w:ascii="Arial" w:hAnsi="Arial" w:cs="Arial"/>
          <w:noProof/>
        </w:rPr>
        <w:drawing>
          <wp:inline distT="0" distB="0" distL="0" distR="0">
            <wp:extent cx="2190750" cy="1419225"/>
            <wp:effectExtent l="19050" t="0" r="0" b="0"/>
            <wp:docPr id="1" name="Image 1" descr="cid:130745200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307452002538"/>
                    <pic:cNvPicPr>
                      <a:picLocks noChangeAspect="1" noChangeArrowheads="1"/>
                    </pic:cNvPicPr>
                  </pic:nvPicPr>
                  <pic:blipFill>
                    <a:blip r:embed="rId4" r:link="rId5" cstate="print"/>
                    <a:srcRect/>
                    <a:stretch>
                      <a:fillRect/>
                    </a:stretch>
                  </pic:blipFill>
                  <pic:spPr bwMode="auto">
                    <a:xfrm>
                      <a:off x="0" y="0"/>
                      <a:ext cx="2190750" cy="1419225"/>
                    </a:xfrm>
                    <a:prstGeom prst="rect">
                      <a:avLst/>
                    </a:prstGeom>
                    <a:noFill/>
                    <a:ln w="9525">
                      <a:noFill/>
                      <a:miter lim="800000"/>
                      <a:headEnd/>
                      <a:tailEnd/>
                    </a:ln>
                  </pic:spPr>
                </pic:pic>
              </a:graphicData>
            </a:graphic>
          </wp:inline>
        </w:drawing>
      </w:r>
    </w:p>
    <w:p w:rsidR="003B6209" w:rsidRDefault="003B6209" w:rsidP="003B6209">
      <w:pPr>
        <w:jc w:val="right"/>
        <w:rPr>
          <w:rFonts w:ascii="Verdana" w:hAnsi="Verdana"/>
          <w:sz w:val="20"/>
          <w:szCs w:val="20"/>
        </w:rPr>
      </w:pPr>
      <w:r>
        <w:rPr>
          <w:rFonts w:ascii="Arial" w:hAnsi="Arial" w:cs="Arial"/>
        </w:rPr>
        <w:t>Cergy, le 28 novembre 2011</w:t>
      </w:r>
    </w:p>
    <w:p w:rsidR="003B6209" w:rsidRDefault="003B6209" w:rsidP="003B6209">
      <w:pPr>
        <w:jc w:val="center"/>
        <w:rPr>
          <w:rFonts w:ascii="Verdana" w:hAnsi="Verdana"/>
          <w:sz w:val="20"/>
          <w:szCs w:val="20"/>
        </w:rPr>
      </w:pPr>
      <w:r>
        <w:rPr>
          <w:rStyle w:val="lev"/>
          <w:rFonts w:ascii="Arial" w:hAnsi="Arial" w:cs="Arial"/>
          <w:sz w:val="36"/>
          <w:szCs w:val="36"/>
        </w:rPr>
        <w:t>COMMUNIQUE DE PRESSE </w:t>
      </w:r>
    </w:p>
    <w:p w:rsidR="003B6209" w:rsidRDefault="003B6209" w:rsidP="003B6209">
      <w:pPr>
        <w:jc w:val="center"/>
        <w:rPr>
          <w:rFonts w:ascii="Verdana" w:eastAsia="Times New Roman" w:hAnsi="Verdana"/>
          <w:sz w:val="20"/>
          <w:szCs w:val="20"/>
        </w:rPr>
      </w:pPr>
      <w:r>
        <w:rPr>
          <w:rFonts w:ascii="Verdana" w:eastAsia="Times New Roman" w:hAnsi="Verdana"/>
          <w:sz w:val="20"/>
          <w:szCs w:val="20"/>
        </w:rPr>
        <w:pict>
          <v:rect id="_x0000_i1025" style="width:453.6pt;height:1.5pt" o:hralign="center" o:hrstd="t" o:hr="t" fillcolor="#aca899" stroked="f"/>
        </w:pict>
      </w:r>
    </w:p>
    <w:p w:rsidR="003B6209" w:rsidRDefault="003B6209" w:rsidP="003B6209">
      <w:pPr>
        <w:jc w:val="center"/>
        <w:rPr>
          <w:rFonts w:ascii="Arial" w:hAnsi="Arial" w:cs="Arial"/>
          <w:b/>
          <w:bCs/>
          <w:sz w:val="32"/>
          <w:szCs w:val="32"/>
        </w:rPr>
      </w:pPr>
      <w:r>
        <w:rPr>
          <w:rFonts w:ascii="Arial" w:hAnsi="Arial" w:cs="Arial"/>
          <w:b/>
          <w:bCs/>
          <w:sz w:val="32"/>
          <w:szCs w:val="32"/>
        </w:rPr>
        <w:t xml:space="preserve">Speed Meeting 2011 : </w:t>
      </w:r>
    </w:p>
    <w:p w:rsidR="003B6209" w:rsidRDefault="003B6209" w:rsidP="003B6209">
      <w:pPr>
        <w:jc w:val="center"/>
        <w:rPr>
          <w:rFonts w:ascii="Arial" w:hAnsi="Arial" w:cs="Arial"/>
          <w:b/>
          <w:bCs/>
          <w:sz w:val="32"/>
          <w:szCs w:val="32"/>
        </w:rPr>
      </w:pPr>
      <w:r>
        <w:rPr>
          <w:rFonts w:ascii="Arial" w:hAnsi="Arial" w:cs="Arial"/>
          <w:b/>
          <w:bCs/>
          <w:sz w:val="32"/>
          <w:szCs w:val="32"/>
        </w:rPr>
        <w:t>Quand les collégiens rencontrent les entreprises</w:t>
      </w:r>
    </w:p>
    <w:p w:rsidR="003B6209" w:rsidRDefault="003B6209" w:rsidP="003B6209">
      <w:pPr>
        <w:rPr>
          <w:rFonts w:ascii="Arial" w:hAnsi="Arial" w:cs="Arial"/>
        </w:rPr>
      </w:pPr>
      <w:r>
        <w:rPr>
          <w:rFonts w:ascii="Arial" w:hAnsi="Arial" w:cs="Arial"/>
        </w:rPr>
        <w:t> </w:t>
      </w:r>
    </w:p>
    <w:p w:rsidR="003B6209" w:rsidRDefault="003B6209" w:rsidP="003B6209">
      <w:pPr>
        <w:jc w:val="both"/>
        <w:rPr>
          <w:rFonts w:ascii="Arial" w:hAnsi="Arial" w:cs="Arial"/>
          <w:b/>
          <w:bCs/>
        </w:rPr>
      </w:pPr>
      <w:r>
        <w:rPr>
          <w:rFonts w:ascii="Arial" w:hAnsi="Arial" w:cs="Arial"/>
          <w:b/>
          <w:bCs/>
        </w:rPr>
        <w:t>Ce mercredi, les élèves de 3</w:t>
      </w:r>
      <w:r>
        <w:rPr>
          <w:rFonts w:ascii="Arial" w:hAnsi="Arial" w:cs="Arial"/>
          <w:b/>
          <w:bCs/>
          <w:vertAlign w:val="superscript"/>
        </w:rPr>
        <w:t>ème</w:t>
      </w:r>
      <w:r>
        <w:rPr>
          <w:rFonts w:ascii="Arial" w:hAnsi="Arial" w:cs="Arial"/>
          <w:b/>
          <w:bCs/>
        </w:rPr>
        <w:t xml:space="preserve"> des collèges de Gonesse pourront rencontrer des représentants d’entreprises du Val d’Oise lors d’une matinée « Speed Meeting ». Cet événement, impulsé par le Conseil général du Val d’Oise et le MEVO (Mouvement des entreprises du Val d’Oise) permettra aux jeunes d’être confrontés, parfois pour la première fois, au monde de l’entreprise. Certains d’entre eux pourraient même décrocher un stage en entreprise !</w:t>
      </w:r>
    </w:p>
    <w:p w:rsidR="003B6209" w:rsidRDefault="003B6209" w:rsidP="003B6209">
      <w:pPr>
        <w:jc w:val="both"/>
        <w:rPr>
          <w:rFonts w:ascii="Arial" w:hAnsi="Arial" w:cs="Arial"/>
        </w:rPr>
      </w:pPr>
      <w:r>
        <w:rPr>
          <w:rFonts w:ascii="Arial" w:hAnsi="Arial" w:cs="Arial"/>
        </w:rPr>
        <w:t> </w:t>
      </w:r>
    </w:p>
    <w:p w:rsidR="003B6209" w:rsidRDefault="003B6209" w:rsidP="003B6209">
      <w:pPr>
        <w:jc w:val="both"/>
        <w:rPr>
          <w:rFonts w:ascii="Arial" w:hAnsi="Arial" w:cs="Arial"/>
        </w:rPr>
      </w:pPr>
      <w:r>
        <w:rPr>
          <w:rFonts w:ascii="Arial" w:hAnsi="Arial" w:cs="Arial"/>
        </w:rPr>
        <w:t>Le 30 novembre , de 9h à 12h au collèges Robert Doisneau à Gonesse, 90 élèves de 3</w:t>
      </w:r>
      <w:r>
        <w:rPr>
          <w:rFonts w:ascii="Arial" w:hAnsi="Arial" w:cs="Arial"/>
          <w:vertAlign w:val="superscript"/>
        </w:rPr>
        <w:t>ème</w:t>
      </w:r>
      <w:r>
        <w:rPr>
          <w:rFonts w:ascii="Arial" w:hAnsi="Arial" w:cs="Arial"/>
        </w:rPr>
        <w:t xml:space="preserve"> des collèges de la ville seront prêts à rencontrer des représentants d’entreprises valdoisiennes en tête à tête.</w:t>
      </w:r>
    </w:p>
    <w:p w:rsidR="003B6209" w:rsidRDefault="003B6209" w:rsidP="003B6209">
      <w:pPr>
        <w:jc w:val="both"/>
        <w:rPr>
          <w:rFonts w:ascii="Arial" w:hAnsi="Arial" w:cs="Arial"/>
        </w:rPr>
      </w:pPr>
      <w:r>
        <w:rPr>
          <w:rFonts w:ascii="Arial" w:hAnsi="Arial" w:cs="Arial"/>
        </w:rPr>
        <w:t> </w:t>
      </w:r>
    </w:p>
    <w:p w:rsidR="003B6209" w:rsidRDefault="003B6209" w:rsidP="003B6209">
      <w:pPr>
        <w:jc w:val="both"/>
        <w:rPr>
          <w:rFonts w:ascii="Arial" w:hAnsi="Arial" w:cs="Arial"/>
        </w:rPr>
      </w:pPr>
      <w:r>
        <w:rPr>
          <w:rFonts w:ascii="Arial" w:hAnsi="Arial" w:cs="Arial"/>
        </w:rPr>
        <w:t> </w:t>
      </w:r>
    </w:p>
    <w:p w:rsidR="003B6209" w:rsidRDefault="003B6209" w:rsidP="003B6209">
      <w:pPr>
        <w:jc w:val="both"/>
        <w:rPr>
          <w:rFonts w:ascii="Arial" w:hAnsi="Arial" w:cs="Arial"/>
          <w:i/>
          <w:iCs/>
        </w:rPr>
      </w:pPr>
      <w:r>
        <w:rPr>
          <w:rFonts w:ascii="Arial" w:hAnsi="Arial" w:cs="Arial"/>
          <w:i/>
          <w:iCs/>
        </w:rPr>
        <w:t>8 minutes pour convaincre</w:t>
      </w:r>
    </w:p>
    <w:p w:rsidR="003B6209" w:rsidRDefault="003B6209" w:rsidP="003B6209">
      <w:pPr>
        <w:jc w:val="both"/>
        <w:rPr>
          <w:rFonts w:ascii="Arial" w:hAnsi="Arial" w:cs="Arial"/>
        </w:rPr>
      </w:pPr>
      <w:r>
        <w:rPr>
          <w:rFonts w:ascii="Arial" w:hAnsi="Arial" w:cs="Arial"/>
        </w:rPr>
        <w:t> </w:t>
      </w:r>
    </w:p>
    <w:p w:rsidR="003B6209" w:rsidRDefault="003B6209" w:rsidP="003B6209">
      <w:pPr>
        <w:pStyle w:val="Corpsdetexte"/>
        <w:spacing w:before="0" w:beforeAutospacing="0" w:after="0" w:afterAutospacing="0"/>
        <w:rPr>
          <w:rFonts w:ascii="Verdana" w:hAnsi="Verdana"/>
          <w:sz w:val="20"/>
          <w:szCs w:val="20"/>
        </w:rPr>
      </w:pPr>
      <w:r>
        <w:rPr>
          <w:rFonts w:ascii="Arial" w:hAnsi="Arial" w:cs="Arial"/>
        </w:rPr>
        <w:t>Comme au cours d’une séance de « speed dating »,</w:t>
      </w:r>
      <w:r>
        <w:rPr>
          <w:rFonts w:ascii="Arial" w:hAnsi="Arial" w:cs="Arial"/>
          <w:b/>
          <w:bCs/>
        </w:rPr>
        <w:t xml:space="preserve"> les participants</w:t>
      </w:r>
      <w:r>
        <w:rPr>
          <w:rFonts w:ascii="Arial" w:hAnsi="Arial" w:cs="Arial"/>
        </w:rPr>
        <w:t xml:space="preserve"> (les collégiens) </w:t>
      </w:r>
      <w:r>
        <w:rPr>
          <w:rFonts w:ascii="Arial" w:hAnsi="Arial" w:cs="Arial"/>
          <w:b/>
          <w:bCs/>
        </w:rPr>
        <w:t>disposeront d’un temps très court pour se présenter et faire part de leurs projets</w:t>
      </w:r>
      <w:r>
        <w:rPr>
          <w:rFonts w:ascii="Arial" w:hAnsi="Arial" w:cs="Arial"/>
        </w:rPr>
        <w:t xml:space="preserve"> mais aussi pour trouver des réponses à toutes les questions qu’ils se posent à propos du travail de leur interlocuteur.</w:t>
      </w:r>
    </w:p>
    <w:p w:rsidR="003B6209" w:rsidRDefault="003B6209" w:rsidP="003B6209">
      <w:pPr>
        <w:pStyle w:val="Corpsdetexte"/>
        <w:spacing w:before="0" w:beforeAutospacing="0" w:after="0" w:afterAutospacing="0"/>
        <w:rPr>
          <w:rFonts w:ascii="Verdana" w:hAnsi="Verdana"/>
          <w:sz w:val="20"/>
          <w:szCs w:val="20"/>
        </w:rPr>
      </w:pPr>
      <w:r>
        <w:rPr>
          <w:rFonts w:ascii="Arial" w:hAnsi="Arial" w:cs="Arial"/>
        </w:rPr>
        <w:t>A la fin de chaque entretien, le cadre fait part de ses impressions sur une grille d’évaluation à destination des professeurs. Les qualités observées vont de la politesse au comportement en passant par la façon de s’exprimer et d’argumenter.</w:t>
      </w:r>
    </w:p>
    <w:p w:rsidR="003B6209" w:rsidRDefault="003B6209" w:rsidP="003B6209">
      <w:pPr>
        <w:jc w:val="both"/>
        <w:rPr>
          <w:rFonts w:ascii="Arial" w:hAnsi="Arial" w:cs="Arial"/>
        </w:rPr>
      </w:pPr>
      <w:r>
        <w:rPr>
          <w:rFonts w:ascii="Arial" w:hAnsi="Arial" w:cs="Arial"/>
        </w:rPr>
        <w:t> </w:t>
      </w:r>
    </w:p>
    <w:p w:rsidR="003B6209" w:rsidRDefault="003B6209" w:rsidP="003B6209">
      <w:pPr>
        <w:jc w:val="both"/>
        <w:rPr>
          <w:rFonts w:ascii="Arial" w:hAnsi="Arial" w:cs="Arial"/>
        </w:rPr>
      </w:pPr>
      <w:r>
        <w:rPr>
          <w:rFonts w:ascii="Arial" w:hAnsi="Arial" w:cs="Arial"/>
        </w:rPr>
        <w:t> </w:t>
      </w:r>
    </w:p>
    <w:p w:rsidR="003B6209" w:rsidRDefault="003B6209" w:rsidP="003B6209">
      <w:pPr>
        <w:pStyle w:val="Titre3"/>
        <w:spacing w:before="0" w:beforeAutospacing="0" w:after="0" w:afterAutospacing="0"/>
        <w:rPr>
          <w:rFonts w:ascii="Verdana" w:eastAsia="Times New Roman" w:hAnsi="Verdana"/>
        </w:rPr>
      </w:pPr>
      <w:r>
        <w:rPr>
          <w:rStyle w:val="Accentuation"/>
          <w:rFonts w:ascii="Arial" w:eastAsia="Times New Roman" w:hAnsi="Arial" w:cs="Arial"/>
          <w:sz w:val="24"/>
          <w:szCs w:val="24"/>
        </w:rPr>
        <w:t>Une matinée forte en expérience</w:t>
      </w:r>
    </w:p>
    <w:p w:rsidR="003B6209" w:rsidRDefault="003B6209" w:rsidP="003B6209">
      <w:pPr>
        <w:jc w:val="both"/>
        <w:rPr>
          <w:rFonts w:ascii="Arial" w:hAnsi="Arial" w:cs="Arial"/>
        </w:rPr>
      </w:pPr>
      <w:r>
        <w:rPr>
          <w:rFonts w:ascii="Arial" w:hAnsi="Arial" w:cs="Arial"/>
        </w:rPr>
        <w:t> </w:t>
      </w:r>
    </w:p>
    <w:p w:rsidR="003B6209" w:rsidRDefault="003B6209" w:rsidP="003B6209">
      <w:pPr>
        <w:jc w:val="both"/>
        <w:rPr>
          <w:rFonts w:ascii="Arial" w:hAnsi="Arial" w:cs="Arial"/>
          <w:b/>
          <w:bCs/>
        </w:rPr>
      </w:pPr>
      <w:r>
        <w:rPr>
          <w:rFonts w:ascii="Arial" w:hAnsi="Arial" w:cs="Arial"/>
          <w:b/>
          <w:bCs/>
        </w:rPr>
        <w:t>Cette activité est très formatrice</w:t>
      </w:r>
      <w:r>
        <w:rPr>
          <w:rFonts w:ascii="Arial" w:hAnsi="Arial" w:cs="Arial"/>
        </w:rPr>
        <w:t>. En plus de rencontrer des professionnels, les élèves sont aussi initiés à la vie d’entreprise et au savoir être par le MEVO. De plus, un travail important a été demandé aux élèves en amont </w:t>
      </w:r>
      <w:r>
        <w:rPr>
          <w:rFonts w:ascii="Arial" w:hAnsi="Arial" w:cs="Arial"/>
          <w:b/>
          <w:bCs/>
        </w:rPr>
        <w:t>: la rédaction d’un CV et d’une lettre de motivation en bonne et due forme est nécessaire pour participer à cette expérience.</w:t>
      </w:r>
    </w:p>
    <w:p w:rsidR="003B6209" w:rsidRDefault="003B6209" w:rsidP="003B6209">
      <w:pPr>
        <w:jc w:val="both"/>
        <w:rPr>
          <w:rFonts w:ascii="Arial" w:hAnsi="Arial" w:cs="Arial"/>
        </w:rPr>
      </w:pPr>
      <w:r>
        <w:rPr>
          <w:rFonts w:ascii="Arial" w:hAnsi="Arial" w:cs="Arial"/>
        </w:rPr>
        <w:t> </w:t>
      </w:r>
    </w:p>
    <w:p w:rsidR="003B6209" w:rsidRDefault="003B6209" w:rsidP="003B6209">
      <w:pPr>
        <w:jc w:val="both"/>
        <w:rPr>
          <w:rFonts w:ascii="Arial" w:hAnsi="Arial" w:cs="Arial"/>
          <w:i/>
          <w:iCs/>
        </w:rPr>
      </w:pPr>
      <w:r>
        <w:rPr>
          <w:rFonts w:ascii="Arial" w:hAnsi="Arial" w:cs="Arial"/>
          <w:i/>
          <w:iCs/>
        </w:rPr>
        <w:t> </w:t>
      </w:r>
    </w:p>
    <w:p w:rsidR="003B6209" w:rsidRDefault="003B6209" w:rsidP="003B6209">
      <w:pPr>
        <w:jc w:val="both"/>
        <w:rPr>
          <w:rFonts w:ascii="Arial" w:hAnsi="Arial" w:cs="Arial"/>
        </w:rPr>
      </w:pPr>
      <w:r>
        <w:rPr>
          <w:rFonts w:ascii="Arial" w:hAnsi="Arial" w:cs="Arial"/>
          <w:i/>
          <w:iCs/>
        </w:rPr>
        <w:lastRenderedPageBreak/>
        <w:t>« A la fin de cette journée, certains de ces collégiens auront trouvé un stage, d’autres non, mais tous auront au moins été confrontés à leur tout premier entretien professionnel, »</w:t>
      </w:r>
      <w:r>
        <w:rPr>
          <w:rFonts w:ascii="Arial" w:hAnsi="Arial" w:cs="Arial"/>
        </w:rPr>
        <w:t xml:space="preserve"> nous explique </w:t>
      </w:r>
      <w:r>
        <w:rPr>
          <w:rFonts w:ascii="Arial" w:hAnsi="Arial" w:cs="Arial"/>
          <w:b/>
          <w:bCs/>
        </w:rPr>
        <w:t>Marie-Christine CAVECCHI, Vice-présidente du Conseil général en charge de l’éducation</w:t>
      </w:r>
      <w:r>
        <w:rPr>
          <w:rFonts w:ascii="Arial" w:hAnsi="Arial" w:cs="Arial"/>
        </w:rPr>
        <w:t xml:space="preserve">, </w:t>
      </w:r>
      <w:r>
        <w:rPr>
          <w:rFonts w:ascii="Arial" w:hAnsi="Arial" w:cs="Arial"/>
          <w:i/>
          <w:iCs/>
        </w:rPr>
        <w:t>« ces élèves vont avoir l’opportunité de se rendre compte par eux-mêmes de l’importance d’un premier contact avec l’entreprise. »</w:t>
      </w:r>
    </w:p>
    <w:p w:rsidR="003B6209" w:rsidRDefault="003B6209" w:rsidP="003B6209">
      <w:pPr>
        <w:rPr>
          <w:rFonts w:ascii="Arial" w:hAnsi="Arial" w:cs="Arial"/>
          <w:b/>
          <w:bCs/>
          <w:i/>
          <w:iCs/>
          <w:sz w:val="18"/>
          <w:szCs w:val="18"/>
        </w:rPr>
      </w:pPr>
      <w:r>
        <w:rPr>
          <w:rFonts w:ascii="Arial" w:hAnsi="Arial" w:cs="Arial"/>
          <w:b/>
          <w:bCs/>
          <w:i/>
          <w:iCs/>
          <w:sz w:val="18"/>
          <w:szCs w:val="18"/>
        </w:rPr>
        <w:t> </w:t>
      </w:r>
    </w:p>
    <w:p w:rsidR="003B6209" w:rsidRDefault="003B6209" w:rsidP="003B6209">
      <w:pPr>
        <w:rPr>
          <w:rFonts w:ascii="Arial" w:hAnsi="Arial" w:cs="Arial"/>
          <w:b/>
          <w:bCs/>
          <w:i/>
          <w:iCs/>
          <w:sz w:val="18"/>
          <w:szCs w:val="18"/>
        </w:rPr>
      </w:pPr>
      <w:r>
        <w:rPr>
          <w:rFonts w:ascii="Arial" w:hAnsi="Arial" w:cs="Arial"/>
          <w:b/>
          <w:bCs/>
          <w:i/>
          <w:iCs/>
          <w:sz w:val="18"/>
          <w:szCs w:val="18"/>
        </w:rPr>
        <w:t> </w:t>
      </w:r>
    </w:p>
    <w:p w:rsidR="003B6209" w:rsidRDefault="003B6209" w:rsidP="003B6209">
      <w:pPr>
        <w:rPr>
          <w:rFonts w:ascii="Arial" w:hAnsi="Arial" w:cs="Arial"/>
          <w:b/>
          <w:bCs/>
          <w:i/>
          <w:iCs/>
          <w:sz w:val="18"/>
          <w:szCs w:val="18"/>
        </w:rPr>
      </w:pPr>
      <w:r>
        <w:rPr>
          <w:rFonts w:ascii="Arial" w:hAnsi="Arial" w:cs="Arial"/>
          <w:b/>
          <w:bCs/>
          <w:i/>
          <w:iCs/>
          <w:sz w:val="18"/>
          <w:szCs w:val="18"/>
        </w:rPr>
        <w:t> </w:t>
      </w:r>
    </w:p>
    <w:p w:rsidR="003B6209" w:rsidRDefault="003B6209" w:rsidP="003B6209">
      <w:pPr>
        <w:rPr>
          <w:rFonts w:ascii="Arial" w:hAnsi="Arial" w:cs="Arial"/>
          <w:b/>
          <w:bCs/>
          <w:i/>
          <w:iCs/>
          <w:sz w:val="18"/>
          <w:szCs w:val="18"/>
        </w:rPr>
      </w:pPr>
      <w:r>
        <w:rPr>
          <w:rFonts w:ascii="Arial" w:hAnsi="Arial" w:cs="Arial"/>
          <w:b/>
          <w:bCs/>
          <w:i/>
          <w:iCs/>
          <w:sz w:val="18"/>
          <w:szCs w:val="18"/>
        </w:rPr>
        <w:t> </w:t>
      </w:r>
    </w:p>
    <w:p w:rsidR="003B6209" w:rsidRDefault="003B6209" w:rsidP="003B6209">
      <w:pPr>
        <w:rPr>
          <w:rFonts w:ascii="Arial" w:hAnsi="Arial" w:cs="Arial"/>
          <w:b/>
          <w:bCs/>
          <w:i/>
          <w:iCs/>
          <w:sz w:val="18"/>
          <w:szCs w:val="18"/>
        </w:rPr>
      </w:pPr>
      <w:r>
        <w:rPr>
          <w:rFonts w:ascii="Arial" w:hAnsi="Arial" w:cs="Arial"/>
          <w:b/>
          <w:bCs/>
          <w:i/>
          <w:iCs/>
          <w:sz w:val="18"/>
          <w:szCs w:val="18"/>
        </w:rPr>
        <w:t> </w:t>
      </w:r>
    </w:p>
    <w:p w:rsidR="003B6209" w:rsidRDefault="003B6209" w:rsidP="003B6209">
      <w:pPr>
        <w:rPr>
          <w:rFonts w:ascii="Arial" w:hAnsi="Arial" w:cs="Arial"/>
          <w:sz w:val="22"/>
          <w:szCs w:val="22"/>
        </w:rPr>
      </w:pPr>
      <w:r>
        <w:rPr>
          <w:rFonts w:ascii="Arial" w:hAnsi="Arial" w:cs="Arial"/>
          <w:b/>
          <w:bCs/>
          <w:i/>
          <w:iCs/>
          <w:sz w:val="22"/>
          <w:szCs w:val="22"/>
        </w:rPr>
        <w:t>Contact presse</w:t>
      </w:r>
      <w:r>
        <w:rPr>
          <w:rFonts w:ascii="Arial" w:hAnsi="Arial" w:cs="Arial"/>
          <w:i/>
          <w:iCs/>
          <w:sz w:val="22"/>
          <w:szCs w:val="22"/>
        </w:rPr>
        <w:t xml:space="preserve"> :</w:t>
      </w:r>
      <w:r>
        <w:rPr>
          <w:rFonts w:ascii="Arial" w:hAnsi="Arial" w:cs="Arial"/>
          <w:sz w:val="22"/>
          <w:szCs w:val="22"/>
        </w:rPr>
        <w:t xml:space="preserve"> Grégoire Gonthier - 01 34 25 37 10 – </w:t>
      </w:r>
      <w:hyperlink r:id="rId6" w:history="1">
        <w:r>
          <w:rPr>
            <w:rStyle w:val="Lienhypertexte"/>
            <w:rFonts w:ascii="Arial" w:hAnsi="Arial" w:cs="Arial"/>
            <w:sz w:val="22"/>
            <w:szCs w:val="22"/>
          </w:rPr>
          <w:t>gregoire.gonthier@valdoise.fr</w:t>
        </w:r>
      </w:hyperlink>
    </w:p>
    <w:p w:rsidR="00A84EF0" w:rsidRDefault="00FD16C9"/>
    <w:sectPr w:rsidR="00A84EF0" w:rsidSect="004D13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B6209"/>
    <w:rsid w:val="003B6209"/>
    <w:rsid w:val="004D13FD"/>
    <w:rsid w:val="0057369C"/>
    <w:rsid w:val="00C15960"/>
    <w:rsid w:val="00FD16C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209"/>
    <w:pPr>
      <w:spacing w:after="0" w:line="240" w:lineRule="auto"/>
    </w:pPr>
    <w:rPr>
      <w:rFonts w:ascii="Times New Roman" w:hAnsi="Times New Roman" w:cs="Times New Roman"/>
      <w:sz w:val="24"/>
      <w:szCs w:val="24"/>
      <w:lang w:eastAsia="fr-FR"/>
    </w:rPr>
  </w:style>
  <w:style w:type="paragraph" w:styleId="Titre3">
    <w:name w:val="heading 3"/>
    <w:basedOn w:val="Normal"/>
    <w:link w:val="Titre3Car"/>
    <w:uiPriority w:val="9"/>
    <w:semiHidden/>
    <w:unhideWhenUsed/>
    <w:qFormat/>
    <w:rsid w:val="003B6209"/>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3B6209"/>
    <w:rPr>
      <w:rFonts w:ascii="Times New Roman" w:hAnsi="Times New Roman" w:cs="Times New Roman"/>
      <w:b/>
      <w:bCs/>
      <w:sz w:val="27"/>
      <w:szCs w:val="27"/>
      <w:lang w:eastAsia="fr-FR"/>
    </w:rPr>
  </w:style>
  <w:style w:type="character" w:styleId="Lienhypertexte">
    <w:name w:val="Hyperlink"/>
    <w:basedOn w:val="Policepardfaut"/>
    <w:uiPriority w:val="99"/>
    <w:semiHidden/>
    <w:unhideWhenUsed/>
    <w:rsid w:val="003B6209"/>
    <w:rPr>
      <w:color w:val="0000FF"/>
      <w:u w:val="single"/>
    </w:rPr>
  </w:style>
  <w:style w:type="paragraph" w:styleId="NormalWeb">
    <w:name w:val="Normal (Web)"/>
    <w:basedOn w:val="Normal"/>
    <w:uiPriority w:val="99"/>
    <w:semiHidden/>
    <w:unhideWhenUsed/>
    <w:rsid w:val="003B6209"/>
    <w:pPr>
      <w:spacing w:before="100" w:beforeAutospacing="1" w:after="100" w:afterAutospacing="1"/>
    </w:pPr>
  </w:style>
  <w:style w:type="paragraph" w:styleId="Corpsdetexte">
    <w:name w:val="Body Text"/>
    <w:basedOn w:val="Normal"/>
    <w:link w:val="CorpsdetexteCar"/>
    <w:uiPriority w:val="99"/>
    <w:semiHidden/>
    <w:unhideWhenUsed/>
    <w:rsid w:val="003B6209"/>
    <w:pPr>
      <w:spacing w:before="100" w:beforeAutospacing="1" w:after="100" w:afterAutospacing="1"/>
    </w:pPr>
  </w:style>
  <w:style w:type="character" w:customStyle="1" w:styleId="CorpsdetexteCar">
    <w:name w:val="Corps de texte Car"/>
    <w:basedOn w:val="Policepardfaut"/>
    <w:link w:val="Corpsdetexte"/>
    <w:uiPriority w:val="99"/>
    <w:semiHidden/>
    <w:rsid w:val="003B6209"/>
    <w:rPr>
      <w:rFonts w:ascii="Times New Roman" w:hAnsi="Times New Roman" w:cs="Times New Roman"/>
      <w:sz w:val="24"/>
      <w:szCs w:val="24"/>
      <w:lang w:eastAsia="fr-FR"/>
    </w:rPr>
  </w:style>
  <w:style w:type="character" w:styleId="Accentuation">
    <w:name w:val="Emphasis"/>
    <w:basedOn w:val="Policepardfaut"/>
    <w:uiPriority w:val="20"/>
    <w:qFormat/>
    <w:rsid w:val="003B6209"/>
    <w:rPr>
      <w:i/>
      <w:iCs/>
    </w:rPr>
  </w:style>
  <w:style w:type="character" w:styleId="lev">
    <w:name w:val="Strong"/>
    <w:basedOn w:val="Policepardfaut"/>
    <w:uiPriority w:val="22"/>
    <w:qFormat/>
    <w:rsid w:val="003B6209"/>
    <w:rPr>
      <w:b/>
      <w:bCs/>
    </w:rPr>
  </w:style>
  <w:style w:type="paragraph" w:styleId="Textedebulles">
    <w:name w:val="Balloon Text"/>
    <w:basedOn w:val="Normal"/>
    <w:link w:val="TextedebullesCar"/>
    <w:uiPriority w:val="99"/>
    <w:semiHidden/>
    <w:unhideWhenUsed/>
    <w:rsid w:val="003B6209"/>
    <w:rPr>
      <w:rFonts w:ascii="Tahoma" w:hAnsi="Tahoma" w:cs="Tahoma"/>
      <w:sz w:val="16"/>
      <w:szCs w:val="16"/>
    </w:rPr>
  </w:style>
  <w:style w:type="character" w:customStyle="1" w:styleId="TextedebullesCar">
    <w:name w:val="Texte de bulles Car"/>
    <w:basedOn w:val="Policepardfaut"/>
    <w:link w:val="Textedebulles"/>
    <w:uiPriority w:val="99"/>
    <w:semiHidden/>
    <w:rsid w:val="003B6209"/>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125208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egoire.gonthier@valdoise.fr" TargetMode="External"/><Relationship Id="rId5" Type="http://schemas.openxmlformats.org/officeDocument/2006/relationships/image" Target="cid:1307452002538"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1969</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2014-04-04T07:02:00Z</dcterms:created>
  <dcterms:modified xsi:type="dcterms:W3CDTF">2014-04-04T07:02:00Z</dcterms:modified>
</cp:coreProperties>
</file>