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AD" w:rsidRDefault="000670AD" w:rsidP="000670AD">
      <w:pPr>
        <w:pStyle w:val="Titre2"/>
        <w:numPr>
          <w:ilvl w:val="0"/>
          <w:numId w:val="0"/>
        </w:numPr>
        <w:ind w:left="576" w:hanging="576"/>
      </w:pPr>
      <w:r>
        <w:t>Insérer un calendrier dans une cellule</w:t>
      </w:r>
    </w:p>
    <w:p w:rsidR="000670AD" w:rsidRDefault="000670AD" w:rsidP="000670AD"/>
    <w:p w:rsidR="000670AD" w:rsidRDefault="000670AD" w:rsidP="000670AD">
      <w:r>
        <w:t>Pour réaliser cela, il faut avoir accès à l'onglet "Développeur" (</w:t>
      </w:r>
      <w:proofErr w:type="gramStart"/>
      <w:r>
        <w:t>si pas aller dans les Options d'Excel</w:t>
      </w:r>
      <w:proofErr w:type="gramEnd"/>
      <w:r>
        <w:t xml:space="preserve"> pour aménager le réglage et permettre de travailler avec les Macros et le VBA).</w:t>
      </w:r>
    </w:p>
    <w:p w:rsidR="000670AD" w:rsidRDefault="000670AD" w:rsidP="000670AD">
      <w:r>
        <w:t>Il faut aussi que le classeur soit sauvé avec l'extension .XLSM c.à.d. classeur travaillant avec les macros ou le VBA.</w:t>
      </w:r>
    </w:p>
    <w:p w:rsidR="000670AD" w:rsidRDefault="000670AD" w:rsidP="000670AD">
      <w:r>
        <w:t>Pour insérer un calendrier, il faut :</w:t>
      </w:r>
    </w:p>
    <w:p w:rsidR="000670AD" w:rsidRDefault="000670AD" w:rsidP="000670AD"/>
    <w:p w:rsidR="000670AD" w:rsidRDefault="000670AD" w:rsidP="000670AD">
      <w:r>
        <w:t>1 aller sur l'onglet Développeur et cliquer sur "Insérer"</w:t>
      </w:r>
    </w:p>
    <w:p w:rsidR="000670AD" w:rsidRDefault="000670AD"/>
    <w:p w:rsidR="000670AD" w:rsidRDefault="000670AD"/>
    <w:p w:rsidR="000670AD" w:rsidRDefault="000670AD">
      <w:r w:rsidRPr="000670AD">
        <w:drawing>
          <wp:inline distT="0" distB="0" distL="0" distR="0">
            <wp:extent cx="3583305" cy="2371725"/>
            <wp:effectExtent l="19050" t="0" r="0" b="0"/>
            <wp:docPr id="3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AD" w:rsidRDefault="000670AD"/>
    <w:p w:rsidR="000670AD" w:rsidRPr="00B31147" w:rsidRDefault="000670AD" w:rsidP="000670AD">
      <w:pPr>
        <w:pStyle w:val="Titre1"/>
        <w:numPr>
          <w:ilvl w:val="0"/>
          <w:numId w:val="0"/>
        </w:numPr>
        <w:ind w:left="432" w:hanging="432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2 </w:t>
      </w:r>
      <w:r w:rsidRPr="00B31147">
        <w:rPr>
          <w:rFonts w:ascii="Arial" w:hAnsi="Arial" w:cs="Arial"/>
          <w:b w:val="0"/>
          <w:color w:val="auto"/>
          <w:sz w:val="24"/>
          <w:szCs w:val="24"/>
        </w:rPr>
        <w:t>choisir la boîte à outil "Autres contrôles" :</w:t>
      </w:r>
    </w:p>
    <w:p w:rsidR="000670AD" w:rsidRPr="00B31147" w:rsidRDefault="000670AD" w:rsidP="000670AD"/>
    <w:p w:rsidR="000670AD" w:rsidRDefault="000670AD">
      <w:r w:rsidRPr="000670AD">
        <w:drawing>
          <wp:inline distT="0" distB="0" distL="0" distR="0">
            <wp:extent cx="2306955" cy="2181860"/>
            <wp:effectExtent l="19050" t="0" r="0" b="0"/>
            <wp:docPr id="5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AD" w:rsidRDefault="000670AD"/>
    <w:p w:rsidR="000670AD" w:rsidRDefault="000670AD"/>
    <w:p w:rsidR="000670AD" w:rsidRDefault="000670AD"/>
    <w:p w:rsidR="000670AD" w:rsidRDefault="000670AD"/>
    <w:p w:rsidR="000670AD" w:rsidRDefault="000670AD"/>
    <w:p w:rsidR="000670AD" w:rsidRDefault="000670AD"/>
    <w:p w:rsidR="000670AD" w:rsidRDefault="000670AD"/>
    <w:p w:rsidR="000670AD" w:rsidRDefault="000670AD"/>
    <w:p w:rsidR="000670AD" w:rsidRDefault="000670AD"/>
    <w:p w:rsidR="000670AD" w:rsidRDefault="000670AD"/>
    <w:p w:rsidR="00F76DFE" w:rsidRDefault="004F757D"/>
    <w:p w:rsidR="000670AD" w:rsidRDefault="000670AD" w:rsidP="000670AD">
      <w:pPr>
        <w:pStyle w:val="Titre1"/>
        <w:numPr>
          <w:ilvl w:val="0"/>
          <w:numId w:val="0"/>
        </w:numP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lastRenderedPageBreak/>
        <w:t xml:space="preserve">3 </w:t>
      </w:r>
      <w:r w:rsidRPr="00B3114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Dans la liste, sélectionnez « Microsoft Date and Time </w:t>
      </w:r>
      <w:proofErr w:type="spellStart"/>
      <w:r w:rsidRPr="00B3114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Picker</w:t>
      </w:r>
      <w:proofErr w:type="spellEnd"/>
      <w:r w:rsidRPr="00B3114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Control ».</w:t>
      </w:r>
    </w:p>
    <w:p w:rsidR="000670AD" w:rsidRDefault="000670AD">
      <w:r w:rsidRPr="000670AD">
        <w:drawing>
          <wp:inline distT="0" distB="0" distL="0" distR="0">
            <wp:extent cx="3903345" cy="3114675"/>
            <wp:effectExtent l="19050" t="0" r="1905" b="0"/>
            <wp:docPr id="5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AD" w:rsidRDefault="000670AD"/>
    <w:p w:rsidR="000670AD" w:rsidRDefault="000670AD" w:rsidP="000670AD">
      <w:pPr>
        <w:rPr>
          <w:color w:val="3F3F3F"/>
          <w:shd w:val="clear" w:color="auto" w:fill="FFFFFF"/>
        </w:rPr>
      </w:pPr>
      <w:r>
        <w:rPr>
          <w:color w:val="3F3F3F"/>
          <w:shd w:val="clear" w:color="auto" w:fill="FFFFFF"/>
        </w:rPr>
        <w:t xml:space="preserve">4 </w:t>
      </w:r>
      <w:r w:rsidRPr="00410B71">
        <w:rPr>
          <w:color w:val="3F3F3F"/>
          <w:shd w:val="clear" w:color="auto" w:fill="FFFFFF"/>
        </w:rPr>
        <w:t>Cliquez alors sur une cellule pour y insérer le calendrier de la taille de votre choix.</w:t>
      </w: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>
      <w:r w:rsidRPr="000670AD">
        <w:drawing>
          <wp:inline distT="0" distB="0" distL="0" distR="0">
            <wp:extent cx="4817745" cy="1819275"/>
            <wp:effectExtent l="19050" t="0" r="1905" b="0"/>
            <wp:docPr id="8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AD" w:rsidRDefault="000670AD"/>
    <w:p w:rsidR="000670AD" w:rsidRDefault="000670AD">
      <w:pPr>
        <w:rPr>
          <w:color w:val="3F3F3F"/>
          <w:shd w:val="clear" w:color="auto" w:fill="FFFFFF"/>
        </w:rPr>
      </w:pPr>
      <w:r>
        <w:rPr>
          <w:color w:val="3F3F3F"/>
          <w:shd w:val="clear" w:color="auto" w:fill="FFFFFF"/>
        </w:rPr>
        <w:br w:type="page"/>
      </w:r>
    </w:p>
    <w:p w:rsidR="000670AD" w:rsidRDefault="000670AD" w:rsidP="000670AD">
      <w:pPr>
        <w:rPr>
          <w:color w:val="3F3F3F"/>
          <w:shd w:val="clear" w:color="auto" w:fill="FFFFFF"/>
        </w:rPr>
      </w:pPr>
      <w:r>
        <w:rPr>
          <w:color w:val="3F3F3F"/>
          <w:shd w:val="clear" w:color="auto" w:fill="FFFFFF"/>
        </w:rPr>
        <w:lastRenderedPageBreak/>
        <w:t xml:space="preserve">5 </w:t>
      </w:r>
      <w:r w:rsidRPr="00432354">
        <w:rPr>
          <w:color w:val="3F3F3F"/>
          <w:shd w:val="clear" w:color="auto" w:fill="FFFFFF"/>
        </w:rPr>
        <w:t xml:space="preserve">Pour personnaliser le calendrier, vous devez faire un clic droit dessus et sélectionner « </w:t>
      </w:r>
      <w:r w:rsidRPr="00432354">
        <w:rPr>
          <w:b/>
          <w:color w:val="3F3F3F"/>
          <w:shd w:val="clear" w:color="auto" w:fill="FFFFFF"/>
        </w:rPr>
        <w:t>Propriétés</w:t>
      </w:r>
      <w:r w:rsidRPr="00432354">
        <w:rPr>
          <w:color w:val="3F3F3F"/>
          <w:shd w:val="clear" w:color="auto" w:fill="FFFFFF"/>
        </w:rPr>
        <w:t xml:space="preserve"> ». Un formulaire va s'ouvrir, dans lequel vous pourrez paramétrer les dates de début et fin du calendrier, lier la cellule correspondante et mettre en forme le menu.</w:t>
      </w:r>
    </w:p>
    <w:p w:rsidR="000670AD" w:rsidRDefault="000670AD" w:rsidP="000670AD">
      <w:pPr>
        <w:rPr>
          <w:color w:val="3F3F3F"/>
          <w:shd w:val="clear" w:color="auto" w:fill="FFFFFF"/>
        </w:rPr>
      </w:pPr>
      <w:r>
        <w:rPr>
          <w:noProof/>
          <w:color w:val="3F3F3F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26012</wp:posOffset>
            </wp:positionH>
            <wp:positionV relativeFrom="paragraph">
              <wp:posOffset>61385</wp:posOffset>
            </wp:positionV>
            <wp:extent cx="2913822" cy="5198620"/>
            <wp:effectExtent l="19050" t="0" r="828" b="0"/>
            <wp:wrapThrough wrapText="bothSides">
              <wp:wrapPolygon edited="0">
                <wp:start x="-141" y="0"/>
                <wp:lineTo x="-141" y="21529"/>
                <wp:lineTo x="21606" y="21529"/>
                <wp:lineTo x="21606" y="0"/>
                <wp:lineTo x="-141" y="0"/>
              </wp:wrapPolygon>
            </wp:wrapThrough>
            <wp:docPr id="8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22" cy="5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  <w:r>
        <w:rPr>
          <w:color w:val="3F3F3F"/>
          <w:shd w:val="clear" w:color="auto" w:fill="FFFFFF"/>
        </w:rPr>
        <w:tab/>
      </w:r>
      <w:r>
        <w:rPr>
          <w:color w:val="3F3F3F"/>
          <w:shd w:val="clear" w:color="auto" w:fill="FFFFFF"/>
        </w:rPr>
        <w:tab/>
      </w:r>
      <w:r>
        <w:rPr>
          <w:color w:val="3F3F3F"/>
          <w:shd w:val="clear" w:color="auto" w:fill="FFFFFF"/>
        </w:rPr>
        <w:tab/>
      </w:r>
      <w:r>
        <w:rPr>
          <w:color w:val="3F3F3F"/>
          <w:shd w:val="clear" w:color="auto" w:fill="FFFFFF"/>
        </w:rPr>
        <w:tab/>
      </w:r>
      <w:r>
        <w:rPr>
          <w:color w:val="3F3F3F"/>
          <w:shd w:val="clear" w:color="auto" w:fill="FFFFFF"/>
        </w:rPr>
        <w:tab/>
      </w:r>
      <w:r>
        <w:rPr>
          <w:color w:val="3F3F3F"/>
          <w:shd w:val="clear" w:color="auto" w:fill="FFFFFF"/>
        </w:rPr>
        <w:tab/>
      </w:r>
      <w:r>
        <w:rPr>
          <w:color w:val="3F3F3F"/>
          <w:shd w:val="clear" w:color="auto" w:fill="FFFFFF"/>
        </w:rPr>
        <w:tab/>
      </w:r>
      <w:r>
        <w:rPr>
          <w:color w:val="3F3F3F"/>
          <w:shd w:val="clear" w:color="auto" w:fill="FFFFFF"/>
        </w:rPr>
        <w:tab/>
      </w: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rPr>
          <w:color w:val="3F3F3F"/>
          <w:shd w:val="clear" w:color="auto" w:fill="FFFFFF"/>
        </w:rPr>
      </w:pPr>
    </w:p>
    <w:p w:rsidR="000670AD" w:rsidRDefault="000670AD" w:rsidP="000670AD">
      <w:pPr>
        <w:ind w:firstLine="708"/>
        <w:rPr>
          <w:color w:val="3F3F3F"/>
          <w:shd w:val="clear" w:color="auto" w:fill="FFFFFF"/>
        </w:rPr>
      </w:pPr>
    </w:p>
    <w:p w:rsidR="000670AD" w:rsidRDefault="000670AD" w:rsidP="000670AD">
      <w:pPr>
        <w:ind w:firstLine="708"/>
        <w:rPr>
          <w:color w:val="3F3F3F"/>
          <w:shd w:val="clear" w:color="auto" w:fill="FFFFFF"/>
        </w:rPr>
      </w:pP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6.8pt;margin-top:4.4pt;width:34.75pt;height:.35pt;flip:x;z-index:251660288" o:connectortype="straight" strokecolor="red" strokeweight="3pt">
            <v:stroke endarrow="block"/>
          </v:shape>
        </w:pict>
      </w:r>
      <w:r>
        <w:rPr>
          <w:color w:val="3F3F3F"/>
          <w:shd w:val="clear" w:color="auto" w:fill="FFFFFF"/>
        </w:rPr>
        <w:t>Adresse de la cellule</w:t>
      </w:r>
    </w:p>
    <w:p w:rsidR="000670AD" w:rsidRDefault="000670AD" w:rsidP="000670AD">
      <w:pPr>
        <w:ind w:firstLine="708"/>
        <w:rPr>
          <w:color w:val="3F3F3F"/>
          <w:shd w:val="clear" w:color="auto" w:fill="FFFFFF"/>
        </w:rPr>
      </w:pPr>
      <w:r>
        <w:rPr>
          <w:noProof/>
          <w:lang w:eastAsia="fr-BE"/>
        </w:rPr>
        <w:pict>
          <v:shape id="_x0000_s1028" type="#_x0000_t32" style="position:absolute;left:0;text-align:left;margin-left:-36.8pt;margin-top:12.85pt;width:34.75pt;height:.35pt;flip:x;z-index:251662336" o:connectortype="straight" strokecolor="red" strokeweight="3pt">
            <v:stroke endarrow="block"/>
          </v:shape>
        </w:pict>
      </w:r>
      <w:r>
        <w:rPr>
          <w:color w:val="3F3F3F"/>
          <w:shd w:val="clear" w:color="auto" w:fill="FFFFFF"/>
        </w:rPr>
        <w:t>Date maximum</w:t>
      </w:r>
    </w:p>
    <w:p w:rsidR="000670AD" w:rsidRDefault="000670AD" w:rsidP="000670AD">
      <w:pPr>
        <w:rPr>
          <w:color w:val="3F3F3F"/>
          <w:shd w:val="clear" w:color="auto" w:fill="FFFFFF"/>
        </w:rPr>
      </w:pPr>
      <w:r>
        <w:rPr>
          <w:color w:val="3F3F3F"/>
          <w:shd w:val="clear" w:color="auto" w:fill="FFFFFF"/>
        </w:rPr>
        <w:tab/>
        <w:t>Date minimum</w:t>
      </w:r>
    </w:p>
    <w:p w:rsidR="000670AD" w:rsidRDefault="000670AD" w:rsidP="000670AD">
      <w:pPr>
        <w:rPr>
          <w:color w:val="3F3F3F"/>
          <w:shd w:val="clear" w:color="auto" w:fill="FFFFFF"/>
        </w:rPr>
      </w:pPr>
      <w:r>
        <w:rPr>
          <w:noProof/>
          <w:lang w:eastAsia="fr-BE"/>
        </w:rPr>
        <w:pict>
          <v:shape id="_x0000_s1027" type="#_x0000_t32" style="position:absolute;margin-left:-36.8pt;margin-top:.9pt;width:34.75pt;height:.35pt;flip:x;z-index:251661312" o:connectortype="straight" strokecolor="red" strokeweight="3pt">
            <v:stroke endarrow="block"/>
          </v:shape>
        </w:pict>
      </w:r>
    </w:p>
    <w:p w:rsidR="000670AD" w:rsidRDefault="000670AD" w:rsidP="000670AD"/>
    <w:p w:rsidR="000670AD" w:rsidRDefault="000670AD" w:rsidP="000670AD"/>
    <w:p w:rsidR="000670AD" w:rsidRDefault="000670AD" w:rsidP="000670AD"/>
    <w:p w:rsidR="000670AD" w:rsidRDefault="000670AD"/>
    <w:p w:rsidR="000670AD" w:rsidRDefault="000670AD"/>
    <w:p w:rsidR="000670AD" w:rsidRDefault="000670AD"/>
    <w:p w:rsidR="000670AD" w:rsidRDefault="000670AD"/>
    <w:p w:rsidR="000670AD" w:rsidRDefault="000670AD"/>
    <w:p w:rsidR="000670AD" w:rsidRDefault="000670AD" w:rsidP="000670AD">
      <w:pPr>
        <w:shd w:val="clear" w:color="auto" w:fill="FFFFFF"/>
        <w:spacing w:before="110" w:after="110" w:line="117" w:lineRule="atLeast"/>
        <w:jc w:val="both"/>
        <w:rPr>
          <w:rFonts w:eastAsia="Times New Roman"/>
          <w:color w:val="3F3F3F"/>
          <w:lang w:eastAsia="fr-BE"/>
        </w:rPr>
      </w:pPr>
      <w:r>
        <w:rPr>
          <w:rFonts w:eastAsia="Times New Roman"/>
          <w:noProof/>
          <w:color w:val="3F3F3F"/>
          <w:lang w:eastAsia="fr-BE"/>
        </w:rPr>
        <w:pict>
          <v:shape id="_x0000_s1029" type="#_x0000_t32" style="position:absolute;left:0;text-align:left;margin-left:270.25pt;margin-top:22.1pt;width:0;height:53pt;z-index:251665408" o:connectortype="straight" strokecolor="red" strokeweight="3.5pt">
            <v:stroke endarrow="block"/>
          </v:shape>
        </w:pict>
      </w:r>
      <w:r>
        <w:rPr>
          <w:rFonts w:eastAsia="Times New Roman"/>
          <w:color w:val="3F3F3F"/>
          <w:lang w:eastAsia="fr-BE"/>
        </w:rPr>
        <w:t>NE PAS OUBLIER DE DESACTIVER LE "MODE CREATION"</w:t>
      </w:r>
    </w:p>
    <w:p w:rsidR="000670AD" w:rsidRDefault="000670AD">
      <w:r w:rsidRPr="000670AD">
        <w:drawing>
          <wp:inline distT="0" distB="0" distL="0" distR="0">
            <wp:extent cx="5351780" cy="1935480"/>
            <wp:effectExtent l="19050" t="0" r="1270" b="0"/>
            <wp:docPr id="8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AD" w:rsidRDefault="000670AD"/>
    <w:p w:rsidR="000670AD" w:rsidRDefault="000670AD">
      <w:r>
        <w:br w:type="page"/>
      </w:r>
    </w:p>
    <w:p w:rsidR="000670AD" w:rsidRPr="009377BE" w:rsidRDefault="000670AD" w:rsidP="000670AD">
      <w:pPr>
        <w:shd w:val="clear" w:color="auto" w:fill="FFFFFF"/>
        <w:spacing w:before="110" w:after="110" w:line="117" w:lineRule="atLeast"/>
        <w:jc w:val="both"/>
        <w:rPr>
          <w:rFonts w:eastAsia="Times New Roman"/>
          <w:color w:val="3F3F3F"/>
          <w:lang w:eastAsia="fr-BE"/>
        </w:rPr>
      </w:pPr>
      <w:r w:rsidRPr="009377BE">
        <w:rPr>
          <w:rFonts w:eastAsia="Times New Roman"/>
          <w:color w:val="3F3F3F"/>
          <w:lang w:eastAsia="fr-BE"/>
        </w:rPr>
        <w:lastRenderedPageBreak/>
        <w:t xml:space="preserve">Lorsque le calendrier vous convient, il est prêt à être utilisé. Chaque personne cliquant dessus verra apparaître un petit calendrier. Elle pourra ensuite sélectionner la date, qui s'affichera </w:t>
      </w:r>
      <w:r>
        <w:rPr>
          <w:rFonts w:eastAsia="Times New Roman"/>
          <w:color w:val="3F3F3F"/>
          <w:lang w:eastAsia="fr-BE"/>
        </w:rPr>
        <w:t>automatiquement dans la cellule désignée (dans l'exemple S5).  Il sera possible d'utiliser cette date dans n'importe quelle formule du classeur en faisant référence à S5.</w:t>
      </w:r>
    </w:p>
    <w:p w:rsidR="000670AD" w:rsidRDefault="000670AD">
      <w:r w:rsidRPr="000670AD">
        <w:drawing>
          <wp:inline distT="0" distB="0" distL="0" distR="0">
            <wp:extent cx="2506345" cy="2608580"/>
            <wp:effectExtent l="19050" t="0" r="8255" b="0"/>
            <wp:docPr id="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60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0AD" w:rsidSect="003920E6">
      <w:pgSz w:w="11906" w:h="16838" w:code="9"/>
      <w:pgMar w:top="680" w:right="720" w:bottom="822" w:left="720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4C25"/>
    <w:multiLevelType w:val="multilevel"/>
    <w:tmpl w:val="86BE923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670AD"/>
    <w:rsid w:val="000670AD"/>
    <w:rsid w:val="00073583"/>
    <w:rsid w:val="00106485"/>
    <w:rsid w:val="001244B8"/>
    <w:rsid w:val="003920E6"/>
    <w:rsid w:val="003B0914"/>
    <w:rsid w:val="004F4D6F"/>
    <w:rsid w:val="004F757D"/>
    <w:rsid w:val="00520D3E"/>
    <w:rsid w:val="00653FB9"/>
    <w:rsid w:val="006F44C9"/>
    <w:rsid w:val="009F72B1"/>
    <w:rsid w:val="00AA6B5F"/>
    <w:rsid w:val="00AD7AAB"/>
    <w:rsid w:val="00CB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B1"/>
  </w:style>
  <w:style w:type="paragraph" w:styleId="Titre1">
    <w:name w:val="heading 1"/>
    <w:basedOn w:val="Normal"/>
    <w:next w:val="Normal"/>
    <w:link w:val="Titre1Car"/>
    <w:uiPriority w:val="9"/>
    <w:qFormat/>
    <w:rsid w:val="000670A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70A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70AD"/>
    <w:pPr>
      <w:keepNext/>
      <w:keepLines/>
      <w:numPr>
        <w:ilvl w:val="2"/>
        <w:numId w:val="1"/>
      </w:numPr>
      <w:spacing w:before="200"/>
      <w:ind w:left="880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70A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670A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70A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70A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70A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70A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0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0A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67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6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7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670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670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670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67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670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670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1233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dcterms:created xsi:type="dcterms:W3CDTF">2017-11-20T18:33:00Z</dcterms:created>
  <dcterms:modified xsi:type="dcterms:W3CDTF">2017-11-20T18:33:00Z</dcterms:modified>
</cp:coreProperties>
</file>